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31"/>
        <w:gridCol w:w="1191"/>
        <w:gridCol w:w="1268"/>
        <w:gridCol w:w="1294"/>
      </w:tblGrid>
      <w:tr w:rsidR="006C05C4" w:rsidTr="00A532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BCC</w:t>
            </w:r>
            <w:r>
              <w:rPr>
                <w:rFonts w:ascii="Calibri" w:hAnsi="Calibri"/>
                <w:sz w:val="20"/>
              </w:rPr>
              <w:t xml:space="preserve"> N = 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MCC</w:t>
            </w:r>
            <w:r>
              <w:rPr>
                <w:rFonts w:ascii="Calibri" w:hAnsi="Calibri"/>
                <w:sz w:val="20"/>
              </w:rPr>
              <w:t xml:space="preserve"> N = 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SCC</w:t>
            </w:r>
            <w:r>
              <w:rPr>
                <w:rFonts w:ascii="Calibri" w:hAnsi="Calibri"/>
                <w:sz w:val="20"/>
              </w:rPr>
              <w:t xml:space="preserve"> N = 11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[</w:t>
            </w:r>
            <w:proofErr w:type="spellStart"/>
            <w:r>
              <w:rPr>
                <w:rFonts w:ascii="Calibri" w:hAnsi="Calibri"/>
                <w:sz w:val="20"/>
              </w:rPr>
              <w:t>yrs</w:t>
            </w:r>
            <w:proofErr w:type="spellEnd"/>
            <w:r>
              <w:rPr>
                <w:rFonts w:ascii="Calibri" w:hAnsi="Calibri"/>
                <w:sz w:val="20"/>
              </w:rPr>
              <w:t>] (</w:t>
            </w:r>
            <w:proofErr w:type="spellStart"/>
            <w:r>
              <w:rPr>
                <w:rFonts w:ascii="Calibri" w:hAnsi="Calibri"/>
                <w:sz w:val="20"/>
              </w:rPr>
              <w:t>sd</w:t>
            </w:r>
            <w:proofErr w:type="spellEnd"/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(10)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(36%)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(64%)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Avelumab(anti-PD1/PDL1)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Cemiplimab(anti-PD1/PDL1)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(64%)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Nivolumab(anti-PD1/PDL1)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Nivolumab(anti-PD1/PDL1)+Ipilimumab(anti-CTLA4)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Pembrolizumab(anti-PD1/PDL1)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(36%)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ICI Response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Nonresponder/NR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(36%)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 (radiotherapy, organ transplant, unevaluable)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(27%)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Responder/R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(36%)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Stable_Disease/SD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Prior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A532DF">
            <w:pPr>
              <w:keepNext/>
              <w:spacing w:after="60"/>
              <w:jc w:val="center"/>
            </w:pP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Immunotherapy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0 </w:t>
            </w:r>
            <w:r>
              <w:rPr>
                <w:rFonts w:ascii="Calibri" w:hAnsi="Calibri"/>
                <w:sz w:val="20"/>
              </w:rPr>
              <w:t>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Targted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(27%)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Immunotherapy+Targted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prior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(73%)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 Fecal Samples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32DF" w:rsidRDefault="007B512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</w:t>
            </w:r>
          </w:p>
        </w:tc>
      </w:tr>
      <w:tr w:rsidR="00A532DF" w:rsidTr="00A532DF">
        <w:trPr>
          <w:cantSplit/>
          <w:jc w:val="center"/>
        </w:trPr>
        <w:tc>
          <w:tcPr>
            <w:tcW w:w="0" w:type="auto"/>
            <w:gridSpan w:val="4"/>
          </w:tcPr>
          <w:p w:rsidR="00A532DF" w:rsidRDefault="007B5124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 (SD); n (%); Sum</w:t>
            </w:r>
            <w:r w:rsidR="006C05C4">
              <w:rPr>
                <w:rFonts w:ascii="Calibri" w:hAnsi="Calibri"/>
                <w:sz w:val="20"/>
              </w:rPr>
              <w:t xml:space="preserve">; For SCC, the targeted agent was </w:t>
            </w:r>
            <w:r w:rsidR="006C05C4" w:rsidRPr="006C05C4">
              <w:rPr>
                <w:rFonts w:ascii="Calibri" w:hAnsi="Calibri"/>
                <w:sz w:val="20"/>
              </w:rPr>
              <w:t>cetuximab</w:t>
            </w:r>
            <w:r w:rsidR="006C05C4">
              <w:rPr>
                <w:rFonts w:ascii="Calibri" w:hAnsi="Calibri"/>
                <w:sz w:val="20"/>
              </w:rPr>
              <w:t xml:space="preserve">; For BCC, the targeted agent was </w:t>
            </w:r>
            <w:proofErr w:type="spellStart"/>
            <w:r w:rsidR="006C05C4" w:rsidRPr="006C05C4">
              <w:rPr>
                <w:rFonts w:ascii="Calibri" w:hAnsi="Calibri"/>
                <w:sz w:val="20"/>
              </w:rPr>
              <w:t>vismod</w:t>
            </w:r>
            <w:bookmarkStart w:id="0" w:name="_GoBack"/>
            <w:bookmarkEnd w:id="0"/>
            <w:r w:rsidR="006C05C4" w:rsidRPr="006C05C4">
              <w:rPr>
                <w:rFonts w:ascii="Calibri" w:hAnsi="Calibri"/>
                <w:sz w:val="20"/>
              </w:rPr>
              <w:t>egib</w:t>
            </w:r>
            <w:proofErr w:type="spellEnd"/>
          </w:p>
        </w:tc>
      </w:tr>
    </w:tbl>
    <w:p w:rsidR="00A532DF" w:rsidRDefault="00A532DF">
      <w:pPr>
        <w:pStyle w:val="FirstParagraph"/>
      </w:pPr>
    </w:p>
    <w:sectPr w:rsidR="00A532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124" w:rsidRDefault="007B5124">
      <w:pPr>
        <w:spacing w:after="0"/>
      </w:pPr>
      <w:r>
        <w:separator/>
      </w:r>
    </w:p>
  </w:endnote>
  <w:endnote w:type="continuationSeparator" w:id="0">
    <w:p w:rsidR="007B5124" w:rsidRDefault="007B51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124" w:rsidRDefault="007B5124">
      <w:r>
        <w:separator/>
      </w:r>
    </w:p>
  </w:footnote>
  <w:footnote w:type="continuationSeparator" w:id="0">
    <w:p w:rsidR="007B5124" w:rsidRDefault="007B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F604C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2DF"/>
    <w:rsid w:val="006C05C4"/>
    <w:rsid w:val="007B5124"/>
    <w:rsid w:val="00A5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76418"/>
  <w15:docId w15:val="{3E93B4C7-9120-9244-BE6C-132328C1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yzhao74</cp:lastModifiedBy>
  <cp:revision>2</cp:revision>
  <dcterms:created xsi:type="dcterms:W3CDTF">2024-11-04T19:41:00Z</dcterms:created>
  <dcterms:modified xsi:type="dcterms:W3CDTF">2024-11-04T19:44:00Z</dcterms:modified>
</cp:coreProperties>
</file>