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183" w:rsidRPr="00C6162F" w:rsidRDefault="00FB3183" w:rsidP="00550FCB">
      <w:pPr>
        <w:shd w:val="clear" w:color="auto" w:fill="FFFFFF"/>
        <w:spacing w:line="240" w:lineRule="atLeast"/>
        <w:jc w:val="center"/>
        <w:rPr>
          <w:rFonts w:ascii="Times New Roman" w:eastAsia="Times New Roman" w:hAnsi="Times New Roman" w:cs="Times New Roman"/>
          <w:b/>
          <w:bCs/>
          <w:sz w:val="24"/>
          <w:szCs w:val="24"/>
          <w:shd w:val="clear" w:color="auto" w:fill="FFFFFF" w:themeFill="background1"/>
        </w:rPr>
      </w:pPr>
      <w:r w:rsidRPr="00C6162F">
        <w:rPr>
          <w:rFonts w:ascii="Times New Roman" w:eastAsia="Times New Roman" w:hAnsi="Times New Roman" w:cs="Times New Roman"/>
          <w:b/>
          <w:bCs/>
          <w:sz w:val="24"/>
          <w:szCs w:val="24"/>
          <w:shd w:val="clear" w:color="auto" w:fill="FFFFFF" w:themeFill="background1"/>
        </w:rPr>
        <w:t>Game-theoretic Modeling of Pre-disaster Relocation</w:t>
      </w:r>
    </w:p>
    <w:p w:rsidR="00D80E17" w:rsidRPr="00C6162F" w:rsidRDefault="00D80E17" w:rsidP="00550FCB">
      <w:pPr>
        <w:shd w:val="clear" w:color="auto" w:fill="FFFFFF"/>
        <w:spacing w:line="240" w:lineRule="atLeast"/>
        <w:jc w:val="center"/>
        <w:rPr>
          <w:rFonts w:ascii="Times New Roman" w:hAnsi="Times New Roman" w:cs="Times New Roman"/>
          <w:sz w:val="24"/>
          <w:szCs w:val="24"/>
        </w:rPr>
      </w:pPr>
    </w:p>
    <w:p w:rsidR="00D80E17" w:rsidRPr="00C6162F" w:rsidRDefault="00D80E17" w:rsidP="00550FCB">
      <w:pPr>
        <w:shd w:val="clear" w:color="auto" w:fill="FFFFFF"/>
        <w:spacing w:line="240" w:lineRule="atLeast"/>
        <w:jc w:val="center"/>
        <w:rPr>
          <w:rFonts w:ascii="Times New Roman" w:hAnsi="Times New Roman" w:cs="Times New Roman"/>
          <w:sz w:val="24"/>
          <w:szCs w:val="24"/>
        </w:rPr>
      </w:pPr>
    </w:p>
    <w:p w:rsidR="00D80E17" w:rsidRPr="00C6162F" w:rsidRDefault="00D80E17" w:rsidP="00550FCB">
      <w:pPr>
        <w:shd w:val="clear" w:color="auto" w:fill="FFFFFF"/>
        <w:spacing w:line="240" w:lineRule="atLeast"/>
        <w:jc w:val="center"/>
        <w:rPr>
          <w:rFonts w:ascii="Times New Roman" w:hAnsi="Times New Roman" w:cs="Times New Roman"/>
          <w:sz w:val="24"/>
          <w:szCs w:val="24"/>
        </w:rPr>
      </w:pPr>
    </w:p>
    <w:p w:rsidR="00D80E17" w:rsidRPr="00C6162F" w:rsidRDefault="00D80E17" w:rsidP="00550FCB">
      <w:pPr>
        <w:shd w:val="clear" w:color="auto" w:fill="FFFFFF"/>
        <w:spacing w:line="240" w:lineRule="atLeast"/>
        <w:jc w:val="center"/>
        <w:rPr>
          <w:rFonts w:ascii="Times New Roman" w:hAnsi="Times New Roman" w:cs="Times New Roman"/>
          <w:sz w:val="24"/>
          <w:szCs w:val="24"/>
        </w:rPr>
      </w:pPr>
    </w:p>
    <w:p w:rsidR="00D80E17" w:rsidRPr="00C6162F" w:rsidRDefault="00D80E17" w:rsidP="00550FCB">
      <w:pPr>
        <w:shd w:val="clear" w:color="auto" w:fill="FFFFFF"/>
        <w:spacing w:line="240" w:lineRule="atLeast"/>
        <w:jc w:val="center"/>
        <w:rPr>
          <w:rFonts w:ascii="Times New Roman" w:hAnsi="Times New Roman" w:cs="Times New Roman"/>
          <w:sz w:val="24"/>
          <w:szCs w:val="24"/>
        </w:rPr>
      </w:pPr>
    </w:p>
    <w:p w:rsidR="00550FCB" w:rsidRDefault="00550FCB" w:rsidP="00CF0F09">
      <w:pPr>
        <w:shd w:val="clear" w:color="auto" w:fill="FFFFFF"/>
        <w:spacing w:line="240" w:lineRule="atLeast"/>
        <w:jc w:val="center"/>
        <w:rPr>
          <w:rFonts w:ascii="Times New Roman" w:hAnsi="Times New Roman" w:cs="Times New Roman"/>
          <w:sz w:val="24"/>
          <w:szCs w:val="24"/>
        </w:rPr>
      </w:pPr>
      <w:r>
        <w:rPr>
          <w:rFonts w:ascii="Times New Roman" w:hAnsi="Times New Roman" w:cs="Times New Roman"/>
          <w:sz w:val="24"/>
          <w:szCs w:val="24"/>
        </w:rPr>
        <w:t>b</w:t>
      </w:r>
      <w:r w:rsidR="00D80E17" w:rsidRPr="00C6162F">
        <w:rPr>
          <w:rFonts w:ascii="Times New Roman" w:hAnsi="Times New Roman" w:cs="Times New Roman"/>
          <w:sz w:val="24"/>
          <w:szCs w:val="24"/>
        </w:rPr>
        <w:t>y</w:t>
      </w:r>
    </w:p>
    <w:p w:rsidR="00550FCB" w:rsidRDefault="00550FCB" w:rsidP="00550FCB">
      <w:pPr>
        <w:shd w:val="clear" w:color="auto" w:fill="FFFFFF"/>
        <w:spacing w:line="240" w:lineRule="atLeast"/>
        <w:jc w:val="center"/>
        <w:rPr>
          <w:rFonts w:ascii="Times New Roman" w:hAnsi="Times New Roman" w:cs="Times New Roman"/>
          <w:sz w:val="24"/>
          <w:szCs w:val="24"/>
        </w:rPr>
      </w:pPr>
    </w:p>
    <w:p w:rsidR="00550FCB" w:rsidRDefault="00550FCB" w:rsidP="00550FCB">
      <w:pPr>
        <w:shd w:val="clear" w:color="auto" w:fill="FFFFFF"/>
        <w:spacing w:line="240" w:lineRule="atLeast"/>
        <w:jc w:val="center"/>
        <w:rPr>
          <w:rFonts w:ascii="Times New Roman" w:hAnsi="Times New Roman" w:cs="Times New Roman"/>
          <w:sz w:val="24"/>
          <w:szCs w:val="24"/>
        </w:rPr>
      </w:pPr>
    </w:p>
    <w:p w:rsidR="00550FCB" w:rsidRDefault="00550FCB" w:rsidP="00550FCB">
      <w:pPr>
        <w:shd w:val="clear" w:color="auto" w:fill="FFFFFF"/>
        <w:spacing w:line="240" w:lineRule="atLeast"/>
        <w:jc w:val="center"/>
        <w:rPr>
          <w:rFonts w:ascii="Times New Roman" w:hAnsi="Times New Roman" w:cs="Times New Roman"/>
          <w:sz w:val="24"/>
          <w:szCs w:val="24"/>
        </w:rPr>
      </w:pPr>
    </w:p>
    <w:p w:rsidR="00550FCB" w:rsidRDefault="00550FCB" w:rsidP="00550FCB">
      <w:pPr>
        <w:shd w:val="clear" w:color="auto" w:fill="FFFFFF"/>
        <w:spacing w:line="240" w:lineRule="atLeast"/>
        <w:jc w:val="center"/>
        <w:rPr>
          <w:rFonts w:ascii="Times New Roman" w:hAnsi="Times New Roman" w:cs="Times New Roman"/>
          <w:sz w:val="24"/>
          <w:szCs w:val="24"/>
        </w:rPr>
      </w:pPr>
    </w:p>
    <w:p w:rsidR="00550FCB" w:rsidRDefault="00550FCB" w:rsidP="00550FCB">
      <w:pPr>
        <w:shd w:val="clear" w:color="auto" w:fill="FFFFFF"/>
        <w:spacing w:line="240" w:lineRule="atLeast"/>
        <w:jc w:val="center"/>
        <w:rPr>
          <w:rFonts w:ascii="Times New Roman" w:hAnsi="Times New Roman" w:cs="Times New Roman"/>
          <w:sz w:val="24"/>
          <w:szCs w:val="24"/>
        </w:rPr>
      </w:pPr>
    </w:p>
    <w:p w:rsidR="00550FCB" w:rsidRDefault="00550FCB" w:rsidP="00550FCB">
      <w:pPr>
        <w:shd w:val="clear" w:color="auto" w:fill="FFFFFF"/>
        <w:spacing w:line="240" w:lineRule="atLeast"/>
        <w:jc w:val="center"/>
        <w:rPr>
          <w:rFonts w:ascii="Times New Roman" w:hAnsi="Times New Roman" w:cs="Times New Roman"/>
          <w:sz w:val="24"/>
          <w:szCs w:val="24"/>
        </w:rPr>
      </w:pPr>
    </w:p>
    <w:p w:rsidR="00550FCB" w:rsidRDefault="00550FCB" w:rsidP="00550FCB">
      <w:pPr>
        <w:shd w:val="clear" w:color="auto" w:fill="FFFFFF"/>
        <w:spacing w:line="240" w:lineRule="atLeast"/>
        <w:jc w:val="center"/>
        <w:rPr>
          <w:rFonts w:ascii="Times New Roman" w:hAnsi="Times New Roman" w:cs="Times New Roman"/>
          <w:sz w:val="24"/>
          <w:szCs w:val="24"/>
        </w:rPr>
      </w:pPr>
    </w:p>
    <w:p w:rsidR="00550FCB" w:rsidRDefault="00550FCB" w:rsidP="00550FCB">
      <w:pPr>
        <w:shd w:val="clear" w:color="auto" w:fill="FFFFFF"/>
        <w:spacing w:line="240" w:lineRule="atLeast"/>
        <w:jc w:val="center"/>
        <w:rPr>
          <w:rFonts w:ascii="Times New Roman" w:hAnsi="Times New Roman" w:cs="Times New Roman"/>
          <w:sz w:val="24"/>
          <w:szCs w:val="24"/>
        </w:rPr>
      </w:pPr>
    </w:p>
    <w:p w:rsidR="00550FCB" w:rsidRDefault="00550FCB" w:rsidP="00550FCB">
      <w:pPr>
        <w:shd w:val="clear" w:color="auto" w:fill="FFFFFF"/>
        <w:spacing w:line="240" w:lineRule="atLeast"/>
        <w:jc w:val="center"/>
        <w:rPr>
          <w:rFonts w:ascii="Times New Roman" w:hAnsi="Times New Roman" w:cs="Times New Roman"/>
          <w:sz w:val="24"/>
          <w:szCs w:val="24"/>
        </w:rPr>
      </w:pPr>
    </w:p>
    <w:p w:rsidR="00550FCB" w:rsidRDefault="00550FCB" w:rsidP="00550FCB">
      <w:pPr>
        <w:shd w:val="clear" w:color="auto" w:fill="FFFFFF"/>
        <w:spacing w:line="240" w:lineRule="atLeast"/>
        <w:jc w:val="center"/>
        <w:rPr>
          <w:rFonts w:ascii="Times New Roman" w:hAnsi="Times New Roman" w:cs="Times New Roman"/>
          <w:sz w:val="24"/>
          <w:szCs w:val="24"/>
        </w:rPr>
      </w:pPr>
    </w:p>
    <w:p w:rsidR="00D217C6" w:rsidRDefault="00D217C6" w:rsidP="00550FCB">
      <w:pPr>
        <w:shd w:val="clear" w:color="auto" w:fill="FFFFFF"/>
        <w:spacing w:line="240" w:lineRule="atLeast"/>
        <w:jc w:val="center"/>
        <w:rPr>
          <w:rFonts w:ascii="Times New Roman" w:hAnsi="Times New Roman" w:cs="Times New Roman"/>
          <w:sz w:val="24"/>
          <w:szCs w:val="24"/>
        </w:rPr>
      </w:pPr>
    </w:p>
    <w:p w:rsidR="00D217C6" w:rsidRDefault="00D217C6" w:rsidP="00550FCB">
      <w:pPr>
        <w:shd w:val="clear" w:color="auto" w:fill="FFFFFF"/>
        <w:spacing w:line="240" w:lineRule="atLeast"/>
        <w:jc w:val="center"/>
        <w:rPr>
          <w:rFonts w:ascii="Times New Roman" w:hAnsi="Times New Roman" w:cs="Times New Roman"/>
          <w:sz w:val="24"/>
          <w:szCs w:val="24"/>
        </w:rPr>
      </w:pPr>
    </w:p>
    <w:p w:rsidR="00D217C6" w:rsidRDefault="00D217C6" w:rsidP="00550FCB">
      <w:pPr>
        <w:shd w:val="clear" w:color="auto" w:fill="FFFFFF"/>
        <w:spacing w:line="240" w:lineRule="atLeast"/>
        <w:jc w:val="center"/>
        <w:rPr>
          <w:rFonts w:ascii="Times New Roman" w:hAnsi="Times New Roman" w:cs="Times New Roman"/>
          <w:sz w:val="24"/>
          <w:szCs w:val="24"/>
        </w:rPr>
      </w:pPr>
    </w:p>
    <w:p w:rsidR="00D217C6" w:rsidRDefault="00D217C6" w:rsidP="00550FCB">
      <w:pPr>
        <w:shd w:val="clear" w:color="auto" w:fill="FFFFFF"/>
        <w:spacing w:line="240" w:lineRule="atLeast"/>
        <w:jc w:val="center"/>
        <w:rPr>
          <w:rFonts w:ascii="Times New Roman" w:hAnsi="Times New Roman" w:cs="Times New Roman"/>
          <w:sz w:val="24"/>
          <w:szCs w:val="24"/>
        </w:rPr>
      </w:pPr>
    </w:p>
    <w:p w:rsidR="00D217C6" w:rsidRDefault="00D217C6" w:rsidP="00550FCB">
      <w:pPr>
        <w:shd w:val="clear" w:color="auto" w:fill="FFFFFF"/>
        <w:spacing w:line="240" w:lineRule="atLeast"/>
        <w:jc w:val="center"/>
        <w:rPr>
          <w:rFonts w:ascii="Times New Roman" w:hAnsi="Times New Roman" w:cs="Times New Roman"/>
          <w:sz w:val="24"/>
          <w:szCs w:val="24"/>
        </w:rPr>
      </w:pPr>
    </w:p>
    <w:p w:rsidR="00D217C6" w:rsidRDefault="00D217C6" w:rsidP="00550FCB">
      <w:pPr>
        <w:shd w:val="clear" w:color="auto" w:fill="FFFFFF"/>
        <w:spacing w:line="240" w:lineRule="atLeast"/>
        <w:jc w:val="center"/>
        <w:rPr>
          <w:rFonts w:ascii="Times New Roman" w:hAnsi="Times New Roman" w:cs="Times New Roman"/>
          <w:sz w:val="24"/>
          <w:szCs w:val="24"/>
        </w:rPr>
      </w:pPr>
    </w:p>
    <w:p w:rsidR="00D217C6" w:rsidRDefault="00D217C6" w:rsidP="00550FCB">
      <w:pPr>
        <w:shd w:val="clear" w:color="auto" w:fill="FFFFFF"/>
        <w:spacing w:line="240" w:lineRule="atLeast"/>
        <w:jc w:val="center"/>
        <w:rPr>
          <w:rFonts w:ascii="Times New Roman" w:hAnsi="Times New Roman" w:cs="Times New Roman"/>
          <w:sz w:val="24"/>
          <w:szCs w:val="24"/>
        </w:rPr>
      </w:pPr>
    </w:p>
    <w:p w:rsidR="00D217C6" w:rsidRDefault="00D217C6" w:rsidP="00550FCB">
      <w:pPr>
        <w:shd w:val="clear" w:color="auto" w:fill="FFFFFF"/>
        <w:spacing w:line="240" w:lineRule="atLeast"/>
        <w:jc w:val="center"/>
        <w:rPr>
          <w:rFonts w:ascii="Times New Roman" w:hAnsi="Times New Roman" w:cs="Times New Roman"/>
          <w:sz w:val="24"/>
          <w:szCs w:val="24"/>
        </w:rPr>
      </w:pPr>
    </w:p>
    <w:p w:rsidR="00D217C6" w:rsidRPr="00C6162F" w:rsidRDefault="00D217C6" w:rsidP="00550FCB">
      <w:pPr>
        <w:shd w:val="clear" w:color="auto" w:fill="FFFFFF"/>
        <w:spacing w:line="240" w:lineRule="atLeast"/>
        <w:jc w:val="center"/>
        <w:rPr>
          <w:rFonts w:ascii="Times New Roman" w:hAnsi="Times New Roman" w:cs="Times New Roman"/>
          <w:sz w:val="24"/>
          <w:szCs w:val="24"/>
        </w:rPr>
      </w:pPr>
    </w:p>
    <w:p w:rsidR="00D80E17" w:rsidRPr="00C6162F" w:rsidRDefault="00D80E17" w:rsidP="00550FCB">
      <w:pPr>
        <w:shd w:val="clear" w:color="auto" w:fill="FFFFFF"/>
        <w:spacing w:line="240" w:lineRule="atLeast"/>
        <w:rPr>
          <w:rFonts w:ascii="Times New Roman" w:hAnsi="Times New Roman" w:cs="Times New Roman"/>
          <w:sz w:val="24"/>
          <w:szCs w:val="24"/>
        </w:rPr>
      </w:pPr>
    </w:p>
    <w:p w:rsidR="00D80E17" w:rsidRPr="00C6162F" w:rsidRDefault="00765214" w:rsidP="00550FCB">
      <w:pPr>
        <w:shd w:val="clear" w:color="auto" w:fill="FFFFFF"/>
        <w:spacing w:line="240" w:lineRule="atLeast"/>
        <w:jc w:val="center"/>
        <w:rPr>
          <w:rFonts w:ascii="Times New Roman" w:hAnsi="Times New Roman" w:cs="Times New Roman"/>
          <w:sz w:val="24"/>
          <w:szCs w:val="24"/>
        </w:rPr>
      </w:pPr>
      <w:r>
        <w:rPr>
          <w:rFonts w:ascii="Times New Roman" w:hAnsi="Times New Roman" w:cs="Times New Roman"/>
          <w:sz w:val="24"/>
          <w:szCs w:val="24"/>
        </w:rPr>
        <w:t xml:space="preserve">Vicki </w:t>
      </w:r>
      <w:r w:rsidR="00D80E17" w:rsidRPr="00C6162F">
        <w:rPr>
          <w:rFonts w:ascii="Times New Roman" w:hAnsi="Times New Roman" w:cs="Times New Roman"/>
          <w:sz w:val="24"/>
          <w:szCs w:val="24"/>
        </w:rPr>
        <w:t>M.</w:t>
      </w:r>
      <w:r>
        <w:rPr>
          <w:rFonts w:ascii="Times New Roman" w:hAnsi="Times New Roman" w:cs="Times New Roman"/>
          <w:sz w:val="24"/>
          <w:szCs w:val="24"/>
        </w:rPr>
        <w:t xml:space="preserve"> </w:t>
      </w:r>
      <w:r w:rsidR="00D80E17" w:rsidRPr="00C6162F">
        <w:rPr>
          <w:rFonts w:ascii="Times New Roman" w:hAnsi="Times New Roman" w:cs="Times New Roman"/>
          <w:sz w:val="24"/>
          <w:szCs w:val="24"/>
        </w:rPr>
        <w:t>Bier</w:t>
      </w:r>
    </w:p>
    <w:p w:rsidR="00D80E17" w:rsidRPr="00C6162F" w:rsidRDefault="00DC7402" w:rsidP="00550FCB">
      <w:pPr>
        <w:shd w:val="clear" w:color="auto" w:fill="FFFFFF"/>
        <w:spacing w:line="240" w:lineRule="atLeast"/>
        <w:jc w:val="center"/>
        <w:rPr>
          <w:rFonts w:ascii="Times New Roman" w:hAnsi="Times New Roman" w:cs="Times New Roman"/>
          <w:sz w:val="24"/>
          <w:szCs w:val="24"/>
        </w:rPr>
      </w:pPr>
      <w:r w:rsidRPr="00C6162F">
        <w:rPr>
          <w:rFonts w:ascii="Times New Roman" w:hAnsi="Times New Roman" w:cs="Times New Roman"/>
          <w:sz w:val="24"/>
          <w:szCs w:val="24"/>
        </w:rPr>
        <w:t>Professor</w:t>
      </w:r>
    </w:p>
    <w:p w:rsidR="00DC7402" w:rsidRPr="00C6162F" w:rsidRDefault="00FB3183" w:rsidP="00765214">
      <w:pPr>
        <w:shd w:val="clear" w:color="auto" w:fill="FFFFFF"/>
        <w:spacing w:line="240" w:lineRule="atLeast"/>
        <w:jc w:val="center"/>
        <w:rPr>
          <w:rFonts w:ascii="Times New Roman" w:hAnsi="Times New Roman" w:cs="Times New Roman"/>
          <w:sz w:val="24"/>
          <w:szCs w:val="24"/>
        </w:rPr>
      </w:pPr>
      <w:r w:rsidRPr="00C6162F">
        <w:rPr>
          <w:rFonts w:ascii="Times New Roman" w:hAnsi="Times New Roman" w:cs="Times New Roman"/>
          <w:sz w:val="24"/>
          <w:szCs w:val="24"/>
        </w:rPr>
        <w:t>Department of Ind</w:t>
      </w:r>
      <w:r w:rsidR="00DC7402" w:rsidRPr="00C6162F">
        <w:rPr>
          <w:rFonts w:ascii="Times New Roman" w:hAnsi="Times New Roman" w:cs="Times New Roman"/>
          <w:sz w:val="24"/>
          <w:szCs w:val="24"/>
        </w:rPr>
        <w:t>ustrial and Systems Engineering</w:t>
      </w:r>
    </w:p>
    <w:p w:rsidR="00FB3183" w:rsidRPr="00C6162F" w:rsidRDefault="00FB3183" w:rsidP="00550FCB">
      <w:pPr>
        <w:shd w:val="clear" w:color="auto" w:fill="FFFFFF"/>
        <w:spacing w:line="240" w:lineRule="atLeast"/>
        <w:jc w:val="center"/>
        <w:rPr>
          <w:rFonts w:ascii="Times New Roman" w:hAnsi="Times New Roman" w:cs="Times New Roman"/>
          <w:sz w:val="24"/>
          <w:szCs w:val="24"/>
        </w:rPr>
      </w:pPr>
      <w:r w:rsidRPr="00C6162F">
        <w:rPr>
          <w:rFonts w:ascii="Times New Roman" w:hAnsi="Times New Roman" w:cs="Times New Roman"/>
          <w:sz w:val="24"/>
          <w:szCs w:val="24"/>
        </w:rPr>
        <w:t>University of Wisconsin-Madison</w:t>
      </w:r>
    </w:p>
    <w:p w:rsidR="00FB3183" w:rsidRPr="00C6162F" w:rsidRDefault="00DC7402" w:rsidP="00550FCB">
      <w:pPr>
        <w:shd w:val="clear" w:color="auto" w:fill="FFFFFF"/>
        <w:spacing w:line="240" w:lineRule="atLeast"/>
        <w:jc w:val="center"/>
        <w:rPr>
          <w:rFonts w:ascii="Times New Roman" w:hAnsi="Times New Roman" w:cs="Times New Roman"/>
          <w:sz w:val="24"/>
          <w:szCs w:val="24"/>
        </w:rPr>
      </w:pPr>
      <w:r w:rsidRPr="00C6162F">
        <w:rPr>
          <w:rFonts w:ascii="Times New Roman" w:hAnsi="Times New Roman" w:cs="Times New Roman"/>
          <w:sz w:val="24"/>
          <w:szCs w:val="24"/>
        </w:rPr>
        <w:t xml:space="preserve">3234 Mechanical Engineering </w:t>
      </w:r>
      <w:r w:rsidR="00765214" w:rsidRPr="00C6162F">
        <w:rPr>
          <w:rFonts w:ascii="Times New Roman" w:hAnsi="Times New Roman" w:cs="Times New Roman"/>
          <w:sz w:val="24"/>
          <w:szCs w:val="24"/>
        </w:rPr>
        <w:t>Bldg.</w:t>
      </w:r>
      <w:r w:rsidRPr="00C6162F">
        <w:rPr>
          <w:rFonts w:ascii="Times New Roman" w:hAnsi="Times New Roman" w:cs="Times New Roman"/>
          <w:sz w:val="24"/>
          <w:szCs w:val="24"/>
        </w:rPr>
        <w:t>, 1513 University Ave</w:t>
      </w:r>
      <w:r w:rsidR="00765214">
        <w:rPr>
          <w:rFonts w:ascii="Times New Roman" w:hAnsi="Times New Roman" w:cs="Times New Roman"/>
          <w:sz w:val="24"/>
          <w:szCs w:val="24"/>
        </w:rPr>
        <w:t>.</w:t>
      </w:r>
      <w:r w:rsidRPr="00C6162F">
        <w:rPr>
          <w:rFonts w:ascii="Times New Roman" w:hAnsi="Times New Roman" w:cs="Times New Roman"/>
          <w:sz w:val="24"/>
          <w:szCs w:val="24"/>
        </w:rPr>
        <w:t>, Madison, WI 53706, US</w:t>
      </w:r>
    </w:p>
    <w:p w:rsidR="00DC7402" w:rsidRDefault="00DC7402" w:rsidP="00550FCB">
      <w:pPr>
        <w:shd w:val="clear" w:color="auto" w:fill="FFFFFF"/>
        <w:spacing w:line="240" w:lineRule="atLeast"/>
        <w:jc w:val="center"/>
        <w:rPr>
          <w:rStyle w:val="af7"/>
          <w:rFonts w:ascii="Times New Roman" w:hAnsi="Times New Roman" w:cs="Times New Roman"/>
          <w:sz w:val="24"/>
          <w:szCs w:val="24"/>
        </w:rPr>
      </w:pPr>
      <w:r w:rsidRPr="00C6162F">
        <w:rPr>
          <w:rFonts w:ascii="Times New Roman" w:hAnsi="Times New Roman" w:cs="Times New Roman"/>
          <w:sz w:val="24"/>
          <w:szCs w:val="24"/>
        </w:rPr>
        <w:t xml:space="preserve">Tel: (608)-262-2064 Email: </w:t>
      </w:r>
      <w:hyperlink r:id="rId6" w:history="1">
        <w:r w:rsidR="00265FF2" w:rsidRPr="00C6162F">
          <w:rPr>
            <w:rStyle w:val="af7"/>
            <w:rFonts w:ascii="Times New Roman" w:hAnsi="Times New Roman" w:cs="Times New Roman"/>
            <w:sz w:val="24"/>
            <w:szCs w:val="24"/>
          </w:rPr>
          <w:t>vmbier@wisc.edu</w:t>
        </w:r>
      </w:hyperlink>
    </w:p>
    <w:p w:rsidR="00765214" w:rsidRPr="00C6162F" w:rsidRDefault="00765214" w:rsidP="00550FCB">
      <w:pPr>
        <w:shd w:val="clear" w:color="auto" w:fill="FFFFFF"/>
        <w:spacing w:line="240" w:lineRule="atLeast"/>
        <w:jc w:val="center"/>
        <w:rPr>
          <w:rFonts w:ascii="Times New Roman" w:hAnsi="Times New Roman" w:cs="Times New Roman"/>
          <w:sz w:val="24"/>
          <w:szCs w:val="24"/>
        </w:rPr>
      </w:pPr>
    </w:p>
    <w:p w:rsidR="00265FF2" w:rsidRPr="00C6162F" w:rsidRDefault="00265FF2" w:rsidP="00550FCB">
      <w:pPr>
        <w:shd w:val="clear" w:color="auto" w:fill="FFFFFF"/>
        <w:spacing w:line="240" w:lineRule="atLeast"/>
        <w:jc w:val="center"/>
        <w:rPr>
          <w:rFonts w:ascii="Times New Roman" w:hAnsi="Times New Roman" w:cs="Times New Roman"/>
          <w:sz w:val="24"/>
          <w:szCs w:val="24"/>
        </w:rPr>
      </w:pPr>
      <w:r w:rsidRPr="00C6162F">
        <w:rPr>
          <w:rFonts w:ascii="Times New Roman" w:hAnsi="Times New Roman" w:cs="Times New Roman"/>
          <w:sz w:val="24"/>
          <w:szCs w:val="24"/>
        </w:rPr>
        <w:t>Yuqun Zhou, Hongru Du</w:t>
      </w:r>
    </w:p>
    <w:p w:rsidR="00265FF2" w:rsidRPr="00C6162F" w:rsidRDefault="00265FF2" w:rsidP="00550FCB">
      <w:pPr>
        <w:shd w:val="clear" w:color="auto" w:fill="FFFFFF"/>
        <w:spacing w:line="240" w:lineRule="atLeast"/>
        <w:jc w:val="center"/>
        <w:rPr>
          <w:rFonts w:ascii="Times New Roman" w:hAnsi="Times New Roman" w:cs="Times New Roman"/>
          <w:sz w:val="24"/>
          <w:szCs w:val="24"/>
        </w:rPr>
      </w:pPr>
      <w:r w:rsidRPr="00C6162F">
        <w:rPr>
          <w:rFonts w:ascii="Times New Roman" w:hAnsi="Times New Roman" w:cs="Times New Roman"/>
          <w:sz w:val="24"/>
          <w:szCs w:val="24"/>
        </w:rPr>
        <w:t>Graduate Student</w:t>
      </w:r>
    </w:p>
    <w:p w:rsidR="00265FF2" w:rsidRPr="00C6162F" w:rsidRDefault="00265FF2" w:rsidP="00765214">
      <w:pPr>
        <w:shd w:val="clear" w:color="auto" w:fill="FFFFFF"/>
        <w:spacing w:line="240" w:lineRule="atLeast"/>
        <w:jc w:val="center"/>
        <w:rPr>
          <w:rFonts w:ascii="Times New Roman" w:hAnsi="Times New Roman" w:cs="Times New Roman"/>
          <w:sz w:val="24"/>
          <w:szCs w:val="24"/>
        </w:rPr>
      </w:pPr>
      <w:r w:rsidRPr="00C6162F">
        <w:rPr>
          <w:rFonts w:ascii="Times New Roman" w:hAnsi="Times New Roman" w:cs="Times New Roman"/>
          <w:sz w:val="24"/>
          <w:szCs w:val="24"/>
        </w:rPr>
        <w:t>Department of Industrial and Systems Engineering</w:t>
      </w:r>
    </w:p>
    <w:p w:rsidR="00265FF2" w:rsidRDefault="00265FF2" w:rsidP="00550FCB">
      <w:pPr>
        <w:shd w:val="clear" w:color="auto" w:fill="FFFFFF"/>
        <w:spacing w:line="240" w:lineRule="atLeast"/>
        <w:jc w:val="center"/>
        <w:rPr>
          <w:rFonts w:ascii="Times New Roman" w:hAnsi="Times New Roman" w:cs="Times New Roman"/>
          <w:sz w:val="24"/>
          <w:szCs w:val="24"/>
          <w:lang w:eastAsia="zh-CN"/>
        </w:rPr>
      </w:pPr>
      <w:r w:rsidRPr="00C6162F">
        <w:rPr>
          <w:rFonts w:ascii="Times New Roman" w:hAnsi="Times New Roman" w:cs="Times New Roman"/>
          <w:sz w:val="24"/>
          <w:szCs w:val="24"/>
        </w:rPr>
        <w:t>University of Wisconsin-Madison</w:t>
      </w:r>
    </w:p>
    <w:p w:rsidR="00550FCB" w:rsidRDefault="00550FCB" w:rsidP="00550FCB">
      <w:pPr>
        <w:shd w:val="clear" w:color="auto" w:fill="FFFFFF"/>
        <w:spacing w:line="240" w:lineRule="atLeast"/>
        <w:jc w:val="center"/>
        <w:rPr>
          <w:rFonts w:ascii="Times New Roman" w:hAnsi="Times New Roman" w:cs="Times New Roman"/>
          <w:sz w:val="24"/>
          <w:szCs w:val="24"/>
        </w:rPr>
      </w:pPr>
    </w:p>
    <w:p w:rsidR="00550FCB" w:rsidRDefault="00550FCB" w:rsidP="00550FCB">
      <w:pPr>
        <w:shd w:val="clear" w:color="auto" w:fill="FFFFFF"/>
        <w:spacing w:line="240" w:lineRule="atLeast"/>
        <w:jc w:val="center"/>
        <w:rPr>
          <w:rFonts w:ascii="Times New Roman" w:hAnsi="Times New Roman" w:cs="Times New Roman"/>
          <w:sz w:val="24"/>
          <w:szCs w:val="24"/>
        </w:rPr>
      </w:pPr>
    </w:p>
    <w:p w:rsidR="00765214" w:rsidRDefault="0076521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b/>
          <w:sz w:val="24"/>
          <w:szCs w:val="24"/>
        </w:rPr>
      </w:pPr>
      <w:r>
        <w:rPr>
          <w:rFonts w:ascii="Times New Roman" w:hAnsi="Times New Roman" w:cs="Times New Roman"/>
          <w:b/>
          <w:sz w:val="24"/>
          <w:szCs w:val="24"/>
        </w:rPr>
        <w:br w:type="page"/>
      </w:r>
    </w:p>
    <w:p w:rsidR="00BB377A" w:rsidRPr="00C6162F" w:rsidRDefault="00E17219" w:rsidP="00550FCB">
      <w:pPr>
        <w:shd w:val="clear" w:color="auto" w:fill="FFFFFF"/>
        <w:spacing w:line="240" w:lineRule="atLeast"/>
        <w:jc w:val="center"/>
        <w:rPr>
          <w:rFonts w:ascii="Times New Roman" w:hAnsi="Times New Roman" w:cs="Times New Roman"/>
          <w:b/>
          <w:sz w:val="24"/>
          <w:szCs w:val="24"/>
        </w:rPr>
      </w:pPr>
      <w:r w:rsidRPr="00C6162F">
        <w:rPr>
          <w:rFonts w:ascii="Times New Roman" w:hAnsi="Times New Roman" w:cs="Times New Roman"/>
          <w:b/>
          <w:sz w:val="24"/>
          <w:szCs w:val="24"/>
        </w:rPr>
        <w:lastRenderedPageBreak/>
        <w:t>Abstract</w:t>
      </w:r>
    </w:p>
    <w:p w:rsidR="00E81F1C" w:rsidRPr="00C6162F" w:rsidRDefault="00E81F1C" w:rsidP="00550FCB">
      <w:pPr>
        <w:shd w:val="clear" w:color="auto" w:fill="FFFFFF"/>
        <w:spacing w:line="240" w:lineRule="atLeast"/>
        <w:jc w:val="center"/>
        <w:rPr>
          <w:rFonts w:ascii="Times New Roman" w:hAnsi="Times New Roman" w:cs="Times New Roman"/>
          <w:b/>
          <w:sz w:val="24"/>
          <w:szCs w:val="24"/>
        </w:rPr>
      </w:pPr>
    </w:p>
    <w:p w:rsidR="00BB377A" w:rsidRPr="00C6162F" w:rsidRDefault="000A1732" w:rsidP="00CF0F09">
      <w:pPr>
        <w:shd w:val="clear" w:color="auto" w:fill="FFFFFF"/>
        <w:spacing w:line="240" w:lineRule="atLeast"/>
        <w:jc w:val="both"/>
        <w:rPr>
          <w:rFonts w:ascii="Times New Roman" w:hAnsi="Times New Roman" w:cs="Times New Roman"/>
          <w:sz w:val="24"/>
          <w:szCs w:val="24"/>
        </w:rPr>
      </w:pPr>
      <w:r w:rsidRPr="00C6162F">
        <w:rPr>
          <w:rFonts w:ascii="Times New Roman" w:hAnsi="Times New Roman" w:cs="Times New Roman"/>
          <w:sz w:val="24"/>
          <w:szCs w:val="24"/>
        </w:rPr>
        <w:t>Sea-level rise due to climate change is clearly an important problem. This paper uses game theory in conjunction with discounting to explore strategies by which governments might encourage pre-disaster relocation by residents living in areas at high risk of flooding due to sea-level rise. We find that offering a subsidy (e.g., a partial buyout) can be effective if government has a significantly lower discount rate than residents. We also present extensions to our model, exploring the use of a fixed annual benefit after relocation (instead of a one-time subsidy), and hyperbolic instead of standard exponential discounting. Numerical sensitivity analysis elucidates many important factors affecting the timing of anticipatory relocation, since for example relocating too soon may be costly to both residents and government if flooding risk is increasing only gradually. This conceptual model also provides a foundation for future studies that quantify the model with more realistic parameter values (e.g., realistic estimates of flooding probabilities), and alternative behavioral models of resident decision making.</w:t>
      </w:r>
    </w:p>
    <w:p w:rsidR="00202BA3" w:rsidRPr="00C6162F" w:rsidRDefault="00E81F1C" w:rsidP="00550FCB">
      <w:pPr>
        <w:pStyle w:val="af9"/>
        <w:spacing w:line="240" w:lineRule="atLeast"/>
        <w:rPr>
          <w:rFonts w:ascii="Times New Roman" w:hAnsi="Times New Roman" w:cs="Times New Roman"/>
        </w:rPr>
      </w:pPr>
      <w:r w:rsidRPr="00C6162F">
        <w:rPr>
          <w:rFonts w:ascii="Times New Roman" w:hAnsi="Times New Roman" w:cs="Times New Roman"/>
          <w:b/>
        </w:rPr>
        <w:t>Keywords</w:t>
      </w:r>
      <w:r w:rsidRPr="00C6162F">
        <w:rPr>
          <w:rFonts w:ascii="Times New Roman" w:hAnsi="Times New Roman" w:cs="Times New Roman"/>
        </w:rPr>
        <w:t xml:space="preserve">: </w:t>
      </w:r>
      <w:r w:rsidR="00202BA3" w:rsidRPr="00C6162F">
        <w:rPr>
          <w:rFonts w:ascii="Times New Roman" w:hAnsi="Times New Roman" w:cs="Times New Roman"/>
        </w:rPr>
        <w:t>Decision analysis, Games/group decisions, Environment, Flood Relocation</w:t>
      </w:r>
    </w:p>
    <w:p w:rsidR="00E81F1C" w:rsidRPr="00C6162F" w:rsidRDefault="00E81F1C" w:rsidP="00550FCB">
      <w:pPr>
        <w:shd w:val="clear" w:color="auto" w:fill="FFFFFF"/>
        <w:spacing w:line="240" w:lineRule="atLeast"/>
        <w:rPr>
          <w:rFonts w:ascii="Times New Roman" w:hAnsi="Times New Roman" w:cs="Times New Roman"/>
          <w:sz w:val="24"/>
          <w:szCs w:val="24"/>
        </w:rPr>
      </w:pPr>
    </w:p>
    <w:p w:rsidR="00BB377A" w:rsidRPr="00C6162F" w:rsidRDefault="00BB377A" w:rsidP="00550FCB">
      <w:pPr>
        <w:shd w:val="clear" w:color="auto" w:fill="FFFFFF"/>
        <w:spacing w:line="240" w:lineRule="atLeast"/>
        <w:jc w:val="center"/>
        <w:rPr>
          <w:rFonts w:ascii="Times New Roman" w:hAnsi="Times New Roman" w:cs="Times New Roman"/>
          <w:sz w:val="24"/>
          <w:szCs w:val="24"/>
        </w:rPr>
      </w:pPr>
    </w:p>
    <w:p w:rsidR="00742E87" w:rsidRPr="00C6162F" w:rsidRDefault="00742E87" w:rsidP="00550FCB">
      <w:pPr>
        <w:shd w:val="clear" w:color="auto" w:fill="FFFFFF"/>
        <w:spacing w:line="240" w:lineRule="atLeast"/>
        <w:jc w:val="center"/>
        <w:rPr>
          <w:rFonts w:ascii="Times New Roman" w:hAnsi="Times New Roman" w:cs="Times New Roman"/>
          <w:sz w:val="24"/>
          <w:szCs w:val="24"/>
        </w:rPr>
      </w:pPr>
    </w:p>
    <w:p w:rsidR="00742E87" w:rsidRPr="00C6162F" w:rsidRDefault="00765214" w:rsidP="0076521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sz w:val="24"/>
          <w:szCs w:val="24"/>
        </w:rPr>
      </w:pPr>
      <w:r>
        <w:rPr>
          <w:rFonts w:ascii="Times New Roman" w:hAnsi="Times New Roman" w:cs="Times New Roman"/>
          <w:sz w:val="24"/>
          <w:szCs w:val="24"/>
        </w:rPr>
        <w:br w:type="page"/>
      </w:r>
    </w:p>
    <w:p w:rsidR="00FB3183" w:rsidRPr="00C6162F" w:rsidRDefault="00FB3183" w:rsidP="00550FCB">
      <w:pPr>
        <w:pStyle w:val="a7"/>
        <w:numPr>
          <w:ilvl w:val="0"/>
          <w:numId w:val="14"/>
        </w:numPr>
        <w:spacing w:line="240" w:lineRule="atLeast"/>
        <w:rPr>
          <w:rFonts w:ascii="Times New Roman" w:eastAsia="Times New Roman" w:hAnsi="Times New Roman" w:cs="Times New Roman"/>
          <w:b/>
          <w:bCs/>
          <w:sz w:val="24"/>
          <w:szCs w:val="24"/>
          <w:shd w:val="clear" w:color="auto" w:fill="FFFFFF" w:themeFill="background1"/>
        </w:rPr>
      </w:pPr>
      <w:r w:rsidRPr="00C6162F">
        <w:rPr>
          <w:rFonts w:ascii="Times New Roman" w:eastAsia="Times New Roman" w:hAnsi="Times New Roman" w:cs="Times New Roman"/>
          <w:b/>
          <w:bCs/>
          <w:sz w:val="24"/>
          <w:szCs w:val="24"/>
          <w:shd w:val="clear" w:color="auto" w:fill="FFFFFF" w:themeFill="background1"/>
        </w:rPr>
        <w:lastRenderedPageBreak/>
        <w:t>Introduction</w:t>
      </w:r>
    </w:p>
    <w:p w:rsidR="00FB3183" w:rsidRPr="00C6162F" w:rsidRDefault="00FB3183" w:rsidP="00550FCB">
      <w:pPr>
        <w:spacing w:line="240" w:lineRule="atLeast"/>
        <w:rPr>
          <w:rFonts w:ascii="Times New Roman" w:eastAsia="Times New Roman" w:hAnsi="Times New Roman" w:cs="Times New Roman"/>
          <w:b/>
          <w:bCs/>
          <w:sz w:val="24"/>
          <w:szCs w:val="24"/>
          <w:shd w:val="clear" w:color="auto" w:fill="FFFFFF" w:themeFill="background1"/>
        </w:rPr>
      </w:pPr>
      <w:r w:rsidRPr="00C6162F">
        <w:rPr>
          <w:rFonts w:ascii="Times New Roman" w:eastAsia="Times New Roman" w:hAnsi="Times New Roman" w:cs="Times New Roman"/>
          <w:b/>
          <w:bCs/>
          <w:sz w:val="24"/>
          <w:szCs w:val="24"/>
          <w:shd w:val="clear" w:color="auto" w:fill="FFFFFF" w:themeFill="background1"/>
        </w:rPr>
        <w:t>1.1 Background and Motivation</w:t>
      </w:r>
    </w:p>
    <w:p w:rsidR="00FB3183" w:rsidRPr="00C6162F" w:rsidRDefault="00FB3183" w:rsidP="00550FCB">
      <w:pPr>
        <w:spacing w:before="100" w:beforeAutospacing="1" w:after="100" w:afterAutospacing="1" w:line="240" w:lineRule="atLeast"/>
        <w:contextualSpacing/>
        <w:jc w:val="both"/>
        <w:rPr>
          <w:rFonts w:ascii="Times New Roman" w:eastAsia="Times New Roman" w:hAnsi="Times New Roman" w:cs="Times New Roman"/>
          <w:b/>
          <w:bCs/>
          <w:sz w:val="24"/>
          <w:szCs w:val="24"/>
          <w:shd w:val="clear" w:color="auto" w:fill="FFFFFF" w:themeFill="background1"/>
        </w:rPr>
      </w:pPr>
      <w:r w:rsidRPr="00C6162F">
        <w:rPr>
          <w:rFonts w:ascii="Times New Roman" w:eastAsia="Times New Roman" w:hAnsi="Times New Roman" w:cs="Times New Roman"/>
          <w:bCs/>
          <w:sz w:val="24"/>
          <w:szCs w:val="24"/>
          <w:shd w:val="clear" w:color="auto" w:fill="FFFFFF" w:themeFill="background1"/>
        </w:rPr>
        <w:t>Many types of disasters can cause population displacement, including nuclear accidents (Pascucci-Cahen, 2014; Silva et al., 2014; Bier et al., 2014), terrorism (e.g., Buddemeier et al., 2011), natural disasters such as earthquakes (Schulz, 2015) and hurricanes (Richardson et al., 2008; Goldman and Coussens, 2007), and coastal flooding due to climate change (Busby, 2007; Melillo et al., 2014; Udvardy and Winkelman, 2014). However, coastal flooding due to sea-level rise is almost unique among these causes, since it is possible to know with some certainty well in advance which cities are most likely to be affected—e.g., Tampa, Miami, New Orleans, Boston, and New York within the U.S. (</w:t>
      </w:r>
      <w:r w:rsidRPr="00C6162F">
        <w:rPr>
          <w:rFonts w:ascii="Times New Roman" w:eastAsia="Times New Roman" w:hAnsi="Times New Roman" w:cs="Times New Roman"/>
          <w:sz w:val="24"/>
          <w:szCs w:val="24"/>
          <w:shd w:val="clear" w:color="auto" w:fill="FFFFFF" w:themeFill="background1"/>
        </w:rPr>
        <w:t>Hallegatte et al., 2013; Environment News Service, 2013), and those areas may be affected permanently</w:t>
      </w:r>
      <w:r w:rsidRPr="00C6162F">
        <w:rPr>
          <w:rFonts w:ascii="Times New Roman" w:eastAsia="Times New Roman" w:hAnsi="Times New Roman" w:cs="Times New Roman"/>
          <w:bCs/>
          <w:sz w:val="24"/>
          <w:szCs w:val="24"/>
          <w:shd w:val="clear" w:color="auto" w:fill="FFFFFF" w:themeFill="background1"/>
        </w:rPr>
        <w:t xml:space="preserve">.  Thus, </w:t>
      </w:r>
      <w:r w:rsidRPr="00C6162F">
        <w:rPr>
          <w:rFonts w:ascii="Times New Roman" w:eastAsia="Times New Roman" w:hAnsi="Times New Roman" w:cs="Times New Roman"/>
          <w:color w:val="000000" w:themeColor="text1"/>
          <w:sz w:val="24"/>
          <w:szCs w:val="24"/>
          <w:shd w:val="clear" w:color="auto" w:fill="FFFFFF" w:themeFill="background1"/>
        </w:rPr>
        <w:t>even though the e</w:t>
      </w:r>
      <w:r w:rsidRPr="00C6162F">
        <w:rPr>
          <w:rFonts w:ascii="Times New Roman" w:hAnsi="Times New Roman" w:cs="Times New Roman"/>
          <w:sz w:val="24"/>
          <w:szCs w:val="24"/>
          <w:shd w:val="clear" w:color="auto" w:fill="FFFFFF" w:themeFill="background1"/>
        </w:rPr>
        <w:t xml:space="preserve">ffects of climate change can be expected to be intermittent and uneven, making it unclear to what extent an observed flood is a one-time event or a signal of a worsening trend (Trenberth et al., 2015), </w:t>
      </w:r>
      <w:r w:rsidRPr="00C6162F">
        <w:rPr>
          <w:rFonts w:ascii="Times New Roman" w:eastAsia="Times New Roman" w:hAnsi="Times New Roman" w:cs="Times New Roman"/>
          <w:bCs/>
          <w:sz w:val="24"/>
          <w:szCs w:val="24"/>
          <w:shd w:val="clear" w:color="auto" w:fill="FFFFFF" w:themeFill="background1"/>
        </w:rPr>
        <w:t xml:space="preserve">knowledge of which cities are most likely to be affected can facilitate proactive planning such as anticipatory relocation.  </w:t>
      </w:r>
    </w:p>
    <w:p w:rsidR="00FB3183" w:rsidRPr="00C6162F" w:rsidRDefault="00FB3183" w:rsidP="00550FCB">
      <w:pPr>
        <w:spacing w:line="240" w:lineRule="atLeast"/>
        <w:ind w:firstLine="720"/>
        <w:jc w:val="both"/>
        <w:rPr>
          <w:rFonts w:ascii="Times New Roman" w:eastAsia="Times New Roman" w:hAnsi="Times New Roman" w:cs="Times New Roman"/>
          <w:sz w:val="24"/>
          <w:szCs w:val="24"/>
          <w:shd w:val="clear" w:color="auto" w:fill="FFFFFF" w:themeFill="background1"/>
        </w:rPr>
      </w:pPr>
      <w:r w:rsidRPr="00C6162F">
        <w:rPr>
          <w:rFonts w:ascii="Times New Roman" w:eastAsia="Times New Roman" w:hAnsi="Times New Roman" w:cs="Times New Roman"/>
          <w:bCs/>
          <w:sz w:val="24"/>
          <w:szCs w:val="24"/>
          <w:shd w:val="clear" w:color="auto" w:fill="FFFFFF" w:themeFill="background1"/>
        </w:rPr>
        <w:t xml:space="preserve">In anticipation of climate change, discussion and preparations have recently begun for relocation of entire coastal villages—e.g., Isle de Jean Charles, Louisiana (Davenport and Robertson, 2016); </w:t>
      </w:r>
      <w:r w:rsidRPr="00C6162F">
        <w:rPr>
          <w:rFonts w:ascii="Times New Roman" w:eastAsia="Times New Roman" w:hAnsi="Times New Roman" w:cs="Times New Roman"/>
          <w:sz w:val="24"/>
          <w:szCs w:val="24"/>
          <w:shd w:val="clear" w:color="auto" w:fill="FFFFFF" w:themeFill="background1"/>
        </w:rPr>
        <w:t>Kivalina, Koyukuk, Newtok, and Shishmaref</w:t>
      </w:r>
      <w:r w:rsidRPr="00C6162F">
        <w:rPr>
          <w:rFonts w:ascii="Times New Roman" w:eastAsia="Times New Roman" w:hAnsi="Times New Roman" w:cs="Times New Roman"/>
          <w:bCs/>
          <w:sz w:val="24"/>
          <w:szCs w:val="24"/>
          <w:shd w:val="clear" w:color="auto" w:fill="FFFFFF" w:themeFill="background1"/>
        </w:rPr>
        <w:t xml:space="preserve"> in Alaska (U.S. Government Accountability Office, 2003; Mele and Victor, 2016). However, these efforts generally affect only small communities, and are extremely costly (on the order of up to $1 million per person). Huntington et al. (2012) emphasize that “Spending up to US $1 million per person to respond to one manifestation of climate change is clearly a major commitment…, and may be politically untenable,” and more cost-effective solutions must be found.</w:t>
      </w:r>
      <w:r w:rsidRPr="00C6162F">
        <w:rPr>
          <w:rFonts w:ascii="Times New Roman" w:eastAsia="Times New Roman" w:hAnsi="Times New Roman" w:cs="Times New Roman"/>
          <w:bCs/>
          <w:color w:val="000000" w:themeColor="text1"/>
          <w:sz w:val="24"/>
          <w:szCs w:val="24"/>
          <w:shd w:val="clear" w:color="auto" w:fill="FFFFFF" w:themeFill="background1"/>
        </w:rPr>
        <w:t xml:space="preserve"> </w:t>
      </w:r>
    </w:p>
    <w:p w:rsidR="00FB3183" w:rsidRPr="00C6162F" w:rsidRDefault="00FB3183" w:rsidP="00550FCB">
      <w:pPr>
        <w:spacing w:before="100" w:beforeAutospacing="1" w:after="100" w:afterAutospacing="1" w:line="240" w:lineRule="atLeast"/>
        <w:ind w:firstLine="720"/>
        <w:contextualSpacing/>
        <w:jc w:val="both"/>
        <w:rPr>
          <w:rFonts w:ascii="Times New Roman" w:eastAsia="Times New Roman" w:hAnsi="Times New Roman" w:cs="Times New Roman"/>
          <w:bCs/>
          <w:color w:val="000000" w:themeColor="text1"/>
          <w:sz w:val="24"/>
          <w:szCs w:val="24"/>
          <w:shd w:val="clear" w:color="auto" w:fill="FFFFFF" w:themeFill="background1"/>
        </w:rPr>
      </w:pPr>
      <w:r w:rsidRPr="00C6162F">
        <w:rPr>
          <w:rFonts w:ascii="Times New Roman" w:eastAsia="Times New Roman" w:hAnsi="Times New Roman" w:cs="Times New Roman"/>
          <w:bCs/>
          <w:sz w:val="24"/>
          <w:szCs w:val="24"/>
          <w:shd w:val="clear" w:color="auto" w:fill="FFFFFF" w:themeFill="background1"/>
        </w:rPr>
        <w:t>Specifically, the Risky Business Project (2014) estimates that climate change will cost the U.S. hundreds of billions of dollars by the middle of the 21st century in “lost productivity, inundated housing and infrastructure along coasts, and plunging crop yields in key farming regions” (Spotts, 2014). The Risky Business Project predicts that $66 to $106 billion of property will be below sea level by 2050, and $238 billion to $507 billion by 2100, with more than half of the U.S. population living in coastal counties. Similarly, Melillo et al. (2014) estimate that “more than $1 trillion of property and structures are at risk of inundation from sea level” between 2050 and 2070. Thus, Haer et al. (2013) estimate that coastal flooding could result in the need to relocate several million people, with impacts on U.S. GDP on the order of $100 billion.  M</w:t>
      </w:r>
      <w:r w:rsidRPr="00C6162F">
        <w:rPr>
          <w:rFonts w:ascii="Times New Roman" w:eastAsia="Times New Roman" w:hAnsi="Times New Roman" w:cs="Times New Roman"/>
          <w:bCs/>
          <w:color w:val="000000" w:themeColor="text1"/>
          <w:sz w:val="24"/>
          <w:szCs w:val="24"/>
          <w:shd w:val="clear" w:color="auto" w:fill="FFFFFF" w:themeFill="background1"/>
        </w:rPr>
        <w:t xml:space="preserve">ore dramatically, taking anticipated population growth into account, </w:t>
      </w:r>
      <w:r w:rsidRPr="00C6162F">
        <w:rPr>
          <w:rFonts w:ascii="Times New Roman" w:eastAsia="MS PGothic" w:hAnsi="Times New Roman" w:cs="Times New Roman"/>
          <w:color w:val="000000" w:themeColor="text1"/>
          <w:sz w:val="24"/>
          <w:szCs w:val="24"/>
          <w:shd w:val="clear" w:color="auto" w:fill="FFFFFF" w:themeFill="background1"/>
        </w:rPr>
        <w:t xml:space="preserve">Hauer et al. (2016) estimate that up to </w:t>
      </w:r>
      <w:r w:rsidRPr="00C6162F">
        <w:rPr>
          <w:rFonts w:ascii="Times New Roman" w:hAnsi="Times New Roman" w:cs="Times New Roman"/>
          <w:color w:val="000000" w:themeColor="text1"/>
          <w:sz w:val="24"/>
          <w:szCs w:val="24"/>
          <w:shd w:val="clear" w:color="auto" w:fill="FFFFFF" w:themeFill="background1"/>
        </w:rPr>
        <w:t>13 million people may eventually need to relocate away from coastal areas due to climate-related flooding; in fact, they observe that “</w:t>
      </w:r>
      <w:r w:rsidRPr="00C6162F">
        <w:rPr>
          <w:rFonts w:ascii="Times New Roman" w:hAnsi="Times New Roman" w:cs="Times New Roman"/>
          <w:bCs/>
          <w:color w:val="000000" w:themeColor="text1"/>
          <w:sz w:val="24"/>
          <w:szCs w:val="24"/>
          <w:shd w:val="clear" w:color="auto" w:fill="FFFFFF" w:themeFill="background1"/>
        </w:rPr>
        <w:t>the absence of protective measures could lead to US population movements of a magnitude similar to the twentieth century Great Migration of southern African</w:t>
      </w:r>
      <w:r w:rsidRPr="00C6162F">
        <w:rPr>
          <w:rFonts w:ascii="Times New Roman" w:hAnsi="Times New Roman" w:cs="Times New Roman"/>
          <w:bCs/>
          <w:color w:val="333333"/>
          <w:sz w:val="24"/>
          <w:szCs w:val="24"/>
          <w:shd w:val="clear" w:color="auto" w:fill="FFFFFF" w:themeFill="background1"/>
        </w:rPr>
        <w:t xml:space="preserve">-Americans.” </w:t>
      </w:r>
      <w:r w:rsidRPr="00C6162F">
        <w:rPr>
          <w:rFonts w:ascii="Times New Roman" w:hAnsi="Times New Roman" w:cs="Times New Roman"/>
          <w:sz w:val="24"/>
          <w:szCs w:val="24"/>
          <w:shd w:val="clear" w:color="auto" w:fill="FFFFFF" w:themeFill="background1"/>
        </w:rPr>
        <w:t>Hallegatte et al. (2013) identify New Orleans, Miami, and Tampa as among the hardest-hit U.S. cities; New York and Boston are also sometimes cited among cities at great risk (Environment News Service, 2013). Therefore, given</w:t>
      </w:r>
      <w:r w:rsidRPr="00C6162F">
        <w:rPr>
          <w:rFonts w:ascii="Times New Roman" w:eastAsia="Times New Roman" w:hAnsi="Times New Roman" w:cs="Times New Roman"/>
          <w:bCs/>
          <w:color w:val="000000" w:themeColor="text1"/>
          <w:sz w:val="24"/>
          <w:szCs w:val="24"/>
          <w:shd w:val="clear" w:color="auto" w:fill="FFFFFF" w:themeFill="background1"/>
        </w:rPr>
        <w:t xml:space="preserve"> the likelihood of </w:t>
      </w:r>
      <w:r w:rsidRPr="00C6162F">
        <w:rPr>
          <w:rFonts w:ascii="Times New Roman" w:eastAsia="Times New Roman" w:hAnsi="Times New Roman" w:cs="Times New Roman"/>
          <w:bCs/>
          <w:color w:val="000000" w:themeColor="text1"/>
          <w:sz w:val="24"/>
          <w:szCs w:val="24"/>
          <w:shd w:val="clear" w:color="auto" w:fill="FFFFFF" w:themeFill="background1"/>
        </w:rPr>
        <w:lastRenderedPageBreak/>
        <w:t>permanent sea-level arise affecting major urban areas, we need to be prepared to relocate large numbers of people in a cost-effective manner that also minimizes the social disruption and personal hardship experienced in the aftermath of Hurricanes Katrina and Sandy.</w:t>
      </w:r>
    </w:p>
    <w:p w:rsidR="00FB3183" w:rsidRPr="00C6162F" w:rsidRDefault="00FB3183" w:rsidP="00550FCB">
      <w:pPr>
        <w:spacing w:before="100" w:beforeAutospacing="1" w:after="100" w:afterAutospacing="1" w:line="240" w:lineRule="atLeast"/>
        <w:ind w:firstLine="720"/>
        <w:contextualSpacing/>
        <w:jc w:val="both"/>
        <w:rPr>
          <w:rFonts w:ascii="Times New Roman" w:hAnsi="Times New Roman" w:cs="Times New Roman"/>
          <w:sz w:val="24"/>
          <w:szCs w:val="24"/>
          <w:shd w:val="clear" w:color="auto" w:fill="FFFFFF" w:themeFill="background1"/>
        </w:rPr>
      </w:pPr>
      <w:r w:rsidRPr="00C6162F">
        <w:rPr>
          <w:rFonts w:ascii="Times New Roman" w:eastAsia="Times New Roman" w:hAnsi="Times New Roman" w:cs="Times New Roman"/>
          <w:bCs/>
          <w:sz w:val="24"/>
          <w:szCs w:val="24"/>
          <w:shd w:val="clear" w:color="auto" w:fill="FFFFFF" w:themeFill="background1"/>
        </w:rPr>
        <w:t>However, most efforts to date focus primarily on seawalls or flood-proofing of buildings in at-risk areas (Kirshen et al., 2008) and/or more resilient infrastructure systems such as backup generators or distributed generation (Udvardy and Winkelman, 2014), even though Freudenberg et al. (2016) note that “Managed retreat is the strategy that most effectively eliminates risk.” Where retreat is considered, it tends to be only after flooding has occurred (</w:t>
      </w:r>
      <w:r w:rsidRPr="00C6162F">
        <w:rPr>
          <w:rFonts w:ascii="Times New Roman" w:hAnsi="Times New Roman" w:cs="Times New Roman"/>
          <w:sz w:val="24"/>
          <w:szCs w:val="24"/>
          <w:shd w:val="clear" w:color="auto" w:fill="FFFFFF" w:themeFill="background1"/>
        </w:rPr>
        <w:t>Kirshen et al., 2008). Note, however, that retreating from affected areas only after significant flooding does not prevent the loss of personal property and personal, economic, and societal disruption that accompanies a disaster.</w:t>
      </w:r>
      <w:r w:rsidR="00CF0F09">
        <w:rPr>
          <w:rFonts w:ascii="Times New Roman" w:hAnsi="Times New Roman" w:cs="Times New Roman"/>
          <w:sz w:val="24"/>
          <w:szCs w:val="24"/>
          <w:shd w:val="clear" w:color="auto" w:fill="FFFFFF" w:themeFill="background1"/>
        </w:rPr>
        <w:t xml:space="preserve"> </w:t>
      </w:r>
      <w:r w:rsidRPr="00C6162F">
        <w:rPr>
          <w:rFonts w:ascii="Times New Roman" w:hAnsi="Times New Roman" w:cs="Times New Roman"/>
          <w:sz w:val="24"/>
          <w:szCs w:val="24"/>
          <w:shd w:val="clear" w:color="auto" w:fill="FFFFFF" w:themeFill="background1"/>
        </w:rPr>
        <w:t>For example, Eyer et al. (</w:t>
      </w:r>
      <w:bookmarkStart w:id="0" w:name="OLE_LINK1"/>
      <w:bookmarkStart w:id="1" w:name="OLE_LINK2"/>
      <w:r w:rsidRPr="00C6162F">
        <w:rPr>
          <w:rFonts w:ascii="Times New Roman" w:hAnsi="Times New Roman" w:cs="Times New Roman"/>
          <w:sz w:val="24"/>
          <w:szCs w:val="24"/>
          <w:shd w:val="clear" w:color="auto" w:fill="FFFFFF" w:themeFill="background1"/>
        </w:rPr>
        <w:t>2016</w:t>
      </w:r>
      <w:bookmarkEnd w:id="0"/>
      <w:bookmarkEnd w:id="1"/>
      <w:r w:rsidRPr="00C6162F">
        <w:rPr>
          <w:rFonts w:ascii="Times New Roman" w:hAnsi="Times New Roman" w:cs="Times New Roman"/>
          <w:sz w:val="24"/>
          <w:szCs w:val="24"/>
          <w:shd w:val="clear" w:color="auto" w:fill="FFFFFF" w:themeFill="background1"/>
        </w:rPr>
        <w:t xml:space="preserve">) note that evacuees in the near aftermath of Hurricane Katrina tended to settle near New Orleans (“with little consideration for destination…characteristics” such as “wage rates, unemployment, and the cost of living”), while those who left New Orleans at other times (e.g., for economic reasons) chose destinations with more favorable economic conditions. Therefore, it makes sense to explore mechanisms for encouraging relocation prior to a disaster (or after floods but before catastrophic levels of sea-level rise), such as zoning, buyouts, tax incentives, and public-private partnerships (Meyer and Kunreuther, 2017).  </w:t>
      </w:r>
    </w:p>
    <w:p w:rsidR="00FB3183" w:rsidRPr="00C6162F" w:rsidRDefault="00FB3183" w:rsidP="00550FCB">
      <w:pPr>
        <w:spacing w:before="100" w:beforeAutospacing="1" w:after="100" w:afterAutospacing="1" w:line="240" w:lineRule="atLeast"/>
        <w:ind w:firstLine="720"/>
        <w:contextualSpacing/>
        <w:jc w:val="both"/>
        <w:rPr>
          <w:rFonts w:ascii="Times New Roman" w:hAnsi="Times New Roman" w:cs="Times New Roman"/>
          <w:sz w:val="24"/>
          <w:szCs w:val="24"/>
          <w:shd w:val="clear" w:color="auto" w:fill="FFFFFF" w:themeFill="background1"/>
        </w:rPr>
      </w:pPr>
      <w:r w:rsidRPr="00C6162F">
        <w:rPr>
          <w:rFonts w:ascii="Times New Roman" w:hAnsi="Times New Roman" w:cs="Times New Roman"/>
          <w:sz w:val="24"/>
          <w:szCs w:val="24"/>
          <w:shd w:val="clear" w:color="auto" w:fill="FFFFFF" w:themeFill="background1"/>
        </w:rPr>
        <w:t>Not surprisingly, Kirshen et al. (2008) finds retreat to be cost-effective in less densely developed areas, with options such as seawalls more desirable in highly populated areas (since the cost of the seawall can be amortized over a larger amount of property to be protected). However, seawalls can be expected to provide only temporary protection in the face of continued increases in sea levels, and are not effective in places with porous geology, such as Florida. In addition, the apparent safety provided by seawalls tends to attract more development to flood-prone areas, thus increasing long-term vulnerability while decreasing short-term damage (Hino et al., 2017). Not surprisingly, Turner et al. (2007) find that the o</w:t>
      </w:r>
      <w:r w:rsidRPr="00C6162F">
        <w:rPr>
          <w:rFonts w:ascii="Times New Roman" w:hAnsi="Times New Roman" w:cs="Times New Roman"/>
          <w:color w:val="000000" w:themeColor="text1"/>
          <w:sz w:val="24"/>
          <w:szCs w:val="24"/>
          <w:shd w:val="clear" w:color="auto" w:fill="FFFFFF" w:themeFill="background1"/>
        </w:rPr>
        <w:t>ptimal choice of strategies is crucially dependent on the time horizon and discount rate assumed in the analysis, with managed retreat viewed more favorably over longer time horizons.  Thus</w:t>
      </w:r>
      <w:r w:rsidRPr="00C6162F">
        <w:rPr>
          <w:rFonts w:ascii="Times New Roman" w:hAnsi="Times New Roman" w:cs="Times New Roman"/>
          <w:sz w:val="24"/>
          <w:szCs w:val="24"/>
          <w:shd w:val="clear" w:color="auto" w:fill="FFFFFF" w:themeFill="background1"/>
        </w:rPr>
        <w:t xml:space="preserve">, engineering strategies focused on keeping water out of populated areas may be ineffective against long-term continuing sea-level rise.  </w:t>
      </w:r>
    </w:p>
    <w:p w:rsidR="00FB3183" w:rsidRPr="00C6162F" w:rsidRDefault="00FB3183" w:rsidP="00550FCB">
      <w:pPr>
        <w:spacing w:before="100" w:beforeAutospacing="1" w:after="100" w:afterAutospacing="1" w:line="240" w:lineRule="atLeast"/>
        <w:ind w:firstLine="720"/>
        <w:contextualSpacing/>
        <w:jc w:val="both"/>
        <w:rPr>
          <w:rFonts w:ascii="Times New Roman" w:eastAsia="Times New Roman" w:hAnsi="Times New Roman" w:cs="Times New Roman"/>
          <w:color w:val="000000" w:themeColor="text1"/>
          <w:sz w:val="24"/>
          <w:szCs w:val="24"/>
          <w:shd w:val="clear" w:color="auto" w:fill="FFFFFF" w:themeFill="background1"/>
        </w:rPr>
      </w:pPr>
      <w:r w:rsidRPr="00C6162F">
        <w:rPr>
          <w:rFonts w:ascii="Times New Roman" w:eastAsia="Times New Roman" w:hAnsi="Times New Roman" w:cs="Times New Roman"/>
          <w:bCs/>
          <w:sz w:val="24"/>
          <w:szCs w:val="24"/>
          <w:shd w:val="clear" w:color="auto" w:fill="FFFFFF" w:themeFill="background1"/>
        </w:rPr>
        <w:t>Preparing for managed relocation is a long-term process that will unfold over a period of years.</w:t>
      </w:r>
      <w:r w:rsidR="00CF0F09">
        <w:rPr>
          <w:rFonts w:ascii="Times New Roman" w:eastAsia="Times New Roman" w:hAnsi="Times New Roman" w:cs="Times New Roman"/>
          <w:bCs/>
          <w:sz w:val="24"/>
          <w:szCs w:val="24"/>
          <w:shd w:val="clear" w:color="auto" w:fill="FFFFFF" w:themeFill="background1"/>
        </w:rPr>
        <w:t xml:space="preserve"> </w:t>
      </w:r>
      <w:r w:rsidRPr="00C6162F">
        <w:rPr>
          <w:rFonts w:ascii="Times New Roman" w:eastAsia="Times New Roman" w:hAnsi="Times New Roman" w:cs="Times New Roman"/>
          <w:bCs/>
          <w:sz w:val="24"/>
          <w:szCs w:val="24"/>
          <w:shd w:val="clear" w:color="auto" w:fill="FFFFFF" w:themeFill="background1"/>
        </w:rPr>
        <w:t xml:space="preserve">The required planning </w:t>
      </w:r>
      <w:r w:rsidRPr="00C6162F">
        <w:rPr>
          <w:rFonts w:ascii="Times New Roman" w:eastAsia="Times New Roman" w:hAnsi="Times New Roman" w:cs="Times New Roman"/>
          <w:bCs/>
          <w:color w:val="000000" w:themeColor="text1"/>
          <w:sz w:val="24"/>
          <w:szCs w:val="24"/>
          <w:shd w:val="clear" w:color="auto" w:fill="FFFFFF" w:themeFill="background1"/>
        </w:rPr>
        <w:t>is complex, and may involve numerous stakeholders, suitable timing, and appropriate relocation assistance. Moreover</w:t>
      </w:r>
      <w:r w:rsidRPr="00C6162F">
        <w:rPr>
          <w:rFonts w:ascii="Times New Roman" w:eastAsia="Times New Roman" w:hAnsi="Times New Roman" w:cs="Times New Roman"/>
          <w:color w:val="000000" w:themeColor="text1"/>
          <w:sz w:val="24"/>
          <w:szCs w:val="24"/>
          <w:shd w:val="clear" w:color="auto" w:fill="FFFFFF" w:themeFill="background1"/>
        </w:rPr>
        <w:t>, barriers to the adoption of managed retreat are important and numerous (Bierbaum et al., 2013; Biesbroek et al., 2011, 2013, 2014; Eisenack et al., 2014; Ekstrom and Moser, 2014; Freudenberg et al., 2016; Treuer, 2017). However, one significant barrier mentioned by many researchers is the problem of “conflicting timescales” (see for example Biesbroek et al., 2011, 2013; Treuer, 2017)—in particular, the need to address climate change over a timescale of decades in the face of shorter-term priorities.</w:t>
      </w:r>
      <w:r w:rsidR="00CF0F09">
        <w:rPr>
          <w:rFonts w:ascii="Times New Roman" w:eastAsia="Times New Roman" w:hAnsi="Times New Roman" w:cs="Times New Roman"/>
          <w:color w:val="000000" w:themeColor="text1"/>
          <w:sz w:val="24"/>
          <w:szCs w:val="24"/>
          <w:shd w:val="clear" w:color="auto" w:fill="FFFFFF" w:themeFill="background1"/>
        </w:rPr>
        <w:t xml:space="preserve"> </w:t>
      </w:r>
      <w:r w:rsidRPr="00C6162F">
        <w:rPr>
          <w:rFonts w:ascii="Times New Roman" w:eastAsia="Times New Roman" w:hAnsi="Times New Roman" w:cs="Times New Roman"/>
          <w:color w:val="000000" w:themeColor="text1"/>
          <w:sz w:val="24"/>
          <w:szCs w:val="24"/>
          <w:shd w:val="clear" w:color="auto" w:fill="FFFFFF" w:themeFill="background1"/>
        </w:rPr>
        <w:t xml:space="preserve">One aspect of conflicting timescales is that government typically has a lower “social discount rate” than most private </w:t>
      </w:r>
      <w:r w:rsidRPr="00C6162F">
        <w:rPr>
          <w:rFonts w:ascii="Times New Roman" w:eastAsia="Times New Roman" w:hAnsi="Times New Roman" w:cs="Times New Roman"/>
          <w:color w:val="000000" w:themeColor="text1"/>
          <w:sz w:val="24"/>
          <w:szCs w:val="24"/>
          <w:shd w:val="clear" w:color="auto" w:fill="FFFFFF" w:themeFill="background1"/>
        </w:rPr>
        <w:lastRenderedPageBreak/>
        <w:t>companies or individuals/households. This suggests that investment in preparedness may require coordination between public and private decision makers in order to achieve desirable social goals. Since government may want to take action much earlier than many private decision makers would, this suggests that government could create incentives or “nudges” (e.g., subsidies for relocation, or tax breaks for inland areas) to encourage private individuals and companies to start moving away from vulnerable coastal areas before they otherwise would. This paper investigates the conditions under which government can incentivize populations at risk to relocate earlier.</w:t>
      </w:r>
    </w:p>
    <w:p w:rsidR="00FB3183" w:rsidRPr="00C6162F" w:rsidRDefault="00FB3183" w:rsidP="00550FCB">
      <w:pPr>
        <w:spacing w:before="100" w:beforeAutospacing="1" w:after="100" w:afterAutospacing="1" w:line="240" w:lineRule="atLeast"/>
        <w:ind w:firstLine="720"/>
        <w:contextualSpacing/>
        <w:jc w:val="both"/>
        <w:rPr>
          <w:rFonts w:ascii="Times New Roman" w:eastAsia="Times New Roman" w:hAnsi="Times New Roman" w:cs="Times New Roman"/>
          <w:bCs/>
          <w:i/>
          <w:sz w:val="24"/>
          <w:szCs w:val="24"/>
          <w:shd w:val="clear" w:color="auto" w:fill="FFFFFF" w:themeFill="background1"/>
        </w:rPr>
      </w:pPr>
      <w:r w:rsidRPr="00C6162F">
        <w:rPr>
          <w:rFonts w:ascii="Times New Roman" w:eastAsia="Times New Roman" w:hAnsi="Times New Roman" w:cs="Times New Roman"/>
          <w:color w:val="000000" w:themeColor="text1"/>
          <w:sz w:val="24"/>
          <w:szCs w:val="24"/>
          <w:shd w:val="clear" w:color="auto" w:fill="FFFFFF" w:themeFill="background1"/>
        </w:rPr>
        <w:t>Our model is also predicated on the greater desirability of voluntary migration rather than “forced displacement” after a disaster. In particular, forced displacement has been found to result in significant health risks, including risks to mental health</w:t>
      </w:r>
      <w:r w:rsidRPr="00C6162F">
        <w:rPr>
          <w:rFonts w:ascii="Times New Roman" w:hAnsi="Times New Roman" w:cs="Times New Roman"/>
          <w:sz w:val="24"/>
          <w:szCs w:val="24"/>
          <w:shd w:val="clear" w:color="auto" w:fill="FFFFFF" w:themeFill="background1"/>
        </w:rPr>
        <w:t xml:space="preserve"> (“fragmented social networks and separation from family, loss of familiar social contexts, poor social connections, diminished sense of belonging, economic deprivation, inadequate housing, little educational and job security”; McMichael et al., 2012).  Likewise, </w:t>
      </w:r>
      <w:r w:rsidRPr="00C6162F">
        <w:rPr>
          <w:rFonts w:ascii="Times New Roman" w:eastAsia="Times New Roman" w:hAnsi="Times New Roman" w:cs="Times New Roman"/>
          <w:color w:val="000000" w:themeColor="text1"/>
          <w:sz w:val="24"/>
          <w:szCs w:val="24"/>
          <w:shd w:val="clear" w:color="auto" w:fill="FFFFFF" w:themeFill="background1"/>
        </w:rPr>
        <w:t>Ingram et al. (2006) noted the problems created by “hastily devised post-disaster policies” after the tsunami of 2004, which relocated people to regions where they did not have desirable “livelihood opportunities” due to a perceived need to “act quickly.”  Okada et al. (2014) similarly noted that “Living standards are low” in the near-term aftermath of forcible resettlement, and that “This stage can last many years or indefinitely if poorly managed” (see also Oliver-Smith 1991, Partridge 1989).  Less amenable to quantification, but potentially important, forced relocation can also lead to noneconomic hardship—e.g., elderly residents leaving their longtime homes and neighborhoods for low-income apartment complexes in other towns (Lieb and Salter, 2011).  E</w:t>
      </w:r>
      <w:r w:rsidRPr="00C6162F">
        <w:rPr>
          <w:rFonts w:ascii="Times New Roman" w:hAnsi="Times New Roman" w:cs="Times New Roman"/>
          <w:sz w:val="24"/>
          <w:szCs w:val="24"/>
          <w:shd w:val="clear" w:color="auto" w:fill="FFFFFF" w:themeFill="background1"/>
        </w:rPr>
        <w:t xml:space="preserve">ncouraging voluntary anticipatory migration by individuals or households may thus be a means of reducing not only cost but also social vulnerability, by maximizing the opportunities for self-determination—i.e., allowing people to choose both the time of their moves, and their new locations (to best suit their personal needs, resources, and economic opportunities).  </w:t>
      </w:r>
    </w:p>
    <w:p w:rsidR="00FB3183" w:rsidRPr="00C6162F" w:rsidRDefault="00FB3183" w:rsidP="00550FCB">
      <w:pPr>
        <w:spacing w:before="100" w:beforeAutospacing="1" w:after="100" w:afterAutospacing="1" w:line="240" w:lineRule="atLeast"/>
        <w:ind w:firstLine="720"/>
        <w:contextualSpacing/>
        <w:jc w:val="both"/>
        <w:rPr>
          <w:rFonts w:ascii="Times New Roman" w:eastAsia="Times New Roman" w:hAnsi="Times New Roman" w:cs="Times New Roman"/>
          <w:bCs/>
          <w:i/>
          <w:sz w:val="24"/>
          <w:szCs w:val="24"/>
          <w:shd w:val="clear" w:color="auto" w:fill="FFFFFF" w:themeFill="background1"/>
        </w:rPr>
      </w:pPr>
      <w:r w:rsidRPr="00C6162F">
        <w:rPr>
          <w:rFonts w:ascii="Times New Roman" w:eastAsia="Times New Roman" w:hAnsi="Times New Roman" w:cs="Times New Roman"/>
          <w:sz w:val="24"/>
          <w:szCs w:val="24"/>
          <w:shd w:val="clear" w:color="auto" w:fill="FFFFFF" w:themeFill="background1"/>
        </w:rPr>
        <w:t xml:space="preserve">Numerous mechanisms exist to encourage proactive relocation.  Examples include:   </w:t>
      </w:r>
    </w:p>
    <w:p w:rsidR="00FB3183" w:rsidRPr="00C6162F" w:rsidRDefault="00FB3183" w:rsidP="00550FCB">
      <w:pPr>
        <w:pStyle w:val="a7"/>
        <w:numPr>
          <w:ilvl w:val="0"/>
          <w:numId w:val="1"/>
        </w:numPr>
        <w:spacing w:before="100" w:beforeAutospacing="1" w:after="100" w:afterAutospacing="1" w:line="240" w:lineRule="atLeast"/>
        <w:jc w:val="both"/>
        <w:rPr>
          <w:rFonts w:ascii="Times New Roman" w:eastAsia="Times New Roman" w:hAnsi="Times New Roman" w:cs="Times New Roman"/>
          <w:bCs/>
          <w:sz w:val="24"/>
          <w:szCs w:val="24"/>
          <w:shd w:val="clear" w:color="auto" w:fill="FFFFFF" w:themeFill="background1"/>
        </w:rPr>
      </w:pPr>
      <w:r w:rsidRPr="00C6162F">
        <w:rPr>
          <w:rFonts w:ascii="Times New Roman" w:eastAsia="Times New Roman" w:hAnsi="Times New Roman" w:cs="Times New Roman"/>
          <w:sz w:val="24"/>
          <w:szCs w:val="24"/>
          <w:shd w:val="clear" w:color="auto" w:fill="FFFFFF" w:themeFill="background1"/>
        </w:rPr>
        <w:t>R</w:t>
      </w:r>
      <w:r w:rsidRPr="00C6162F">
        <w:rPr>
          <w:rFonts w:ascii="Times New Roman" w:eastAsia="Times New Roman" w:hAnsi="Times New Roman" w:cs="Times New Roman"/>
          <w:bCs/>
          <w:sz w:val="24"/>
          <w:szCs w:val="24"/>
          <w:shd w:val="clear" w:color="auto" w:fill="FFFFFF" w:themeFill="background1"/>
        </w:rPr>
        <w:t xml:space="preserve">educing or eliminating subsidies under the National Flood Insurance Program.  </w:t>
      </w:r>
    </w:p>
    <w:p w:rsidR="00FB3183" w:rsidRPr="00C6162F" w:rsidRDefault="00FB3183" w:rsidP="00550FCB">
      <w:pPr>
        <w:pStyle w:val="a7"/>
        <w:numPr>
          <w:ilvl w:val="0"/>
          <w:numId w:val="1"/>
        </w:numPr>
        <w:spacing w:before="100" w:beforeAutospacing="1" w:after="100" w:afterAutospacing="1" w:line="240" w:lineRule="atLeast"/>
        <w:jc w:val="both"/>
        <w:rPr>
          <w:rFonts w:ascii="Times New Roman" w:hAnsi="Times New Roman" w:cs="Times New Roman"/>
          <w:sz w:val="24"/>
          <w:szCs w:val="24"/>
          <w:shd w:val="clear" w:color="auto" w:fill="FFFFFF" w:themeFill="background1"/>
        </w:rPr>
      </w:pPr>
      <w:r w:rsidRPr="00C6162F">
        <w:rPr>
          <w:rFonts w:ascii="Times New Roman" w:eastAsia="Times New Roman" w:hAnsi="Times New Roman" w:cs="Times New Roman"/>
          <w:bCs/>
          <w:sz w:val="24"/>
          <w:szCs w:val="24"/>
          <w:shd w:val="clear" w:color="auto" w:fill="FFFFFF" w:themeFill="background1"/>
        </w:rPr>
        <w:t xml:space="preserve">Imposing special hazard-district fees for coastal properties.  </w:t>
      </w:r>
    </w:p>
    <w:p w:rsidR="00FB3183" w:rsidRPr="00C6162F" w:rsidRDefault="00FB3183" w:rsidP="00550FCB">
      <w:pPr>
        <w:pStyle w:val="a7"/>
        <w:numPr>
          <w:ilvl w:val="0"/>
          <w:numId w:val="1"/>
        </w:numPr>
        <w:spacing w:before="100" w:beforeAutospacing="1" w:after="100" w:afterAutospacing="1" w:line="240" w:lineRule="atLeast"/>
        <w:jc w:val="both"/>
        <w:rPr>
          <w:rFonts w:ascii="Times New Roman" w:eastAsia="Times New Roman" w:hAnsi="Times New Roman" w:cs="Times New Roman"/>
          <w:bCs/>
          <w:sz w:val="24"/>
          <w:szCs w:val="24"/>
          <w:shd w:val="clear" w:color="auto" w:fill="FFFFFF" w:themeFill="background1"/>
        </w:rPr>
      </w:pPr>
      <w:r w:rsidRPr="00C6162F">
        <w:rPr>
          <w:rFonts w:ascii="Times New Roman" w:eastAsia="Times New Roman" w:hAnsi="Times New Roman" w:cs="Times New Roman"/>
          <w:bCs/>
          <w:sz w:val="24"/>
          <w:szCs w:val="24"/>
          <w:shd w:val="clear" w:color="auto" w:fill="FFFFFF" w:themeFill="background1"/>
        </w:rPr>
        <w:t>Tax incentives to encourage inland development</w:t>
      </w:r>
      <w:r w:rsidRPr="00C6162F">
        <w:rPr>
          <w:rFonts w:ascii="Times New Roman" w:hAnsi="Times New Roman" w:cs="Times New Roman"/>
          <w:sz w:val="24"/>
          <w:szCs w:val="24"/>
          <w:shd w:val="clear" w:color="auto" w:fill="FFFFFF" w:themeFill="background1"/>
        </w:rPr>
        <w:t xml:space="preserve">.  </w:t>
      </w:r>
    </w:p>
    <w:p w:rsidR="00FB3183" w:rsidRPr="00C6162F" w:rsidRDefault="00FB3183" w:rsidP="00550FCB">
      <w:pPr>
        <w:pStyle w:val="a7"/>
        <w:numPr>
          <w:ilvl w:val="0"/>
          <w:numId w:val="1"/>
        </w:numPr>
        <w:spacing w:before="100" w:beforeAutospacing="1" w:after="100" w:afterAutospacing="1" w:line="240" w:lineRule="atLeast"/>
        <w:jc w:val="both"/>
        <w:rPr>
          <w:rFonts w:ascii="Times New Roman" w:eastAsia="Times New Roman" w:hAnsi="Times New Roman" w:cs="Times New Roman"/>
          <w:bCs/>
          <w:sz w:val="24"/>
          <w:szCs w:val="24"/>
          <w:shd w:val="clear" w:color="auto" w:fill="FFFFFF" w:themeFill="background1"/>
        </w:rPr>
      </w:pPr>
      <w:r w:rsidRPr="00C6162F">
        <w:rPr>
          <w:rFonts w:ascii="Times New Roman" w:eastAsia="Times New Roman" w:hAnsi="Times New Roman" w:cs="Times New Roman"/>
          <w:bCs/>
          <w:sz w:val="24"/>
          <w:szCs w:val="24"/>
          <w:shd w:val="clear" w:color="auto" w:fill="FFFFFF" w:themeFill="background1"/>
        </w:rPr>
        <w:t xml:space="preserve">Buyouts of flood-damaged properties.  </w:t>
      </w:r>
    </w:p>
    <w:p w:rsidR="00FB3183" w:rsidRPr="00C6162F" w:rsidRDefault="00FB3183" w:rsidP="00550FCB">
      <w:pPr>
        <w:pStyle w:val="a7"/>
        <w:numPr>
          <w:ilvl w:val="0"/>
          <w:numId w:val="1"/>
        </w:numPr>
        <w:spacing w:before="100" w:beforeAutospacing="1" w:after="100" w:afterAutospacing="1" w:line="240" w:lineRule="atLeast"/>
        <w:jc w:val="both"/>
        <w:rPr>
          <w:rFonts w:ascii="Times New Roman" w:eastAsia="Times New Roman" w:hAnsi="Times New Roman" w:cs="Times New Roman"/>
          <w:bCs/>
          <w:sz w:val="24"/>
          <w:szCs w:val="24"/>
          <w:shd w:val="clear" w:color="auto" w:fill="FFFFFF" w:themeFill="background1"/>
        </w:rPr>
      </w:pPr>
      <w:r w:rsidRPr="00C6162F">
        <w:rPr>
          <w:rFonts w:ascii="Times New Roman" w:eastAsia="Times New Roman" w:hAnsi="Times New Roman" w:cs="Times New Roman"/>
          <w:bCs/>
          <w:sz w:val="24"/>
          <w:szCs w:val="24"/>
          <w:shd w:val="clear" w:color="auto" w:fill="FFFFFF" w:themeFill="background1"/>
        </w:rPr>
        <w:t xml:space="preserve">Modifications to make the Stafford Disaster Relief and Emergency Assistance Act less generous.  </w:t>
      </w:r>
    </w:p>
    <w:p w:rsidR="00FB3183" w:rsidRPr="00C6162F" w:rsidRDefault="00FB3183" w:rsidP="00550FCB">
      <w:pPr>
        <w:spacing w:line="240" w:lineRule="atLeast"/>
        <w:jc w:val="both"/>
        <w:rPr>
          <w:rFonts w:ascii="Times New Roman" w:eastAsia="Times New Roman" w:hAnsi="Times New Roman" w:cs="Times New Roman"/>
          <w:color w:val="000000" w:themeColor="text1"/>
          <w:sz w:val="24"/>
          <w:szCs w:val="24"/>
          <w:shd w:val="clear" w:color="auto" w:fill="FFFFFF" w:themeFill="background1"/>
        </w:rPr>
      </w:pPr>
      <w:r w:rsidRPr="00C6162F">
        <w:rPr>
          <w:rFonts w:ascii="Times New Roman" w:eastAsia="Times New Roman" w:hAnsi="Times New Roman" w:cs="Times New Roman"/>
          <w:bCs/>
          <w:sz w:val="24"/>
          <w:szCs w:val="24"/>
          <w:shd w:val="clear" w:color="auto" w:fill="FFFFFF" w:themeFill="background1"/>
        </w:rPr>
        <w:t xml:space="preserve">Changes that are perceived as overly onerous for residents could be phased in gradually over time, to allow residents who cannot accommodate increased property taxes or actuarially fair insurance costs to relocate in a planned manner; in fact, this was done for </w:t>
      </w:r>
      <w:r w:rsidRPr="00C6162F">
        <w:rPr>
          <w:rFonts w:ascii="Times New Roman" w:eastAsia="Times New Roman" w:hAnsi="Times New Roman" w:cs="Times New Roman"/>
          <w:bCs/>
          <w:sz w:val="24"/>
          <w:szCs w:val="24"/>
          <w:shd w:val="clear" w:color="auto" w:fill="FFFFFF" w:themeFill="background1"/>
        </w:rPr>
        <w:lastRenderedPageBreak/>
        <w:t xml:space="preserve">second homes and commercial properties as part of recent flood-insurance reforms (Hayat and Moore, 2015).  </w:t>
      </w:r>
    </w:p>
    <w:p w:rsidR="00FB3183" w:rsidRPr="00C6162F" w:rsidRDefault="00FB3183" w:rsidP="00550FCB">
      <w:pPr>
        <w:spacing w:line="240" w:lineRule="atLeast"/>
        <w:ind w:firstLine="720"/>
        <w:jc w:val="both"/>
        <w:rPr>
          <w:rFonts w:ascii="Times New Roman" w:eastAsia="Times New Roman" w:hAnsi="Times New Roman" w:cs="Times New Roman"/>
          <w:color w:val="000000" w:themeColor="text1"/>
          <w:sz w:val="24"/>
          <w:szCs w:val="24"/>
          <w:shd w:val="clear" w:color="auto" w:fill="FFFFFF" w:themeFill="background1"/>
        </w:rPr>
      </w:pPr>
      <w:r w:rsidRPr="00C6162F">
        <w:rPr>
          <w:rFonts w:ascii="Times New Roman" w:eastAsia="Times New Roman" w:hAnsi="Times New Roman" w:cs="Times New Roman"/>
          <w:color w:val="000000" w:themeColor="text1"/>
          <w:sz w:val="24"/>
          <w:szCs w:val="24"/>
          <w:shd w:val="clear" w:color="auto" w:fill="FFFFFF" w:themeFill="background1"/>
        </w:rPr>
        <w:t xml:space="preserve">Note that even government may not want to encourage relocation </w:t>
      </w:r>
      <w:r w:rsidRPr="00C6162F">
        <w:rPr>
          <w:rFonts w:ascii="Times New Roman" w:eastAsia="Times New Roman" w:hAnsi="Times New Roman" w:cs="Times New Roman"/>
          <w:i/>
          <w:color w:val="000000" w:themeColor="text1"/>
          <w:sz w:val="24"/>
          <w:szCs w:val="24"/>
          <w:shd w:val="clear" w:color="auto" w:fill="FFFFFF" w:themeFill="background1"/>
        </w:rPr>
        <w:t>too</w:t>
      </w:r>
      <w:r w:rsidRPr="00C6162F">
        <w:rPr>
          <w:rFonts w:ascii="Times New Roman" w:eastAsia="Times New Roman" w:hAnsi="Times New Roman" w:cs="Times New Roman"/>
          <w:color w:val="000000" w:themeColor="text1"/>
          <w:sz w:val="24"/>
          <w:szCs w:val="24"/>
          <w:shd w:val="clear" w:color="auto" w:fill="FFFFFF" w:themeFill="background1"/>
        </w:rPr>
        <w:t xml:space="preserve"> soon.  First, that would entail loss of the substantial economic benefits of agglomeration (e.g., Ellison et al., 2010).   F</w:t>
      </w:r>
      <w:r w:rsidRPr="00C6162F">
        <w:rPr>
          <w:rFonts w:ascii="Times New Roman" w:hAnsi="Times New Roman" w:cs="Times New Roman"/>
          <w:sz w:val="24"/>
          <w:szCs w:val="24"/>
          <w:shd w:val="clear" w:color="auto" w:fill="FFFFFF" w:themeFill="background1"/>
        </w:rPr>
        <w:t xml:space="preserve">or example, there are sizable benefits to having musicians living in the French Quarter (rather than living outside New Orleans and commuting into town), or for companies that service the shipping industry to be located near the ports in Norfolk.  Such concentrations of expertise and capital are valuable economically, so it is desirable to maintain critical expertise, capital, and efficiencies as long as possible.  Moreover, even if the benefits of agglomeration are not significant on a societal scale, local considerations such as loss of tax base, tourism, or other revenues can also lead government not to favor early relocation.  </w:t>
      </w:r>
    </w:p>
    <w:p w:rsidR="00FB3183" w:rsidRPr="00C6162F" w:rsidRDefault="00FB3183" w:rsidP="00550FCB">
      <w:pPr>
        <w:spacing w:line="240" w:lineRule="atLeast"/>
        <w:ind w:firstLine="720"/>
        <w:contextualSpacing/>
        <w:jc w:val="both"/>
        <w:rPr>
          <w:rFonts w:ascii="Times New Roman" w:hAnsi="Times New Roman" w:cs="Times New Roman"/>
          <w:sz w:val="24"/>
          <w:szCs w:val="24"/>
          <w:shd w:val="clear" w:color="auto" w:fill="FFFFFF" w:themeFill="background1"/>
        </w:rPr>
      </w:pPr>
      <w:r w:rsidRPr="00C6162F">
        <w:rPr>
          <w:rFonts w:ascii="Times New Roman" w:eastAsia="Times New Roman" w:hAnsi="Times New Roman" w:cs="Times New Roman"/>
          <w:color w:val="000000" w:themeColor="text1"/>
          <w:sz w:val="24"/>
          <w:szCs w:val="24"/>
          <w:shd w:val="clear" w:color="auto" w:fill="FFFFFF" w:themeFill="background1"/>
        </w:rPr>
        <w:t xml:space="preserve">We are also of course aware that government is not a unitary actor.  For example, in some cases, the Federal Emergency Management Agency may pay both the cost of buyouts and the costs of post-disaster assistance—but in other cases, local tax districts may bear the cost of encouraging relocation while other agencies benefit from reduced post-disaster costs.  Similarly, even a jurisdiction that wishes to incentivize inland relocation may find itself susceptible to </w:t>
      </w:r>
      <w:r w:rsidRPr="00C6162F">
        <w:rPr>
          <w:rFonts w:ascii="Times New Roman" w:hAnsi="Times New Roman" w:cs="Times New Roman"/>
          <w:sz w:val="24"/>
          <w:szCs w:val="24"/>
          <w:shd w:val="clear" w:color="auto" w:fill="FFFFFF" w:themeFill="background1"/>
        </w:rPr>
        <w:t xml:space="preserve">political pressure from local constituencies over short-term goals (e.g., a school district may build new schools in coastal areas to satisfy the needs of the current population, at the same time as city planners or “chief resilience officers” may be working to encourage migration away from the coasts).  Likewise, residents are not homogeneous, and may for example have different discount rates and different relocation costs.   However, we believe that even our simplistic model still provides useful insights into the barriers created by conflicting timescales, and strategies for overcoming those barriers.  </w:t>
      </w:r>
    </w:p>
    <w:p w:rsidR="00FB3183" w:rsidRPr="00C6162F" w:rsidRDefault="00FB3183" w:rsidP="00550FCB">
      <w:pPr>
        <w:autoSpaceDE w:val="0"/>
        <w:autoSpaceDN w:val="0"/>
        <w:adjustRightInd w:val="0"/>
        <w:spacing w:line="240" w:lineRule="atLeast"/>
        <w:ind w:firstLine="720"/>
        <w:jc w:val="both"/>
        <w:rPr>
          <w:rFonts w:ascii="Times New Roman" w:eastAsia="Times New Roman" w:hAnsi="Times New Roman" w:cs="Times New Roman"/>
          <w:sz w:val="24"/>
          <w:szCs w:val="24"/>
          <w:shd w:val="clear" w:color="auto" w:fill="FFFFFF" w:themeFill="background1"/>
        </w:rPr>
      </w:pPr>
      <w:r w:rsidRPr="00C6162F">
        <w:rPr>
          <w:rFonts w:ascii="Times New Roman" w:eastAsia="Times New Roman" w:hAnsi="Times New Roman" w:cs="Times New Roman"/>
          <w:bCs/>
          <w:sz w:val="24"/>
          <w:szCs w:val="24"/>
          <w:shd w:val="clear" w:color="auto" w:fill="FFFFFF" w:themeFill="background1"/>
        </w:rPr>
        <w:t xml:space="preserve">The paper models the process of inland relocation as a “game” between government and residents.  In this game, the government is the first mover, and determines what subsidy (if any) to offer to coastal residents who relocate to lower-risk inland areas, in order to minimize the expected net present value of both the expected flood losses and the size of the subsidy.  The residents then respond to the subsidy, and decide when to move, by determining the time at which the cost of moving (minus any subsidy) becomes less than the expected net present value of future flood losses.  </w:t>
      </w:r>
      <w:r w:rsidRPr="00C6162F">
        <w:rPr>
          <w:rFonts w:ascii="Times New Roman" w:eastAsia="Times New Roman" w:hAnsi="Times New Roman" w:cs="Times New Roman"/>
          <w:sz w:val="24"/>
          <w:szCs w:val="24"/>
          <w:shd w:val="clear" w:color="auto" w:fill="FFFFFF" w:themeFill="background1"/>
        </w:rPr>
        <w:t xml:space="preserve">Note that in addition to the direct economic effects of incentives to encourage relocation, announcing such incentives might also serve an informational purpose, making flood risk more salient to residents in their decision making and “raising risk awareness” (Aerts and Botzen, 2011); however, we do not propose to quantify this informational effect. </w:t>
      </w:r>
    </w:p>
    <w:p w:rsidR="00FB3183" w:rsidRPr="00C6162F" w:rsidRDefault="00FB3183" w:rsidP="00550FCB">
      <w:pPr>
        <w:autoSpaceDE w:val="0"/>
        <w:autoSpaceDN w:val="0"/>
        <w:adjustRightInd w:val="0"/>
        <w:spacing w:line="240" w:lineRule="atLeast"/>
        <w:ind w:firstLine="720"/>
        <w:jc w:val="both"/>
        <w:rPr>
          <w:rFonts w:ascii="Times New Roman" w:eastAsia="Times New Roman" w:hAnsi="Times New Roman" w:cs="Times New Roman"/>
          <w:sz w:val="24"/>
          <w:szCs w:val="24"/>
          <w:shd w:val="clear" w:color="auto" w:fill="FFFFFF" w:themeFill="background1"/>
        </w:rPr>
      </w:pPr>
    </w:p>
    <w:p w:rsidR="00FB3183" w:rsidRPr="00C6162F" w:rsidRDefault="00FB3183" w:rsidP="00550FCB">
      <w:pPr>
        <w:spacing w:before="100" w:beforeAutospacing="1" w:after="100" w:afterAutospacing="1" w:line="240" w:lineRule="atLeast"/>
        <w:contextualSpacing/>
        <w:jc w:val="both"/>
        <w:rPr>
          <w:rFonts w:ascii="Times New Roman" w:eastAsia="Times New Roman" w:hAnsi="Times New Roman" w:cs="Times New Roman"/>
          <w:b/>
          <w:bCs/>
          <w:sz w:val="24"/>
          <w:szCs w:val="24"/>
          <w:shd w:val="clear" w:color="auto" w:fill="FFFFFF" w:themeFill="background1"/>
        </w:rPr>
      </w:pPr>
      <w:r w:rsidRPr="00C6162F">
        <w:rPr>
          <w:rFonts w:ascii="Times New Roman" w:eastAsia="Times New Roman" w:hAnsi="Times New Roman" w:cs="Times New Roman"/>
          <w:b/>
          <w:bCs/>
          <w:sz w:val="24"/>
          <w:szCs w:val="24"/>
          <w:shd w:val="clear" w:color="auto" w:fill="FFFFFF" w:themeFill="background1"/>
        </w:rPr>
        <w:t>1.2 Modeling of Incentives for Proactive Relocation</w:t>
      </w:r>
    </w:p>
    <w:p w:rsidR="00FB3183" w:rsidRPr="00C6162F" w:rsidRDefault="00FB3183" w:rsidP="00550FCB">
      <w:pPr>
        <w:spacing w:before="100" w:beforeAutospacing="1" w:after="100" w:afterAutospacing="1" w:line="240" w:lineRule="atLeast"/>
        <w:contextualSpacing/>
        <w:jc w:val="both"/>
        <w:rPr>
          <w:rFonts w:ascii="Times New Roman" w:eastAsia="Times New Roman" w:hAnsi="Times New Roman" w:cs="Times New Roman"/>
          <w:color w:val="000000" w:themeColor="text1"/>
          <w:sz w:val="24"/>
          <w:szCs w:val="24"/>
          <w:shd w:val="clear" w:color="auto" w:fill="FFFFFF" w:themeFill="background1"/>
        </w:rPr>
      </w:pPr>
      <w:r w:rsidRPr="00C6162F">
        <w:rPr>
          <w:rFonts w:ascii="Times New Roman" w:eastAsia="Times New Roman" w:hAnsi="Times New Roman" w:cs="Times New Roman"/>
          <w:bCs/>
          <w:sz w:val="24"/>
          <w:szCs w:val="24"/>
          <w:shd w:val="clear" w:color="auto" w:fill="FFFFFF" w:themeFill="background1"/>
        </w:rPr>
        <w:t xml:space="preserve">As noted above, high individual and/or corporate discount rates create a barrier to anticipatory relocation.  In particular, if the rate of increase of the probability or expected damage of flooding is less than the decision maker’s discount rate, the perceived net present </w:t>
      </w:r>
      <w:r w:rsidRPr="00C6162F">
        <w:rPr>
          <w:rFonts w:ascii="Times New Roman" w:eastAsia="Times New Roman" w:hAnsi="Times New Roman" w:cs="Times New Roman"/>
          <w:bCs/>
          <w:sz w:val="24"/>
          <w:szCs w:val="24"/>
          <w:shd w:val="clear" w:color="auto" w:fill="FFFFFF" w:themeFill="background1"/>
        </w:rPr>
        <w:lastRenderedPageBreak/>
        <w:t>value of future flooding may diminish over long time horizons, effectively shortening the decision maker’s time frame, even if the actual expected damage from flooding is increasing over time.  Thus, future flooding may loom larger for government decision makers (with low</w:t>
      </w:r>
      <w:r w:rsidRPr="00C6162F">
        <w:rPr>
          <w:rFonts w:ascii="Times New Roman" w:eastAsia="Times New Roman" w:hAnsi="Times New Roman" w:cs="Times New Roman"/>
          <w:color w:val="000000" w:themeColor="text1"/>
          <w:sz w:val="24"/>
          <w:szCs w:val="24"/>
          <w:shd w:val="clear" w:color="auto" w:fill="FFFFFF" w:themeFill="background1"/>
        </w:rPr>
        <w:t xml:space="preserve"> social discount rates) than for many private decision makers, and governments may wish to take action sooner than private decision makers would (to avoid even a modest risk of severe flooding).  This can be modeled through a system of incentives whereby government subsidizes or otherwise facilitates anticipatory relocation through proactive measures (e.g., incentives for relocating inland), attempting to influence the voluntary relocation decisions of private parties.    </w:t>
      </w:r>
    </w:p>
    <w:p w:rsidR="00CF0F09" w:rsidRPr="00765214" w:rsidRDefault="00FB3183" w:rsidP="00765214">
      <w:pPr>
        <w:spacing w:before="100" w:beforeAutospacing="1" w:after="100" w:afterAutospacing="1" w:line="240" w:lineRule="atLeast"/>
        <w:ind w:firstLine="720"/>
        <w:contextualSpacing/>
        <w:jc w:val="both"/>
        <w:rPr>
          <w:rFonts w:ascii="Times New Roman" w:eastAsia="Times New Roman" w:hAnsi="Times New Roman" w:cs="Times New Roman"/>
          <w:color w:val="000000" w:themeColor="text1"/>
          <w:sz w:val="24"/>
          <w:szCs w:val="24"/>
          <w:shd w:val="clear" w:color="auto" w:fill="FFFFFF" w:themeFill="background1"/>
        </w:rPr>
      </w:pPr>
      <w:r w:rsidRPr="00C6162F">
        <w:rPr>
          <w:rFonts w:ascii="Times New Roman" w:eastAsia="Times New Roman" w:hAnsi="Times New Roman" w:cs="Times New Roman"/>
          <w:color w:val="000000" w:themeColor="text1"/>
          <w:sz w:val="24"/>
          <w:szCs w:val="24"/>
          <w:shd w:val="clear" w:color="auto" w:fill="FFFFFF" w:themeFill="background1"/>
        </w:rPr>
        <w:t xml:space="preserve">If successful, such a system of incentives and other proactive measures would reduce costs in multiple ways.  First, homeowners and companies would avoid the property loss and disruption of severe floods.  Those choosing anticipatory relocation would have time to identify economically desirable new locations (Eyer et al., 2016).  Moreover, through suitable incentives to influence behavior at the “tipping point,” governments would be able to transfer some of the costs of relocation to the individuals themselves and may be able therefore to incentivize relocation at a cost significantly less than a total buyout. </w:t>
      </w:r>
    </w:p>
    <w:p w:rsidR="00FB3183" w:rsidRPr="00C6162F" w:rsidRDefault="00D80E17" w:rsidP="00550FCB">
      <w:pPr>
        <w:pStyle w:val="a7"/>
        <w:spacing w:before="100" w:beforeAutospacing="1" w:after="100" w:afterAutospacing="1" w:line="240" w:lineRule="atLeast"/>
        <w:ind w:left="0"/>
        <w:jc w:val="both"/>
        <w:rPr>
          <w:rFonts w:ascii="Times New Roman" w:hAnsi="Times New Roman" w:cs="Times New Roman"/>
          <w:b/>
          <w:sz w:val="24"/>
          <w:szCs w:val="24"/>
          <w:shd w:val="clear" w:color="auto" w:fill="FFFFFF" w:themeFill="background1"/>
        </w:rPr>
      </w:pPr>
      <w:r w:rsidRPr="00C6162F">
        <w:rPr>
          <w:rFonts w:ascii="Times New Roman" w:hAnsi="Times New Roman" w:cs="Times New Roman"/>
          <w:b/>
          <w:sz w:val="24"/>
          <w:szCs w:val="24"/>
          <w:shd w:val="clear" w:color="auto" w:fill="FFFFFF" w:themeFill="background1"/>
        </w:rPr>
        <w:t>2</w:t>
      </w:r>
      <w:r w:rsidRPr="00C6162F">
        <w:rPr>
          <w:rFonts w:ascii="Times New Roman" w:hAnsi="Times New Roman" w:cs="Times New Roman"/>
          <w:b/>
          <w:sz w:val="24"/>
          <w:szCs w:val="24"/>
          <w:shd w:val="clear" w:color="auto" w:fill="FFFFFF" w:themeFill="background1"/>
        </w:rPr>
        <w:tab/>
      </w:r>
      <w:r w:rsidR="00FB3183" w:rsidRPr="00C6162F">
        <w:rPr>
          <w:rFonts w:ascii="Times New Roman" w:hAnsi="Times New Roman" w:cs="Times New Roman"/>
          <w:b/>
          <w:sz w:val="24"/>
          <w:szCs w:val="24"/>
          <w:shd w:val="clear" w:color="auto" w:fill="FFFFFF" w:themeFill="background1"/>
        </w:rPr>
        <w:t>Notation, Assumptions, and Basic Model</w:t>
      </w:r>
    </w:p>
    <w:p w:rsidR="00FB3183" w:rsidRPr="00C6162F" w:rsidRDefault="00FB3183" w:rsidP="00550FCB">
      <w:pPr>
        <w:pStyle w:val="a7"/>
        <w:spacing w:before="100" w:beforeAutospacing="1" w:after="100" w:afterAutospacing="1" w:line="240" w:lineRule="atLeast"/>
        <w:ind w:left="360" w:firstLine="360"/>
        <w:jc w:val="both"/>
        <w:rPr>
          <w:rFonts w:ascii="Times New Roman" w:hAnsi="Times New Roman" w:cs="Times New Roman"/>
          <w:b/>
          <w:sz w:val="24"/>
          <w:szCs w:val="24"/>
          <w:shd w:val="clear" w:color="auto" w:fill="FFFFFF" w:themeFill="background1"/>
        </w:rPr>
      </w:pPr>
      <w:r w:rsidRPr="00C6162F">
        <w:rPr>
          <w:rFonts w:ascii="Times New Roman" w:hAnsi="Times New Roman" w:cs="Times New Roman"/>
          <w:sz w:val="24"/>
          <w:szCs w:val="24"/>
          <w:shd w:val="clear" w:color="auto" w:fill="FFFFFF" w:themeFill="background1"/>
        </w:rPr>
        <w:t>The notation used in this paper is defined below:</w:t>
      </w:r>
    </w:p>
    <w:p w:rsidR="00FB3183" w:rsidRPr="00C6162F" w:rsidRDefault="00284145" w:rsidP="00550FCB">
      <w:pPr>
        <w:pStyle w:val="a7"/>
        <w:numPr>
          <w:ilvl w:val="0"/>
          <w:numId w:val="1"/>
        </w:numPr>
        <w:spacing w:before="100" w:beforeAutospacing="1" w:after="100" w:afterAutospacing="1" w:line="240" w:lineRule="atLeast"/>
        <w:jc w:val="both"/>
        <w:rPr>
          <w:rFonts w:ascii="Times New Roman" w:eastAsia="Times New Roman" w:hAnsi="Times New Roman" w:cs="Times New Roman"/>
          <w:bCs/>
          <w:sz w:val="24"/>
          <w:szCs w:val="24"/>
          <w:shd w:val="clear" w:color="auto" w:fill="FFFFFF" w:themeFill="background1"/>
        </w:rPr>
      </w:pPr>
      <m:oMath>
        <m:sSub>
          <m:sSubPr>
            <m:ctrlPr>
              <w:rPr>
                <w:rFonts w:ascii="Cambria Math" w:eastAsia="Times New Roman" w:hAnsi="Cambria Math" w:cs="Times New Roman"/>
                <w:bCs/>
                <w:i/>
                <w:sz w:val="24"/>
                <w:szCs w:val="24"/>
                <w:shd w:val="clear" w:color="auto" w:fill="FFFFFF" w:themeFill="background1"/>
              </w:rPr>
            </m:ctrlPr>
          </m:sSubPr>
          <m:e>
            <m:r>
              <w:rPr>
                <w:rFonts w:ascii="Cambria Math" w:eastAsia="Times New Roman" w:hAnsi="Cambria Math" w:cs="Times New Roman"/>
                <w:sz w:val="24"/>
                <w:szCs w:val="24"/>
                <w:shd w:val="clear" w:color="auto" w:fill="FFFFFF" w:themeFill="background1"/>
              </w:rPr>
              <m:t>P</m:t>
            </m:r>
          </m:e>
          <m:sub>
            <m:r>
              <w:rPr>
                <w:rFonts w:ascii="Cambria Math" w:eastAsia="Times New Roman" w:hAnsi="Cambria Math" w:cs="Times New Roman"/>
                <w:sz w:val="24"/>
                <w:szCs w:val="24"/>
                <w:shd w:val="clear" w:color="auto" w:fill="FFFFFF" w:themeFill="background1"/>
              </w:rPr>
              <m:t>k</m:t>
            </m:r>
          </m:sub>
        </m:sSub>
      </m:oMath>
      <w:r w:rsidR="00FB3183" w:rsidRPr="00C6162F">
        <w:rPr>
          <w:rFonts w:ascii="Times New Roman" w:eastAsia="Times New Roman" w:hAnsi="Times New Roman" w:cs="Times New Roman"/>
          <w:bCs/>
          <w:sz w:val="24"/>
          <w:szCs w:val="24"/>
          <w:shd w:val="clear" w:color="auto" w:fill="FFFFFF" w:themeFill="background1"/>
        </w:rPr>
        <w:t xml:space="preserve">: Probability of flood in year </w:t>
      </w:r>
      <m:oMath>
        <m:r>
          <w:rPr>
            <w:rFonts w:ascii="Cambria Math" w:eastAsia="Times New Roman" w:hAnsi="Cambria Math" w:cs="Times New Roman"/>
            <w:sz w:val="24"/>
            <w:szCs w:val="24"/>
            <w:shd w:val="clear" w:color="auto" w:fill="FFFFFF" w:themeFill="background1"/>
          </w:rPr>
          <m:t>k</m:t>
        </m:r>
      </m:oMath>
      <w:r w:rsidR="00FB3183" w:rsidRPr="00C6162F">
        <w:rPr>
          <w:rFonts w:ascii="Times New Roman" w:eastAsia="Times New Roman" w:hAnsi="Times New Roman" w:cs="Times New Roman"/>
          <w:sz w:val="24"/>
          <w:szCs w:val="24"/>
          <w:shd w:val="clear" w:color="auto" w:fill="FFFFFF" w:themeFill="background1"/>
        </w:rPr>
        <w:t xml:space="preserve"> (given by a cumulative Rayleigh distribution), implicitly assuming only one flood per year (which may be reasonable for the most severe floods)</w:t>
      </w:r>
    </w:p>
    <w:p w:rsidR="00FB3183" w:rsidRPr="00C6162F" w:rsidRDefault="00FB3183" w:rsidP="00550FCB">
      <w:pPr>
        <w:pStyle w:val="a7"/>
        <w:numPr>
          <w:ilvl w:val="0"/>
          <w:numId w:val="1"/>
        </w:numPr>
        <w:spacing w:before="100" w:beforeAutospacing="1" w:after="100" w:afterAutospacing="1" w:line="240" w:lineRule="atLeast"/>
        <w:jc w:val="both"/>
        <w:rPr>
          <w:rFonts w:ascii="Times New Roman" w:eastAsia="Times New Roman" w:hAnsi="Times New Roman" w:cs="Times New Roman"/>
          <w:bCs/>
          <w:sz w:val="24"/>
          <w:szCs w:val="24"/>
          <w:shd w:val="clear" w:color="auto" w:fill="FFFFFF" w:themeFill="background1"/>
        </w:rPr>
      </w:pPr>
      <m:oMath>
        <m:r>
          <w:rPr>
            <w:rFonts w:ascii="Cambria Math" w:eastAsia="Times New Roman" w:hAnsi="Cambria Math" w:cs="Times New Roman"/>
            <w:sz w:val="24"/>
            <w:szCs w:val="24"/>
            <w:shd w:val="clear" w:color="auto" w:fill="FFFFFF" w:themeFill="background1"/>
          </w:rPr>
          <m:t>λ</m:t>
        </m:r>
      </m:oMath>
      <w:r w:rsidRPr="00C6162F">
        <w:rPr>
          <w:rFonts w:ascii="Times New Roman" w:eastAsia="Times New Roman" w:hAnsi="Times New Roman" w:cs="Times New Roman"/>
          <w:bCs/>
          <w:sz w:val="24"/>
          <w:szCs w:val="24"/>
          <w:shd w:val="clear" w:color="auto" w:fill="FFFFFF" w:themeFill="background1"/>
        </w:rPr>
        <w:t xml:space="preserve"> : Scale parameter for the Rayleigh distribution</w:t>
      </w:r>
    </w:p>
    <w:p w:rsidR="00FB3183" w:rsidRPr="00C6162F" w:rsidRDefault="00FB3183" w:rsidP="00550FCB">
      <w:pPr>
        <w:pStyle w:val="a7"/>
        <w:numPr>
          <w:ilvl w:val="0"/>
          <w:numId w:val="1"/>
        </w:numPr>
        <w:spacing w:before="100" w:beforeAutospacing="1" w:after="100" w:afterAutospacing="1" w:line="240" w:lineRule="atLeast"/>
        <w:jc w:val="both"/>
        <w:rPr>
          <w:rFonts w:ascii="Times New Roman" w:eastAsia="Times New Roman" w:hAnsi="Times New Roman" w:cs="Times New Roman"/>
          <w:bCs/>
          <w:sz w:val="24"/>
          <w:szCs w:val="24"/>
          <w:shd w:val="clear" w:color="auto" w:fill="FFFFFF" w:themeFill="background1"/>
        </w:rPr>
      </w:pPr>
      <m:oMath>
        <m:r>
          <w:rPr>
            <w:rFonts w:ascii="Cambria Math" w:eastAsia="Times New Roman" w:hAnsi="Cambria Math" w:cs="Times New Roman"/>
            <w:sz w:val="24"/>
            <w:szCs w:val="24"/>
            <w:shd w:val="clear" w:color="auto" w:fill="FFFFFF" w:themeFill="background1"/>
          </w:rPr>
          <m:t>μ</m:t>
        </m:r>
      </m:oMath>
      <w:r w:rsidRPr="00C6162F">
        <w:rPr>
          <w:rFonts w:ascii="Times New Roman" w:eastAsia="Times New Roman" w:hAnsi="Times New Roman" w:cs="Times New Roman"/>
          <w:bCs/>
          <w:sz w:val="24"/>
          <w:szCs w:val="24"/>
          <w:shd w:val="clear" w:color="auto" w:fill="FFFFFF" w:themeFill="background1"/>
        </w:rPr>
        <w:t xml:space="preserve"> </w:t>
      </w:r>
      <w:r w:rsidRPr="00C6162F">
        <w:rPr>
          <w:rFonts w:ascii="Times New Roman" w:eastAsia="Times New Roman" w:hAnsi="Times New Roman" w:cs="Times New Roman"/>
          <w:sz w:val="24"/>
          <w:szCs w:val="24"/>
        </w:rPr>
        <w:t>: Location parameter for the Rayleigh distribution</w:t>
      </w:r>
    </w:p>
    <w:p w:rsidR="00FB3183" w:rsidRPr="00C6162F" w:rsidRDefault="00CF0F09" w:rsidP="00550FCB">
      <w:pPr>
        <w:pStyle w:val="a7"/>
        <w:numPr>
          <w:ilvl w:val="0"/>
          <w:numId w:val="1"/>
        </w:numPr>
        <w:spacing w:before="100" w:beforeAutospacing="1" w:after="100" w:afterAutospacing="1" w:line="240" w:lineRule="atLeast"/>
        <w:jc w:val="both"/>
        <w:rPr>
          <w:rFonts w:ascii="Times New Roman" w:eastAsia="Times New Roman" w:hAnsi="Times New Roman" w:cs="Times New Roman"/>
          <w:bCs/>
          <w:sz w:val="24"/>
          <w:szCs w:val="24"/>
          <w:shd w:val="clear" w:color="auto" w:fill="FFFFFF" w:themeFill="background1"/>
        </w:rPr>
      </w:pPr>
      <w:r w:rsidRPr="00C6162F">
        <w:rPr>
          <w:rFonts w:ascii="Times New Roman" w:eastAsia="Times New Roman" w:hAnsi="Times New Roman" w:cs="Times New Roman"/>
          <w:i/>
          <w:sz w:val="24"/>
          <w:szCs w:val="24"/>
        </w:rPr>
        <w:t>L</w:t>
      </w:r>
      <w:r w:rsidRPr="00C6162F">
        <w:rPr>
          <w:rFonts w:ascii="Times New Roman" w:eastAsia="Times New Roman" w:hAnsi="Times New Roman" w:cs="Times New Roman"/>
          <w:i/>
          <w:sz w:val="24"/>
          <w:szCs w:val="24"/>
          <w:vertAlign w:val="subscript"/>
        </w:rPr>
        <w:t>G</w:t>
      </w:r>
      <w:r w:rsidRPr="00C6162F">
        <w:rPr>
          <w:rFonts w:ascii="Times New Roman" w:eastAsia="Times New Roman" w:hAnsi="Times New Roman" w:cs="Times New Roman"/>
          <w:sz w:val="24"/>
          <w:szCs w:val="24"/>
        </w:rPr>
        <w:t>:</w:t>
      </w:r>
      <w:r w:rsidR="00FB3183" w:rsidRPr="00C6162F">
        <w:rPr>
          <w:rFonts w:ascii="Times New Roman" w:eastAsia="Times New Roman" w:hAnsi="Times New Roman" w:cs="Times New Roman"/>
          <w:sz w:val="24"/>
          <w:szCs w:val="24"/>
        </w:rPr>
        <w:t xml:space="preserve"> Loss experienced by government</w:t>
      </w:r>
      <w:r w:rsidR="00FB3183" w:rsidRPr="00C6162F">
        <w:rPr>
          <w:rFonts w:ascii="Times New Roman" w:eastAsia="Times New Roman" w:hAnsi="Times New Roman" w:cs="Times New Roman"/>
          <w:bCs/>
          <w:sz w:val="24"/>
          <w:szCs w:val="24"/>
          <w:shd w:val="clear" w:color="auto" w:fill="FFFFFF" w:themeFill="background1"/>
        </w:rPr>
        <w:t xml:space="preserve"> in the event of a flood</w:t>
      </w:r>
    </w:p>
    <w:p w:rsidR="00FB3183" w:rsidRPr="00C6162F" w:rsidRDefault="00CF0F09" w:rsidP="00550FCB">
      <w:pPr>
        <w:pStyle w:val="a7"/>
        <w:numPr>
          <w:ilvl w:val="0"/>
          <w:numId w:val="1"/>
        </w:numPr>
        <w:spacing w:before="100" w:beforeAutospacing="1" w:after="100" w:afterAutospacing="1" w:line="240" w:lineRule="atLeast"/>
        <w:jc w:val="both"/>
        <w:rPr>
          <w:rFonts w:ascii="Times New Roman" w:eastAsia="Times New Roman" w:hAnsi="Times New Roman" w:cs="Times New Roman"/>
          <w:bCs/>
          <w:sz w:val="24"/>
          <w:szCs w:val="24"/>
          <w:shd w:val="clear" w:color="auto" w:fill="FFFFFF" w:themeFill="background1"/>
        </w:rPr>
      </w:pPr>
      <w:r w:rsidRPr="00C6162F">
        <w:rPr>
          <w:rFonts w:ascii="Times New Roman" w:eastAsia="Times New Roman" w:hAnsi="Times New Roman" w:cs="Times New Roman"/>
          <w:i/>
          <w:sz w:val="24"/>
          <w:szCs w:val="24"/>
        </w:rPr>
        <w:t>L</w:t>
      </w:r>
      <w:r w:rsidRPr="00C6162F">
        <w:rPr>
          <w:rFonts w:ascii="Times New Roman" w:eastAsia="Times New Roman" w:hAnsi="Times New Roman" w:cs="Times New Roman"/>
          <w:i/>
          <w:sz w:val="24"/>
          <w:szCs w:val="24"/>
          <w:vertAlign w:val="subscript"/>
        </w:rPr>
        <w:t>R</w:t>
      </w:r>
      <w:r w:rsidRPr="00C6162F">
        <w:rPr>
          <w:rFonts w:ascii="Times New Roman" w:eastAsia="Times New Roman" w:hAnsi="Times New Roman" w:cs="Times New Roman"/>
          <w:sz w:val="24"/>
          <w:szCs w:val="24"/>
        </w:rPr>
        <w:t>:</w:t>
      </w:r>
      <w:r w:rsidR="00FB3183" w:rsidRPr="00C6162F">
        <w:rPr>
          <w:rFonts w:ascii="Times New Roman" w:eastAsia="Times New Roman" w:hAnsi="Times New Roman" w:cs="Times New Roman"/>
          <w:sz w:val="24"/>
          <w:szCs w:val="24"/>
        </w:rPr>
        <w:t xml:space="preserve"> Loss experienced by residents in the event of a flood</w:t>
      </w:r>
    </w:p>
    <w:p w:rsidR="00FB3183" w:rsidRPr="00C6162F" w:rsidRDefault="00FB3183" w:rsidP="00550FCB">
      <w:pPr>
        <w:pStyle w:val="a7"/>
        <w:numPr>
          <w:ilvl w:val="0"/>
          <w:numId w:val="1"/>
        </w:numPr>
        <w:spacing w:before="100" w:beforeAutospacing="1" w:after="100" w:afterAutospacing="1" w:line="240" w:lineRule="atLeast"/>
        <w:jc w:val="both"/>
        <w:rPr>
          <w:rFonts w:ascii="Times New Roman" w:eastAsia="Times New Roman" w:hAnsi="Times New Roman" w:cs="Times New Roman"/>
          <w:bCs/>
          <w:sz w:val="24"/>
          <w:szCs w:val="24"/>
          <w:shd w:val="clear" w:color="auto" w:fill="FFFFFF" w:themeFill="background1"/>
        </w:rPr>
      </w:pPr>
      <m:oMath>
        <m:r>
          <w:rPr>
            <w:rFonts w:ascii="Cambria Math" w:eastAsia="Times New Roman" w:hAnsi="Cambria Math" w:cs="Times New Roman"/>
            <w:sz w:val="24"/>
            <w:szCs w:val="24"/>
          </w:rPr>
          <m:t>L</m:t>
        </m:r>
      </m:oMath>
      <w:r w:rsidRPr="00C6162F">
        <w:rPr>
          <w:rFonts w:ascii="Times New Roman" w:eastAsia="Times New Roman" w:hAnsi="Times New Roman" w:cs="Times New Roman"/>
          <w:sz w:val="24"/>
          <w:szCs w:val="24"/>
        </w:rPr>
        <w:t xml:space="preserve"> : Loss in the event of a flood when </w:t>
      </w:r>
      <w:r w:rsidRPr="00C6162F">
        <w:rPr>
          <w:rFonts w:ascii="Times New Roman" w:eastAsia="Times New Roman" w:hAnsi="Times New Roman" w:cs="Times New Roman"/>
          <w:i/>
          <w:sz w:val="24"/>
          <w:szCs w:val="24"/>
        </w:rPr>
        <w:t>L</w:t>
      </w:r>
      <w:r w:rsidRPr="00C6162F">
        <w:rPr>
          <w:rFonts w:ascii="Times New Roman" w:eastAsia="Times New Roman" w:hAnsi="Times New Roman" w:cs="Times New Roman"/>
          <w:i/>
          <w:sz w:val="24"/>
          <w:szCs w:val="24"/>
          <w:vertAlign w:val="subscript"/>
        </w:rPr>
        <w:t>R</w:t>
      </w:r>
      <w:r w:rsidRPr="00C6162F">
        <w:rPr>
          <w:rFonts w:ascii="Times New Roman" w:eastAsia="Times New Roman" w:hAnsi="Times New Roman" w:cs="Times New Roman"/>
          <w:sz w:val="24"/>
          <w:szCs w:val="24"/>
        </w:rPr>
        <w:t xml:space="preserve"> = </w:t>
      </w:r>
      <w:r w:rsidRPr="00C6162F">
        <w:rPr>
          <w:rFonts w:ascii="Times New Roman" w:eastAsia="Times New Roman" w:hAnsi="Times New Roman" w:cs="Times New Roman"/>
          <w:i/>
          <w:sz w:val="24"/>
          <w:szCs w:val="24"/>
        </w:rPr>
        <w:t>L</w:t>
      </w:r>
      <w:r w:rsidRPr="00C6162F">
        <w:rPr>
          <w:rFonts w:ascii="Times New Roman" w:eastAsia="Times New Roman" w:hAnsi="Times New Roman" w:cs="Times New Roman"/>
          <w:i/>
          <w:sz w:val="24"/>
          <w:szCs w:val="24"/>
          <w:vertAlign w:val="subscript"/>
        </w:rPr>
        <w:t>G</w:t>
      </w:r>
    </w:p>
    <w:p w:rsidR="00FB3183" w:rsidRPr="00C6162F" w:rsidRDefault="00FB3183" w:rsidP="00550FCB">
      <w:pPr>
        <w:pStyle w:val="a7"/>
        <w:numPr>
          <w:ilvl w:val="0"/>
          <w:numId w:val="1"/>
        </w:numPr>
        <w:spacing w:before="100" w:beforeAutospacing="1" w:after="100" w:afterAutospacing="1" w:line="240" w:lineRule="atLeast"/>
        <w:jc w:val="both"/>
        <w:rPr>
          <w:rFonts w:ascii="Times New Roman" w:eastAsia="Times New Roman" w:hAnsi="Times New Roman" w:cs="Times New Roman"/>
          <w:bCs/>
          <w:sz w:val="24"/>
          <w:szCs w:val="24"/>
          <w:shd w:val="clear" w:color="auto" w:fill="FFFFFF" w:themeFill="background1"/>
        </w:rPr>
      </w:pPr>
      <m:oMath>
        <m:r>
          <w:rPr>
            <w:rFonts w:ascii="Cambria Math" w:eastAsia="Times New Roman" w:hAnsi="Cambria Math" w:cs="Times New Roman"/>
            <w:sz w:val="24"/>
            <w:szCs w:val="24"/>
            <w:shd w:val="clear" w:color="auto" w:fill="FFFFFF" w:themeFill="background1"/>
          </w:rPr>
          <m:t>E(</m:t>
        </m:r>
        <m:sSub>
          <m:sSubPr>
            <m:ctrlPr>
              <w:rPr>
                <w:rFonts w:ascii="Cambria Math" w:eastAsia="Times New Roman" w:hAnsi="Cambria Math" w:cs="Times New Roman"/>
                <w:bCs/>
                <w:i/>
                <w:sz w:val="24"/>
                <w:szCs w:val="24"/>
                <w:shd w:val="clear" w:color="auto" w:fill="FFFFFF" w:themeFill="background1"/>
              </w:rPr>
            </m:ctrlPr>
          </m:sSubPr>
          <m:e>
            <m:r>
              <w:rPr>
                <w:rFonts w:ascii="Cambria Math" w:eastAsia="Times New Roman" w:hAnsi="Cambria Math" w:cs="Times New Roman"/>
                <w:sz w:val="24"/>
                <w:szCs w:val="24"/>
                <w:shd w:val="clear" w:color="auto" w:fill="FFFFFF" w:themeFill="background1"/>
              </w:rPr>
              <m:t>L</m:t>
            </m:r>
          </m:e>
          <m:sub>
            <m:r>
              <w:rPr>
                <w:rFonts w:ascii="Cambria Math" w:eastAsia="Times New Roman" w:hAnsi="Cambria Math" w:cs="Times New Roman"/>
                <w:sz w:val="24"/>
                <w:szCs w:val="24"/>
                <w:shd w:val="clear" w:color="auto" w:fill="FFFFFF" w:themeFill="background1"/>
              </w:rPr>
              <m:t>k</m:t>
            </m:r>
          </m:sub>
        </m:sSub>
        <m:r>
          <w:rPr>
            <w:rFonts w:ascii="Cambria Math" w:eastAsia="Times New Roman" w:hAnsi="Cambria Math" w:cs="Times New Roman"/>
            <w:sz w:val="24"/>
            <w:szCs w:val="24"/>
            <w:shd w:val="clear" w:color="auto" w:fill="FFFFFF" w:themeFill="background1"/>
          </w:rPr>
          <m:t>)</m:t>
        </m:r>
      </m:oMath>
      <w:r w:rsidRPr="00C6162F">
        <w:rPr>
          <w:rFonts w:ascii="Times New Roman" w:eastAsia="Times New Roman" w:hAnsi="Times New Roman" w:cs="Times New Roman"/>
          <w:bCs/>
          <w:sz w:val="24"/>
          <w:szCs w:val="24"/>
          <w:shd w:val="clear" w:color="auto" w:fill="FFFFFF" w:themeFill="background1"/>
        </w:rPr>
        <w:t xml:space="preserve">: Expected loss due to flooding in year </w:t>
      </w:r>
      <w:bookmarkStart w:id="2" w:name="OLE_LINK3"/>
      <w:bookmarkStart w:id="3" w:name="OLE_LINK4"/>
      <m:oMath>
        <m:r>
          <w:rPr>
            <w:rFonts w:ascii="Cambria Math" w:eastAsia="Times New Roman" w:hAnsi="Cambria Math" w:cs="Times New Roman"/>
            <w:sz w:val="24"/>
            <w:szCs w:val="24"/>
          </w:rPr>
          <m:t xml:space="preserve"> k</m:t>
        </m:r>
      </m:oMath>
      <w:bookmarkEnd w:id="2"/>
      <w:bookmarkEnd w:id="3"/>
      <w:r w:rsidRPr="00C6162F">
        <w:rPr>
          <w:rFonts w:ascii="Times New Roman" w:eastAsia="Times New Roman" w:hAnsi="Times New Roman" w:cs="Times New Roman"/>
          <w:sz w:val="24"/>
          <w:szCs w:val="24"/>
        </w:rPr>
        <w:t xml:space="preserve"> </w:t>
      </w:r>
    </w:p>
    <w:p w:rsidR="00FB3183" w:rsidRPr="00C6162F" w:rsidRDefault="00284145" w:rsidP="00550FCB">
      <w:pPr>
        <w:pStyle w:val="a7"/>
        <w:numPr>
          <w:ilvl w:val="0"/>
          <w:numId w:val="1"/>
        </w:numPr>
        <w:spacing w:before="100" w:beforeAutospacing="1" w:after="100" w:afterAutospacing="1" w:line="240" w:lineRule="atLeast"/>
        <w:jc w:val="both"/>
        <w:rPr>
          <w:rFonts w:ascii="Times New Roman" w:eastAsia="Times New Roman" w:hAnsi="Times New Roman" w:cs="Times New Roman"/>
          <w:bCs/>
          <w:i/>
          <w:sz w:val="24"/>
          <w:szCs w:val="24"/>
          <w:shd w:val="clear" w:color="auto" w:fill="FFFFFF" w:themeFill="background1"/>
        </w:rPr>
      </w:pPr>
      <m:oMath>
        <m:sSubSup>
          <m:sSubSupPr>
            <m:ctrlPr>
              <w:rPr>
                <w:rFonts w:ascii="Cambria Math" w:eastAsia="Times New Roman" w:hAnsi="Cambria Math" w:cs="Times New Roman"/>
                <w:bCs/>
                <w:i/>
                <w:sz w:val="24"/>
                <w:szCs w:val="24"/>
                <w:shd w:val="clear" w:color="auto" w:fill="FFFFFF" w:themeFill="background1"/>
              </w:rPr>
            </m:ctrlPr>
          </m:sSubSupPr>
          <m:e>
            <m:r>
              <w:rPr>
                <w:rFonts w:ascii="Cambria Math" w:eastAsia="Times New Roman" w:hAnsi="Cambria Math" w:cs="Times New Roman"/>
                <w:sz w:val="24"/>
                <w:szCs w:val="24"/>
                <w:shd w:val="clear" w:color="auto" w:fill="FFFFFF" w:themeFill="background1"/>
              </w:rPr>
              <m:t>E</m:t>
            </m:r>
          </m:e>
          <m:sub>
            <m:r>
              <w:rPr>
                <w:rFonts w:ascii="Cambria Math" w:eastAsia="Times New Roman" w:hAnsi="Cambria Math" w:cs="Times New Roman"/>
                <w:sz w:val="24"/>
                <w:szCs w:val="24"/>
                <w:shd w:val="clear" w:color="auto" w:fill="FFFFFF" w:themeFill="background1"/>
              </w:rPr>
              <m:t>a</m:t>
            </m:r>
          </m:sub>
          <m:sup>
            <m:r>
              <w:rPr>
                <w:rFonts w:ascii="Cambria Math" w:eastAsia="Times New Roman" w:hAnsi="Cambria Math" w:cs="Times New Roman"/>
                <w:sz w:val="24"/>
                <w:szCs w:val="24"/>
                <w:shd w:val="clear" w:color="auto" w:fill="FFFFFF" w:themeFill="background1"/>
              </w:rPr>
              <m:t>b</m:t>
            </m:r>
          </m:sup>
        </m:sSubSup>
        <m:r>
          <w:rPr>
            <w:rFonts w:ascii="Cambria Math" w:eastAsia="Times New Roman" w:hAnsi="Cambria Math" w:cs="Times New Roman"/>
            <w:sz w:val="24"/>
            <w:szCs w:val="24"/>
            <w:shd w:val="clear" w:color="auto" w:fill="FFFFFF" w:themeFill="background1"/>
          </w:rPr>
          <m:t>(r)</m:t>
        </m:r>
      </m:oMath>
      <w:r w:rsidR="00FB3183" w:rsidRPr="00C6162F">
        <w:rPr>
          <w:rFonts w:ascii="Times New Roman" w:eastAsia="Times New Roman" w:hAnsi="Times New Roman" w:cs="Times New Roman"/>
          <w:bCs/>
          <w:sz w:val="24"/>
          <w:szCs w:val="24"/>
          <w:shd w:val="clear" w:color="auto" w:fill="FFFFFF" w:themeFill="background1"/>
        </w:rPr>
        <w:t xml:space="preserve">: Cumulative expected flood loss from years </w:t>
      </w:r>
      <m:oMath>
        <m:r>
          <w:rPr>
            <w:rFonts w:ascii="Cambria Math" w:eastAsia="Times New Roman" w:hAnsi="Cambria Math" w:cs="Times New Roman"/>
            <w:sz w:val="24"/>
            <w:szCs w:val="24"/>
            <w:shd w:val="clear" w:color="auto" w:fill="FFFFFF" w:themeFill="background1"/>
          </w:rPr>
          <m:t>a</m:t>
        </m:r>
      </m:oMath>
      <w:r w:rsidR="00FB3183" w:rsidRPr="00C6162F">
        <w:rPr>
          <w:rFonts w:ascii="Times New Roman" w:eastAsia="Times New Roman" w:hAnsi="Times New Roman" w:cs="Times New Roman"/>
          <w:bCs/>
          <w:sz w:val="24"/>
          <w:szCs w:val="24"/>
          <w:shd w:val="clear" w:color="auto" w:fill="FFFFFF" w:themeFill="background1"/>
        </w:rPr>
        <w:t xml:space="preserve"> to </w:t>
      </w:r>
      <m:oMath>
        <m:r>
          <w:rPr>
            <w:rFonts w:ascii="Cambria Math" w:eastAsia="Times New Roman" w:hAnsi="Cambria Math" w:cs="Times New Roman"/>
            <w:sz w:val="24"/>
            <w:szCs w:val="24"/>
            <w:shd w:val="clear" w:color="auto" w:fill="FFFFFF" w:themeFill="background1"/>
          </w:rPr>
          <m:t>b</m:t>
        </m:r>
      </m:oMath>
      <w:r w:rsidR="00FB3183" w:rsidRPr="00C6162F">
        <w:rPr>
          <w:rFonts w:ascii="Times New Roman" w:eastAsia="Times New Roman" w:hAnsi="Times New Roman" w:cs="Times New Roman"/>
          <w:sz w:val="24"/>
          <w:szCs w:val="24"/>
          <w:shd w:val="clear" w:color="auto" w:fill="FFFFFF" w:themeFill="background1"/>
        </w:rPr>
        <w:t xml:space="preserve"> (inclusive), discounted to year </w:t>
      </w:r>
      <w:r w:rsidR="00FB3183" w:rsidRPr="00C6162F">
        <w:rPr>
          <w:rFonts w:ascii="Times New Roman" w:eastAsia="Times New Roman" w:hAnsi="Times New Roman" w:cs="Times New Roman"/>
          <w:i/>
          <w:sz w:val="24"/>
          <w:szCs w:val="24"/>
          <w:shd w:val="clear" w:color="auto" w:fill="FFFFFF" w:themeFill="background1"/>
        </w:rPr>
        <w:t>a</w:t>
      </w:r>
      <w:r w:rsidR="00FB3183" w:rsidRPr="00C6162F">
        <w:rPr>
          <w:rFonts w:ascii="Times New Roman" w:eastAsia="Times New Roman" w:hAnsi="Times New Roman" w:cs="Times New Roman"/>
          <w:sz w:val="24"/>
          <w:szCs w:val="24"/>
          <w:shd w:val="clear" w:color="auto" w:fill="FFFFFF" w:themeFill="background1"/>
        </w:rPr>
        <w:t xml:space="preserve"> at rate </w:t>
      </w:r>
      <w:r w:rsidR="00FB3183" w:rsidRPr="00C6162F">
        <w:rPr>
          <w:rFonts w:ascii="Times New Roman" w:eastAsia="Times New Roman" w:hAnsi="Times New Roman" w:cs="Times New Roman"/>
          <w:i/>
          <w:sz w:val="24"/>
          <w:szCs w:val="24"/>
          <w:shd w:val="clear" w:color="auto" w:fill="FFFFFF" w:themeFill="background1"/>
        </w:rPr>
        <w:t>r</w:t>
      </w:r>
    </w:p>
    <w:p w:rsidR="00FB3183" w:rsidRPr="00C6162F" w:rsidRDefault="00284145" w:rsidP="00550FCB">
      <w:pPr>
        <w:pStyle w:val="a7"/>
        <w:numPr>
          <w:ilvl w:val="0"/>
          <w:numId w:val="1"/>
        </w:numPr>
        <w:spacing w:before="100" w:beforeAutospacing="1" w:after="100" w:afterAutospacing="1" w:line="240" w:lineRule="atLeast"/>
        <w:jc w:val="both"/>
        <w:rPr>
          <w:rFonts w:ascii="Times New Roman" w:eastAsia="Times New Roman" w:hAnsi="Times New Roman" w:cs="Times New Roman"/>
          <w:bCs/>
          <w:sz w:val="24"/>
          <w:szCs w:val="24"/>
          <w:shd w:val="clear" w:color="auto" w:fill="FFFFFF" w:themeFill="background1"/>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G</m:t>
            </m:r>
          </m:sub>
        </m:sSub>
      </m:oMath>
      <w:r w:rsidR="00FB3183" w:rsidRPr="00C6162F">
        <w:rPr>
          <w:rFonts w:ascii="Times New Roman" w:eastAsia="Times New Roman" w:hAnsi="Times New Roman" w:cs="Times New Roman"/>
          <w:sz w:val="24"/>
          <w:szCs w:val="24"/>
        </w:rPr>
        <w:t>: Discount rate for government</w:t>
      </w:r>
    </w:p>
    <w:p w:rsidR="00FB3183" w:rsidRPr="00C6162F" w:rsidRDefault="00284145" w:rsidP="00550FCB">
      <w:pPr>
        <w:pStyle w:val="a7"/>
        <w:numPr>
          <w:ilvl w:val="0"/>
          <w:numId w:val="1"/>
        </w:numPr>
        <w:spacing w:before="100" w:beforeAutospacing="1" w:after="100" w:afterAutospacing="1" w:line="240" w:lineRule="atLeast"/>
        <w:jc w:val="both"/>
        <w:rPr>
          <w:rFonts w:ascii="Times New Roman" w:eastAsia="Times New Roman" w:hAnsi="Times New Roman" w:cs="Times New Roman"/>
          <w:bCs/>
          <w:sz w:val="24"/>
          <w:szCs w:val="24"/>
          <w:shd w:val="clear" w:color="auto" w:fill="FFFFFF" w:themeFill="background1"/>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R</m:t>
            </m:r>
          </m:sub>
        </m:sSub>
      </m:oMath>
      <w:r w:rsidR="00FB3183" w:rsidRPr="00C6162F">
        <w:rPr>
          <w:rFonts w:ascii="Times New Roman" w:eastAsia="Times New Roman" w:hAnsi="Times New Roman" w:cs="Times New Roman"/>
          <w:sz w:val="24"/>
          <w:szCs w:val="24"/>
        </w:rPr>
        <w:t>: Discount rate for residents</w:t>
      </w:r>
    </w:p>
    <w:p w:rsidR="00FB3183" w:rsidRPr="00C6162F" w:rsidRDefault="00FB3183" w:rsidP="00550FCB">
      <w:pPr>
        <w:pStyle w:val="a7"/>
        <w:numPr>
          <w:ilvl w:val="0"/>
          <w:numId w:val="1"/>
        </w:numPr>
        <w:spacing w:before="100" w:beforeAutospacing="1" w:after="100" w:afterAutospacing="1" w:line="240" w:lineRule="atLeast"/>
        <w:jc w:val="both"/>
        <w:rPr>
          <w:rFonts w:ascii="Times New Roman" w:eastAsia="Times New Roman" w:hAnsi="Times New Roman" w:cs="Times New Roman"/>
          <w:bCs/>
          <w:sz w:val="24"/>
          <w:szCs w:val="24"/>
          <w:shd w:val="clear" w:color="auto" w:fill="FFFFFF" w:themeFill="background1"/>
        </w:rPr>
      </w:pPr>
      <m:oMath>
        <m:r>
          <w:rPr>
            <w:rFonts w:ascii="Cambria Math" w:eastAsia="Times New Roman" w:hAnsi="Cambria Math" w:cs="Times New Roman"/>
            <w:sz w:val="24"/>
            <w:szCs w:val="24"/>
            <w:shd w:val="clear" w:color="auto" w:fill="FFFFFF" w:themeFill="background1"/>
            <w:vertAlign w:val="subscript"/>
          </w:rPr>
          <m:t>M</m:t>
        </m:r>
      </m:oMath>
      <w:r w:rsidRPr="00C6162F">
        <w:rPr>
          <w:rFonts w:ascii="Times New Roman" w:eastAsia="Times New Roman" w:hAnsi="Times New Roman" w:cs="Times New Roman"/>
          <w:bCs/>
          <w:sz w:val="24"/>
          <w:szCs w:val="24"/>
          <w:shd w:val="clear" w:color="auto" w:fill="FFFFFF" w:themeFill="background1"/>
        </w:rPr>
        <w:t xml:space="preserve">: </w:t>
      </w:r>
      <w:r w:rsidRPr="00C6162F">
        <w:rPr>
          <w:rFonts w:ascii="Times New Roman" w:eastAsia="Times New Roman" w:hAnsi="Times New Roman" w:cs="Times New Roman"/>
          <w:sz w:val="24"/>
          <w:szCs w:val="24"/>
        </w:rPr>
        <w:t>One-time cost of relocation</w:t>
      </w:r>
    </w:p>
    <w:p w:rsidR="00FB3183" w:rsidRPr="00C6162F" w:rsidRDefault="00284145" w:rsidP="00550FCB">
      <w:pPr>
        <w:pStyle w:val="a7"/>
        <w:numPr>
          <w:ilvl w:val="0"/>
          <w:numId w:val="1"/>
        </w:numPr>
        <w:spacing w:before="100" w:beforeAutospacing="1" w:after="100" w:afterAutospacing="1" w:line="240" w:lineRule="atLeast"/>
        <w:jc w:val="both"/>
        <w:rPr>
          <w:rFonts w:ascii="Times New Roman" w:eastAsia="Times New Roman" w:hAnsi="Times New Roman" w:cs="Times New Roman"/>
          <w:bCs/>
          <w:sz w:val="24"/>
          <w:szCs w:val="24"/>
          <w:shd w:val="clear" w:color="auto" w:fill="FFFFFF" w:themeFill="background1"/>
        </w:rPr>
      </w:pPr>
      <m:oMath>
        <m:sSup>
          <m:sSupPr>
            <m:ctrlPr>
              <w:rPr>
                <w:rFonts w:ascii="Cambria Math" w:eastAsia="Times New Roman" w:hAnsi="Cambria Math" w:cs="Times New Roman"/>
                <w:bCs/>
                <w:i/>
                <w:sz w:val="24"/>
                <w:szCs w:val="24"/>
                <w:shd w:val="clear" w:color="auto" w:fill="FFFFFF" w:themeFill="background1"/>
              </w:rPr>
            </m:ctrlPr>
          </m:sSupPr>
          <m:e>
            <m:r>
              <w:rPr>
                <w:rFonts w:ascii="Cambria Math" w:eastAsia="Times New Roman" w:hAnsi="Cambria Math" w:cs="Times New Roman"/>
                <w:sz w:val="24"/>
                <w:szCs w:val="24"/>
                <w:shd w:val="clear" w:color="auto" w:fill="FFFFFF" w:themeFill="background1"/>
              </w:rPr>
              <m:t>k</m:t>
            </m:r>
          </m:e>
          <m:sup>
            <m:r>
              <w:rPr>
                <w:rFonts w:ascii="Cambria Math" w:eastAsia="Times New Roman" w:hAnsi="Cambria Math" w:cs="Times New Roman"/>
                <w:sz w:val="24"/>
                <w:szCs w:val="24"/>
                <w:shd w:val="clear" w:color="auto" w:fill="FFFFFF" w:themeFill="background1"/>
              </w:rPr>
              <m:t>°</m:t>
            </m:r>
          </m:sup>
        </m:sSup>
      </m:oMath>
      <w:r w:rsidR="00FB3183" w:rsidRPr="00C6162F">
        <w:rPr>
          <w:rFonts w:ascii="Times New Roman" w:eastAsia="Times New Roman" w:hAnsi="Times New Roman" w:cs="Times New Roman"/>
          <w:bCs/>
          <w:sz w:val="24"/>
          <w:szCs w:val="24"/>
          <w:shd w:val="clear" w:color="auto" w:fill="FFFFFF" w:themeFill="background1"/>
        </w:rPr>
        <w:t xml:space="preserve"> : Year in which residents would choose to relocate in the absence of incentives </w:t>
      </w:r>
    </w:p>
    <w:p w:rsidR="00FB3183" w:rsidRPr="00C6162F" w:rsidRDefault="00284145" w:rsidP="00550FCB">
      <w:pPr>
        <w:pStyle w:val="a7"/>
        <w:numPr>
          <w:ilvl w:val="0"/>
          <w:numId w:val="1"/>
        </w:numPr>
        <w:spacing w:before="100" w:beforeAutospacing="1" w:after="100" w:afterAutospacing="1" w:line="240" w:lineRule="atLeast"/>
        <w:jc w:val="both"/>
        <w:rPr>
          <w:rFonts w:ascii="Times New Roman" w:eastAsia="Times New Roman" w:hAnsi="Times New Roman" w:cs="Times New Roman"/>
          <w:bCs/>
          <w:sz w:val="24"/>
          <w:szCs w:val="24"/>
          <w:shd w:val="clear" w:color="auto" w:fill="FFFFFF" w:themeFill="background1"/>
        </w:rPr>
      </w:pPr>
      <m:oMath>
        <m:sSup>
          <m:sSupPr>
            <m:ctrlPr>
              <w:rPr>
                <w:rFonts w:ascii="Cambria Math" w:eastAsia="Times New Roman" w:hAnsi="Cambria Math" w:cs="Times New Roman"/>
                <w:bCs/>
                <w:i/>
                <w:sz w:val="24"/>
                <w:szCs w:val="24"/>
                <w:shd w:val="clear" w:color="auto" w:fill="FFFFFF" w:themeFill="background1"/>
              </w:rPr>
            </m:ctrlPr>
          </m:sSupPr>
          <m:e>
            <m:r>
              <w:rPr>
                <w:rFonts w:ascii="Cambria Math" w:eastAsia="Times New Roman" w:hAnsi="Cambria Math" w:cs="Times New Roman"/>
                <w:sz w:val="24"/>
                <w:szCs w:val="24"/>
                <w:shd w:val="clear" w:color="auto" w:fill="FFFFFF" w:themeFill="background1"/>
              </w:rPr>
              <m:t>k</m:t>
            </m:r>
          </m:e>
          <m:sup>
            <m:r>
              <w:rPr>
                <w:rFonts w:ascii="Cambria Math" w:eastAsia="Times New Roman" w:hAnsi="Cambria Math" w:cs="Times New Roman"/>
                <w:sz w:val="24"/>
                <w:szCs w:val="24"/>
                <w:shd w:val="clear" w:color="auto" w:fill="FFFFFF" w:themeFill="background1"/>
              </w:rPr>
              <m:t>*</m:t>
            </m:r>
          </m:sup>
        </m:sSup>
      </m:oMath>
      <w:r w:rsidR="00FB3183" w:rsidRPr="00C6162F">
        <w:rPr>
          <w:rFonts w:ascii="Times New Roman" w:eastAsia="Times New Roman" w:hAnsi="Times New Roman" w:cs="Times New Roman"/>
          <w:bCs/>
          <w:sz w:val="24"/>
          <w:szCs w:val="24"/>
          <w:shd w:val="clear" w:color="auto" w:fill="FFFFFF" w:themeFill="background1"/>
        </w:rPr>
        <w:t xml:space="preserve"> : Year in which residents would relocate in the face of optimal incentives from the government</w:t>
      </w:r>
    </w:p>
    <w:bookmarkStart w:id="4" w:name="OLE_LINK7"/>
    <w:bookmarkStart w:id="5" w:name="OLE_LINK8"/>
    <w:p w:rsidR="00FB3183" w:rsidRPr="00C6162F" w:rsidRDefault="00284145" w:rsidP="00550FCB">
      <w:pPr>
        <w:pStyle w:val="a7"/>
        <w:numPr>
          <w:ilvl w:val="0"/>
          <w:numId w:val="1"/>
        </w:numPr>
        <w:spacing w:before="100" w:beforeAutospacing="1" w:after="100" w:afterAutospacing="1" w:line="240" w:lineRule="atLeast"/>
        <w:jc w:val="both"/>
        <w:rPr>
          <w:rFonts w:ascii="Times New Roman" w:eastAsia="Times New Roman" w:hAnsi="Times New Roman" w:cs="Times New Roman"/>
          <w:bCs/>
          <w:sz w:val="24"/>
          <w:szCs w:val="24"/>
          <w:shd w:val="clear" w:color="auto" w:fill="FFFFFF" w:themeFill="background1"/>
        </w:rPr>
      </w:pPr>
      <m:oMath>
        <m:sSub>
          <m:sSubPr>
            <m:ctrlPr>
              <w:rPr>
                <w:rFonts w:ascii="Cambria Math" w:eastAsia="Times New Roman" w:hAnsi="Cambria Math" w:cs="Times New Roman"/>
                <w:bCs/>
                <w:i/>
                <w:sz w:val="24"/>
                <w:szCs w:val="24"/>
                <w:shd w:val="clear" w:color="auto" w:fill="FFFFFF" w:themeFill="background1"/>
              </w:rPr>
            </m:ctrlPr>
          </m:sSubPr>
          <m:e>
            <m:r>
              <w:rPr>
                <w:rFonts w:ascii="Cambria Math" w:eastAsia="Times New Roman" w:hAnsi="Cambria Math" w:cs="Times New Roman"/>
                <w:sz w:val="24"/>
                <w:szCs w:val="24"/>
                <w:shd w:val="clear" w:color="auto" w:fill="FFFFFF" w:themeFill="background1"/>
              </w:rPr>
              <m:t>S</m:t>
            </m:r>
          </m:e>
          <m:sub>
            <m:r>
              <w:rPr>
                <w:rFonts w:ascii="Cambria Math" w:eastAsia="Times New Roman" w:hAnsi="Cambria Math" w:cs="Times New Roman"/>
                <w:sz w:val="24"/>
                <w:szCs w:val="24"/>
                <w:shd w:val="clear" w:color="auto" w:fill="FFFFFF" w:themeFill="background1"/>
              </w:rPr>
              <m:t>k</m:t>
            </m:r>
          </m:sub>
        </m:sSub>
      </m:oMath>
      <w:bookmarkEnd w:id="4"/>
      <w:bookmarkEnd w:id="5"/>
      <w:r w:rsidR="00FB3183" w:rsidRPr="00C6162F">
        <w:rPr>
          <w:rFonts w:ascii="Times New Roman" w:eastAsia="Times New Roman" w:hAnsi="Times New Roman" w:cs="Times New Roman"/>
          <w:bCs/>
          <w:sz w:val="24"/>
          <w:szCs w:val="24"/>
          <w:shd w:val="clear" w:color="auto" w:fill="FFFFFF" w:themeFill="background1"/>
        </w:rPr>
        <w:t xml:space="preserve">: Magnitude of subsidy required to induce residents to relocate in year </w:t>
      </w:r>
      <m:oMath>
        <m:r>
          <w:rPr>
            <w:rFonts w:ascii="Cambria Math" w:eastAsia="Times New Roman" w:hAnsi="Cambria Math" w:cs="Times New Roman"/>
            <w:sz w:val="24"/>
            <w:szCs w:val="24"/>
            <w:shd w:val="clear" w:color="auto" w:fill="FFFFFF" w:themeFill="background1"/>
          </w:rPr>
          <m:t>k</m:t>
        </m:r>
      </m:oMath>
      <w:r w:rsidR="00765214">
        <w:rPr>
          <w:rFonts w:ascii="Times New Roman" w:eastAsia="Times New Roman" w:hAnsi="Times New Roman" w:cs="Times New Roman"/>
          <w:sz w:val="24"/>
          <w:szCs w:val="24"/>
          <w:shd w:val="clear" w:color="auto" w:fill="FFFFFF" w:themeFill="background1"/>
        </w:rPr>
        <w:t xml:space="preserve"> </w:t>
      </w:r>
      <w:r w:rsidR="00FB3183" w:rsidRPr="00C6162F">
        <w:rPr>
          <w:rFonts w:ascii="Times New Roman" w:eastAsia="Times New Roman" w:hAnsi="Times New Roman" w:cs="Times New Roman"/>
          <w:sz w:val="24"/>
          <w:szCs w:val="24"/>
          <w:shd w:val="clear" w:color="auto" w:fill="FFFFFF" w:themeFill="background1"/>
        </w:rPr>
        <w:t xml:space="preserve"> </w:t>
      </w:r>
    </w:p>
    <w:bookmarkStart w:id="6" w:name="OLE_LINK5"/>
    <w:bookmarkStart w:id="7" w:name="OLE_LINK6"/>
    <w:p w:rsidR="00FB3183" w:rsidRPr="00C6162F" w:rsidRDefault="00284145" w:rsidP="00550FCB">
      <w:pPr>
        <w:pStyle w:val="a7"/>
        <w:numPr>
          <w:ilvl w:val="0"/>
          <w:numId w:val="1"/>
        </w:numPr>
        <w:spacing w:before="100" w:beforeAutospacing="1" w:after="100" w:afterAutospacing="1" w:line="240" w:lineRule="atLeast"/>
        <w:jc w:val="both"/>
        <w:rPr>
          <w:rFonts w:ascii="Times New Roman" w:eastAsia="Times New Roman" w:hAnsi="Times New Roman" w:cs="Times New Roman"/>
          <w:bCs/>
          <w:sz w:val="24"/>
          <w:szCs w:val="24"/>
          <w:shd w:val="clear" w:color="auto" w:fill="FFFFFF" w:themeFill="background1"/>
        </w:rPr>
      </w:pPr>
      <m:oMath>
        <m:sSub>
          <m:sSubPr>
            <m:ctrlPr>
              <w:rPr>
                <w:rFonts w:ascii="Cambria Math" w:eastAsia="Times New Roman" w:hAnsi="Cambria Math" w:cs="Times New Roman"/>
                <w:bCs/>
                <w:i/>
                <w:sz w:val="24"/>
                <w:szCs w:val="24"/>
                <w:shd w:val="clear" w:color="auto" w:fill="FFFFFF" w:themeFill="background1"/>
              </w:rPr>
            </m:ctrlPr>
          </m:sSubPr>
          <m:e>
            <m:r>
              <w:rPr>
                <w:rFonts w:ascii="Cambria Math" w:eastAsia="Times New Roman" w:hAnsi="Cambria Math" w:cs="Times New Roman"/>
                <w:sz w:val="24"/>
                <w:szCs w:val="24"/>
                <w:shd w:val="clear" w:color="auto" w:fill="FFFFFF" w:themeFill="background1"/>
              </w:rPr>
              <m:t>I</m:t>
            </m:r>
          </m:e>
          <m:sub>
            <m:r>
              <w:rPr>
                <w:rFonts w:ascii="Cambria Math" w:eastAsia="Times New Roman" w:hAnsi="Cambria Math" w:cs="Times New Roman"/>
                <w:sz w:val="24"/>
                <w:szCs w:val="24"/>
                <w:shd w:val="clear" w:color="auto" w:fill="FFFFFF" w:themeFill="background1"/>
              </w:rPr>
              <m:t xml:space="preserve">k </m:t>
            </m:r>
          </m:sub>
        </m:sSub>
      </m:oMath>
      <w:bookmarkEnd w:id="6"/>
      <w:bookmarkEnd w:id="7"/>
      <w:r w:rsidR="00FB3183" w:rsidRPr="00C6162F">
        <w:rPr>
          <w:rFonts w:ascii="Times New Roman" w:eastAsia="Times New Roman" w:hAnsi="Times New Roman" w:cs="Times New Roman"/>
          <w:bCs/>
          <w:sz w:val="24"/>
          <w:szCs w:val="24"/>
          <w:shd w:val="clear" w:color="auto" w:fill="FFFFFF" w:themeFill="background1"/>
        </w:rPr>
        <w:t xml:space="preserve">: Binary decision variable indicating whether residents relocate in year </w:t>
      </w:r>
      <m:oMath>
        <m:r>
          <w:rPr>
            <w:rFonts w:ascii="Cambria Math" w:eastAsia="Times New Roman" w:hAnsi="Cambria Math" w:cs="Times New Roman"/>
            <w:sz w:val="24"/>
            <w:szCs w:val="24"/>
          </w:rPr>
          <m:t>k</m:t>
        </m:r>
      </m:oMath>
      <w:r w:rsidR="00765214">
        <w:rPr>
          <w:rFonts w:ascii="Times New Roman" w:eastAsia="Times New Roman" w:hAnsi="Times New Roman" w:cs="Times New Roman"/>
          <w:sz w:val="24"/>
          <w:szCs w:val="24"/>
        </w:rPr>
        <w:t xml:space="preserve"> </w:t>
      </w:r>
      <w:r w:rsidR="00FB3183" w:rsidRPr="00C6162F">
        <w:rPr>
          <w:rFonts w:ascii="Times New Roman" w:eastAsia="Times New Roman" w:hAnsi="Times New Roman" w:cs="Times New Roman"/>
          <w:sz w:val="24"/>
          <w:szCs w:val="24"/>
        </w:rPr>
        <w:t>(1 if yes, 0 if no)</w:t>
      </w:r>
    </w:p>
    <w:p w:rsidR="00FB3183" w:rsidRPr="00C6162F" w:rsidRDefault="00FB3183" w:rsidP="00550FCB">
      <w:pPr>
        <w:pStyle w:val="a7"/>
        <w:numPr>
          <w:ilvl w:val="0"/>
          <w:numId w:val="1"/>
        </w:numPr>
        <w:spacing w:before="100" w:beforeAutospacing="1" w:after="100" w:afterAutospacing="1" w:line="240" w:lineRule="atLeast"/>
        <w:jc w:val="both"/>
        <w:rPr>
          <w:rFonts w:ascii="Times New Roman" w:hAnsi="Times New Roman" w:cs="Times New Roman"/>
          <w:sz w:val="24"/>
          <w:szCs w:val="24"/>
          <w:shd w:val="clear" w:color="auto" w:fill="FFFFFF" w:themeFill="background1"/>
        </w:rPr>
      </w:pPr>
      <m:oMath>
        <m:r>
          <w:rPr>
            <w:rFonts w:ascii="Cambria Math" w:eastAsia="Times New Roman" w:hAnsi="Cambria Math" w:cs="Times New Roman"/>
            <w:sz w:val="24"/>
            <w:szCs w:val="24"/>
            <w:shd w:val="clear" w:color="auto" w:fill="FFFFFF" w:themeFill="background1"/>
          </w:rPr>
          <m:t>obj</m:t>
        </m:r>
      </m:oMath>
      <w:r w:rsidRPr="00C6162F">
        <w:rPr>
          <w:rFonts w:ascii="Times New Roman" w:eastAsia="Times New Roman" w:hAnsi="Times New Roman" w:cs="Times New Roman"/>
          <w:bCs/>
          <w:sz w:val="24"/>
          <w:szCs w:val="24"/>
          <w:shd w:val="clear" w:color="auto" w:fill="FFFFFF" w:themeFill="background1"/>
        </w:rPr>
        <w:t>: Objective function for government</w:t>
      </w:r>
    </w:p>
    <w:p w:rsidR="00FB3183" w:rsidRPr="00C6162F" w:rsidRDefault="00FB3183" w:rsidP="00550FCB">
      <w:pPr>
        <w:spacing w:line="240" w:lineRule="atLeast"/>
        <w:ind w:firstLine="720"/>
        <w:jc w:val="both"/>
        <w:rPr>
          <w:rFonts w:ascii="Times New Roman" w:hAnsi="Times New Roman" w:cs="Times New Roman"/>
          <w:sz w:val="24"/>
          <w:szCs w:val="24"/>
          <w:shd w:val="clear" w:color="auto" w:fill="FFFFFF" w:themeFill="background1"/>
        </w:rPr>
      </w:pPr>
      <w:r w:rsidRPr="00C6162F">
        <w:rPr>
          <w:rFonts w:ascii="Times New Roman" w:hAnsi="Times New Roman" w:cs="Times New Roman"/>
          <w:sz w:val="24"/>
          <w:szCs w:val="24"/>
          <w:shd w:val="clear" w:color="auto" w:fill="FFFFFF" w:themeFill="background1"/>
        </w:rPr>
        <w:lastRenderedPageBreak/>
        <w:t xml:space="preserve">Consider a game between the government and </w:t>
      </w:r>
      <w:r w:rsidR="00765214">
        <w:rPr>
          <w:rFonts w:ascii="Times New Roman" w:hAnsi="Times New Roman" w:cs="Times New Roman"/>
          <w:sz w:val="24"/>
          <w:szCs w:val="24"/>
          <w:shd w:val="clear" w:color="auto" w:fill="FFFFFF" w:themeFill="background1"/>
        </w:rPr>
        <w:t>a coastal resident</w:t>
      </w:r>
      <w:r w:rsidRPr="00C6162F">
        <w:rPr>
          <w:rFonts w:ascii="Times New Roman" w:hAnsi="Times New Roman" w:cs="Times New Roman"/>
          <w:sz w:val="24"/>
          <w:szCs w:val="24"/>
          <w:shd w:val="clear" w:color="auto" w:fill="FFFFFF" w:themeFill="background1"/>
        </w:rPr>
        <w:t xml:space="preserve"> (or a homoge</w:t>
      </w:r>
      <w:r w:rsidR="00765214">
        <w:rPr>
          <w:rFonts w:ascii="Times New Roman" w:hAnsi="Times New Roman" w:cs="Times New Roman"/>
          <w:sz w:val="24"/>
          <w:szCs w:val="24"/>
          <w:shd w:val="clear" w:color="auto" w:fill="FFFFFF" w:themeFill="background1"/>
        </w:rPr>
        <w:t>neous group of residents), when</w:t>
      </w:r>
      <w:r w:rsidRPr="00C6162F">
        <w:rPr>
          <w:rFonts w:ascii="Times New Roman" w:hAnsi="Times New Roman" w:cs="Times New Roman"/>
          <w:sz w:val="24"/>
          <w:szCs w:val="24"/>
          <w:shd w:val="clear" w:color="auto" w:fill="FFFFFF" w:themeFill="background1"/>
        </w:rPr>
        <w:t xml:space="preserve"> the probability of flooding is increasing.  Each player incurs a loss if severe flooding occurs in a given year.  Let </w:t>
      </w:r>
      <w:r w:rsidRPr="00C6162F">
        <w:rPr>
          <w:rFonts w:ascii="Times New Roman" w:hAnsi="Times New Roman" w:cs="Times New Roman"/>
          <w:i/>
          <w:sz w:val="24"/>
          <w:szCs w:val="24"/>
          <w:shd w:val="clear" w:color="auto" w:fill="FFFFFF" w:themeFill="background1"/>
        </w:rPr>
        <w:t>L</w:t>
      </w:r>
      <w:r w:rsidRPr="00C6162F">
        <w:rPr>
          <w:rFonts w:ascii="Times New Roman" w:hAnsi="Times New Roman" w:cs="Times New Roman"/>
          <w:i/>
          <w:sz w:val="24"/>
          <w:szCs w:val="24"/>
          <w:shd w:val="clear" w:color="auto" w:fill="FFFFFF" w:themeFill="background1"/>
          <w:vertAlign w:val="subscript"/>
        </w:rPr>
        <w:t>R</w:t>
      </w:r>
      <w:r w:rsidRPr="00C6162F">
        <w:rPr>
          <w:rFonts w:ascii="Times New Roman" w:hAnsi="Times New Roman" w:cs="Times New Roman"/>
          <w:sz w:val="24"/>
          <w:szCs w:val="24"/>
          <w:shd w:val="clear" w:color="auto" w:fill="FFFFFF" w:themeFill="background1"/>
        </w:rPr>
        <w:t xml:space="preserve"> be the loss experienced by the resident(s), and </w:t>
      </w:r>
      <w:r w:rsidRPr="00C6162F">
        <w:rPr>
          <w:rFonts w:ascii="Times New Roman" w:hAnsi="Times New Roman" w:cs="Times New Roman"/>
          <w:i/>
          <w:sz w:val="24"/>
          <w:szCs w:val="24"/>
          <w:shd w:val="clear" w:color="auto" w:fill="FFFFFF" w:themeFill="background1"/>
        </w:rPr>
        <w:t>L</w:t>
      </w:r>
      <w:r w:rsidRPr="00C6162F">
        <w:rPr>
          <w:rFonts w:ascii="Times New Roman" w:hAnsi="Times New Roman" w:cs="Times New Roman"/>
          <w:i/>
          <w:sz w:val="24"/>
          <w:szCs w:val="24"/>
          <w:shd w:val="clear" w:color="auto" w:fill="FFFFFF" w:themeFill="background1"/>
          <w:vertAlign w:val="subscript"/>
        </w:rPr>
        <w:t>G</w:t>
      </w:r>
      <w:r w:rsidRPr="00C6162F">
        <w:rPr>
          <w:rFonts w:ascii="Times New Roman" w:hAnsi="Times New Roman" w:cs="Times New Roman"/>
          <w:sz w:val="24"/>
          <w:szCs w:val="24"/>
          <w:shd w:val="clear" w:color="auto" w:fill="FFFFFF" w:themeFill="background1"/>
        </w:rPr>
        <w:t xml:space="preserve"> be the loss experienced by the government.  Of course, the assumption of a single loss value is somewhat unrealistic given the range of flood severities, but Zhu et al. (2007) also use this approach. We will further assume here that the two losses are equal, </w:t>
      </w:r>
      <w:r w:rsidRPr="00C6162F">
        <w:rPr>
          <w:rFonts w:ascii="Times New Roman" w:hAnsi="Times New Roman" w:cs="Times New Roman"/>
          <w:i/>
          <w:sz w:val="24"/>
          <w:szCs w:val="24"/>
          <w:shd w:val="clear" w:color="auto" w:fill="FFFFFF" w:themeFill="background1"/>
        </w:rPr>
        <w:t>L</w:t>
      </w:r>
      <w:r w:rsidRPr="00C6162F">
        <w:rPr>
          <w:rFonts w:ascii="Times New Roman" w:hAnsi="Times New Roman" w:cs="Times New Roman"/>
          <w:i/>
          <w:sz w:val="24"/>
          <w:szCs w:val="24"/>
          <w:shd w:val="clear" w:color="auto" w:fill="FFFFFF" w:themeFill="background1"/>
          <w:vertAlign w:val="subscript"/>
        </w:rPr>
        <w:t>R</w:t>
      </w:r>
      <w:r w:rsidRPr="00C6162F">
        <w:rPr>
          <w:rFonts w:ascii="Times New Roman" w:hAnsi="Times New Roman" w:cs="Times New Roman"/>
          <w:i/>
          <w:sz w:val="24"/>
          <w:szCs w:val="24"/>
          <w:shd w:val="clear" w:color="auto" w:fill="FFFFFF" w:themeFill="background1"/>
        </w:rPr>
        <w:t xml:space="preserve"> = L</w:t>
      </w:r>
      <w:r w:rsidRPr="00C6162F">
        <w:rPr>
          <w:rFonts w:ascii="Times New Roman" w:hAnsi="Times New Roman" w:cs="Times New Roman"/>
          <w:i/>
          <w:sz w:val="24"/>
          <w:szCs w:val="24"/>
          <w:shd w:val="clear" w:color="auto" w:fill="FFFFFF" w:themeFill="background1"/>
          <w:vertAlign w:val="subscript"/>
        </w:rPr>
        <w:t>G</w:t>
      </w:r>
      <w:r w:rsidRPr="00C6162F">
        <w:rPr>
          <w:rFonts w:ascii="Times New Roman" w:hAnsi="Times New Roman" w:cs="Times New Roman"/>
          <w:i/>
          <w:sz w:val="24"/>
          <w:szCs w:val="24"/>
          <w:shd w:val="clear" w:color="auto" w:fill="FFFFFF" w:themeFill="background1"/>
        </w:rPr>
        <w:t xml:space="preserve"> = L</w:t>
      </w:r>
      <w:r w:rsidRPr="00C6162F">
        <w:rPr>
          <w:rFonts w:ascii="Times New Roman" w:hAnsi="Times New Roman" w:cs="Times New Roman"/>
          <w:sz w:val="24"/>
          <w:szCs w:val="24"/>
          <w:shd w:val="clear" w:color="auto" w:fill="FFFFFF" w:themeFill="background1"/>
        </w:rPr>
        <w:t xml:space="preserve"> (e.g., if the government sees its role as minimizing the total social cost experienced by residents), but that need not be the case.  (Alternatively, for example, residents may incur the full value of all property loss, and the government only the expenses involved in emergency response; or the government could reimburse residents for all property losses, in which case residents would incur only the additional monetary and intangible costs associated with disruption.)  Note also that losses as conceptualized here need not be limited to direct economic costs but could include social or intangible costs borne by those relocated (e.g., hardship due to forced relocation).  To simplify, we set </w:t>
      </w:r>
      <w:r w:rsidRPr="00C6162F">
        <w:rPr>
          <w:rFonts w:ascii="Times New Roman" w:hAnsi="Times New Roman" w:cs="Times New Roman"/>
          <w:i/>
          <w:sz w:val="24"/>
          <w:szCs w:val="24"/>
          <w:shd w:val="clear" w:color="auto" w:fill="FFFFFF" w:themeFill="background1"/>
        </w:rPr>
        <w:t>L</w:t>
      </w:r>
      <w:r w:rsidRPr="00C6162F">
        <w:rPr>
          <w:rFonts w:ascii="Times New Roman" w:hAnsi="Times New Roman" w:cs="Times New Roman"/>
          <w:sz w:val="24"/>
          <w:szCs w:val="24"/>
          <w:shd w:val="clear" w:color="auto" w:fill="FFFFFF" w:themeFill="background1"/>
        </w:rPr>
        <w:t xml:space="preserve"> to 1 in our model; this is without loss of generality, since other costs (e.g., </w:t>
      </w:r>
      <w:r w:rsidRPr="00C6162F">
        <w:rPr>
          <w:rFonts w:ascii="Times New Roman" w:hAnsi="Times New Roman" w:cs="Times New Roman"/>
          <w:i/>
          <w:sz w:val="24"/>
          <w:szCs w:val="24"/>
          <w:shd w:val="clear" w:color="auto" w:fill="FFFFFF" w:themeFill="background1"/>
        </w:rPr>
        <w:t>M</w:t>
      </w:r>
      <w:r w:rsidRPr="00C6162F">
        <w:rPr>
          <w:rFonts w:ascii="Times New Roman" w:hAnsi="Times New Roman" w:cs="Times New Roman"/>
          <w:sz w:val="24"/>
          <w:szCs w:val="24"/>
          <w:shd w:val="clear" w:color="auto" w:fill="FFFFFF" w:themeFill="background1"/>
        </w:rPr>
        <w:t xml:space="preserve">, </w:t>
      </w:r>
      <w:r w:rsidRPr="00C6162F">
        <w:rPr>
          <w:rFonts w:ascii="Times New Roman" w:hAnsi="Times New Roman" w:cs="Times New Roman"/>
          <w:i/>
          <w:sz w:val="24"/>
          <w:szCs w:val="24"/>
          <w:shd w:val="clear" w:color="auto" w:fill="FFFFFF" w:themeFill="background1"/>
        </w:rPr>
        <w:t>S</w:t>
      </w:r>
      <w:r w:rsidRPr="00C6162F">
        <w:rPr>
          <w:rFonts w:ascii="Times New Roman" w:hAnsi="Times New Roman" w:cs="Times New Roman"/>
          <w:i/>
          <w:sz w:val="24"/>
          <w:szCs w:val="24"/>
          <w:shd w:val="clear" w:color="auto" w:fill="FFFFFF" w:themeFill="background1"/>
          <w:vertAlign w:val="subscript"/>
        </w:rPr>
        <w:t>k</w:t>
      </w:r>
      <w:r w:rsidRPr="00C6162F">
        <w:rPr>
          <w:rFonts w:ascii="Times New Roman" w:hAnsi="Times New Roman" w:cs="Times New Roman"/>
          <w:sz w:val="24"/>
          <w:szCs w:val="24"/>
          <w:shd w:val="clear" w:color="auto" w:fill="FFFFFF" w:themeFill="background1"/>
        </w:rPr>
        <w:t xml:space="preserve">) can be scaled appropriately.  </w:t>
      </w:r>
    </w:p>
    <w:p w:rsidR="00FB3183" w:rsidRPr="00C6162F" w:rsidRDefault="00FB3183" w:rsidP="00550FCB">
      <w:pPr>
        <w:spacing w:line="240" w:lineRule="atLeast"/>
        <w:ind w:firstLine="720"/>
        <w:jc w:val="both"/>
        <w:rPr>
          <w:rFonts w:ascii="Times New Roman" w:hAnsi="Times New Roman" w:cs="Times New Roman"/>
          <w:sz w:val="24"/>
          <w:szCs w:val="24"/>
          <w:shd w:val="clear" w:color="auto" w:fill="FFFFFF" w:themeFill="background1"/>
        </w:rPr>
      </w:pPr>
      <w:r w:rsidRPr="00C6162F">
        <w:rPr>
          <w:rFonts w:ascii="Times New Roman" w:hAnsi="Times New Roman" w:cs="Times New Roman"/>
          <w:sz w:val="24"/>
          <w:szCs w:val="24"/>
          <w:shd w:val="clear" w:color="auto" w:fill="FFFFFF" w:themeFill="background1"/>
        </w:rPr>
        <w:t xml:space="preserve">We assume that the probability of flooding in a given year is given by a two-parameter cumulative Rayleigh distribution (Dey et al., 2017). In other words, the probability of flooding in year </w:t>
      </w:r>
      <m:oMath>
        <m:r>
          <w:rPr>
            <w:rFonts w:ascii="Cambria Math" w:hAnsi="Cambria Math" w:cs="Times New Roman"/>
            <w:sz w:val="24"/>
            <w:szCs w:val="24"/>
            <w:shd w:val="clear" w:color="auto" w:fill="FFFFFF" w:themeFill="background1"/>
          </w:rPr>
          <m:t>k</m:t>
        </m:r>
      </m:oMath>
      <w:r w:rsidRPr="00C6162F">
        <w:rPr>
          <w:rFonts w:ascii="Times New Roman" w:hAnsi="Times New Roman" w:cs="Times New Roman"/>
          <w:sz w:val="24"/>
          <w:szCs w:val="24"/>
          <w:shd w:val="clear" w:color="auto" w:fill="FFFFFF" w:themeFill="background1"/>
        </w:rPr>
        <w:t xml:space="preserve"> is given by equation (1) below:</w:t>
      </w:r>
    </w:p>
    <w:p w:rsidR="00FB3183" w:rsidRPr="00C6162F" w:rsidRDefault="00550FCB" w:rsidP="00550FCB">
      <w:pPr>
        <w:spacing w:before="100" w:beforeAutospacing="1" w:after="100" w:afterAutospacing="1" w:line="240" w:lineRule="atLeast"/>
        <w:ind w:left="720" w:firstLine="720"/>
        <w:contextualSpacing/>
        <w:rPr>
          <w:rFonts w:ascii="Times New Roman" w:hAnsi="Times New Roman" w:cs="Times New Roman"/>
          <w:sz w:val="24"/>
          <w:szCs w:val="24"/>
          <w:shd w:val="clear" w:color="auto" w:fill="FFFFFF" w:themeFill="background1"/>
        </w:rPr>
      </w:pPr>
      <w:r>
        <w:rPr>
          <w:rFonts w:ascii="Times New Roman" w:hAnsi="Times New Roman" w:cs="Times New Roman"/>
          <w:sz w:val="24"/>
          <w:szCs w:val="24"/>
          <w:shd w:val="clear" w:color="auto" w:fill="FFFFFF" w:themeFill="background1"/>
        </w:rPr>
        <w:t xml:space="preserve">           </w:t>
      </w:r>
      <m:oMath>
        <m:sSub>
          <m:sSubPr>
            <m:ctrlPr>
              <w:rPr>
                <w:rFonts w:ascii="Cambria Math" w:hAnsi="Cambria Math" w:cs="Times New Roman"/>
                <w:sz w:val="24"/>
                <w:szCs w:val="24"/>
                <w:shd w:val="clear" w:color="auto" w:fill="FFFFFF" w:themeFill="background1"/>
              </w:rPr>
            </m:ctrlPr>
          </m:sSubPr>
          <m:e>
            <m:r>
              <w:rPr>
                <w:rFonts w:ascii="Cambria Math" w:hAnsi="Cambria Math" w:cs="Times New Roman"/>
                <w:sz w:val="24"/>
                <w:szCs w:val="24"/>
                <w:shd w:val="clear" w:color="auto" w:fill="FFFFFF" w:themeFill="background1"/>
              </w:rPr>
              <m:t>P</m:t>
            </m:r>
          </m:e>
          <m:sub>
            <m:r>
              <w:rPr>
                <w:rFonts w:ascii="Cambria Math" w:hAnsi="Cambria Math" w:cs="Times New Roman"/>
                <w:sz w:val="24"/>
                <w:szCs w:val="24"/>
                <w:shd w:val="clear" w:color="auto" w:fill="FFFFFF" w:themeFill="background1"/>
              </w:rPr>
              <m:t>k</m:t>
            </m:r>
          </m:sub>
        </m:sSub>
        <m:r>
          <m:rPr>
            <m:sty m:val="p"/>
          </m:rPr>
          <w:rPr>
            <w:rFonts w:ascii="Cambria Math" w:hAnsi="Cambria Math" w:cs="Times New Roman"/>
            <w:sz w:val="24"/>
            <w:szCs w:val="24"/>
            <w:shd w:val="clear" w:color="auto" w:fill="FFFFFF" w:themeFill="background1"/>
          </w:rPr>
          <m:t>=1-</m:t>
        </m:r>
        <m:sSup>
          <m:sSupPr>
            <m:ctrlPr>
              <w:rPr>
                <w:rFonts w:ascii="Cambria Math" w:hAnsi="Cambria Math" w:cs="Times New Roman"/>
                <w:sz w:val="24"/>
                <w:szCs w:val="24"/>
                <w:shd w:val="clear" w:color="auto" w:fill="FFFFFF" w:themeFill="background1"/>
              </w:rPr>
            </m:ctrlPr>
          </m:sSupPr>
          <m:e>
            <m:r>
              <w:rPr>
                <w:rFonts w:ascii="Cambria Math" w:hAnsi="Cambria Math" w:cs="Times New Roman"/>
                <w:sz w:val="24"/>
                <w:szCs w:val="24"/>
                <w:shd w:val="clear" w:color="auto" w:fill="FFFFFF" w:themeFill="background1"/>
              </w:rPr>
              <m:t>e</m:t>
            </m:r>
          </m:e>
          <m:sup>
            <m:sSup>
              <m:sSupPr>
                <m:ctrlPr>
                  <w:rPr>
                    <w:rFonts w:ascii="Cambria Math" w:hAnsi="Cambria Math" w:cs="Times New Roman"/>
                    <w:sz w:val="24"/>
                    <w:szCs w:val="24"/>
                    <w:shd w:val="clear" w:color="auto" w:fill="FFFFFF" w:themeFill="background1"/>
                  </w:rPr>
                </m:ctrlPr>
              </m:sSupPr>
              <m:e>
                <m:r>
                  <m:rPr>
                    <m:sty m:val="p"/>
                  </m:rPr>
                  <w:rPr>
                    <w:rFonts w:ascii="Cambria Math" w:hAnsi="Cambria Math" w:cs="Times New Roman"/>
                    <w:sz w:val="24"/>
                    <w:szCs w:val="24"/>
                    <w:shd w:val="clear" w:color="auto" w:fill="FFFFFF" w:themeFill="background1"/>
                  </w:rPr>
                  <m:t>-</m:t>
                </m:r>
                <m:r>
                  <w:rPr>
                    <w:rFonts w:ascii="Cambria Math" w:hAnsi="Cambria Math" w:cs="Times New Roman"/>
                    <w:sz w:val="24"/>
                    <w:szCs w:val="24"/>
                    <w:shd w:val="clear" w:color="auto" w:fill="FFFFFF" w:themeFill="background1"/>
                  </w:rPr>
                  <m:t>λ</m:t>
                </m:r>
                <m:d>
                  <m:dPr>
                    <m:ctrlPr>
                      <w:rPr>
                        <w:rFonts w:ascii="Cambria Math" w:hAnsi="Cambria Math" w:cs="Times New Roman"/>
                        <w:sz w:val="24"/>
                        <w:szCs w:val="24"/>
                        <w:shd w:val="clear" w:color="auto" w:fill="FFFFFF" w:themeFill="background1"/>
                      </w:rPr>
                    </m:ctrlPr>
                  </m:dPr>
                  <m:e>
                    <m:r>
                      <w:rPr>
                        <w:rFonts w:ascii="Cambria Math" w:hAnsi="Cambria Math" w:cs="Times New Roman"/>
                        <w:sz w:val="24"/>
                        <w:szCs w:val="24"/>
                        <w:shd w:val="clear" w:color="auto" w:fill="FFFFFF" w:themeFill="background1"/>
                      </w:rPr>
                      <m:t>k</m:t>
                    </m:r>
                    <m:r>
                      <m:rPr>
                        <m:sty m:val="p"/>
                      </m:rPr>
                      <w:rPr>
                        <w:rFonts w:ascii="Cambria Math" w:hAnsi="Cambria Math" w:cs="Times New Roman"/>
                        <w:sz w:val="24"/>
                        <w:szCs w:val="24"/>
                        <w:shd w:val="clear" w:color="auto" w:fill="FFFFFF" w:themeFill="background1"/>
                      </w:rPr>
                      <m:t>-</m:t>
                    </m:r>
                    <m:r>
                      <w:rPr>
                        <w:rFonts w:ascii="Cambria Math" w:hAnsi="Cambria Math" w:cs="Times New Roman"/>
                        <w:sz w:val="24"/>
                        <w:szCs w:val="24"/>
                        <w:shd w:val="clear" w:color="auto" w:fill="FFFFFF" w:themeFill="background1"/>
                      </w:rPr>
                      <m:t>μ</m:t>
                    </m:r>
                  </m:e>
                </m:d>
              </m:e>
              <m:sup>
                <m:r>
                  <m:rPr>
                    <m:sty m:val="p"/>
                  </m:rPr>
                  <w:rPr>
                    <w:rFonts w:ascii="Cambria Math" w:hAnsi="Cambria Math" w:cs="Times New Roman"/>
                    <w:sz w:val="24"/>
                    <w:szCs w:val="24"/>
                    <w:shd w:val="clear" w:color="auto" w:fill="FFFFFF" w:themeFill="background1"/>
                  </w:rPr>
                  <m:t>2</m:t>
                </m:r>
              </m:sup>
            </m:sSup>
          </m:sup>
        </m:sSup>
        <m:r>
          <w:rPr>
            <w:rFonts w:ascii="Cambria Math" w:hAnsi="Cambria Math" w:cs="Times New Roman"/>
            <w:sz w:val="24"/>
            <w:szCs w:val="24"/>
            <w:shd w:val="clear" w:color="auto" w:fill="FFFFFF" w:themeFill="background1"/>
          </w:rPr>
          <m:t>, k&gt;μ</m:t>
        </m:r>
      </m:oMath>
      <w:r w:rsidR="00FB3183" w:rsidRPr="00C6162F">
        <w:rPr>
          <w:rFonts w:ascii="Times New Roman" w:hAnsi="Times New Roman" w:cs="Times New Roman"/>
          <w:sz w:val="24"/>
          <w:szCs w:val="24"/>
          <w:shd w:val="clear" w:color="auto" w:fill="FFFFFF" w:themeFill="background1"/>
        </w:rPr>
        <w:tab/>
      </w:r>
      <w:r w:rsidR="00FB3183" w:rsidRPr="00C6162F">
        <w:rPr>
          <w:rFonts w:ascii="Times New Roman" w:hAnsi="Times New Roman" w:cs="Times New Roman"/>
          <w:sz w:val="24"/>
          <w:szCs w:val="24"/>
          <w:shd w:val="clear" w:color="auto" w:fill="FFFFFF" w:themeFill="background1"/>
        </w:rPr>
        <w:tab/>
      </w:r>
      <w:r w:rsidR="00FB3183" w:rsidRPr="00C6162F">
        <w:rPr>
          <w:rFonts w:ascii="Times New Roman" w:hAnsi="Times New Roman" w:cs="Times New Roman"/>
          <w:sz w:val="24"/>
          <w:szCs w:val="24"/>
          <w:shd w:val="clear" w:color="auto" w:fill="FFFFFF" w:themeFill="background1"/>
        </w:rPr>
        <w:tab/>
      </w:r>
      <w:r w:rsidR="00FB3183" w:rsidRPr="00C6162F">
        <w:rPr>
          <w:rFonts w:ascii="Times New Roman" w:hAnsi="Times New Roman" w:cs="Times New Roman"/>
          <w:sz w:val="24"/>
          <w:szCs w:val="24"/>
          <w:shd w:val="clear" w:color="auto" w:fill="FFFFFF" w:themeFill="background1"/>
        </w:rPr>
        <w:tab/>
      </w:r>
      <w:r>
        <w:rPr>
          <w:rFonts w:ascii="Times New Roman" w:hAnsi="Times New Roman" w:cs="Times New Roman"/>
          <w:sz w:val="24"/>
          <w:szCs w:val="24"/>
          <w:shd w:val="clear" w:color="auto" w:fill="FFFFFF" w:themeFill="background1"/>
        </w:rPr>
        <w:t xml:space="preserve">            </w:t>
      </w:r>
      <w:r w:rsidR="00FB3183" w:rsidRPr="00C6162F">
        <w:rPr>
          <w:rFonts w:ascii="Times New Roman" w:hAnsi="Times New Roman" w:cs="Times New Roman"/>
          <w:sz w:val="24"/>
          <w:szCs w:val="24"/>
          <w:shd w:val="clear" w:color="auto" w:fill="FFFFFF" w:themeFill="background1"/>
        </w:rPr>
        <w:t>(1)</w:t>
      </w:r>
    </w:p>
    <w:p w:rsidR="00765214" w:rsidRDefault="00FB3183" w:rsidP="00765214">
      <w:pPr>
        <w:spacing w:before="100" w:beforeAutospacing="1" w:line="240" w:lineRule="atLeast"/>
        <w:jc w:val="both"/>
        <w:rPr>
          <w:rFonts w:ascii="Times New Roman" w:hAnsi="Times New Roman" w:cs="Times New Roman"/>
          <w:sz w:val="24"/>
          <w:szCs w:val="24"/>
          <w:shd w:val="clear" w:color="auto" w:fill="FFFFFF" w:themeFill="background1"/>
        </w:rPr>
      </w:pPr>
      <w:r w:rsidRPr="00C6162F">
        <w:rPr>
          <w:rFonts w:ascii="Times New Roman" w:hAnsi="Times New Roman" w:cs="Times New Roman"/>
          <w:sz w:val="24"/>
          <w:szCs w:val="24"/>
          <w:shd w:val="clear" w:color="auto" w:fill="FFFFFF" w:themeFill="background1"/>
        </w:rPr>
        <w:t xml:space="preserve">where </w:t>
      </w:r>
      <m:oMath>
        <m:sSub>
          <m:sSubPr>
            <m:ctrlPr>
              <w:rPr>
                <w:rFonts w:ascii="Cambria Math" w:hAnsi="Cambria Math" w:cs="Times New Roman"/>
                <w:sz w:val="24"/>
                <w:szCs w:val="24"/>
                <w:shd w:val="clear" w:color="auto" w:fill="FFFFFF" w:themeFill="background1"/>
              </w:rPr>
            </m:ctrlPr>
          </m:sSubPr>
          <m:e>
            <m:r>
              <w:rPr>
                <w:rFonts w:ascii="Cambria Math" w:hAnsi="Cambria Math" w:cs="Times New Roman"/>
                <w:sz w:val="24"/>
                <w:szCs w:val="24"/>
                <w:shd w:val="clear" w:color="auto" w:fill="FFFFFF" w:themeFill="background1"/>
              </w:rPr>
              <m:t>P</m:t>
            </m:r>
          </m:e>
          <m:sub>
            <m:r>
              <w:rPr>
                <w:rFonts w:ascii="Cambria Math" w:hAnsi="Cambria Math" w:cs="Times New Roman"/>
                <w:sz w:val="24"/>
                <w:szCs w:val="24"/>
                <w:shd w:val="clear" w:color="auto" w:fill="FFFFFF" w:themeFill="background1"/>
              </w:rPr>
              <m:t>k</m:t>
            </m:r>
          </m:sub>
        </m:sSub>
      </m:oMath>
      <w:r w:rsidRPr="00C6162F">
        <w:rPr>
          <w:rFonts w:ascii="Times New Roman" w:hAnsi="Times New Roman" w:cs="Times New Roman"/>
          <w:sz w:val="24"/>
          <w:szCs w:val="24"/>
          <w:shd w:val="clear" w:color="auto" w:fill="FFFFFF" w:themeFill="background1"/>
        </w:rPr>
        <w:t xml:space="preserve"> </w:t>
      </w:r>
      <w:r w:rsidRPr="00C6162F">
        <w:rPr>
          <w:rFonts w:ascii="Times New Roman" w:hAnsi="Times New Roman" w:cs="Times New Roman"/>
          <w:sz w:val="24"/>
          <w:szCs w:val="24"/>
          <w:shd w:val="clear" w:color="auto" w:fill="FFFFFF" w:themeFill="background1"/>
        </w:rPr>
        <w:sym w:font="Symbol" w:char="F0B3"/>
      </w:r>
      <w:r w:rsidRPr="00C6162F">
        <w:rPr>
          <w:rFonts w:ascii="Times New Roman" w:hAnsi="Times New Roman" w:cs="Times New Roman"/>
          <w:sz w:val="24"/>
          <w:szCs w:val="24"/>
          <w:shd w:val="clear" w:color="auto" w:fill="FFFFFF" w:themeFill="background1"/>
        </w:rPr>
        <w:t xml:space="preserve"> </w:t>
      </w:r>
      <m:oMath>
        <m:sSub>
          <m:sSubPr>
            <m:ctrlPr>
              <w:rPr>
                <w:rFonts w:ascii="Cambria Math" w:hAnsi="Cambria Math" w:cs="Times New Roman"/>
                <w:sz w:val="24"/>
                <w:szCs w:val="24"/>
                <w:shd w:val="clear" w:color="auto" w:fill="FFFFFF" w:themeFill="background1"/>
              </w:rPr>
            </m:ctrlPr>
          </m:sSubPr>
          <m:e>
            <m:r>
              <w:rPr>
                <w:rFonts w:ascii="Cambria Math" w:hAnsi="Cambria Math" w:cs="Times New Roman"/>
                <w:sz w:val="24"/>
                <w:szCs w:val="24"/>
                <w:shd w:val="clear" w:color="auto" w:fill="FFFFFF" w:themeFill="background1"/>
              </w:rPr>
              <m:t>P</m:t>
            </m:r>
          </m:e>
          <m:sub>
            <m:r>
              <w:rPr>
                <w:rFonts w:ascii="Cambria Math" w:hAnsi="Cambria Math" w:cs="Times New Roman"/>
                <w:sz w:val="24"/>
                <w:szCs w:val="24"/>
                <w:shd w:val="clear" w:color="auto" w:fill="FFFFFF" w:themeFill="background1"/>
              </w:rPr>
              <m:t>k</m:t>
            </m:r>
            <m:r>
              <m:rPr>
                <m:sty m:val="p"/>
              </m:rPr>
              <w:rPr>
                <w:rFonts w:ascii="Cambria Math" w:hAnsi="Cambria Math" w:cs="Times New Roman"/>
                <w:sz w:val="24"/>
                <w:szCs w:val="24"/>
                <w:shd w:val="clear" w:color="auto" w:fill="FFFFFF" w:themeFill="background1"/>
              </w:rPr>
              <m:t>-1</m:t>
            </m:r>
          </m:sub>
        </m:sSub>
      </m:oMath>
      <w:r w:rsidRPr="00C6162F">
        <w:rPr>
          <w:rFonts w:ascii="Times New Roman" w:hAnsi="Times New Roman" w:cs="Times New Roman"/>
          <w:sz w:val="24"/>
          <w:szCs w:val="24"/>
          <w:shd w:val="clear" w:color="auto" w:fill="FFFFFF" w:themeFill="background1"/>
        </w:rPr>
        <w:t xml:space="preserve"> due to climate-related rise in sea levels. For example, Figure 1 displays this function for values of (λ, μ) equal to (0.005, 0.5), (0.05, 0.5), (0.05, 10), and (0.001, 10). </w:t>
      </w:r>
    </w:p>
    <w:p w:rsidR="00765214" w:rsidRPr="00C6162F" w:rsidRDefault="00765214" w:rsidP="007E48D7">
      <w:pPr>
        <w:spacing w:after="100" w:afterAutospacing="1" w:line="240" w:lineRule="atLeast"/>
        <w:ind w:firstLine="720"/>
        <w:jc w:val="both"/>
        <w:rPr>
          <w:rFonts w:ascii="Times New Roman" w:hAnsi="Times New Roman" w:cs="Times New Roman"/>
          <w:sz w:val="24"/>
          <w:szCs w:val="24"/>
          <w:shd w:val="clear" w:color="auto" w:fill="FFFFFF" w:themeFill="background1"/>
        </w:rPr>
      </w:pPr>
      <w:r w:rsidRPr="00C6162F">
        <w:rPr>
          <w:rFonts w:ascii="Times New Roman" w:hAnsi="Times New Roman" w:cs="Times New Roman"/>
          <w:sz w:val="24"/>
          <w:szCs w:val="24"/>
          <w:shd w:val="clear" w:color="auto" w:fill="FFFFFF" w:themeFill="background1"/>
        </w:rPr>
        <w:t xml:space="preserve">As can be seen from that figure, large values of μ mean that severe flooding does not start for some time (although sea-level rise may already be occurring), while large values of </w:t>
      </w:r>
      <w:r w:rsidRPr="00C6162F">
        <w:rPr>
          <w:rFonts w:ascii="Times New Roman" w:hAnsi="Times New Roman" w:cs="Times New Roman"/>
          <w:sz w:val="24"/>
          <w:szCs w:val="24"/>
          <w:shd w:val="clear" w:color="auto" w:fill="FFFFFF" w:themeFill="background1"/>
        </w:rPr>
        <w:sym w:font="Symbol" w:char="F06C"/>
      </w:r>
      <w:r w:rsidRPr="00C6162F">
        <w:rPr>
          <w:rFonts w:ascii="Times New Roman" w:hAnsi="Times New Roman" w:cs="Times New Roman"/>
          <w:sz w:val="24"/>
          <w:szCs w:val="24"/>
          <w:shd w:val="clear" w:color="auto" w:fill="FFFFFF" w:themeFill="background1"/>
        </w:rPr>
        <w:t xml:space="preserve"> imply that the risk of flooding increases sharply.  The choice of the Rayleigh distribution is primarily one of convenience, and more complex models incorporating volatility could also be used (e.g., Gersonius et al., 2013). However, the Rayleigh is one of the few two-parameter distributions for which the cumulative can be expressed in closed form, and the use of a two-parameter distribution allows us to vary both the timing and the speed of sea-level rise.  In the following discussion, we use λ = 0.005, μ = 0.5, corresponding to the upper left plot in Figure 1.  The expected loss due to flooding in year </w:t>
      </w:r>
      <m:oMath>
        <m:r>
          <w:rPr>
            <w:rFonts w:ascii="Cambria Math" w:hAnsi="Cambria Math" w:cs="Times New Roman"/>
            <w:sz w:val="24"/>
            <w:szCs w:val="24"/>
            <w:shd w:val="clear" w:color="auto" w:fill="FFFFFF" w:themeFill="background1"/>
          </w:rPr>
          <m:t>k</m:t>
        </m:r>
      </m:oMath>
      <w:r w:rsidRPr="00C6162F">
        <w:rPr>
          <w:rFonts w:ascii="Times New Roman" w:hAnsi="Times New Roman" w:cs="Times New Roman"/>
          <w:sz w:val="24"/>
          <w:szCs w:val="24"/>
          <w:shd w:val="clear" w:color="auto" w:fill="FFFFFF" w:themeFill="background1"/>
        </w:rPr>
        <w:t xml:space="preserve"> is then given by equation (2) below:</w:t>
      </w:r>
    </w:p>
    <w:p w:rsidR="00765214" w:rsidRPr="00765214" w:rsidRDefault="00765214" w:rsidP="00765214">
      <w:pPr>
        <w:spacing w:before="100" w:beforeAutospacing="1" w:after="100" w:afterAutospacing="1" w:line="240" w:lineRule="atLeast"/>
        <w:ind w:left="1440"/>
        <w:contextualSpacing/>
        <w:jc w:val="center"/>
        <w:rPr>
          <w:rFonts w:ascii="Times New Roman" w:hAnsi="Times New Roman" w:cs="Times New Roman"/>
          <w:color w:val="auto"/>
          <w:sz w:val="24"/>
          <w:szCs w:val="24"/>
          <w:shd w:val="clear" w:color="auto" w:fill="FFFFFF" w:themeFill="background1"/>
        </w:rPr>
      </w:pPr>
      <m:oMath>
        <m:r>
          <m:rPr>
            <m:sty m:val="p"/>
          </m:rPr>
          <w:rPr>
            <w:rFonts w:ascii="Cambria Math" w:hAnsi="Cambria Math" w:cs="Times New Roman"/>
            <w:sz w:val="24"/>
            <w:szCs w:val="24"/>
            <w:shd w:val="clear" w:color="auto" w:fill="FFFFFF" w:themeFill="background1"/>
          </w:rPr>
          <m:t>E</m:t>
        </m:r>
        <m:d>
          <m:dPr>
            <m:ctrlPr>
              <w:rPr>
                <w:rFonts w:ascii="Cambria Math" w:hAnsi="Cambria Math" w:cs="Times New Roman"/>
                <w:sz w:val="24"/>
                <w:szCs w:val="24"/>
                <w:shd w:val="clear" w:color="auto" w:fill="FFFFFF" w:themeFill="background1"/>
              </w:rPr>
            </m:ctrlPr>
          </m:dPr>
          <m:e>
            <m:sSub>
              <m:sSubPr>
                <m:ctrlPr>
                  <w:rPr>
                    <w:rFonts w:ascii="Cambria Math" w:hAnsi="Cambria Math" w:cs="Times New Roman"/>
                    <w:sz w:val="24"/>
                    <w:szCs w:val="24"/>
                    <w:shd w:val="clear" w:color="auto" w:fill="FFFFFF" w:themeFill="background1"/>
                  </w:rPr>
                </m:ctrlPr>
              </m:sSubPr>
              <m:e>
                <m:r>
                  <w:rPr>
                    <w:rFonts w:ascii="Cambria Math" w:hAnsi="Cambria Math" w:cs="Times New Roman"/>
                    <w:sz w:val="24"/>
                    <w:szCs w:val="24"/>
                    <w:shd w:val="clear" w:color="auto" w:fill="FFFFFF" w:themeFill="background1"/>
                  </w:rPr>
                  <m:t>L</m:t>
                </m:r>
              </m:e>
              <m:sub>
                <m:r>
                  <w:rPr>
                    <w:rFonts w:ascii="Cambria Math" w:hAnsi="Cambria Math" w:cs="Times New Roman"/>
                    <w:sz w:val="24"/>
                    <w:szCs w:val="24"/>
                    <w:shd w:val="clear" w:color="auto" w:fill="FFFFFF" w:themeFill="background1"/>
                  </w:rPr>
                  <m:t>k</m:t>
                </m:r>
              </m:sub>
            </m:sSub>
          </m:e>
        </m:d>
        <m:r>
          <m:rPr>
            <m:sty m:val="p"/>
          </m:rPr>
          <w:rPr>
            <w:rFonts w:ascii="Cambria Math" w:hAnsi="Cambria Math" w:cs="Times New Roman"/>
            <w:sz w:val="24"/>
            <w:szCs w:val="24"/>
            <w:shd w:val="clear" w:color="auto" w:fill="FFFFFF" w:themeFill="background1"/>
          </w:rPr>
          <m:t>=</m:t>
        </m:r>
        <m:d>
          <m:dPr>
            <m:begChr m:val="{"/>
            <m:endChr m:val=""/>
            <m:ctrlPr>
              <w:rPr>
                <w:rFonts w:ascii="Cambria Math" w:hAnsi="Cambria Math" w:cs="Times New Roman"/>
                <w:sz w:val="24"/>
                <w:szCs w:val="24"/>
                <w:shd w:val="clear" w:color="auto" w:fill="FFFFFF" w:themeFill="background1"/>
              </w:rPr>
            </m:ctrlPr>
          </m:dPr>
          <m:e>
            <m:eqArr>
              <m:eqArrPr>
                <m:ctrlPr>
                  <w:rPr>
                    <w:rFonts w:ascii="Cambria Math" w:hAnsi="Cambria Math" w:cs="Times New Roman"/>
                    <w:sz w:val="24"/>
                    <w:szCs w:val="24"/>
                    <w:shd w:val="clear" w:color="auto" w:fill="FFFFFF" w:themeFill="background1"/>
                  </w:rPr>
                </m:ctrlPr>
              </m:eqArrPr>
              <m:e>
                <m:r>
                  <w:rPr>
                    <w:rFonts w:ascii="Cambria Math" w:hAnsi="Cambria Math" w:cs="Times New Roman"/>
                    <w:sz w:val="24"/>
                    <w:szCs w:val="24"/>
                    <w:shd w:val="clear" w:color="auto" w:fill="FFFFFF" w:themeFill="background1"/>
                  </w:rPr>
                  <m:t>L</m:t>
                </m:r>
                <m:r>
                  <m:rPr>
                    <m:sty m:val="p"/>
                  </m:rPr>
                  <w:rPr>
                    <w:rFonts w:ascii="Cambria Math" w:hAnsi="Cambria Math" w:cs="Times New Roman"/>
                    <w:sz w:val="24"/>
                    <w:szCs w:val="24"/>
                    <w:shd w:val="clear" w:color="auto" w:fill="FFFFFF" w:themeFill="background1"/>
                  </w:rPr>
                  <m:t xml:space="preserve"> </m:t>
                </m:r>
                <m:sSub>
                  <m:sSubPr>
                    <m:ctrlPr>
                      <w:rPr>
                        <w:rFonts w:ascii="Cambria Math" w:hAnsi="Cambria Math" w:cs="Times New Roman"/>
                        <w:sz w:val="24"/>
                        <w:szCs w:val="24"/>
                        <w:shd w:val="clear" w:color="auto" w:fill="FFFFFF" w:themeFill="background1"/>
                      </w:rPr>
                    </m:ctrlPr>
                  </m:sSubPr>
                  <m:e>
                    <m:r>
                      <w:rPr>
                        <w:rFonts w:ascii="Cambria Math" w:hAnsi="Cambria Math" w:cs="Times New Roman"/>
                        <w:sz w:val="24"/>
                        <w:szCs w:val="24"/>
                        <w:shd w:val="clear" w:color="auto" w:fill="FFFFFF" w:themeFill="background1"/>
                      </w:rPr>
                      <m:t>P</m:t>
                    </m:r>
                  </m:e>
                  <m:sub>
                    <m:r>
                      <w:rPr>
                        <w:rFonts w:ascii="Cambria Math" w:hAnsi="Cambria Math" w:cs="Times New Roman"/>
                        <w:sz w:val="24"/>
                        <w:szCs w:val="24"/>
                        <w:shd w:val="clear" w:color="auto" w:fill="FFFFFF" w:themeFill="background1"/>
                      </w:rPr>
                      <m:t>k</m:t>
                    </m:r>
                  </m:sub>
                </m:sSub>
                <m:r>
                  <w:rPr>
                    <w:rFonts w:ascii="Cambria Math" w:hAnsi="Cambria Math" w:cs="Times New Roman"/>
                    <w:sz w:val="24"/>
                    <w:szCs w:val="24"/>
                    <w:shd w:val="clear" w:color="auto" w:fill="FFFFFF" w:themeFill="background1"/>
                  </w:rPr>
                  <m:t>=L</m:t>
                </m:r>
                <m:d>
                  <m:dPr>
                    <m:begChr m:val="["/>
                    <m:endChr m:val="]"/>
                    <m:ctrlPr>
                      <w:rPr>
                        <w:rFonts w:ascii="Cambria Math" w:hAnsi="Cambria Math" w:cs="Times New Roman"/>
                        <w:i/>
                        <w:sz w:val="24"/>
                        <w:szCs w:val="24"/>
                        <w:shd w:val="clear" w:color="auto" w:fill="FFFFFF" w:themeFill="background1"/>
                      </w:rPr>
                    </m:ctrlPr>
                  </m:dPr>
                  <m:e>
                    <m:r>
                      <m:rPr>
                        <m:sty m:val="p"/>
                      </m:rPr>
                      <w:rPr>
                        <w:rFonts w:ascii="Cambria Math" w:hAnsi="Cambria Math" w:cs="Times New Roman"/>
                        <w:sz w:val="24"/>
                        <w:szCs w:val="24"/>
                        <w:shd w:val="clear" w:color="auto" w:fill="FFFFFF" w:themeFill="background1"/>
                      </w:rPr>
                      <m:t>1-</m:t>
                    </m:r>
                    <m:sSup>
                      <m:sSupPr>
                        <m:ctrlPr>
                          <w:rPr>
                            <w:rFonts w:ascii="Cambria Math" w:hAnsi="Cambria Math" w:cs="Times New Roman"/>
                            <w:sz w:val="24"/>
                            <w:szCs w:val="24"/>
                            <w:shd w:val="clear" w:color="auto" w:fill="FFFFFF" w:themeFill="background1"/>
                          </w:rPr>
                        </m:ctrlPr>
                      </m:sSupPr>
                      <m:e>
                        <m:r>
                          <w:rPr>
                            <w:rFonts w:ascii="Cambria Math" w:hAnsi="Cambria Math" w:cs="Times New Roman"/>
                            <w:sz w:val="24"/>
                            <w:szCs w:val="24"/>
                            <w:shd w:val="clear" w:color="auto" w:fill="FFFFFF" w:themeFill="background1"/>
                          </w:rPr>
                          <m:t>e</m:t>
                        </m:r>
                      </m:e>
                      <m:sup>
                        <m:sSup>
                          <m:sSupPr>
                            <m:ctrlPr>
                              <w:rPr>
                                <w:rFonts w:ascii="Cambria Math" w:hAnsi="Cambria Math" w:cs="Times New Roman"/>
                                <w:sz w:val="24"/>
                                <w:szCs w:val="24"/>
                                <w:shd w:val="clear" w:color="auto" w:fill="FFFFFF" w:themeFill="background1"/>
                              </w:rPr>
                            </m:ctrlPr>
                          </m:sSupPr>
                          <m:e>
                            <m:r>
                              <m:rPr>
                                <m:sty m:val="p"/>
                              </m:rPr>
                              <w:rPr>
                                <w:rFonts w:ascii="Cambria Math" w:hAnsi="Cambria Math" w:cs="Times New Roman"/>
                                <w:sz w:val="24"/>
                                <w:szCs w:val="24"/>
                                <w:shd w:val="clear" w:color="auto" w:fill="FFFFFF" w:themeFill="background1"/>
                              </w:rPr>
                              <m:t>-</m:t>
                            </m:r>
                            <m:r>
                              <w:rPr>
                                <w:rFonts w:ascii="Cambria Math" w:hAnsi="Cambria Math" w:cs="Times New Roman"/>
                                <w:sz w:val="24"/>
                                <w:szCs w:val="24"/>
                                <w:shd w:val="clear" w:color="auto" w:fill="FFFFFF" w:themeFill="background1"/>
                              </w:rPr>
                              <m:t>λ</m:t>
                            </m:r>
                            <m:d>
                              <m:dPr>
                                <m:ctrlPr>
                                  <w:rPr>
                                    <w:rFonts w:ascii="Cambria Math" w:hAnsi="Cambria Math" w:cs="Times New Roman"/>
                                    <w:sz w:val="24"/>
                                    <w:szCs w:val="24"/>
                                    <w:shd w:val="clear" w:color="auto" w:fill="FFFFFF" w:themeFill="background1"/>
                                  </w:rPr>
                                </m:ctrlPr>
                              </m:dPr>
                              <m:e>
                                <m:r>
                                  <w:rPr>
                                    <w:rFonts w:ascii="Cambria Math" w:hAnsi="Cambria Math" w:cs="Times New Roman"/>
                                    <w:sz w:val="24"/>
                                    <w:szCs w:val="24"/>
                                    <w:shd w:val="clear" w:color="auto" w:fill="FFFFFF" w:themeFill="background1"/>
                                  </w:rPr>
                                  <m:t>k</m:t>
                                </m:r>
                                <m:r>
                                  <m:rPr>
                                    <m:sty m:val="p"/>
                                  </m:rPr>
                                  <w:rPr>
                                    <w:rFonts w:ascii="Cambria Math" w:hAnsi="Cambria Math" w:cs="Times New Roman"/>
                                    <w:sz w:val="24"/>
                                    <w:szCs w:val="24"/>
                                    <w:shd w:val="clear" w:color="auto" w:fill="FFFFFF" w:themeFill="background1"/>
                                  </w:rPr>
                                  <m:t>-</m:t>
                                </m:r>
                                <m:r>
                                  <w:rPr>
                                    <w:rFonts w:ascii="Cambria Math" w:hAnsi="Cambria Math" w:cs="Times New Roman"/>
                                    <w:sz w:val="24"/>
                                    <w:szCs w:val="24"/>
                                    <w:shd w:val="clear" w:color="auto" w:fill="FFFFFF" w:themeFill="background1"/>
                                  </w:rPr>
                                  <m:t>μ</m:t>
                                </m:r>
                              </m:e>
                            </m:d>
                          </m:e>
                          <m:sup>
                            <m:r>
                              <m:rPr>
                                <m:sty m:val="p"/>
                              </m:rPr>
                              <w:rPr>
                                <w:rFonts w:ascii="Cambria Math" w:hAnsi="Cambria Math" w:cs="Times New Roman"/>
                                <w:sz w:val="24"/>
                                <w:szCs w:val="24"/>
                                <w:shd w:val="clear" w:color="auto" w:fill="FFFFFF" w:themeFill="background1"/>
                              </w:rPr>
                              <m:t>2</m:t>
                            </m:r>
                          </m:sup>
                        </m:sSup>
                      </m:sup>
                    </m:sSup>
                  </m:e>
                </m:d>
                <m:r>
                  <w:rPr>
                    <w:rFonts w:ascii="Cambria Math" w:hAnsi="Cambria Math" w:cs="Times New Roman"/>
                    <w:sz w:val="24"/>
                    <w:szCs w:val="24"/>
                    <w:shd w:val="clear" w:color="auto" w:fill="FFFFFF" w:themeFill="background1"/>
                  </w:rPr>
                  <m:t xml:space="preserve">            if k≥μ</m:t>
                </m:r>
              </m:e>
              <m:e>
                <m:r>
                  <w:rPr>
                    <w:rFonts w:ascii="Cambria Math" w:hAnsi="Cambria Math" w:cs="Times New Roman"/>
                    <w:sz w:val="24"/>
                    <w:szCs w:val="24"/>
                    <w:shd w:val="clear" w:color="auto" w:fill="FFFFFF" w:themeFill="background1"/>
                  </w:rPr>
                  <m:t xml:space="preserve">                       0                                 if k&lt;μ</m:t>
                </m:r>
              </m:e>
            </m:eqArr>
          </m:e>
        </m:d>
      </m:oMath>
      <w:r w:rsidRPr="00C6162F">
        <w:rPr>
          <w:rFonts w:ascii="Times New Roman" w:hAnsi="Times New Roman" w:cs="Times New Roman"/>
          <w:sz w:val="24"/>
          <w:szCs w:val="24"/>
          <w:shd w:val="clear" w:color="auto" w:fill="FFFFFF" w:themeFill="background1"/>
        </w:rPr>
        <w:tab/>
      </w:r>
      <w:r w:rsidRPr="00C6162F">
        <w:rPr>
          <w:rFonts w:ascii="Times New Roman" w:hAnsi="Times New Roman" w:cs="Times New Roman"/>
          <w:sz w:val="24"/>
          <w:szCs w:val="24"/>
          <w:shd w:val="clear" w:color="auto" w:fill="FFFFFF" w:themeFill="background1"/>
        </w:rPr>
        <w:tab/>
      </w:r>
      <w:r w:rsidRPr="00C6162F">
        <w:rPr>
          <w:rFonts w:ascii="Times New Roman" w:hAnsi="Times New Roman" w:cs="Times New Roman"/>
          <w:sz w:val="24"/>
          <w:szCs w:val="24"/>
          <w:shd w:val="clear" w:color="auto" w:fill="FFFFFF" w:themeFill="background1"/>
        </w:rPr>
        <w:tab/>
      </w:r>
      <w:r w:rsidRPr="00C6162F">
        <w:rPr>
          <w:rFonts w:ascii="Times New Roman" w:hAnsi="Times New Roman" w:cs="Times New Roman"/>
          <w:sz w:val="24"/>
          <w:szCs w:val="24"/>
          <w:shd w:val="clear" w:color="auto" w:fill="FFFFFF" w:themeFill="background1"/>
        </w:rPr>
        <w:tab/>
        <w:t>(2)</w:t>
      </w:r>
    </w:p>
    <w:p w:rsidR="009928F0" w:rsidRDefault="009928F0" w:rsidP="009928F0">
      <w:pPr>
        <w:spacing w:before="100" w:beforeAutospacing="1" w:after="100" w:afterAutospacing="1" w:line="360" w:lineRule="auto"/>
        <w:contextualSpacing/>
        <w:jc w:val="center"/>
        <w:rPr>
          <w:rFonts w:ascii="Times New Roman" w:hAnsi="Times New Roman" w:cs="Times New Roman"/>
          <w:sz w:val="24"/>
          <w:szCs w:val="24"/>
          <w:shd w:val="clear" w:color="auto" w:fill="FFFFFF" w:themeFill="background1"/>
        </w:rPr>
      </w:pPr>
      <w:r>
        <w:rPr>
          <w:rFonts w:ascii="Times New Roman" w:hAnsi="Times New Roman" w:cs="Times New Roman"/>
          <w:noProof/>
          <w:color w:val="000000" w:themeColor="text1"/>
          <w:sz w:val="32"/>
          <w:shd w:val="clear" w:color="auto" w:fill="FFFFFF" w:themeFill="background1"/>
          <w:lang w:val="en-US"/>
        </w:rPr>
        <w:lastRenderedPageBreak/>
        <w:drawing>
          <wp:inline distT="0" distB="0" distL="0" distR="0">
            <wp:extent cx="2367383" cy="220287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8610" cy="2213319"/>
                    </a:xfrm>
                    <a:prstGeom prst="rect">
                      <a:avLst/>
                    </a:prstGeom>
                    <a:noFill/>
                    <a:ln>
                      <a:noFill/>
                    </a:ln>
                  </pic:spPr>
                </pic:pic>
              </a:graphicData>
            </a:graphic>
          </wp:inline>
        </w:drawing>
      </w:r>
      <w:r>
        <w:rPr>
          <w:rFonts w:ascii="Times New Roman" w:hAnsi="Times New Roman" w:cs="Times New Roman"/>
          <w:noProof/>
          <w:color w:val="000000" w:themeColor="text1"/>
          <w:sz w:val="32"/>
          <w:shd w:val="clear" w:color="auto" w:fill="FFFFFF" w:themeFill="background1"/>
          <w:lang w:val="en-US"/>
        </w:rPr>
        <w:drawing>
          <wp:inline distT="0" distB="0" distL="0" distR="0">
            <wp:extent cx="2386940" cy="222107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4907" cy="2228485"/>
                    </a:xfrm>
                    <a:prstGeom prst="rect">
                      <a:avLst/>
                    </a:prstGeom>
                    <a:noFill/>
                    <a:ln>
                      <a:noFill/>
                    </a:ln>
                  </pic:spPr>
                </pic:pic>
              </a:graphicData>
            </a:graphic>
          </wp:inline>
        </w:drawing>
      </w:r>
      <w:r>
        <w:rPr>
          <w:rFonts w:ascii="Times New Roman" w:hAnsi="Times New Roman" w:cs="Times New Roman"/>
          <w:noProof/>
          <w:color w:val="000000" w:themeColor="text1"/>
          <w:sz w:val="32"/>
          <w:shd w:val="clear" w:color="auto" w:fill="FFFFFF" w:themeFill="background1"/>
          <w:lang w:val="en-US"/>
        </w:rPr>
        <w:drawing>
          <wp:inline distT="0" distB="0" distL="0" distR="0">
            <wp:extent cx="2280062" cy="212162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8376" cy="2129356"/>
                    </a:xfrm>
                    <a:prstGeom prst="rect">
                      <a:avLst/>
                    </a:prstGeom>
                    <a:noFill/>
                    <a:ln>
                      <a:noFill/>
                    </a:ln>
                  </pic:spPr>
                </pic:pic>
              </a:graphicData>
            </a:graphic>
          </wp:inline>
        </w:drawing>
      </w:r>
      <w:r>
        <w:rPr>
          <w:rFonts w:ascii="Times New Roman" w:hAnsi="Times New Roman" w:cs="Times New Roman"/>
          <w:noProof/>
          <w:color w:val="000000" w:themeColor="text1"/>
          <w:sz w:val="32"/>
          <w:shd w:val="clear" w:color="auto" w:fill="FFFFFF" w:themeFill="background1"/>
          <w:lang w:val="en-US"/>
        </w:rPr>
        <w:drawing>
          <wp:inline distT="0" distB="0" distL="0" distR="0">
            <wp:extent cx="2291937" cy="213267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4914" cy="2135440"/>
                    </a:xfrm>
                    <a:prstGeom prst="rect">
                      <a:avLst/>
                    </a:prstGeom>
                    <a:noFill/>
                    <a:ln>
                      <a:noFill/>
                    </a:ln>
                  </pic:spPr>
                </pic:pic>
              </a:graphicData>
            </a:graphic>
          </wp:inline>
        </w:drawing>
      </w:r>
    </w:p>
    <w:p w:rsidR="00494005" w:rsidRPr="007E48D7" w:rsidRDefault="009928F0" w:rsidP="007E48D7">
      <w:pPr>
        <w:spacing w:before="100" w:beforeAutospacing="1" w:after="100" w:afterAutospacing="1" w:line="360" w:lineRule="auto"/>
        <w:contextualSpacing/>
        <w:jc w:val="center"/>
        <w:rPr>
          <w:rFonts w:ascii="Times New Roman" w:hAnsi="Times New Roman" w:cs="Times New Roman"/>
          <w:sz w:val="24"/>
          <w:szCs w:val="24"/>
          <w:shd w:val="clear" w:color="auto" w:fill="FFFFFF" w:themeFill="background1"/>
        </w:rPr>
      </w:pPr>
      <w:r w:rsidRPr="009928F0">
        <w:rPr>
          <w:rFonts w:ascii="Times New Roman" w:hAnsi="Times New Roman" w:cs="Times New Roman"/>
          <w:sz w:val="24"/>
          <w:szCs w:val="24"/>
          <w:shd w:val="clear" w:color="auto" w:fill="FFFFFF" w:themeFill="background1"/>
        </w:rPr>
        <w:t>Figure</w:t>
      </w:r>
      <w:r>
        <w:rPr>
          <w:rFonts w:ascii="Times New Roman" w:hAnsi="Times New Roman" w:cs="Times New Roman"/>
          <w:sz w:val="24"/>
          <w:szCs w:val="24"/>
          <w:shd w:val="clear" w:color="auto" w:fill="FFFFFF" w:themeFill="background1"/>
        </w:rPr>
        <w:t xml:space="preserve"> </w:t>
      </w:r>
      <w:r w:rsidRPr="009928F0">
        <w:rPr>
          <w:rFonts w:ascii="Times New Roman" w:hAnsi="Times New Roman" w:cs="Times New Roman"/>
          <w:sz w:val="24"/>
          <w:szCs w:val="24"/>
          <w:shd w:val="clear" w:color="auto" w:fill="FFFFFF" w:themeFill="background1"/>
        </w:rPr>
        <w:t>1</w:t>
      </w:r>
      <w:r>
        <w:rPr>
          <w:rFonts w:ascii="Times New Roman" w:hAnsi="Times New Roman" w:cs="Times New Roman"/>
          <w:sz w:val="20"/>
          <w:szCs w:val="24"/>
          <w:shd w:val="clear" w:color="auto" w:fill="FFFFFF" w:themeFill="background1"/>
        </w:rPr>
        <w:t xml:space="preserve"> </w:t>
      </w:r>
      <w:r w:rsidRPr="00765214">
        <w:rPr>
          <w:rFonts w:ascii="Times New Roman" w:hAnsi="Times New Roman" w:cs="Times New Roman"/>
          <w:sz w:val="24"/>
          <w:szCs w:val="24"/>
          <w:shd w:val="clear" w:color="auto" w:fill="FFFFFF" w:themeFill="background1"/>
        </w:rPr>
        <w:t xml:space="preserve">Probability of flood </w:t>
      </w:r>
      <w:r w:rsidR="00765214">
        <w:rPr>
          <w:rFonts w:ascii="Times New Roman" w:hAnsi="Times New Roman" w:cs="Times New Roman"/>
          <w:sz w:val="24"/>
          <w:szCs w:val="24"/>
          <w:shd w:val="clear" w:color="auto" w:fill="FFFFFF" w:themeFill="background1"/>
        </w:rPr>
        <w:t xml:space="preserve">by year </w:t>
      </w:r>
    </w:p>
    <w:p w:rsidR="00FB3183" w:rsidRPr="00C6162F" w:rsidRDefault="00FB3183" w:rsidP="00550FCB">
      <w:pPr>
        <w:spacing w:before="100" w:beforeAutospacing="1" w:after="100" w:afterAutospacing="1" w:line="240" w:lineRule="atLeast"/>
        <w:ind w:firstLine="720"/>
        <w:contextualSpacing/>
        <w:jc w:val="both"/>
        <w:rPr>
          <w:rFonts w:ascii="Times New Roman" w:hAnsi="Times New Roman" w:cs="Times New Roman"/>
          <w:sz w:val="24"/>
          <w:szCs w:val="24"/>
          <w:shd w:val="clear" w:color="auto" w:fill="FFFFFF" w:themeFill="background1"/>
        </w:rPr>
      </w:pPr>
      <w:r w:rsidRPr="00C6162F">
        <w:rPr>
          <w:rFonts w:ascii="Times New Roman" w:hAnsi="Times New Roman" w:cs="Times New Roman"/>
          <w:sz w:val="24"/>
          <w:szCs w:val="24"/>
          <w:shd w:val="clear" w:color="auto" w:fill="FFFFFF" w:themeFill="background1"/>
        </w:rPr>
        <w:t xml:space="preserve">We model the decision of when residents relocate as a game between the government and the residents.  In this game, the government moves first, by choosing how much subsidy to offer (if any).  The residents move second, by making a binary decision in any given year about whether to relocate out of the flood-prone area (assuming that they have not yet relocated).  Moreover, we let each player have a discount rate, </w:t>
      </w:r>
      <m:oMath>
        <m:sSub>
          <m:sSubPr>
            <m:ctrlPr>
              <w:rPr>
                <w:rFonts w:ascii="Cambria Math" w:hAnsi="Cambria Math" w:cs="Times New Roman"/>
                <w:sz w:val="24"/>
                <w:szCs w:val="24"/>
                <w:shd w:val="clear" w:color="auto" w:fill="FFFFFF" w:themeFill="background1"/>
              </w:rPr>
            </m:ctrlPr>
          </m:sSubPr>
          <m:e>
            <m:r>
              <w:rPr>
                <w:rFonts w:ascii="Cambria Math" w:hAnsi="Cambria Math" w:cs="Times New Roman"/>
                <w:sz w:val="24"/>
                <w:szCs w:val="24"/>
                <w:shd w:val="clear" w:color="auto" w:fill="FFFFFF" w:themeFill="background1"/>
              </w:rPr>
              <m:t>r</m:t>
            </m:r>
          </m:e>
          <m:sub>
            <m:r>
              <w:rPr>
                <w:rFonts w:ascii="Cambria Math" w:hAnsi="Cambria Math" w:cs="Times New Roman"/>
                <w:sz w:val="24"/>
                <w:szCs w:val="24"/>
                <w:shd w:val="clear" w:color="auto" w:fill="FFFFFF" w:themeFill="background1"/>
              </w:rPr>
              <m:t>R</m:t>
            </m:r>
          </m:sub>
        </m:sSub>
      </m:oMath>
      <w:r w:rsidRPr="00C6162F">
        <w:rPr>
          <w:rFonts w:ascii="Times New Roman" w:hAnsi="Times New Roman" w:cs="Times New Roman"/>
          <w:sz w:val="24"/>
          <w:szCs w:val="24"/>
          <w:shd w:val="clear" w:color="auto" w:fill="FFFFFF" w:themeFill="background1"/>
        </w:rPr>
        <w:t xml:space="preserve"> for the resident(s) and </w:t>
      </w:r>
      <m:oMath>
        <m:sSub>
          <m:sSubPr>
            <m:ctrlPr>
              <w:rPr>
                <w:rFonts w:ascii="Cambria Math" w:hAnsi="Cambria Math" w:cs="Times New Roman"/>
                <w:sz w:val="24"/>
                <w:szCs w:val="24"/>
                <w:shd w:val="clear" w:color="auto" w:fill="FFFFFF" w:themeFill="background1"/>
              </w:rPr>
            </m:ctrlPr>
          </m:sSubPr>
          <m:e>
            <m:r>
              <w:rPr>
                <w:rFonts w:ascii="Cambria Math" w:hAnsi="Cambria Math" w:cs="Times New Roman"/>
                <w:sz w:val="24"/>
                <w:szCs w:val="24"/>
                <w:shd w:val="clear" w:color="auto" w:fill="FFFFFF" w:themeFill="background1"/>
              </w:rPr>
              <m:t>r</m:t>
            </m:r>
          </m:e>
          <m:sub>
            <m:r>
              <w:rPr>
                <w:rFonts w:ascii="Cambria Math" w:hAnsi="Cambria Math" w:cs="Times New Roman"/>
                <w:sz w:val="24"/>
                <w:szCs w:val="24"/>
                <w:shd w:val="clear" w:color="auto" w:fill="FFFFFF" w:themeFill="background1"/>
              </w:rPr>
              <m:t>G</m:t>
            </m:r>
          </m:sub>
        </m:sSub>
      </m:oMath>
      <w:r w:rsidRPr="00C6162F">
        <w:rPr>
          <w:rFonts w:ascii="Times New Roman" w:hAnsi="Times New Roman" w:cs="Times New Roman"/>
          <w:sz w:val="24"/>
          <w:szCs w:val="24"/>
          <w:shd w:val="clear" w:color="auto" w:fill="FFFFFF" w:themeFill="background1"/>
        </w:rPr>
        <w:t xml:space="preserve"> for the government, where by assumption </w:t>
      </w:r>
      <m:oMath>
        <m:sSub>
          <m:sSubPr>
            <m:ctrlPr>
              <w:rPr>
                <w:rFonts w:ascii="Cambria Math" w:hAnsi="Cambria Math" w:cs="Times New Roman"/>
                <w:sz w:val="24"/>
                <w:szCs w:val="24"/>
                <w:shd w:val="clear" w:color="auto" w:fill="FFFFFF" w:themeFill="background1"/>
              </w:rPr>
            </m:ctrlPr>
          </m:sSubPr>
          <m:e>
            <m:r>
              <w:rPr>
                <w:rFonts w:ascii="Cambria Math" w:hAnsi="Cambria Math" w:cs="Times New Roman"/>
                <w:sz w:val="24"/>
                <w:szCs w:val="24"/>
                <w:shd w:val="clear" w:color="auto" w:fill="FFFFFF" w:themeFill="background1"/>
              </w:rPr>
              <m:t>r</m:t>
            </m:r>
          </m:e>
          <m:sub>
            <m:r>
              <w:rPr>
                <w:rFonts w:ascii="Cambria Math" w:hAnsi="Cambria Math" w:cs="Times New Roman"/>
                <w:sz w:val="24"/>
                <w:szCs w:val="24"/>
                <w:shd w:val="clear" w:color="auto" w:fill="FFFFFF" w:themeFill="background1"/>
              </w:rPr>
              <m:t>R</m:t>
            </m:r>
          </m:sub>
        </m:sSub>
      </m:oMath>
      <w:r w:rsidRPr="00C6162F">
        <w:rPr>
          <w:rFonts w:ascii="Times New Roman" w:hAnsi="Times New Roman" w:cs="Times New Roman"/>
          <w:sz w:val="24"/>
          <w:szCs w:val="24"/>
          <w:shd w:val="clear" w:color="auto" w:fill="FFFFFF" w:themeFill="background1"/>
        </w:rPr>
        <w:t xml:space="preserve"> </w:t>
      </w:r>
      <w:r w:rsidRPr="00C6162F">
        <w:rPr>
          <w:rFonts w:ascii="Times New Roman" w:hAnsi="Times New Roman" w:cs="Times New Roman"/>
          <w:sz w:val="24"/>
          <w:szCs w:val="24"/>
          <w:shd w:val="clear" w:color="auto" w:fill="FFFFFF" w:themeFill="background1"/>
        </w:rPr>
        <w:sym w:font="Symbol" w:char="F0B3"/>
      </w:r>
      <w:r w:rsidRPr="00C6162F">
        <w:rPr>
          <w:rFonts w:ascii="Times New Roman" w:hAnsi="Times New Roman" w:cs="Times New Roman"/>
          <w:sz w:val="24"/>
          <w:szCs w:val="24"/>
          <w:shd w:val="clear" w:color="auto" w:fill="FFFFFF" w:themeFill="background1"/>
        </w:rPr>
        <w:t xml:space="preserve"> </w:t>
      </w:r>
      <m:oMath>
        <m:sSub>
          <m:sSubPr>
            <m:ctrlPr>
              <w:rPr>
                <w:rFonts w:ascii="Cambria Math" w:hAnsi="Cambria Math" w:cs="Times New Roman"/>
                <w:sz w:val="24"/>
                <w:szCs w:val="24"/>
                <w:shd w:val="clear" w:color="auto" w:fill="FFFFFF" w:themeFill="background1"/>
              </w:rPr>
            </m:ctrlPr>
          </m:sSubPr>
          <m:e>
            <m:r>
              <w:rPr>
                <w:rFonts w:ascii="Cambria Math" w:hAnsi="Cambria Math" w:cs="Times New Roman"/>
                <w:sz w:val="24"/>
                <w:szCs w:val="24"/>
                <w:shd w:val="clear" w:color="auto" w:fill="FFFFFF" w:themeFill="background1"/>
              </w:rPr>
              <m:t>r</m:t>
            </m:r>
          </m:e>
          <m:sub>
            <m:r>
              <w:rPr>
                <w:rFonts w:ascii="Cambria Math" w:hAnsi="Cambria Math" w:cs="Times New Roman"/>
                <w:sz w:val="24"/>
                <w:szCs w:val="24"/>
                <w:shd w:val="clear" w:color="auto" w:fill="FFFFFF" w:themeFill="background1"/>
              </w:rPr>
              <m:t>G</m:t>
            </m:r>
          </m:sub>
        </m:sSub>
      </m:oMath>
      <w:r w:rsidRPr="00C6162F">
        <w:rPr>
          <w:rFonts w:ascii="Times New Roman" w:hAnsi="Times New Roman" w:cs="Times New Roman"/>
          <w:sz w:val="24"/>
          <w:szCs w:val="24"/>
          <w:shd w:val="clear" w:color="auto" w:fill="FFFFFF" w:themeFill="background1"/>
        </w:rPr>
        <w:t xml:space="preserve">. In the following discussion, we set </w:t>
      </w:r>
      <m:oMath>
        <m:sSub>
          <m:sSubPr>
            <m:ctrlPr>
              <w:rPr>
                <w:rFonts w:ascii="Cambria Math" w:hAnsi="Cambria Math" w:cs="Times New Roman"/>
                <w:sz w:val="24"/>
                <w:szCs w:val="24"/>
                <w:shd w:val="clear" w:color="auto" w:fill="FFFFFF" w:themeFill="background1"/>
              </w:rPr>
            </m:ctrlPr>
          </m:sSubPr>
          <m:e>
            <m:r>
              <w:rPr>
                <w:rFonts w:ascii="Cambria Math" w:hAnsi="Cambria Math" w:cs="Times New Roman"/>
                <w:sz w:val="24"/>
                <w:szCs w:val="24"/>
                <w:shd w:val="clear" w:color="auto" w:fill="FFFFFF" w:themeFill="background1"/>
              </w:rPr>
              <m:t>r</m:t>
            </m:r>
          </m:e>
          <m:sub>
            <m:r>
              <w:rPr>
                <w:rFonts w:ascii="Cambria Math" w:hAnsi="Cambria Math" w:cs="Times New Roman"/>
                <w:sz w:val="24"/>
                <w:szCs w:val="24"/>
                <w:shd w:val="clear" w:color="auto" w:fill="FFFFFF" w:themeFill="background1"/>
              </w:rPr>
              <m:t>R</m:t>
            </m:r>
          </m:sub>
        </m:sSub>
      </m:oMath>
      <w:r w:rsidRPr="00C6162F">
        <w:rPr>
          <w:rFonts w:ascii="Times New Roman" w:hAnsi="Times New Roman" w:cs="Times New Roman"/>
          <w:sz w:val="24"/>
          <w:szCs w:val="24"/>
          <w:shd w:val="clear" w:color="auto" w:fill="FFFFFF" w:themeFill="background1"/>
        </w:rPr>
        <w:t xml:space="preserve"> = 12% and </w:t>
      </w:r>
      <m:oMath>
        <m:sSub>
          <m:sSubPr>
            <m:ctrlPr>
              <w:rPr>
                <w:rFonts w:ascii="Cambria Math" w:hAnsi="Cambria Math" w:cs="Times New Roman"/>
                <w:sz w:val="24"/>
                <w:szCs w:val="24"/>
                <w:shd w:val="clear" w:color="auto" w:fill="FFFFFF" w:themeFill="background1"/>
              </w:rPr>
            </m:ctrlPr>
          </m:sSubPr>
          <m:e>
            <m:r>
              <w:rPr>
                <w:rFonts w:ascii="Cambria Math" w:hAnsi="Cambria Math" w:cs="Times New Roman"/>
                <w:sz w:val="24"/>
                <w:szCs w:val="24"/>
                <w:shd w:val="clear" w:color="auto" w:fill="FFFFFF" w:themeFill="background1"/>
              </w:rPr>
              <m:t>r</m:t>
            </m:r>
          </m:e>
          <m:sub>
            <m:r>
              <w:rPr>
                <w:rFonts w:ascii="Cambria Math" w:hAnsi="Cambria Math" w:cs="Times New Roman"/>
                <w:sz w:val="24"/>
                <w:szCs w:val="24"/>
                <w:shd w:val="clear" w:color="auto" w:fill="FFFFFF" w:themeFill="background1"/>
              </w:rPr>
              <m:t>G</m:t>
            </m:r>
          </m:sub>
        </m:sSub>
      </m:oMath>
      <w:r w:rsidRPr="00C6162F">
        <w:rPr>
          <w:rFonts w:ascii="Times New Roman" w:hAnsi="Times New Roman" w:cs="Times New Roman"/>
          <w:sz w:val="24"/>
          <w:szCs w:val="24"/>
          <w:shd w:val="clear" w:color="auto" w:fill="FFFFFF" w:themeFill="background1"/>
        </w:rPr>
        <w:t xml:space="preserve"> = 5% as our base case, but these values are varied in our sensitivity analysis.  </w:t>
      </w:r>
    </w:p>
    <w:p w:rsidR="00FB3183" w:rsidRPr="00C6162F" w:rsidRDefault="00FB3183" w:rsidP="00550FCB">
      <w:pPr>
        <w:spacing w:before="100" w:beforeAutospacing="1" w:after="100" w:afterAutospacing="1" w:line="240" w:lineRule="atLeast"/>
        <w:ind w:firstLine="720"/>
        <w:contextualSpacing/>
        <w:jc w:val="both"/>
        <w:rPr>
          <w:rFonts w:ascii="Times New Roman" w:hAnsi="Times New Roman" w:cs="Times New Roman"/>
          <w:bCs/>
          <w:color w:val="auto"/>
          <w:sz w:val="24"/>
          <w:szCs w:val="24"/>
          <w:shd w:val="clear" w:color="auto" w:fill="FFFFFF" w:themeFill="background1"/>
          <w:lang w:val="en-US"/>
        </w:rPr>
      </w:pPr>
      <w:r w:rsidRPr="00C6162F">
        <w:rPr>
          <w:rFonts w:ascii="Times New Roman" w:hAnsi="Times New Roman" w:cs="Times New Roman"/>
          <w:sz w:val="24"/>
          <w:szCs w:val="24"/>
          <w:shd w:val="clear" w:color="auto" w:fill="FFFFFF" w:themeFill="background1"/>
        </w:rPr>
        <w:t xml:space="preserve">A resident deciding whether to relocate in year </w:t>
      </w:r>
      <w:r w:rsidRPr="00C6162F">
        <w:rPr>
          <w:rFonts w:ascii="Times New Roman" w:hAnsi="Times New Roman" w:cs="Times New Roman"/>
          <w:i/>
          <w:sz w:val="24"/>
          <w:szCs w:val="24"/>
          <w:shd w:val="clear" w:color="auto" w:fill="FFFFFF" w:themeFill="background1"/>
        </w:rPr>
        <w:t>k</w:t>
      </w:r>
      <w:r w:rsidRPr="00C6162F">
        <w:rPr>
          <w:rFonts w:ascii="Times New Roman" w:hAnsi="Times New Roman" w:cs="Times New Roman"/>
          <w:sz w:val="24"/>
          <w:szCs w:val="24"/>
          <w:shd w:val="clear" w:color="auto" w:fill="FFFFFF" w:themeFill="background1"/>
        </w:rPr>
        <w:t xml:space="preserve"> is assumed to compare the cost of relocation, </w:t>
      </w:r>
      <w:r w:rsidRPr="00C6162F">
        <w:rPr>
          <w:rFonts w:ascii="Times New Roman" w:hAnsi="Times New Roman" w:cs="Times New Roman"/>
          <w:i/>
          <w:sz w:val="24"/>
          <w:szCs w:val="24"/>
          <w:shd w:val="clear" w:color="auto" w:fill="FFFFFF" w:themeFill="background1"/>
        </w:rPr>
        <w:t>M</w:t>
      </w:r>
      <w:r w:rsidRPr="00C6162F">
        <w:rPr>
          <w:rFonts w:ascii="Times New Roman" w:hAnsi="Times New Roman" w:cs="Times New Roman"/>
          <w:sz w:val="24"/>
          <w:szCs w:val="24"/>
          <w:shd w:val="clear" w:color="auto" w:fill="FFFFFF" w:themeFill="background1"/>
        </w:rPr>
        <w:t xml:space="preserve">, with the expected net present value (NPV) of future flood losses from not relocating, </w:t>
      </w:r>
      <m:oMath>
        <m:sSubSup>
          <m:sSubSupPr>
            <m:ctrlPr>
              <w:rPr>
                <w:rFonts w:ascii="Cambria Math" w:eastAsia="Times New Roman" w:hAnsi="Cambria Math" w:cs="Times New Roman"/>
                <w:bCs/>
                <w:i/>
                <w:color w:val="auto"/>
                <w:sz w:val="24"/>
                <w:szCs w:val="24"/>
                <w:shd w:val="clear" w:color="auto" w:fill="FFFFFF" w:themeFill="background1"/>
                <w:lang w:val="en-US"/>
              </w:rPr>
            </m:ctrlPr>
          </m:sSubSupPr>
          <m:e>
            <m:r>
              <w:rPr>
                <w:rFonts w:ascii="Cambria Math" w:eastAsia="Times New Roman" w:hAnsi="Cambria Math" w:cs="Times New Roman"/>
                <w:sz w:val="24"/>
                <w:szCs w:val="24"/>
                <w:shd w:val="clear" w:color="auto" w:fill="FFFFFF" w:themeFill="background1"/>
              </w:rPr>
              <m:t>E</m:t>
            </m:r>
          </m:e>
          <m:sub>
            <m:r>
              <w:rPr>
                <w:rFonts w:ascii="Cambria Math" w:eastAsia="Times New Roman" w:hAnsi="Cambria Math" w:cs="Times New Roman"/>
                <w:sz w:val="24"/>
                <w:szCs w:val="24"/>
                <w:shd w:val="clear" w:color="auto" w:fill="FFFFFF" w:themeFill="background1"/>
              </w:rPr>
              <m:t>k</m:t>
            </m:r>
          </m:sub>
          <m:sup>
            <m:r>
              <w:rPr>
                <w:rFonts w:ascii="Cambria Math" w:eastAsia="Times New Roman" w:hAnsi="Cambria Math" w:cs="Times New Roman"/>
                <w:sz w:val="24"/>
                <w:szCs w:val="24"/>
                <w:shd w:val="clear" w:color="auto" w:fill="FFFFFF" w:themeFill="background1"/>
              </w:rPr>
              <m:t>∞</m:t>
            </m:r>
          </m:sup>
        </m:sSubSup>
      </m:oMath>
      <w:r w:rsidRPr="00C6162F">
        <w:rPr>
          <w:rFonts w:ascii="Times New Roman" w:hAnsi="Times New Roman" w:cs="Times New Roman"/>
          <w:bCs/>
          <w:color w:val="auto"/>
          <w:sz w:val="24"/>
          <w:szCs w:val="24"/>
          <w:shd w:val="clear" w:color="auto" w:fill="FFFFFF" w:themeFill="background1"/>
          <w:lang w:val="en-US"/>
        </w:rPr>
        <w:t>(</w:t>
      </w:r>
      <w:r w:rsidRPr="00C6162F">
        <w:rPr>
          <w:rFonts w:ascii="Times New Roman" w:hAnsi="Times New Roman" w:cs="Times New Roman"/>
          <w:bCs/>
          <w:i/>
          <w:color w:val="auto"/>
          <w:sz w:val="24"/>
          <w:szCs w:val="24"/>
          <w:shd w:val="clear" w:color="auto" w:fill="FFFFFF" w:themeFill="background1"/>
          <w:lang w:val="en-US"/>
        </w:rPr>
        <w:t>r</w:t>
      </w:r>
      <w:r w:rsidRPr="00C6162F">
        <w:rPr>
          <w:rFonts w:ascii="Times New Roman" w:hAnsi="Times New Roman" w:cs="Times New Roman"/>
          <w:bCs/>
          <w:i/>
          <w:color w:val="auto"/>
          <w:sz w:val="24"/>
          <w:szCs w:val="24"/>
          <w:shd w:val="clear" w:color="auto" w:fill="FFFFFF" w:themeFill="background1"/>
          <w:vertAlign w:val="subscript"/>
          <w:lang w:val="en-US"/>
        </w:rPr>
        <w:t>R</w:t>
      </w:r>
      <w:r w:rsidRPr="00C6162F">
        <w:rPr>
          <w:rFonts w:ascii="Times New Roman" w:hAnsi="Times New Roman" w:cs="Times New Roman"/>
          <w:bCs/>
          <w:color w:val="auto"/>
          <w:sz w:val="24"/>
          <w:szCs w:val="24"/>
          <w:shd w:val="clear" w:color="auto" w:fill="FFFFFF" w:themeFill="background1"/>
          <w:lang w:val="en-US"/>
        </w:rPr>
        <w:t xml:space="preserve">), as given by </w:t>
      </w:r>
    </w:p>
    <w:p w:rsidR="00FB3183" w:rsidRPr="00C6162F" w:rsidRDefault="00550FCB" w:rsidP="00550FCB">
      <w:pPr>
        <w:spacing w:line="240" w:lineRule="atLeast"/>
        <w:rPr>
          <w:rFonts w:ascii="Times New Roman" w:hAnsi="Times New Roman" w:cs="Times New Roman"/>
          <w:bCs/>
          <w:color w:val="auto"/>
          <w:sz w:val="24"/>
          <w:szCs w:val="24"/>
          <w:highlight w:val="yellow"/>
          <w:shd w:val="clear" w:color="auto" w:fill="FFFFFF" w:themeFill="background1"/>
          <w:lang w:val="en-US"/>
        </w:rPr>
      </w:pPr>
      <w:r>
        <w:rPr>
          <w:rFonts w:ascii="Times New Roman" w:hAnsi="Times New Roman" w:cs="Times New Roman"/>
          <w:bCs/>
          <w:color w:val="auto"/>
          <w:sz w:val="24"/>
          <w:szCs w:val="24"/>
          <w:shd w:val="clear" w:color="auto" w:fill="FFFFFF" w:themeFill="background1"/>
          <w:lang w:val="en-US"/>
        </w:rPr>
        <w:t xml:space="preserve">                       </w:t>
      </w:r>
      <m:oMath>
        <m:r>
          <w:rPr>
            <w:rFonts w:ascii="Cambria Math" w:hAnsi="Cambria Math" w:cs="Times New Roman"/>
            <w:color w:val="auto"/>
            <w:sz w:val="24"/>
            <w:szCs w:val="24"/>
            <w:shd w:val="clear" w:color="auto" w:fill="FFFFFF" w:themeFill="background1"/>
            <w:lang w:val="en-US"/>
          </w:rPr>
          <m:t xml:space="preserve">    </m:t>
        </m:r>
        <m:sSubSup>
          <m:sSubSupPr>
            <m:ctrlPr>
              <w:rPr>
                <w:rFonts w:ascii="Cambria Math" w:eastAsia="Times New Roman" w:hAnsi="Cambria Math" w:cs="Times New Roman"/>
                <w:bCs/>
                <w:i/>
                <w:color w:val="auto"/>
                <w:sz w:val="24"/>
                <w:szCs w:val="24"/>
                <w:shd w:val="clear" w:color="auto" w:fill="FFFFFF" w:themeFill="background1"/>
                <w:lang w:val="en-US"/>
              </w:rPr>
            </m:ctrlPr>
          </m:sSubSupPr>
          <m:e>
            <m:r>
              <w:rPr>
                <w:rFonts w:ascii="Cambria Math" w:eastAsia="Times New Roman" w:hAnsi="Cambria Math" w:cs="Times New Roman"/>
                <w:sz w:val="24"/>
                <w:szCs w:val="24"/>
                <w:shd w:val="clear" w:color="auto" w:fill="FFFFFF" w:themeFill="background1"/>
              </w:rPr>
              <m:t>E</m:t>
            </m:r>
          </m:e>
          <m:sub>
            <m:r>
              <w:rPr>
                <w:rFonts w:ascii="Cambria Math" w:eastAsia="Times New Roman" w:hAnsi="Cambria Math" w:cs="Times New Roman"/>
                <w:sz w:val="24"/>
                <w:szCs w:val="24"/>
                <w:shd w:val="clear" w:color="auto" w:fill="FFFFFF" w:themeFill="background1"/>
              </w:rPr>
              <m:t>k</m:t>
            </m:r>
          </m:sub>
          <m:sup>
            <m:r>
              <w:rPr>
                <w:rFonts w:ascii="Cambria Math" w:eastAsia="Times New Roman" w:hAnsi="Cambria Math" w:cs="Times New Roman"/>
                <w:sz w:val="24"/>
                <w:szCs w:val="24"/>
                <w:shd w:val="clear" w:color="auto" w:fill="FFFFFF" w:themeFill="background1"/>
              </w:rPr>
              <m:t>∞</m:t>
            </m:r>
          </m:sup>
        </m:sSubSup>
        <m:r>
          <w:rPr>
            <w:rFonts w:ascii="Cambria Math" w:eastAsia="Times New Roman" w:hAnsi="Cambria Math" w:cs="Times New Roman"/>
            <w:color w:val="auto"/>
            <w:sz w:val="24"/>
            <w:szCs w:val="24"/>
            <w:shd w:val="clear" w:color="auto" w:fill="FFFFFF" w:themeFill="background1"/>
            <w:lang w:val="en-US"/>
          </w:rPr>
          <m:t>(</m:t>
        </m:r>
        <m:sSub>
          <m:sSubPr>
            <m:ctrlPr>
              <w:rPr>
                <w:rFonts w:ascii="Cambria Math" w:eastAsia="Times New Roman" w:hAnsi="Cambria Math" w:cs="Times New Roman"/>
                <w:i/>
                <w:color w:val="auto"/>
                <w:sz w:val="24"/>
                <w:szCs w:val="24"/>
                <w:shd w:val="clear" w:color="auto" w:fill="FFFFFF" w:themeFill="background1"/>
                <w:lang w:val="en-US"/>
              </w:rPr>
            </m:ctrlPr>
          </m:sSubPr>
          <m:e>
            <m:r>
              <w:rPr>
                <w:rFonts w:ascii="Cambria Math" w:eastAsia="Times New Roman" w:hAnsi="Cambria Math" w:cs="Times New Roman"/>
                <w:color w:val="auto"/>
                <w:sz w:val="24"/>
                <w:szCs w:val="24"/>
                <w:shd w:val="clear" w:color="auto" w:fill="FFFFFF" w:themeFill="background1"/>
                <w:lang w:val="en-US"/>
              </w:rPr>
              <m:t>r</m:t>
            </m:r>
          </m:e>
          <m:sub>
            <m:r>
              <w:rPr>
                <w:rFonts w:ascii="Cambria Math" w:eastAsia="Times New Roman" w:hAnsi="Cambria Math" w:cs="Times New Roman"/>
                <w:color w:val="auto"/>
                <w:sz w:val="24"/>
                <w:szCs w:val="24"/>
                <w:shd w:val="clear" w:color="auto" w:fill="FFFFFF" w:themeFill="background1"/>
                <w:lang w:val="en-US"/>
              </w:rPr>
              <m:t>R</m:t>
            </m:r>
          </m:sub>
        </m:sSub>
        <m:r>
          <w:rPr>
            <w:rFonts w:ascii="Cambria Math" w:eastAsia="Times New Roman" w:hAnsi="Cambria Math" w:cs="Times New Roman"/>
            <w:color w:val="auto"/>
            <w:sz w:val="24"/>
            <w:szCs w:val="24"/>
            <w:shd w:val="clear" w:color="auto" w:fill="FFFFFF" w:themeFill="background1"/>
            <w:lang w:val="en-US"/>
          </w:rPr>
          <m:t>)=</m:t>
        </m:r>
        <m:nary>
          <m:naryPr>
            <m:chr m:val="∑"/>
            <m:limLoc m:val="undOvr"/>
            <m:ctrlPr>
              <w:rPr>
                <w:rFonts w:ascii="Cambria Math" w:eastAsia="Times New Roman" w:hAnsi="Cambria Math" w:cs="Times New Roman"/>
                <w:bCs/>
                <w:i/>
                <w:color w:val="auto"/>
                <w:sz w:val="24"/>
                <w:szCs w:val="24"/>
                <w:shd w:val="clear" w:color="auto" w:fill="FFFFFF" w:themeFill="background1"/>
                <w:lang w:val="en-US"/>
              </w:rPr>
            </m:ctrlPr>
          </m:naryPr>
          <m:sub>
            <m:r>
              <w:rPr>
                <w:rFonts w:ascii="Cambria Math" w:eastAsia="Times New Roman" w:hAnsi="Cambria Math" w:cs="Times New Roman"/>
                <w:color w:val="auto"/>
                <w:sz w:val="24"/>
                <w:szCs w:val="24"/>
                <w:shd w:val="clear" w:color="auto" w:fill="FFFFFF" w:themeFill="background1"/>
                <w:lang w:val="en-US"/>
              </w:rPr>
              <m:t>i=k</m:t>
            </m:r>
          </m:sub>
          <m:sup>
            <m:r>
              <w:rPr>
                <w:rFonts w:ascii="Cambria Math" w:eastAsia="Times New Roman" w:hAnsi="Cambria Math" w:cs="Times New Roman"/>
                <w:color w:val="auto"/>
                <w:sz w:val="24"/>
                <w:szCs w:val="24"/>
                <w:shd w:val="clear" w:color="auto" w:fill="FFFFFF" w:themeFill="background1"/>
                <w:lang w:val="en-US"/>
              </w:rPr>
              <m:t>∞</m:t>
            </m:r>
          </m:sup>
          <m:e>
            <m:f>
              <m:fPr>
                <m:ctrlPr>
                  <w:rPr>
                    <w:rFonts w:ascii="Cambria Math" w:eastAsia="Times New Roman" w:hAnsi="Cambria Math" w:cs="Times New Roman"/>
                    <w:bCs/>
                    <w:i/>
                    <w:color w:val="auto"/>
                    <w:sz w:val="24"/>
                    <w:szCs w:val="24"/>
                    <w:shd w:val="clear" w:color="auto" w:fill="FFFFFF" w:themeFill="background1"/>
                    <w:lang w:val="en-US"/>
                  </w:rPr>
                </m:ctrlPr>
              </m:fPr>
              <m:num>
                <m:r>
                  <w:rPr>
                    <w:rFonts w:ascii="Cambria Math" w:eastAsia="Times New Roman" w:hAnsi="Cambria Math" w:cs="Times New Roman"/>
                    <w:color w:val="auto"/>
                    <w:sz w:val="24"/>
                    <w:szCs w:val="24"/>
                    <w:shd w:val="clear" w:color="auto" w:fill="FFFFFF" w:themeFill="background1"/>
                    <w:lang w:val="en-US"/>
                  </w:rPr>
                  <m:t>E(</m:t>
                </m:r>
                <m:sSub>
                  <m:sSubPr>
                    <m:ctrlPr>
                      <w:rPr>
                        <w:rFonts w:ascii="Cambria Math" w:eastAsia="Times New Roman" w:hAnsi="Cambria Math" w:cs="Times New Roman"/>
                        <w:bCs/>
                        <w:i/>
                        <w:color w:val="auto"/>
                        <w:sz w:val="24"/>
                        <w:szCs w:val="24"/>
                        <w:shd w:val="clear" w:color="auto" w:fill="FFFFFF" w:themeFill="background1"/>
                        <w:lang w:val="en-US"/>
                      </w:rPr>
                    </m:ctrlPr>
                  </m:sSubPr>
                  <m:e>
                    <m:r>
                      <w:rPr>
                        <w:rFonts w:ascii="Cambria Math" w:eastAsia="Times New Roman" w:hAnsi="Cambria Math" w:cs="Times New Roman"/>
                        <w:color w:val="auto"/>
                        <w:sz w:val="24"/>
                        <w:szCs w:val="24"/>
                        <w:shd w:val="clear" w:color="auto" w:fill="FFFFFF" w:themeFill="background1"/>
                        <w:lang w:val="en-US"/>
                      </w:rPr>
                      <m:t>L</m:t>
                    </m:r>
                  </m:e>
                  <m:sub>
                    <m:r>
                      <w:rPr>
                        <w:rFonts w:ascii="Cambria Math" w:eastAsia="Times New Roman" w:hAnsi="Cambria Math" w:cs="Times New Roman"/>
                        <w:color w:val="auto"/>
                        <w:sz w:val="24"/>
                        <w:szCs w:val="24"/>
                        <w:shd w:val="clear" w:color="auto" w:fill="FFFFFF" w:themeFill="background1"/>
                        <w:lang w:val="en-US"/>
                      </w:rPr>
                      <m:t>k</m:t>
                    </m:r>
                  </m:sub>
                </m:sSub>
                <m:r>
                  <w:rPr>
                    <w:rFonts w:ascii="Cambria Math" w:eastAsia="Times New Roman" w:hAnsi="Cambria Math" w:cs="Times New Roman"/>
                    <w:color w:val="auto"/>
                    <w:sz w:val="24"/>
                    <w:szCs w:val="24"/>
                    <w:shd w:val="clear" w:color="auto" w:fill="FFFFFF" w:themeFill="background1"/>
                    <w:lang w:val="en-US"/>
                  </w:rPr>
                  <m:t>)</m:t>
                </m:r>
              </m:num>
              <m:den>
                <m:sSup>
                  <m:sSupPr>
                    <m:ctrlPr>
                      <w:rPr>
                        <w:rFonts w:ascii="Cambria Math" w:eastAsia="Times New Roman" w:hAnsi="Cambria Math" w:cs="Times New Roman"/>
                        <w:bCs/>
                        <w:i/>
                        <w:color w:val="auto"/>
                        <w:sz w:val="24"/>
                        <w:szCs w:val="24"/>
                        <w:shd w:val="clear" w:color="auto" w:fill="FFFFFF" w:themeFill="background1"/>
                        <w:lang w:val="en-US"/>
                      </w:rPr>
                    </m:ctrlPr>
                  </m:sSupPr>
                  <m:e>
                    <m:r>
                      <w:rPr>
                        <w:rFonts w:ascii="Cambria Math" w:eastAsia="Times New Roman" w:hAnsi="Cambria Math" w:cs="Times New Roman"/>
                        <w:color w:val="auto"/>
                        <w:sz w:val="24"/>
                        <w:szCs w:val="24"/>
                        <w:shd w:val="clear" w:color="auto" w:fill="FFFFFF" w:themeFill="background1"/>
                        <w:lang w:val="en-US"/>
                      </w:rPr>
                      <m:t>(1+</m:t>
                    </m:r>
                    <m:sSub>
                      <m:sSubPr>
                        <m:ctrlPr>
                          <w:rPr>
                            <w:rFonts w:ascii="Cambria Math" w:eastAsia="Times New Roman" w:hAnsi="Cambria Math" w:cs="Times New Roman"/>
                            <w:i/>
                            <w:color w:val="auto"/>
                            <w:sz w:val="24"/>
                            <w:szCs w:val="24"/>
                            <w:shd w:val="clear" w:color="auto" w:fill="FFFFFF" w:themeFill="background1"/>
                            <w:lang w:val="en-US"/>
                          </w:rPr>
                        </m:ctrlPr>
                      </m:sSubPr>
                      <m:e>
                        <m:r>
                          <w:rPr>
                            <w:rFonts w:ascii="Cambria Math" w:eastAsia="Times New Roman" w:hAnsi="Cambria Math" w:cs="Times New Roman"/>
                            <w:color w:val="auto"/>
                            <w:sz w:val="24"/>
                            <w:szCs w:val="24"/>
                            <w:shd w:val="clear" w:color="auto" w:fill="FFFFFF" w:themeFill="background1"/>
                            <w:lang w:val="en-US"/>
                          </w:rPr>
                          <m:t>r</m:t>
                        </m:r>
                      </m:e>
                      <m:sub>
                        <m:r>
                          <w:rPr>
                            <w:rFonts w:ascii="Cambria Math" w:eastAsia="Times New Roman" w:hAnsi="Cambria Math" w:cs="Times New Roman"/>
                            <w:color w:val="auto"/>
                            <w:sz w:val="24"/>
                            <w:szCs w:val="24"/>
                            <w:shd w:val="clear" w:color="auto" w:fill="FFFFFF" w:themeFill="background1"/>
                            <w:lang w:val="en-US"/>
                          </w:rPr>
                          <m:t>R</m:t>
                        </m:r>
                      </m:sub>
                    </m:sSub>
                    <m:r>
                      <w:rPr>
                        <w:rFonts w:ascii="Cambria Math" w:eastAsia="Times New Roman" w:hAnsi="Cambria Math" w:cs="Times New Roman"/>
                        <w:color w:val="auto"/>
                        <w:sz w:val="24"/>
                        <w:szCs w:val="24"/>
                        <w:shd w:val="clear" w:color="auto" w:fill="FFFFFF" w:themeFill="background1"/>
                        <w:lang w:val="en-US"/>
                      </w:rPr>
                      <m:t>)</m:t>
                    </m:r>
                  </m:e>
                  <m:sup>
                    <m:r>
                      <w:rPr>
                        <w:rFonts w:ascii="Cambria Math" w:eastAsia="Times New Roman" w:hAnsi="Cambria Math" w:cs="Times New Roman"/>
                        <w:color w:val="auto"/>
                        <w:sz w:val="24"/>
                        <w:szCs w:val="24"/>
                        <w:shd w:val="clear" w:color="auto" w:fill="FFFFFF" w:themeFill="background1"/>
                        <w:lang w:val="en-US"/>
                      </w:rPr>
                      <m:t>i-k</m:t>
                    </m:r>
                  </m:sup>
                </m:sSup>
              </m:den>
            </m:f>
          </m:e>
        </m:nary>
      </m:oMath>
      <w:r w:rsidR="00FB3183" w:rsidRPr="00C6162F">
        <w:rPr>
          <w:rFonts w:ascii="Times New Roman" w:hAnsi="Times New Roman" w:cs="Times New Roman"/>
          <w:bCs/>
          <w:color w:val="auto"/>
          <w:sz w:val="24"/>
          <w:szCs w:val="24"/>
          <w:shd w:val="clear" w:color="auto" w:fill="FFFFFF" w:themeFill="background1"/>
          <w:lang w:val="en-US"/>
        </w:rPr>
        <w:t xml:space="preserve"> </w:t>
      </w:r>
      <w:r w:rsidR="00FB3183" w:rsidRPr="00C6162F">
        <w:rPr>
          <w:rFonts w:ascii="Times New Roman" w:hAnsi="Times New Roman" w:cs="Times New Roman"/>
          <w:bCs/>
          <w:color w:val="auto"/>
          <w:sz w:val="24"/>
          <w:szCs w:val="24"/>
          <w:shd w:val="clear" w:color="auto" w:fill="FFFFFF" w:themeFill="background1"/>
          <w:lang w:val="en-US"/>
        </w:rPr>
        <w:tab/>
      </w:r>
      <w:r w:rsidR="00FB3183" w:rsidRPr="00C6162F">
        <w:rPr>
          <w:rFonts w:ascii="Times New Roman" w:hAnsi="Times New Roman" w:cs="Times New Roman"/>
          <w:bCs/>
          <w:color w:val="auto"/>
          <w:sz w:val="24"/>
          <w:szCs w:val="24"/>
          <w:shd w:val="clear" w:color="auto" w:fill="FFFFFF" w:themeFill="background1"/>
          <w:lang w:val="en-US"/>
        </w:rPr>
        <w:tab/>
      </w:r>
      <w:r w:rsidR="00FB3183" w:rsidRPr="00C6162F">
        <w:rPr>
          <w:rFonts w:ascii="Times New Roman" w:hAnsi="Times New Roman" w:cs="Times New Roman"/>
          <w:bCs/>
          <w:color w:val="auto"/>
          <w:sz w:val="24"/>
          <w:szCs w:val="24"/>
          <w:shd w:val="clear" w:color="auto" w:fill="FFFFFF" w:themeFill="background1"/>
          <w:lang w:val="en-US"/>
        </w:rPr>
        <w:tab/>
      </w:r>
      <w:r w:rsidR="00FB3183" w:rsidRPr="00C6162F">
        <w:rPr>
          <w:rFonts w:ascii="Times New Roman" w:hAnsi="Times New Roman" w:cs="Times New Roman"/>
          <w:bCs/>
          <w:color w:val="auto"/>
          <w:sz w:val="24"/>
          <w:szCs w:val="24"/>
          <w:shd w:val="clear" w:color="auto" w:fill="FFFFFF" w:themeFill="background1"/>
          <w:lang w:val="en-US"/>
        </w:rPr>
        <w:tab/>
      </w:r>
      <w:r>
        <w:rPr>
          <w:rFonts w:ascii="Times New Roman" w:hAnsi="Times New Roman" w:cs="Times New Roman"/>
          <w:bCs/>
          <w:color w:val="auto"/>
          <w:sz w:val="24"/>
          <w:szCs w:val="24"/>
          <w:shd w:val="clear" w:color="auto" w:fill="FFFFFF" w:themeFill="background1"/>
          <w:lang w:val="en-US"/>
        </w:rPr>
        <w:t xml:space="preserve">         </w:t>
      </w:r>
      <w:r w:rsidR="00FB3183" w:rsidRPr="00C6162F">
        <w:rPr>
          <w:rFonts w:ascii="Times New Roman" w:hAnsi="Times New Roman" w:cs="Times New Roman"/>
          <w:bCs/>
          <w:color w:val="auto"/>
          <w:sz w:val="24"/>
          <w:szCs w:val="24"/>
          <w:shd w:val="clear" w:color="auto" w:fill="FFFFFF" w:themeFill="background1"/>
          <w:lang w:val="en-US"/>
        </w:rPr>
        <w:t xml:space="preserve">(3) </w:t>
      </w:r>
    </w:p>
    <w:p w:rsidR="009928F0" w:rsidRDefault="00FB3183" w:rsidP="00550FCB">
      <w:pPr>
        <w:spacing w:before="100" w:beforeAutospacing="1" w:after="100" w:afterAutospacing="1" w:line="240" w:lineRule="atLeast"/>
        <w:contextualSpacing/>
        <w:jc w:val="both"/>
        <w:rPr>
          <w:rFonts w:ascii="Times New Roman" w:hAnsi="Times New Roman" w:cs="Times New Roman"/>
          <w:bCs/>
          <w:color w:val="auto"/>
          <w:sz w:val="24"/>
          <w:szCs w:val="24"/>
          <w:shd w:val="clear" w:color="auto" w:fill="FFFFFF" w:themeFill="background1"/>
          <w:lang w:val="en-US"/>
        </w:rPr>
      </w:pPr>
      <w:r w:rsidRPr="00C6162F">
        <w:rPr>
          <w:rFonts w:ascii="Times New Roman" w:hAnsi="Times New Roman" w:cs="Times New Roman"/>
          <w:sz w:val="24"/>
          <w:szCs w:val="24"/>
          <w:shd w:val="clear" w:color="auto" w:fill="FFFFFF" w:themeFill="background1"/>
        </w:rPr>
        <w:t xml:space="preserve">(For now, </w:t>
      </w:r>
      <m:oMath>
        <m:r>
          <w:rPr>
            <w:rFonts w:ascii="Cambria Math" w:hAnsi="Cambria Math" w:cs="Times New Roman"/>
            <w:sz w:val="24"/>
            <w:szCs w:val="24"/>
            <w:shd w:val="clear" w:color="auto" w:fill="FFFFFF" w:themeFill="background1"/>
          </w:rPr>
          <m:t>M</m:t>
        </m:r>
      </m:oMath>
      <w:r w:rsidRPr="00C6162F">
        <w:rPr>
          <w:rFonts w:ascii="Times New Roman" w:hAnsi="Times New Roman" w:cs="Times New Roman"/>
          <w:sz w:val="24"/>
          <w:szCs w:val="24"/>
          <w:shd w:val="clear" w:color="auto" w:fill="FFFFFF" w:themeFill="background1"/>
        </w:rPr>
        <w:t xml:space="preserve"> is assumed to be a one-time cost in the year when the relocation occurs, but the model could be extended to allow for costs in subsequent years; e.g., to reflect the ongoing loss of coastal amenities and/or reduced benefits of agglomeration.)  </w:t>
      </w:r>
      <w:r w:rsidRPr="00C6162F">
        <w:rPr>
          <w:rFonts w:ascii="Times New Roman" w:hAnsi="Times New Roman" w:cs="Times New Roman"/>
          <w:bCs/>
          <w:color w:val="auto"/>
          <w:sz w:val="24"/>
          <w:szCs w:val="24"/>
          <w:shd w:val="clear" w:color="auto" w:fill="FFFFFF" w:themeFill="background1"/>
          <w:lang w:val="en-US"/>
        </w:rPr>
        <w:t xml:space="preserve">Equation (3) is essentially just the NPV of the loss avoided by relocating in year </w:t>
      </w:r>
      <w:r w:rsidRPr="00C6162F">
        <w:rPr>
          <w:rFonts w:ascii="Times New Roman" w:hAnsi="Times New Roman" w:cs="Times New Roman"/>
          <w:bCs/>
          <w:i/>
          <w:color w:val="auto"/>
          <w:sz w:val="24"/>
          <w:szCs w:val="24"/>
          <w:shd w:val="clear" w:color="auto" w:fill="FFFFFF" w:themeFill="background1"/>
          <w:lang w:val="en-US"/>
        </w:rPr>
        <w:t>k</w:t>
      </w:r>
      <w:r w:rsidRPr="00C6162F">
        <w:rPr>
          <w:rFonts w:ascii="Times New Roman" w:hAnsi="Times New Roman" w:cs="Times New Roman"/>
          <w:bCs/>
          <w:color w:val="auto"/>
          <w:sz w:val="24"/>
          <w:szCs w:val="24"/>
          <w:shd w:val="clear" w:color="auto" w:fill="FFFFFF" w:themeFill="background1"/>
          <w:lang w:val="en-US"/>
        </w:rPr>
        <w:t xml:space="preserve">, discounted to </w:t>
      </w:r>
      <w:r w:rsidRPr="00C6162F">
        <w:rPr>
          <w:rFonts w:ascii="Times New Roman" w:hAnsi="Times New Roman" w:cs="Times New Roman"/>
          <w:bCs/>
          <w:color w:val="auto"/>
          <w:sz w:val="24"/>
          <w:szCs w:val="24"/>
          <w:shd w:val="clear" w:color="auto" w:fill="FFFFFF" w:themeFill="background1"/>
          <w:lang w:val="en-US"/>
        </w:rPr>
        <w:lastRenderedPageBreak/>
        <w:t xml:space="preserve">year </w:t>
      </w:r>
      <w:r w:rsidRPr="00C6162F">
        <w:rPr>
          <w:rFonts w:ascii="Times New Roman" w:hAnsi="Times New Roman" w:cs="Times New Roman"/>
          <w:bCs/>
          <w:i/>
          <w:color w:val="auto"/>
          <w:sz w:val="24"/>
          <w:szCs w:val="24"/>
          <w:shd w:val="clear" w:color="auto" w:fill="FFFFFF" w:themeFill="background1"/>
          <w:lang w:val="en-US"/>
        </w:rPr>
        <w:t>k</w:t>
      </w:r>
      <w:r w:rsidRPr="00C6162F">
        <w:rPr>
          <w:rFonts w:ascii="Times New Roman" w:hAnsi="Times New Roman" w:cs="Times New Roman"/>
          <w:bCs/>
          <w:color w:val="auto"/>
          <w:sz w:val="24"/>
          <w:szCs w:val="24"/>
          <w:shd w:val="clear" w:color="auto" w:fill="FFFFFF" w:themeFill="background1"/>
          <w:lang w:val="en-US"/>
        </w:rPr>
        <w:t xml:space="preserve"> (the time at which the residents are making their decision) at the residents’ discount rate of </w:t>
      </w:r>
      <w:r w:rsidRPr="00C6162F">
        <w:rPr>
          <w:rFonts w:ascii="Times New Roman" w:hAnsi="Times New Roman" w:cs="Times New Roman"/>
          <w:bCs/>
          <w:i/>
          <w:color w:val="auto"/>
          <w:sz w:val="24"/>
          <w:szCs w:val="24"/>
          <w:shd w:val="clear" w:color="auto" w:fill="FFFFFF" w:themeFill="background1"/>
          <w:lang w:val="en-US"/>
        </w:rPr>
        <w:t>r</w:t>
      </w:r>
      <w:r w:rsidRPr="00C6162F">
        <w:rPr>
          <w:rFonts w:ascii="Times New Roman" w:hAnsi="Times New Roman" w:cs="Times New Roman"/>
          <w:bCs/>
          <w:i/>
          <w:color w:val="auto"/>
          <w:sz w:val="24"/>
          <w:szCs w:val="24"/>
          <w:shd w:val="clear" w:color="auto" w:fill="FFFFFF" w:themeFill="background1"/>
          <w:vertAlign w:val="subscript"/>
          <w:lang w:val="en-US"/>
        </w:rPr>
        <w:t>R</w:t>
      </w:r>
      <w:r w:rsidRPr="00C6162F">
        <w:rPr>
          <w:rFonts w:ascii="Times New Roman" w:hAnsi="Times New Roman" w:cs="Times New Roman"/>
          <w:bCs/>
          <w:color w:val="auto"/>
          <w:sz w:val="24"/>
          <w:szCs w:val="24"/>
          <w:shd w:val="clear" w:color="auto" w:fill="FFFFFF" w:themeFill="background1"/>
          <w:lang w:val="en-US"/>
        </w:rPr>
        <w:t xml:space="preserve">. Figure 2 shows how </w:t>
      </w:r>
      <w:r w:rsidR="009928F0" w:rsidRPr="00C6162F">
        <w:rPr>
          <w:rFonts w:ascii="Times New Roman" w:hAnsi="Times New Roman" w:cs="Times New Roman"/>
          <w:bCs/>
          <w:color w:val="auto"/>
          <w:sz w:val="24"/>
          <w:szCs w:val="24"/>
          <w:shd w:val="clear" w:color="auto" w:fill="FFFFFF" w:themeFill="background1"/>
          <w:lang w:val="en-US"/>
        </w:rPr>
        <w:t>this increase</w:t>
      </w:r>
      <w:r w:rsidR="00765214">
        <w:rPr>
          <w:rFonts w:ascii="Times New Roman" w:hAnsi="Times New Roman" w:cs="Times New Roman"/>
          <w:bCs/>
          <w:color w:val="auto"/>
          <w:sz w:val="24"/>
          <w:szCs w:val="24"/>
          <w:shd w:val="clear" w:color="auto" w:fill="FFFFFF" w:themeFill="background1"/>
          <w:lang w:val="en-US"/>
        </w:rPr>
        <w:t>s</w:t>
      </w:r>
      <w:r w:rsidRPr="00C6162F">
        <w:rPr>
          <w:rFonts w:ascii="Times New Roman" w:hAnsi="Times New Roman" w:cs="Times New Roman"/>
          <w:bCs/>
          <w:color w:val="auto"/>
          <w:sz w:val="24"/>
          <w:szCs w:val="24"/>
          <w:shd w:val="clear" w:color="auto" w:fill="FFFFFF" w:themeFill="background1"/>
          <w:lang w:val="en-US"/>
        </w:rPr>
        <w:t xml:space="preserve"> over time, due to the increasing probability of flooding.  </w:t>
      </w:r>
    </w:p>
    <w:p w:rsidR="009928F0" w:rsidRDefault="00494005" w:rsidP="009928F0">
      <w:pPr>
        <w:spacing w:before="100" w:beforeAutospacing="1" w:after="100" w:afterAutospacing="1" w:line="360" w:lineRule="auto"/>
        <w:contextualSpacing/>
        <w:jc w:val="center"/>
        <w:rPr>
          <w:rFonts w:ascii="Times New Roman" w:hAnsi="Times New Roman" w:cs="Times New Roman"/>
          <w:bCs/>
          <w:color w:val="auto"/>
          <w:sz w:val="24"/>
          <w:szCs w:val="24"/>
          <w:shd w:val="clear" w:color="auto" w:fill="FFFFFF" w:themeFill="background1"/>
          <w:lang w:val="en-US" w:eastAsia="zh-CN"/>
        </w:rPr>
      </w:pPr>
      <w:r>
        <w:rPr>
          <w:rFonts w:ascii="Times New Roman" w:hAnsi="Times New Roman" w:cs="Times New Roman"/>
          <w:bCs/>
          <w:noProof/>
          <w:color w:val="auto"/>
          <w:shd w:val="clear" w:color="auto" w:fill="FFFFFF" w:themeFill="background1"/>
          <w:lang w:val="en-US"/>
        </w:rPr>
        <w:drawing>
          <wp:inline distT="0" distB="0" distL="0" distR="0" wp14:anchorId="7714F584" wp14:editId="7A1BAEC7">
            <wp:extent cx="3515091" cy="235581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515091" cy="2355815"/>
                    </a:xfrm>
                    <a:prstGeom prst="rect">
                      <a:avLst/>
                    </a:prstGeom>
                    <a:noFill/>
                    <a:ln>
                      <a:noFill/>
                    </a:ln>
                  </pic:spPr>
                </pic:pic>
              </a:graphicData>
            </a:graphic>
          </wp:inline>
        </w:drawing>
      </w:r>
    </w:p>
    <w:p w:rsidR="009928F0" w:rsidRPr="009928F0" w:rsidRDefault="009928F0" w:rsidP="009928F0">
      <w:pPr>
        <w:spacing w:before="100" w:beforeAutospacing="1" w:after="100" w:afterAutospacing="1" w:line="360" w:lineRule="auto"/>
        <w:contextualSpacing/>
        <w:jc w:val="center"/>
        <w:rPr>
          <w:rFonts w:ascii="Times New Roman" w:hAnsi="Times New Roman" w:cs="Times New Roman"/>
          <w:shd w:val="clear" w:color="auto" w:fill="FFFFFF" w:themeFill="background1"/>
        </w:rPr>
      </w:pPr>
      <w:r w:rsidRPr="009928F0">
        <w:rPr>
          <w:rFonts w:ascii="Times New Roman" w:hAnsi="Times New Roman" w:cs="Times New Roman"/>
          <w:shd w:val="clear" w:color="auto" w:fill="FFFFFF" w:themeFill="background1"/>
        </w:rPr>
        <w:t xml:space="preserve">Figure 2 Cumulative NPV </w:t>
      </w:r>
      <w:r w:rsidR="00765214">
        <w:rPr>
          <w:rFonts w:ascii="Times New Roman" w:hAnsi="Times New Roman" w:cs="Times New Roman"/>
          <w:shd w:val="clear" w:color="auto" w:fill="FFFFFF" w:themeFill="background1"/>
        </w:rPr>
        <w:t xml:space="preserve">of future flood losses by year </w:t>
      </w:r>
    </w:p>
    <w:p w:rsidR="009928F0" w:rsidRDefault="009928F0" w:rsidP="00550FCB">
      <w:pPr>
        <w:spacing w:before="100" w:beforeAutospacing="1" w:after="100" w:afterAutospacing="1" w:line="240" w:lineRule="atLeast"/>
        <w:contextualSpacing/>
        <w:jc w:val="both"/>
        <w:rPr>
          <w:rFonts w:ascii="Times New Roman" w:hAnsi="Times New Roman" w:cs="Times New Roman"/>
          <w:bCs/>
          <w:color w:val="auto"/>
          <w:sz w:val="24"/>
          <w:szCs w:val="24"/>
          <w:shd w:val="clear" w:color="auto" w:fill="FFFFFF" w:themeFill="background1"/>
          <w:lang w:val="en-US"/>
        </w:rPr>
      </w:pPr>
    </w:p>
    <w:p w:rsidR="00FB3183" w:rsidRPr="00C6162F" w:rsidRDefault="00FB3183" w:rsidP="00550FCB">
      <w:pPr>
        <w:spacing w:before="100" w:beforeAutospacing="1" w:after="100" w:afterAutospacing="1" w:line="240" w:lineRule="atLeast"/>
        <w:contextualSpacing/>
        <w:jc w:val="both"/>
        <w:rPr>
          <w:rFonts w:ascii="Times New Roman" w:hAnsi="Times New Roman" w:cs="Times New Roman"/>
          <w:b/>
          <w:bCs/>
          <w:color w:val="auto"/>
          <w:sz w:val="24"/>
          <w:szCs w:val="24"/>
          <w:shd w:val="clear" w:color="auto" w:fill="FFFFFF" w:themeFill="background1"/>
          <w:lang w:val="en-US"/>
        </w:rPr>
      </w:pPr>
      <w:r w:rsidRPr="00C6162F">
        <w:rPr>
          <w:rFonts w:ascii="Times New Roman" w:hAnsi="Times New Roman" w:cs="Times New Roman"/>
          <w:bCs/>
          <w:color w:val="auto"/>
          <w:sz w:val="24"/>
          <w:szCs w:val="24"/>
          <w:shd w:val="clear" w:color="auto" w:fill="FFFFFF" w:themeFill="background1"/>
          <w:lang w:val="en-US"/>
        </w:rPr>
        <w:t xml:space="preserve">Thus, in any given year </w:t>
      </w:r>
      <w:r w:rsidRPr="00C6162F">
        <w:rPr>
          <w:rFonts w:ascii="Times New Roman" w:hAnsi="Times New Roman" w:cs="Times New Roman"/>
          <w:bCs/>
          <w:i/>
          <w:color w:val="auto"/>
          <w:sz w:val="24"/>
          <w:szCs w:val="24"/>
          <w:shd w:val="clear" w:color="auto" w:fill="FFFFFF" w:themeFill="background1"/>
          <w:lang w:val="en-US"/>
        </w:rPr>
        <w:t>k</w:t>
      </w:r>
      <w:r w:rsidRPr="00C6162F">
        <w:rPr>
          <w:rFonts w:ascii="Times New Roman" w:hAnsi="Times New Roman" w:cs="Times New Roman"/>
          <w:bCs/>
          <w:color w:val="auto"/>
          <w:sz w:val="24"/>
          <w:szCs w:val="24"/>
          <w:shd w:val="clear" w:color="auto" w:fill="FFFFFF" w:themeFill="background1"/>
          <w:lang w:val="en-US"/>
        </w:rPr>
        <w:t xml:space="preserve">, if residents have not yet relocated and a subsidy </w:t>
      </w:r>
      <m:oMath>
        <m:sSup>
          <m:sSupPr>
            <m:ctrlPr>
              <w:rPr>
                <w:rFonts w:ascii="Cambria Math" w:hAnsi="Cambria Math" w:cs="Times New Roman"/>
                <w:bCs/>
                <w:i/>
                <w:color w:val="auto"/>
                <w:sz w:val="24"/>
                <w:szCs w:val="24"/>
                <w:shd w:val="clear" w:color="auto" w:fill="FFFFFF" w:themeFill="background1"/>
                <w:lang w:val="en-US" w:eastAsia="zh-CN"/>
              </w:rPr>
            </m:ctrlPr>
          </m:sSupPr>
          <m:e>
            <m:r>
              <w:rPr>
                <w:rFonts w:ascii="Cambria Math" w:hAnsi="Cambria Math" w:cs="Times New Roman"/>
                <w:color w:val="auto"/>
                <w:sz w:val="24"/>
                <w:szCs w:val="24"/>
                <w:shd w:val="clear" w:color="auto" w:fill="FFFFFF" w:themeFill="background1"/>
                <w:lang w:val="en-US" w:eastAsia="zh-CN"/>
              </w:rPr>
              <m:t>S</m:t>
            </m:r>
          </m:e>
          <m:sup>
            <m:r>
              <w:rPr>
                <w:rFonts w:ascii="Cambria Math" w:hAnsi="Cambria Math" w:cs="Times New Roman"/>
                <w:color w:val="auto"/>
                <w:sz w:val="24"/>
                <w:szCs w:val="24"/>
                <w:shd w:val="clear" w:color="auto" w:fill="FFFFFF" w:themeFill="background1"/>
                <w:lang w:val="en-US" w:eastAsia="zh-CN"/>
              </w:rPr>
              <m:t>*</m:t>
            </m:r>
          </m:sup>
        </m:sSup>
      </m:oMath>
      <w:r w:rsidRPr="00C6162F">
        <w:rPr>
          <w:rFonts w:ascii="Times New Roman" w:hAnsi="Times New Roman" w:cs="Times New Roman"/>
          <w:bCs/>
          <w:color w:val="auto"/>
          <w:sz w:val="24"/>
          <w:szCs w:val="24"/>
          <w:shd w:val="clear" w:color="auto" w:fill="FFFFFF" w:themeFill="background1"/>
          <w:lang w:val="en-US" w:eastAsia="zh-CN"/>
        </w:rPr>
        <w:t xml:space="preserve"> is available from the government to offset moving costs, </w:t>
      </w:r>
      <w:r w:rsidRPr="00C6162F">
        <w:rPr>
          <w:rFonts w:ascii="Times New Roman" w:hAnsi="Times New Roman" w:cs="Times New Roman"/>
          <w:bCs/>
          <w:color w:val="auto"/>
          <w:sz w:val="24"/>
          <w:szCs w:val="24"/>
          <w:shd w:val="clear" w:color="auto" w:fill="FFFFFF" w:themeFill="background1"/>
          <w:lang w:val="en-US"/>
        </w:rPr>
        <w:t>the residents’ optimization problem is given by</w:t>
      </w:r>
    </w:p>
    <w:p w:rsidR="00FB3183" w:rsidRPr="00C6162F" w:rsidRDefault="00284145" w:rsidP="00550FCB">
      <w:pPr>
        <w:spacing w:before="100" w:beforeAutospacing="1" w:after="100" w:afterAutospacing="1" w:line="240" w:lineRule="atLeast"/>
        <w:ind w:left="2160"/>
        <w:contextualSpacing/>
        <w:jc w:val="center"/>
        <w:rPr>
          <w:rFonts w:ascii="Times New Roman" w:hAnsi="Times New Roman" w:cs="Times New Roman"/>
          <w:bCs/>
          <w:color w:val="auto"/>
          <w:sz w:val="24"/>
          <w:szCs w:val="24"/>
          <w:shd w:val="clear" w:color="auto" w:fill="FFFFFF" w:themeFill="background1"/>
          <w:lang w:val="en-US" w:eastAsia="zh-CN"/>
        </w:rPr>
      </w:pPr>
      <m:oMath>
        <m:func>
          <m:funcPr>
            <m:ctrlPr>
              <w:rPr>
                <w:rFonts w:ascii="Cambria Math" w:hAnsi="Cambria Math" w:cs="Times New Roman"/>
                <w:bCs/>
                <w:color w:val="auto"/>
                <w:sz w:val="24"/>
                <w:szCs w:val="24"/>
                <w:shd w:val="clear" w:color="auto" w:fill="FFFFFF" w:themeFill="background1"/>
                <w:lang w:val="en-US" w:eastAsia="zh-CN"/>
              </w:rPr>
            </m:ctrlPr>
          </m:funcPr>
          <m:fName>
            <m:limLow>
              <m:limLowPr>
                <m:ctrlPr>
                  <w:rPr>
                    <w:rFonts w:ascii="Cambria Math" w:hAnsi="Cambria Math" w:cs="Times New Roman"/>
                    <w:bCs/>
                    <w:color w:val="auto"/>
                    <w:sz w:val="24"/>
                    <w:szCs w:val="24"/>
                    <w:shd w:val="clear" w:color="auto" w:fill="FFFFFF" w:themeFill="background1"/>
                    <w:lang w:val="en-US" w:eastAsia="zh-CN"/>
                  </w:rPr>
                </m:ctrlPr>
              </m:limLowPr>
              <m:e>
                <m:r>
                  <m:rPr>
                    <m:sty m:val="p"/>
                  </m:rPr>
                  <w:rPr>
                    <w:rFonts w:ascii="Cambria Math" w:hAnsi="Cambria Math" w:cs="Times New Roman"/>
                    <w:sz w:val="24"/>
                    <w:szCs w:val="24"/>
                    <w:shd w:val="clear" w:color="auto" w:fill="FFFFFF" w:themeFill="background1"/>
                  </w:rPr>
                  <m:t>min</m:t>
                </m:r>
              </m:e>
              <m:lim>
                <m:sSub>
                  <m:sSubPr>
                    <m:ctrlPr>
                      <w:rPr>
                        <w:rFonts w:ascii="Cambria Math" w:hAnsi="Cambria Math" w:cs="Times New Roman"/>
                        <w:bCs/>
                        <w:i/>
                        <w:color w:val="auto"/>
                        <w:sz w:val="24"/>
                        <w:szCs w:val="24"/>
                        <w:shd w:val="clear" w:color="auto" w:fill="FFFFFF" w:themeFill="background1"/>
                        <w:lang w:val="en-US" w:eastAsia="zh-CN"/>
                      </w:rPr>
                    </m:ctrlPr>
                  </m:sSubPr>
                  <m:e>
                    <m:r>
                      <w:rPr>
                        <w:rFonts w:ascii="Cambria Math" w:hAnsi="Cambria Math" w:cs="Times New Roman"/>
                        <w:color w:val="auto"/>
                        <w:sz w:val="24"/>
                        <w:szCs w:val="24"/>
                        <w:shd w:val="clear" w:color="auto" w:fill="FFFFFF" w:themeFill="background1"/>
                        <w:lang w:val="en-US" w:eastAsia="zh-CN"/>
                      </w:rPr>
                      <m:t>I</m:t>
                    </m:r>
                  </m:e>
                  <m:sub>
                    <m:r>
                      <w:rPr>
                        <w:rFonts w:ascii="Cambria Math" w:hAnsi="Cambria Math" w:cs="Times New Roman"/>
                        <w:color w:val="auto"/>
                        <w:sz w:val="24"/>
                        <w:szCs w:val="24"/>
                        <w:shd w:val="clear" w:color="auto" w:fill="FFFFFF" w:themeFill="background1"/>
                        <w:lang w:val="en-US" w:eastAsia="zh-CN"/>
                      </w:rPr>
                      <m:t>k</m:t>
                    </m:r>
                  </m:sub>
                </m:sSub>
              </m:lim>
            </m:limLow>
          </m:fName>
          <m:e>
            <m:d>
              <m:dPr>
                <m:begChr m:val="{"/>
                <m:endChr m:val="}"/>
                <m:ctrlPr>
                  <w:rPr>
                    <w:rFonts w:ascii="Cambria Math" w:hAnsi="Cambria Math" w:cs="Times New Roman"/>
                    <w:bCs/>
                    <w:i/>
                    <w:color w:val="auto"/>
                    <w:sz w:val="24"/>
                    <w:szCs w:val="24"/>
                    <w:shd w:val="clear" w:color="auto" w:fill="FFFFFF" w:themeFill="background1"/>
                    <w:lang w:val="en-US" w:eastAsia="zh-CN"/>
                  </w:rPr>
                </m:ctrlPr>
              </m:dPr>
              <m:e>
                <m:sSub>
                  <m:sSubPr>
                    <m:ctrlPr>
                      <w:rPr>
                        <w:rFonts w:ascii="Cambria Math" w:hAnsi="Cambria Math" w:cs="Times New Roman"/>
                        <w:bCs/>
                        <w:i/>
                        <w:color w:val="auto"/>
                        <w:sz w:val="24"/>
                        <w:szCs w:val="24"/>
                        <w:shd w:val="clear" w:color="auto" w:fill="FFFFFF" w:themeFill="background1"/>
                        <w:lang w:val="en-US" w:eastAsia="zh-CN"/>
                      </w:rPr>
                    </m:ctrlPr>
                  </m:sSubPr>
                  <m:e>
                    <m:r>
                      <w:rPr>
                        <w:rFonts w:ascii="Cambria Math" w:hAnsi="Cambria Math" w:cs="Times New Roman"/>
                        <w:color w:val="auto"/>
                        <w:sz w:val="24"/>
                        <w:szCs w:val="24"/>
                        <w:shd w:val="clear" w:color="auto" w:fill="FFFFFF" w:themeFill="background1"/>
                        <w:lang w:val="en-US" w:eastAsia="zh-CN"/>
                      </w:rPr>
                      <m:t>I</m:t>
                    </m:r>
                  </m:e>
                  <m:sub>
                    <m:r>
                      <w:rPr>
                        <w:rFonts w:ascii="Cambria Math" w:hAnsi="Cambria Math" w:cs="Times New Roman"/>
                        <w:color w:val="auto"/>
                        <w:sz w:val="24"/>
                        <w:szCs w:val="24"/>
                        <w:shd w:val="clear" w:color="auto" w:fill="FFFFFF" w:themeFill="background1"/>
                        <w:lang w:val="en-US" w:eastAsia="zh-CN"/>
                      </w:rPr>
                      <m:t>k</m:t>
                    </m:r>
                  </m:sub>
                </m:sSub>
                <m:d>
                  <m:dPr>
                    <m:ctrlPr>
                      <w:rPr>
                        <w:rFonts w:ascii="Cambria Math" w:hAnsi="Cambria Math" w:cs="Times New Roman"/>
                        <w:bCs/>
                        <w:i/>
                        <w:color w:val="auto"/>
                        <w:sz w:val="24"/>
                        <w:szCs w:val="24"/>
                        <w:shd w:val="clear" w:color="auto" w:fill="FFFFFF" w:themeFill="background1"/>
                        <w:lang w:val="en-US" w:eastAsia="zh-CN"/>
                      </w:rPr>
                    </m:ctrlPr>
                  </m:dPr>
                  <m:e>
                    <m:r>
                      <w:rPr>
                        <w:rFonts w:ascii="Cambria Math" w:hAnsi="Cambria Math" w:cs="Times New Roman"/>
                        <w:color w:val="auto"/>
                        <w:sz w:val="24"/>
                        <w:szCs w:val="24"/>
                        <w:shd w:val="clear" w:color="auto" w:fill="FFFFFF" w:themeFill="background1"/>
                        <w:lang w:val="en-US" w:eastAsia="zh-CN"/>
                      </w:rPr>
                      <m:t>M-</m:t>
                    </m:r>
                    <m:sSup>
                      <m:sSupPr>
                        <m:ctrlPr>
                          <w:rPr>
                            <w:rFonts w:ascii="Cambria Math" w:hAnsi="Cambria Math" w:cs="Times New Roman"/>
                            <w:bCs/>
                            <w:i/>
                            <w:color w:val="auto"/>
                            <w:sz w:val="24"/>
                            <w:szCs w:val="24"/>
                            <w:shd w:val="clear" w:color="auto" w:fill="FFFFFF" w:themeFill="background1"/>
                            <w:lang w:val="en-US" w:eastAsia="zh-CN"/>
                          </w:rPr>
                        </m:ctrlPr>
                      </m:sSupPr>
                      <m:e>
                        <m:r>
                          <w:rPr>
                            <w:rFonts w:ascii="Cambria Math" w:hAnsi="Cambria Math" w:cs="Times New Roman"/>
                            <w:color w:val="auto"/>
                            <w:sz w:val="24"/>
                            <w:szCs w:val="24"/>
                            <w:shd w:val="clear" w:color="auto" w:fill="FFFFFF" w:themeFill="background1"/>
                            <w:lang w:val="en-US" w:eastAsia="zh-CN"/>
                          </w:rPr>
                          <m:t>S</m:t>
                        </m:r>
                      </m:e>
                      <m:sup>
                        <m:r>
                          <w:rPr>
                            <w:rFonts w:ascii="Cambria Math" w:hAnsi="Cambria Math" w:cs="Times New Roman"/>
                            <w:color w:val="auto"/>
                            <w:sz w:val="24"/>
                            <w:szCs w:val="24"/>
                            <w:shd w:val="clear" w:color="auto" w:fill="FFFFFF" w:themeFill="background1"/>
                            <w:lang w:val="en-US" w:eastAsia="zh-CN"/>
                          </w:rPr>
                          <m:t>*</m:t>
                        </m:r>
                      </m:sup>
                    </m:sSup>
                  </m:e>
                </m:d>
                <m:r>
                  <w:rPr>
                    <w:rFonts w:ascii="Cambria Math" w:hAnsi="Cambria Math" w:cs="Times New Roman"/>
                    <w:color w:val="auto"/>
                    <w:sz w:val="24"/>
                    <w:szCs w:val="24"/>
                    <w:shd w:val="clear" w:color="auto" w:fill="FFFFFF" w:themeFill="background1"/>
                    <w:lang w:val="en-US" w:eastAsia="zh-CN"/>
                  </w:rPr>
                  <m:t>+(1-</m:t>
                </m:r>
                <m:sSub>
                  <m:sSubPr>
                    <m:ctrlPr>
                      <w:rPr>
                        <w:rFonts w:ascii="Cambria Math" w:hAnsi="Cambria Math" w:cs="Times New Roman"/>
                        <w:bCs/>
                        <w:i/>
                        <w:color w:val="auto"/>
                        <w:sz w:val="24"/>
                        <w:szCs w:val="24"/>
                        <w:shd w:val="clear" w:color="auto" w:fill="FFFFFF" w:themeFill="background1"/>
                        <w:lang w:val="en-US" w:eastAsia="zh-CN"/>
                      </w:rPr>
                    </m:ctrlPr>
                  </m:sSubPr>
                  <m:e>
                    <m:r>
                      <w:rPr>
                        <w:rFonts w:ascii="Cambria Math" w:hAnsi="Cambria Math" w:cs="Times New Roman"/>
                        <w:color w:val="auto"/>
                        <w:sz w:val="24"/>
                        <w:szCs w:val="24"/>
                        <w:shd w:val="clear" w:color="auto" w:fill="FFFFFF" w:themeFill="background1"/>
                        <w:lang w:val="en-US" w:eastAsia="zh-CN"/>
                      </w:rPr>
                      <m:t>I</m:t>
                    </m:r>
                  </m:e>
                  <m:sub>
                    <m:r>
                      <w:rPr>
                        <w:rFonts w:ascii="Cambria Math" w:hAnsi="Cambria Math" w:cs="Times New Roman"/>
                        <w:color w:val="auto"/>
                        <w:sz w:val="24"/>
                        <w:szCs w:val="24"/>
                        <w:shd w:val="clear" w:color="auto" w:fill="FFFFFF" w:themeFill="background1"/>
                        <w:lang w:val="en-US" w:eastAsia="zh-CN"/>
                      </w:rPr>
                      <m:t>k</m:t>
                    </m:r>
                  </m:sub>
                </m:sSub>
                <m:r>
                  <w:rPr>
                    <w:rFonts w:ascii="Cambria Math" w:hAnsi="Cambria Math" w:cs="Times New Roman"/>
                    <w:color w:val="auto"/>
                    <w:sz w:val="24"/>
                    <w:szCs w:val="24"/>
                    <w:shd w:val="clear" w:color="auto" w:fill="FFFFFF" w:themeFill="background1"/>
                    <w:lang w:val="en-US" w:eastAsia="zh-CN"/>
                  </w:rPr>
                  <m:t>)</m:t>
                </m:r>
                <w:bookmarkStart w:id="8" w:name="_Hlk514078364"/>
                <m:nary>
                  <m:naryPr>
                    <m:chr m:val="∑"/>
                    <m:limLoc m:val="undOvr"/>
                    <m:ctrlPr>
                      <w:rPr>
                        <w:rFonts w:ascii="Cambria Math" w:hAnsi="Cambria Math" w:cs="Times New Roman"/>
                        <w:bCs/>
                        <w:i/>
                        <w:color w:val="auto"/>
                        <w:sz w:val="24"/>
                        <w:szCs w:val="24"/>
                        <w:shd w:val="clear" w:color="auto" w:fill="FFFFFF" w:themeFill="background1"/>
                        <w:lang w:val="en-US" w:eastAsia="zh-CN"/>
                      </w:rPr>
                    </m:ctrlPr>
                  </m:naryPr>
                  <m:sub>
                    <m:r>
                      <w:rPr>
                        <w:rFonts w:ascii="Cambria Math" w:hAnsi="Cambria Math" w:cs="Times New Roman"/>
                        <w:color w:val="auto"/>
                        <w:sz w:val="24"/>
                        <w:szCs w:val="24"/>
                        <w:shd w:val="clear" w:color="auto" w:fill="FFFFFF" w:themeFill="background1"/>
                        <w:lang w:val="en-US" w:eastAsia="zh-CN"/>
                      </w:rPr>
                      <m:t>i=k</m:t>
                    </m:r>
                  </m:sub>
                  <m:sup>
                    <m:r>
                      <w:rPr>
                        <w:rFonts w:ascii="Cambria Math" w:hAnsi="Cambria Math" w:cs="Times New Roman"/>
                        <w:color w:val="auto"/>
                        <w:sz w:val="24"/>
                        <w:szCs w:val="24"/>
                        <w:shd w:val="clear" w:color="auto" w:fill="FFFFFF" w:themeFill="background1"/>
                        <w:lang w:val="en-US" w:eastAsia="zh-CN"/>
                      </w:rPr>
                      <m:t>∞</m:t>
                    </m:r>
                  </m:sup>
                  <m:e>
                    <m:f>
                      <m:fPr>
                        <m:ctrlPr>
                          <w:rPr>
                            <w:rFonts w:ascii="Cambria Math" w:hAnsi="Cambria Math" w:cs="Times New Roman"/>
                            <w:bCs/>
                            <w:i/>
                            <w:color w:val="auto"/>
                            <w:sz w:val="24"/>
                            <w:szCs w:val="24"/>
                            <w:shd w:val="clear" w:color="auto" w:fill="FFFFFF" w:themeFill="background1"/>
                            <w:lang w:val="en-US" w:eastAsia="zh-CN"/>
                          </w:rPr>
                        </m:ctrlPr>
                      </m:fPr>
                      <m:num>
                        <m:r>
                          <w:rPr>
                            <w:rFonts w:ascii="Cambria Math" w:hAnsi="Cambria Math" w:cs="Times New Roman"/>
                            <w:color w:val="auto"/>
                            <w:sz w:val="24"/>
                            <w:szCs w:val="24"/>
                            <w:shd w:val="clear" w:color="auto" w:fill="FFFFFF" w:themeFill="background1"/>
                            <w:lang w:val="en-US" w:eastAsia="zh-CN"/>
                          </w:rPr>
                          <m:t>E(</m:t>
                        </m:r>
                        <m:sSub>
                          <m:sSubPr>
                            <m:ctrlPr>
                              <w:rPr>
                                <w:rFonts w:ascii="Cambria Math" w:hAnsi="Cambria Math" w:cs="Times New Roman"/>
                                <w:bCs/>
                                <w:i/>
                                <w:color w:val="auto"/>
                                <w:sz w:val="24"/>
                                <w:szCs w:val="24"/>
                                <w:shd w:val="clear" w:color="auto" w:fill="FFFFFF" w:themeFill="background1"/>
                                <w:lang w:val="en-US" w:eastAsia="zh-CN"/>
                              </w:rPr>
                            </m:ctrlPr>
                          </m:sSubPr>
                          <m:e>
                            <m:r>
                              <w:rPr>
                                <w:rFonts w:ascii="Cambria Math" w:hAnsi="Cambria Math" w:cs="Times New Roman"/>
                                <w:color w:val="auto"/>
                                <w:sz w:val="24"/>
                                <w:szCs w:val="24"/>
                                <w:shd w:val="clear" w:color="auto" w:fill="FFFFFF" w:themeFill="background1"/>
                                <w:lang w:val="en-US" w:eastAsia="zh-CN"/>
                              </w:rPr>
                              <m:t>L</m:t>
                            </m:r>
                          </m:e>
                          <m:sub>
                            <m:r>
                              <w:rPr>
                                <w:rFonts w:ascii="Cambria Math" w:hAnsi="Cambria Math" w:cs="Times New Roman"/>
                                <w:color w:val="auto"/>
                                <w:sz w:val="24"/>
                                <w:szCs w:val="24"/>
                                <w:shd w:val="clear" w:color="auto" w:fill="FFFFFF" w:themeFill="background1"/>
                                <w:lang w:val="en-US" w:eastAsia="zh-CN"/>
                              </w:rPr>
                              <m:t>i</m:t>
                            </m:r>
                          </m:sub>
                        </m:sSub>
                        <m:r>
                          <w:rPr>
                            <w:rFonts w:ascii="Cambria Math" w:hAnsi="Cambria Math" w:cs="Times New Roman"/>
                            <w:color w:val="auto"/>
                            <w:sz w:val="24"/>
                            <w:szCs w:val="24"/>
                            <w:shd w:val="clear" w:color="auto" w:fill="FFFFFF" w:themeFill="background1"/>
                            <w:lang w:val="en-US" w:eastAsia="zh-CN"/>
                          </w:rPr>
                          <m:t>)</m:t>
                        </m:r>
                      </m:num>
                      <m:den>
                        <m:sSup>
                          <m:sSupPr>
                            <m:ctrlPr>
                              <w:rPr>
                                <w:rFonts w:ascii="Cambria Math" w:hAnsi="Cambria Math" w:cs="Times New Roman"/>
                                <w:bCs/>
                                <w:i/>
                                <w:color w:val="auto"/>
                                <w:sz w:val="24"/>
                                <w:szCs w:val="24"/>
                                <w:shd w:val="clear" w:color="auto" w:fill="FFFFFF" w:themeFill="background1"/>
                                <w:lang w:val="en-US" w:eastAsia="zh-CN"/>
                              </w:rPr>
                            </m:ctrlPr>
                          </m:sSupPr>
                          <m:e>
                            <m:r>
                              <w:rPr>
                                <w:rFonts w:ascii="Cambria Math" w:hAnsi="Cambria Math" w:cs="Times New Roman"/>
                                <w:color w:val="auto"/>
                                <w:sz w:val="24"/>
                                <w:szCs w:val="24"/>
                                <w:shd w:val="clear" w:color="auto" w:fill="FFFFFF" w:themeFill="background1"/>
                                <w:lang w:val="en-US" w:eastAsia="zh-CN"/>
                              </w:rPr>
                              <m:t>(1+</m:t>
                            </m:r>
                            <m:sSub>
                              <m:sSubPr>
                                <m:ctrlPr>
                                  <w:rPr>
                                    <w:rFonts w:ascii="Cambria Math" w:hAnsi="Cambria Math" w:cs="Times New Roman"/>
                                    <w:bCs/>
                                    <w:i/>
                                    <w:color w:val="auto"/>
                                    <w:sz w:val="24"/>
                                    <w:szCs w:val="24"/>
                                    <w:shd w:val="clear" w:color="auto" w:fill="FFFFFF" w:themeFill="background1"/>
                                    <w:lang w:val="en-US" w:eastAsia="zh-CN"/>
                                  </w:rPr>
                                </m:ctrlPr>
                              </m:sSubPr>
                              <m:e>
                                <m:r>
                                  <w:rPr>
                                    <w:rFonts w:ascii="Cambria Math" w:hAnsi="Cambria Math" w:cs="Times New Roman"/>
                                    <w:color w:val="auto"/>
                                    <w:sz w:val="24"/>
                                    <w:szCs w:val="24"/>
                                    <w:shd w:val="clear" w:color="auto" w:fill="FFFFFF" w:themeFill="background1"/>
                                    <w:lang w:val="en-US" w:eastAsia="zh-CN"/>
                                  </w:rPr>
                                  <m:t>r</m:t>
                                </m:r>
                              </m:e>
                              <m:sub>
                                <m:r>
                                  <w:rPr>
                                    <w:rFonts w:ascii="Cambria Math" w:hAnsi="Cambria Math" w:cs="Times New Roman"/>
                                    <w:color w:val="auto"/>
                                    <w:sz w:val="24"/>
                                    <w:szCs w:val="24"/>
                                    <w:shd w:val="clear" w:color="auto" w:fill="FFFFFF" w:themeFill="background1"/>
                                    <w:lang w:val="en-US" w:eastAsia="zh-CN"/>
                                  </w:rPr>
                                  <m:t>R</m:t>
                                </m:r>
                              </m:sub>
                            </m:sSub>
                            <m:r>
                              <w:rPr>
                                <w:rFonts w:ascii="Cambria Math" w:hAnsi="Cambria Math" w:cs="Times New Roman"/>
                                <w:color w:val="auto"/>
                                <w:sz w:val="24"/>
                                <w:szCs w:val="24"/>
                                <w:shd w:val="clear" w:color="auto" w:fill="FFFFFF" w:themeFill="background1"/>
                                <w:lang w:val="en-US" w:eastAsia="zh-CN"/>
                              </w:rPr>
                              <m:t>)</m:t>
                            </m:r>
                          </m:e>
                          <m:sup>
                            <m:r>
                              <w:rPr>
                                <w:rFonts w:ascii="Cambria Math" w:hAnsi="Cambria Math" w:cs="Times New Roman"/>
                                <w:color w:val="auto"/>
                                <w:sz w:val="24"/>
                                <w:szCs w:val="24"/>
                                <w:shd w:val="clear" w:color="auto" w:fill="FFFFFF" w:themeFill="background1"/>
                                <w:lang w:val="en-US" w:eastAsia="zh-CN"/>
                              </w:rPr>
                              <m:t>i-k</m:t>
                            </m:r>
                          </m:sup>
                        </m:sSup>
                      </m:den>
                    </m:f>
                  </m:e>
                </m:nary>
                <w:bookmarkEnd w:id="8"/>
              </m:e>
            </m:d>
          </m:e>
        </m:func>
      </m:oMath>
      <w:r w:rsidR="00FB3183" w:rsidRPr="00C6162F">
        <w:rPr>
          <w:rFonts w:ascii="Times New Roman" w:hAnsi="Times New Roman" w:cs="Times New Roman"/>
          <w:bCs/>
          <w:color w:val="auto"/>
          <w:sz w:val="24"/>
          <w:szCs w:val="24"/>
          <w:shd w:val="clear" w:color="auto" w:fill="FFFFFF" w:themeFill="background1"/>
          <w:lang w:val="en-US" w:eastAsia="zh-CN"/>
        </w:rPr>
        <w:tab/>
      </w:r>
      <w:r w:rsidR="00FB3183" w:rsidRPr="00C6162F">
        <w:rPr>
          <w:rFonts w:ascii="Times New Roman" w:hAnsi="Times New Roman" w:cs="Times New Roman"/>
          <w:bCs/>
          <w:color w:val="auto"/>
          <w:sz w:val="24"/>
          <w:szCs w:val="24"/>
          <w:shd w:val="clear" w:color="auto" w:fill="FFFFFF" w:themeFill="background1"/>
          <w:lang w:val="en-US" w:eastAsia="zh-CN"/>
        </w:rPr>
        <w:tab/>
      </w:r>
      <w:r w:rsidR="00FB3183" w:rsidRPr="00C6162F">
        <w:rPr>
          <w:rFonts w:ascii="Times New Roman" w:hAnsi="Times New Roman" w:cs="Times New Roman"/>
          <w:bCs/>
          <w:color w:val="auto"/>
          <w:sz w:val="24"/>
          <w:szCs w:val="24"/>
          <w:shd w:val="clear" w:color="auto" w:fill="FFFFFF" w:themeFill="background1"/>
          <w:lang w:val="en-US" w:eastAsia="zh-CN"/>
        </w:rPr>
        <w:tab/>
      </w:r>
      <w:r w:rsidR="00FB3183" w:rsidRPr="00C6162F">
        <w:rPr>
          <w:rFonts w:ascii="Times New Roman" w:hAnsi="Times New Roman" w:cs="Times New Roman"/>
          <w:bCs/>
          <w:color w:val="auto"/>
          <w:sz w:val="24"/>
          <w:szCs w:val="24"/>
          <w:shd w:val="clear" w:color="auto" w:fill="FFFFFF" w:themeFill="background1"/>
          <w:lang w:val="en-US" w:eastAsia="zh-CN"/>
        </w:rPr>
        <w:tab/>
        <w:t>(4)</w:t>
      </w:r>
    </w:p>
    <w:p w:rsidR="00FB3183" w:rsidRPr="00C6162F" w:rsidRDefault="00765214" w:rsidP="00550FCB">
      <w:pPr>
        <w:spacing w:before="100" w:beforeAutospacing="1" w:after="100" w:afterAutospacing="1" w:line="240" w:lineRule="atLeast"/>
        <w:contextualSpacing/>
        <w:rPr>
          <w:rFonts w:ascii="Times New Roman" w:hAnsi="Times New Roman" w:cs="Times New Roman"/>
          <w:bCs/>
          <w:color w:val="auto"/>
          <w:sz w:val="24"/>
          <w:szCs w:val="24"/>
          <w:shd w:val="clear" w:color="auto" w:fill="FFFFFF" w:themeFill="background1"/>
          <w:lang w:val="en-US" w:eastAsia="zh-CN"/>
        </w:rPr>
      </w:pPr>
      <w:r>
        <w:rPr>
          <w:rFonts w:ascii="Times New Roman" w:hAnsi="Times New Roman" w:cs="Times New Roman"/>
          <w:bCs/>
          <w:color w:val="auto"/>
          <w:sz w:val="24"/>
          <w:szCs w:val="24"/>
          <w:shd w:val="clear" w:color="auto" w:fill="FFFFFF" w:themeFill="background1"/>
          <w:lang w:val="en-US" w:eastAsia="zh-CN"/>
        </w:rPr>
        <w:t>where</w:t>
      </w:r>
    </w:p>
    <w:p w:rsidR="00FB3183" w:rsidRPr="00C6162F" w:rsidRDefault="00284145" w:rsidP="00550FCB">
      <w:pPr>
        <w:spacing w:before="100" w:beforeAutospacing="1" w:after="100" w:afterAutospacing="1" w:line="240" w:lineRule="atLeast"/>
        <w:contextualSpacing/>
        <w:jc w:val="center"/>
        <w:rPr>
          <w:rFonts w:ascii="Times New Roman" w:hAnsi="Times New Roman" w:cs="Times New Roman"/>
          <w:bCs/>
          <w:color w:val="auto"/>
          <w:sz w:val="24"/>
          <w:szCs w:val="24"/>
          <w:shd w:val="clear" w:color="auto" w:fill="FFFFFF" w:themeFill="background1"/>
          <w:lang w:val="en-US" w:eastAsia="zh-CN"/>
        </w:rPr>
      </w:pPr>
      <m:oMathPara>
        <m:oMath>
          <m:sSub>
            <m:sSubPr>
              <m:ctrlPr>
                <w:rPr>
                  <w:rFonts w:ascii="Cambria Math" w:hAnsi="Cambria Math" w:cs="Times New Roman"/>
                  <w:bCs/>
                  <w:i/>
                  <w:color w:val="auto"/>
                  <w:sz w:val="24"/>
                  <w:szCs w:val="24"/>
                  <w:shd w:val="clear" w:color="auto" w:fill="FFFFFF" w:themeFill="background1"/>
                  <w:lang w:val="en-US" w:eastAsia="zh-CN"/>
                </w:rPr>
              </m:ctrlPr>
            </m:sSubPr>
            <m:e>
              <m:r>
                <w:rPr>
                  <w:rFonts w:ascii="Cambria Math" w:hAnsi="Cambria Math" w:cs="Times New Roman"/>
                  <w:color w:val="auto"/>
                  <w:sz w:val="24"/>
                  <w:szCs w:val="24"/>
                  <w:shd w:val="clear" w:color="auto" w:fill="FFFFFF" w:themeFill="background1"/>
                  <w:lang w:val="en-US" w:eastAsia="zh-CN"/>
                </w:rPr>
                <m:t>I</m:t>
              </m:r>
            </m:e>
            <m:sub>
              <m:r>
                <w:rPr>
                  <w:rFonts w:ascii="Cambria Math" w:hAnsi="Cambria Math" w:cs="Times New Roman"/>
                  <w:color w:val="auto"/>
                  <w:sz w:val="24"/>
                  <w:szCs w:val="24"/>
                  <w:shd w:val="clear" w:color="auto" w:fill="FFFFFF" w:themeFill="background1"/>
                  <w:lang w:val="en-US" w:eastAsia="zh-CN"/>
                </w:rPr>
                <m:t>k</m:t>
              </m:r>
            </m:sub>
          </m:sSub>
          <m:r>
            <w:rPr>
              <w:rFonts w:ascii="Cambria Math" w:hAnsi="Cambria Math" w:cs="Times New Roman"/>
              <w:color w:val="auto"/>
              <w:sz w:val="24"/>
              <w:szCs w:val="24"/>
              <w:shd w:val="clear" w:color="auto" w:fill="FFFFFF" w:themeFill="background1"/>
              <w:lang w:val="en-US" w:eastAsia="zh-CN"/>
            </w:rPr>
            <m:t xml:space="preserve">=  </m:t>
          </m:r>
          <m:d>
            <m:dPr>
              <m:begChr m:val="{"/>
              <m:endChr m:val=""/>
              <m:ctrlPr>
                <w:rPr>
                  <w:rFonts w:ascii="Cambria Math" w:hAnsi="Cambria Math" w:cs="Times New Roman"/>
                  <w:bCs/>
                  <w:i/>
                  <w:color w:val="auto"/>
                  <w:sz w:val="24"/>
                  <w:szCs w:val="24"/>
                  <w:shd w:val="clear" w:color="auto" w:fill="FFFFFF" w:themeFill="background1"/>
                  <w:lang w:val="en-US" w:eastAsia="zh-CN"/>
                </w:rPr>
              </m:ctrlPr>
            </m:dPr>
            <m:e>
              <m:eqArr>
                <m:eqArrPr>
                  <m:ctrlPr>
                    <w:rPr>
                      <w:rFonts w:ascii="Cambria Math" w:hAnsi="Cambria Math" w:cs="Times New Roman"/>
                      <w:bCs/>
                      <w:i/>
                      <w:color w:val="auto"/>
                      <w:sz w:val="24"/>
                      <w:szCs w:val="24"/>
                      <w:shd w:val="clear" w:color="auto" w:fill="FFFFFF" w:themeFill="background1"/>
                      <w:lang w:val="en-US" w:eastAsia="zh-CN"/>
                    </w:rPr>
                  </m:ctrlPr>
                </m:eqArrPr>
                <m:e>
                  <m:r>
                    <w:rPr>
                      <w:rFonts w:ascii="Cambria Math" w:hAnsi="Cambria Math" w:cs="Times New Roman"/>
                      <w:color w:val="auto"/>
                      <w:sz w:val="24"/>
                      <w:szCs w:val="24"/>
                      <w:shd w:val="clear" w:color="auto" w:fill="FFFFFF" w:themeFill="background1"/>
                      <w:lang w:val="en-US" w:eastAsia="zh-CN"/>
                    </w:rPr>
                    <m:t xml:space="preserve">  1 if residents move in year k</m:t>
                  </m:r>
                </m:e>
                <m:e>
                  <m:r>
                    <w:rPr>
                      <w:rFonts w:ascii="Cambria Math" w:hAnsi="Cambria Math" w:cs="Times New Roman"/>
                      <w:color w:val="auto"/>
                      <w:sz w:val="24"/>
                      <w:szCs w:val="24"/>
                      <w:shd w:val="clear" w:color="auto" w:fill="FFFFFF" w:themeFill="background1"/>
                      <w:lang w:val="en-US" w:eastAsia="zh-CN"/>
                    </w:rPr>
                    <m:t xml:space="preserve">   0   otherwise </m:t>
                  </m:r>
                </m:e>
              </m:eqArr>
            </m:e>
          </m:d>
        </m:oMath>
      </m:oMathPara>
    </w:p>
    <w:p w:rsidR="00FB3183" w:rsidRPr="00C6162F" w:rsidRDefault="00FB3183" w:rsidP="00550FCB">
      <w:pPr>
        <w:spacing w:before="100" w:beforeAutospacing="1" w:after="100" w:afterAutospacing="1" w:line="240" w:lineRule="atLeast"/>
        <w:ind w:firstLine="720"/>
        <w:contextualSpacing/>
        <w:jc w:val="both"/>
        <w:rPr>
          <w:rFonts w:ascii="Times New Roman" w:hAnsi="Times New Roman" w:cs="Times New Roman"/>
          <w:iCs/>
          <w:sz w:val="24"/>
          <w:szCs w:val="24"/>
          <w:shd w:val="clear" w:color="auto" w:fill="FFFFFF" w:themeFill="background1"/>
        </w:rPr>
      </w:pPr>
      <w:r w:rsidRPr="00C6162F">
        <w:rPr>
          <w:rFonts w:ascii="Times New Roman" w:hAnsi="Times New Roman" w:cs="Times New Roman"/>
          <w:bCs/>
          <w:color w:val="auto"/>
          <w:sz w:val="24"/>
          <w:szCs w:val="24"/>
          <w:shd w:val="clear" w:color="auto" w:fill="FFFFFF" w:themeFill="background1"/>
          <w:lang w:val="en-US"/>
        </w:rPr>
        <w:t xml:space="preserve">Government in turn makes its decision at the start of year 0. In </w:t>
      </w:r>
      <w:r w:rsidR="00550FCB" w:rsidRPr="00C6162F">
        <w:rPr>
          <w:rFonts w:ascii="Times New Roman" w:hAnsi="Times New Roman" w:cs="Times New Roman"/>
          <w:bCs/>
          <w:color w:val="auto"/>
          <w:sz w:val="24"/>
          <w:szCs w:val="24"/>
          <w:shd w:val="clear" w:color="auto" w:fill="FFFFFF" w:themeFill="background1"/>
          <w:lang w:val="en-US"/>
        </w:rPr>
        <w:t xml:space="preserve">particular, </w:t>
      </w:r>
      <w:r w:rsidR="00550FCB">
        <w:rPr>
          <w:rFonts w:ascii="Times New Roman" w:hAnsi="Times New Roman" w:cs="Times New Roman"/>
          <w:bCs/>
          <w:color w:val="auto"/>
          <w:sz w:val="24"/>
          <w:szCs w:val="24"/>
          <w:shd w:val="clear" w:color="auto" w:fill="FFFFFF" w:themeFill="background1"/>
          <w:lang w:val="en-US"/>
        </w:rPr>
        <w:t>it</w:t>
      </w:r>
      <w:r w:rsidRPr="00C6162F">
        <w:rPr>
          <w:rFonts w:ascii="Times New Roman" w:hAnsi="Times New Roman" w:cs="Times New Roman"/>
          <w:bCs/>
          <w:color w:val="auto"/>
          <w:sz w:val="24"/>
          <w:szCs w:val="24"/>
          <w:shd w:val="clear" w:color="auto" w:fill="FFFFFF" w:themeFill="background1"/>
          <w:lang w:val="en-US"/>
        </w:rPr>
        <w:t xml:space="preserve"> chooses the amount of subsidy to offer in order to minimize the discounted value of the subsidy (paid in the year when residents relocate, </w:t>
      </w:r>
      <w:r w:rsidRPr="00C6162F">
        <w:rPr>
          <w:rFonts w:ascii="Times New Roman" w:hAnsi="Times New Roman" w:cs="Times New Roman"/>
          <w:bCs/>
          <w:i/>
          <w:color w:val="auto"/>
          <w:sz w:val="24"/>
          <w:szCs w:val="24"/>
          <w:shd w:val="clear" w:color="auto" w:fill="FFFFFF" w:themeFill="background1"/>
          <w:lang w:val="en-US"/>
        </w:rPr>
        <w:t>k</w:t>
      </w:r>
      <w:r w:rsidRPr="00C6162F">
        <w:rPr>
          <w:rFonts w:ascii="Times New Roman" w:hAnsi="Times New Roman" w:cs="Times New Roman"/>
          <w:bCs/>
          <w:color w:val="auto"/>
          <w:sz w:val="24"/>
          <w:szCs w:val="24"/>
          <w:shd w:val="clear" w:color="auto" w:fill="FFFFFF" w:themeFill="background1"/>
          <w:lang w:val="en-US"/>
        </w:rPr>
        <w:t xml:space="preserve">) plus the expected discounted flood losses until year </w:t>
      </w:r>
      <w:r w:rsidRPr="00C6162F">
        <w:rPr>
          <w:rFonts w:ascii="Times New Roman" w:hAnsi="Times New Roman" w:cs="Times New Roman"/>
          <w:bCs/>
          <w:i/>
          <w:color w:val="auto"/>
          <w:sz w:val="24"/>
          <w:szCs w:val="24"/>
          <w:shd w:val="clear" w:color="auto" w:fill="FFFFFF" w:themeFill="background1"/>
          <w:lang w:val="en-US"/>
        </w:rPr>
        <w:t>k</w:t>
      </w:r>
      <w:r w:rsidRPr="00C6162F">
        <w:rPr>
          <w:rFonts w:ascii="Times New Roman" w:hAnsi="Times New Roman" w:cs="Times New Roman"/>
          <w:bCs/>
          <w:color w:val="auto"/>
          <w:sz w:val="24"/>
          <w:szCs w:val="24"/>
          <w:shd w:val="clear" w:color="auto" w:fill="FFFFFF" w:themeFill="background1"/>
          <w:lang w:val="en-US"/>
        </w:rPr>
        <w:t xml:space="preserve">, as given by </w:t>
      </w:r>
    </w:p>
    <w:p w:rsidR="00FB3183" w:rsidRPr="00C6162F" w:rsidRDefault="00550FCB" w:rsidP="00550FCB">
      <w:pPr>
        <w:spacing w:before="100" w:beforeAutospacing="1" w:after="100" w:afterAutospacing="1" w:line="240" w:lineRule="atLeast"/>
        <w:contextualSpacing/>
        <w:rPr>
          <w:rFonts w:ascii="Times New Roman" w:hAnsi="Times New Roman" w:cs="Times New Roman"/>
          <w:bCs/>
          <w:color w:val="auto"/>
          <w:sz w:val="24"/>
          <w:szCs w:val="24"/>
          <w:shd w:val="clear" w:color="auto" w:fill="FFFFFF" w:themeFill="background1"/>
          <w:lang w:val="en-US"/>
        </w:rPr>
      </w:pPr>
      <w:r>
        <w:rPr>
          <w:rFonts w:ascii="Times New Roman" w:hAnsi="Times New Roman" w:cs="Times New Roman"/>
          <w:bCs/>
          <w:color w:val="auto"/>
          <w:sz w:val="24"/>
          <w:szCs w:val="24"/>
          <w:shd w:val="clear" w:color="auto" w:fill="FFFFFF" w:themeFill="background1"/>
          <w:lang w:val="en-US"/>
        </w:rPr>
        <w:t xml:space="preserve">                        </w:t>
      </w:r>
      <m:oMath>
        <m:sSubSup>
          <m:sSubSupPr>
            <m:ctrlPr>
              <w:rPr>
                <w:rFonts w:ascii="Cambria Math" w:eastAsia="Times New Roman" w:hAnsi="Cambria Math" w:cs="Times New Roman"/>
                <w:bCs/>
                <w:i/>
                <w:color w:val="auto"/>
                <w:sz w:val="24"/>
                <w:szCs w:val="24"/>
                <w:shd w:val="clear" w:color="auto" w:fill="FFFFFF" w:themeFill="background1"/>
                <w:lang w:val="en-US"/>
              </w:rPr>
            </m:ctrlPr>
          </m:sSubSupPr>
          <m:e>
            <m:r>
              <w:rPr>
                <w:rFonts w:ascii="Cambria Math" w:eastAsia="Times New Roman" w:hAnsi="Cambria Math" w:cs="Times New Roman"/>
                <w:sz w:val="24"/>
                <w:szCs w:val="24"/>
                <w:shd w:val="clear" w:color="auto" w:fill="FFFFFF" w:themeFill="background1"/>
              </w:rPr>
              <m:t>E</m:t>
            </m:r>
          </m:e>
          <m:sub>
            <m:r>
              <w:rPr>
                <w:rFonts w:ascii="Cambria Math" w:eastAsia="Times New Roman" w:hAnsi="Cambria Math" w:cs="Times New Roman"/>
                <w:sz w:val="24"/>
                <w:szCs w:val="24"/>
                <w:shd w:val="clear" w:color="auto" w:fill="FFFFFF" w:themeFill="background1"/>
              </w:rPr>
              <m:t>0</m:t>
            </m:r>
          </m:sub>
          <m:sup>
            <m:r>
              <w:rPr>
                <w:rFonts w:ascii="Cambria Math" w:eastAsia="Times New Roman" w:hAnsi="Cambria Math" w:cs="Times New Roman"/>
                <w:sz w:val="24"/>
                <w:szCs w:val="24"/>
                <w:shd w:val="clear" w:color="auto" w:fill="FFFFFF" w:themeFill="background1"/>
              </w:rPr>
              <m:t>k</m:t>
            </m:r>
          </m:sup>
        </m:sSubSup>
        <m:r>
          <w:rPr>
            <w:rFonts w:ascii="Cambria Math" w:eastAsia="Times New Roman" w:hAnsi="Cambria Math" w:cs="Times New Roman"/>
            <w:color w:val="auto"/>
            <w:sz w:val="24"/>
            <w:szCs w:val="24"/>
            <w:shd w:val="clear" w:color="auto" w:fill="FFFFFF" w:themeFill="background1"/>
            <w:lang w:val="en-US"/>
          </w:rPr>
          <m:t>(</m:t>
        </m:r>
        <m:sSub>
          <m:sSubPr>
            <m:ctrlPr>
              <w:rPr>
                <w:rFonts w:ascii="Cambria Math" w:eastAsia="Times New Roman" w:hAnsi="Cambria Math" w:cs="Times New Roman"/>
                <w:i/>
                <w:color w:val="auto"/>
                <w:sz w:val="24"/>
                <w:szCs w:val="24"/>
                <w:shd w:val="clear" w:color="auto" w:fill="FFFFFF" w:themeFill="background1"/>
                <w:lang w:val="en-US"/>
              </w:rPr>
            </m:ctrlPr>
          </m:sSubPr>
          <m:e>
            <m:r>
              <w:rPr>
                <w:rFonts w:ascii="Cambria Math" w:eastAsia="Times New Roman" w:hAnsi="Cambria Math" w:cs="Times New Roman"/>
                <w:color w:val="auto"/>
                <w:sz w:val="24"/>
                <w:szCs w:val="24"/>
                <w:shd w:val="clear" w:color="auto" w:fill="FFFFFF" w:themeFill="background1"/>
                <w:lang w:val="en-US"/>
              </w:rPr>
              <m:t>r</m:t>
            </m:r>
          </m:e>
          <m:sub>
            <m:r>
              <w:rPr>
                <w:rFonts w:ascii="Cambria Math" w:eastAsia="Times New Roman" w:hAnsi="Cambria Math" w:cs="Times New Roman"/>
                <w:color w:val="auto"/>
                <w:sz w:val="24"/>
                <w:szCs w:val="24"/>
                <w:shd w:val="clear" w:color="auto" w:fill="FFFFFF" w:themeFill="background1"/>
                <w:lang w:val="en-US"/>
              </w:rPr>
              <m:t>G</m:t>
            </m:r>
          </m:sub>
        </m:sSub>
        <m:r>
          <w:rPr>
            <w:rFonts w:ascii="Cambria Math" w:eastAsia="Times New Roman" w:hAnsi="Cambria Math" w:cs="Times New Roman"/>
            <w:color w:val="auto"/>
            <w:sz w:val="24"/>
            <w:szCs w:val="24"/>
            <w:shd w:val="clear" w:color="auto" w:fill="FFFFFF" w:themeFill="background1"/>
            <w:lang w:val="en-US"/>
          </w:rPr>
          <m:t xml:space="preserve">)= </m:t>
        </m:r>
        <m:nary>
          <m:naryPr>
            <m:chr m:val="∑"/>
            <m:limLoc m:val="undOvr"/>
            <m:ctrlPr>
              <w:rPr>
                <w:rFonts w:ascii="Cambria Math" w:eastAsia="Times New Roman" w:hAnsi="Cambria Math" w:cs="Times New Roman"/>
                <w:bCs/>
                <w:i/>
                <w:color w:val="auto"/>
                <w:sz w:val="24"/>
                <w:szCs w:val="24"/>
                <w:shd w:val="clear" w:color="auto" w:fill="FFFFFF" w:themeFill="background1"/>
                <w:lang w:val="en-US"/>
              </w:rPr>
            </m:ctrlPr>
          </m:naryPr>
          <m:sub>
            <m:r>
              <w:rPr>
                <w:rFonts w:ascii="Cambria Math" w:eastAsia="Times New Roman" w:hAnsi="Cambria Math" w:cs="Times New Roman"/>
                <w:color w:val="auto"/>
                <w:sz w:val="24"/>
                <w:szCs w:val="24"/>
                <w:shd w:val="clear" w:color="auto" w:fill="FFFFFF" w:themeFill="background1"/>
                <w:lang w:val="en-US"/>
              </w:rPr>
              <m:t>i=0</m:t>
            </m:r>
          </m:sub>
          <m:sup>
            <m:r>
              <w:rPr>
                <w:rFonts w:ascii="Cambria Math" w:eastAsia="Times New Roman" w:hAnsi="Cambria Math" w:cs="Times New Roman"/>
                <w:color w:val="auto"/>
                <w:sz w:val="24"/>
                <w:szCs w:val="24"/>
                <w:shd w:val="clear" w:color="auto" w:fill="FFFFFF" w:themeFill="background1"/>
                <w:lang w:val="en-US"/>
              </w:rPr>
              <m:t>k</m:t>
            </m:r>
            <m:r>
              <w:rPr>
                <w:rFonts w:ascii="Cambria Math" w:eastAsia="微软雅黑" w:hAnsi="Cambria Math" w:cs="Times New Roman"/>
                <w:color w:val="auto"/>
                <w:sz w:val="24"/>
                <w:szCs w:val="24"/>
                <w:shd w:val="clear" w:color="auto" w:fill="FFFFFF" w:themeFill="background1"/>
                <w:lang w:val="en-US" w:eastAsia="zh-CN"/>
              </w:rPr>
              <m:t>-</m:t>
            </m:r>
            <m:r>
              <w:rPr>
                <w:rFonts w:ascii="Cambria Math" w:hAnsi="Cambria Math" w:cs="Times New Roman"/>
                <w:color w:val="auto"/>
                <w:sz w:val="24"/>
                <w:szCs w:val="24"/>
                <w:shd w:val="clear" w:color="auto" w:fill="FFFFFF" w:themeFill="background1"/>
                <w:lang w:val="en-US" w:eastAsia="zh-CN"/>
              </w:rPr>
              <m:t>1</m:t>
            </m:r>
          </m:sup>
          <m:e>
            <m:f>
              <m:fPr>
                <m:ctrlPr>
                  <w:rPr>
                    <w:rFonts w:ascii="Cambria Math" w:eastAsia="Times New Roman" w:hAnsi="Cambria Math" w:cs="Times New Roman"/>
                    <w:bCs/>
                    <w:i/>
                    <w:color w:val="auto"/>
                    <w:sz w:val="24"/>
                    <w:szCs w:val="24"/>
                    <w:shd w:val="clear" w:color="auto" w:fill="FFFFFF" w:themeFill="background1"/>
                    <w:lang w:val="en-US"/>
                  </w:rPr>
                </m:ctrlPr>
              </m:fPr>
              <m:num>
                <m:r>
                  <w:rPr>
                    <w:rFonts w:ascii="Cambria Math" w:eastAsia="Times New Roman" w:hAnsi="Cambria Math" w:cs="Times New Roman"/>
                    <w:color w:val="auto"/>
                    <w:sz w:val="24"/>
                    <w:szCs w:val="24"/>
                    <w:shd w:val="clear" w:color="auto" w:fill="FFFFFF" w:themeFill="background1"/>
                    <w:lang w:val="en-US"/>
                  </w:rPr>
                  <m:t>E(</m:t>
                </m:r>
                <m:sSub>
                  <m:sSubPr>
                    <m:ctrlPr>
                      <w:rPr>
                        <w:rFonts w:ascii="Cambria Math" w:eastAsia="Times New Roman" w:hAnsi="Cambria Math" w:cs="Times New Roman"/>
                        <w:bCs/>
                        <w:i/>
                        <w:color w:val="auto"/>
                        <w:sz w:val="24"/>
                        <w:szCs w:val="24"/>
                        <w:shd w:val="clear" w:color="auto" w:fill="FFFFFF" w:themeFill="background1"/>
                        <w:lang w:val="en-US"/>
                      </w:rPr>
                    </m:ctrlPr>
                  </m:sSubPr>
                  <m:e>
                    <m:r>
                      <w:rPr>
                        <w:rFonts w:ascii="Cambria Math" w:eastAsia="Times New Roman" w:hAnsi="Cambria Math" w:cs="Times New Roman"/>
                        <w:color w:val="auto"/>
                        <w:sz w:val="24"/>
                        <w:szCs w:val="24"/>
                        <w:shd w:val="clear" w:color="auto" w:fill="FFFFFF" w:themeFill="background1"/>
                        <w:lang w:val="en-US"/>
                      </w:rPr>
                      <m:t>L</m:t>
                    </m:r>
                  </m:e>
                  <m:sub>
                    <m:r>
                      <w:rPr>
                        <w:rFonts w:ascii="Cambria Math" w:eastAsia="Times New Roman" w:hAnsi="Cambria Math" w:cs="Times New Roman"/>
                        <w:color w:val="auto"/>
                        <w:sz w:val="24"/>
                        <w:szCs w:val="24"/>
                        <w:shd w:val="clear" w:color="auto" w:fill="FFFFFF" w:themeFill="background1"/>
                        <w:lang w:val="en-US"/>
                      </w:rPr>
                      <m:t>k</m:t>
                    </m:r>
                  </m:sub>
                </m:sSub>
                <m:r>
                  <w:rPr>
                    <w:rFonts w:ascii="Cambria Math" w:eastAsia="Times New Roman" w:hAnsi="Cambria Math" w:cs="Times New Roman"/>
                    <w:color w:val="auto"/>
                    <w:sz w:val="24"/>
                    <w:szCs w:val="24"/>
                    <w:shd w:val="clear" w:color="auto" w:fill="FFFFFF" w:themeFill="background1"/>
                    <w:lang w:val="en-US"/>
                  </w:rPr>
                  <m:t>)</m:t>
                </m:r>
              </m:num>
              <m:den>
                <m:sSup>
                  <m:sSupPr>
                    <m:ctrlPr>
                      <w:rPr>
                        <w:rFonts w:ascii="Cambria Math" w:eastAsia="Times New Roman" w:hAnsi="Cambria Math" w:cs="Times New Roman"/>
                        <w:bCs/>
                        <w:i/>
                        <w:color w:val="auto"/>
                        <w:sz w:val="24"/>
                        <w:szCs w:val="24"/>
                        <w:shd w:val="clear" w:color="auto" w:fill="FFFFFF" w:themeFill="background1"/>
                        <w:lang w:val="en-US"/>
                      </w:rPr>
                    </m:ctrlPr>
                  </m:sSupPr>
                  <m:e>
                    <m:r>
                      <w:rPr>
                        <w:rFonts w:ascii="Cambria Math" w:eastAsia="Times New Roman" w:hAnsi="Cambria Math" w:cs="Times New Roman"/>
                        <w:color w:val="auto"/>
                        <w:sz w:val="24"/>
                        <w:szCs w:val="24"/>
                        <w:shd w:val="clear" w:color="auto" w:fill="FFFFFF" w:themeFill="background1"/>
                        <w:lang w:val="en-US"/>
                      </w:rPr>
                      <m:t>(1+</m:t>
                    </m:r>
                    <m:sSub>
                      <m:sSubPr>
                        <m:ctrlPr>
                          <w:rPr>
                            <w:rFonts w:ascii="Cambria Math" w:eastAsia="Times New Roman" w:hAnsi="Cambria Math" w:cs="Times New Roman"/>
                            <w:i/>
                            <w:color w:val="auto"/>
                            <w:sz w:val="24"/>
                            <w:szCs w:val="24"/>
                            <w:shd w:val="clear" w:color="auto" w:fill="FFFFFF" w:themeFill="background1"/>
                            <w:lang w:val="en-US"/>
                          </w:rPr>
                        </m:ctrlPr>
                      </m:sSubPr>
                      <m:e>
                        <m:r>
                          <w:rPr>
                            <w:rFonts w:ascii="Cambria Math" w:eastAsia="Times New Roman" w:hAnsi="Cambria Math" w:cs="Times New Roman"/>
                            <w:color w:val="auto"/>
                            <w:sz w:val="24"/>
                            <w:szCs w:val="24"/>
                            <w:shd w:val="clear" w:color="auto" w:fill="FFFFFF" w:themeFill="background1"/>
                            <w:lang w:val="en-US"/>
                          </w:rPr>
                          <m:t>r</m:t>
                        </m:r>
                      </m:e>
                      <m:sub>
                        <m:r>
                          <w:rPr>
                            <w:rFonts w:ascii="Cambria Math" w:eastAsia="Times New Roman" w:hAnsi="Cambria Math" w:cs="Times New Roman"/>
                            <w:color w:val="auto"/>
                            <w:sz w:val="24"/>
                            <w:szCs w:val="24"/>
                            <w:shd w:val="clear" w:color="auto" w:fill="FFFFFF" w:themeFill="background1"/>
                            <w:lang w:val="en-US"/>
                          </w:rPr>
                          <m:t>G</m:t>
                        </m:r>
                      </m:sub>
                    </m:sSub>
                    <m:r>
                      <w:rPr>
                        <w:rFonts w:ascii="Cambria Math" w:eastAsia="Times New Roman" w:hAnsi="Cambria Math" w:cs="Times New Roman"/>
                        <w:color w:val="auto"/>
                        <w:sz w:val="24"/>
                        <w:szCs w:val="24"/>
                        <w:shd w:val="clear" w:color="auto" w:fill="FFFFFF" w:themeFill="background1"/>
                        <w:lang w:val="en-US"/>
                      </w:rPr>
                      <m:t>)</m:t>
                    </m:r>
                  </m:e>
                  <m:sup>
                    <m:r>
                      <w:rPr>
                        <w:rFonts w:ascii="Cambria Math" w:eastAsia="Times New Roman" w:hAnsi="Cambria Math" w:cs="Times New Roman"/>
                        <w:color w:val="auto"/>
                        <w:sz w:val="24"/>
                        <w:szCs w:val="24"/>
                        <w:shd w:val="clear" w:color="auto" w:fill="FFFFFF" w:themeFill="background1"/>
                        <w:lang w:val="en-US"/>
                      </w:rPr>
                      <m:t>i</m:t>
                    </m:r>
                  </m:sup>
                </m:sSup>
              </m:den>
            </m:f>
          </m:e>
        </m:nary>
      </m:oMath>
      <w:r w:rsidR="00FB3183" w:rsidRPr="00C6162F">
        <w:rPr>
          <w:rFonts w:ascii="Times New Roman" w:hAnsi="Times New Roman" w:cs="Times New Roman"/>
          <w:bCs/>
          <w:color w:val="auto"/>
          <w:sz w:val="24"/>
          <w:szCs w:val="24"/>
          <w:shd w:val="clear" w:color="auto" w:fill="FFFFFF" w:themeFill="background1"/>
          <w:lang w:val="en-US"/>
        </w:rPr>
        <w:tab/>
      </w:r>
      <w:r>
        <w:rPr>
          <w:rFonts w:ascii="Times New Roman" w:hAnsi="Times New Roman" w:cs="Times New Roman"/>
          <w:bCs/>
          <w:color w:val="auto"/>
          <w:sz w:val="24"/>
          <w:szCs w:val="24"/>
          <w:shd w:val="clear" w:color="auto" w:fill="FFFFFF" w:themeFill="background1"/>
          <w:lang w:val="en-US"/>
        </w:rPr>
        <w:t xml:space="preserve">  </w:t>
      </w:r>
      <w:r>
        <w:rPr>
          <w:rFonts w:ascii="Times New Roman" w:hAnsi="Times New Roman" w:cs="Times New Roman"/>
          <w:bCs/>
          <w:color w:val="auto"/>
          <w:sz w:val="24"/>
          <w:szCs w:val="24"/>
          <w:shd w:val="clear" w:color="auto" w:fill="FFFFFF" w:themeFill="background1"/>
          <w:lang w:val="en-US"/>
        </w:rPr>
        <w:tab/>
      </w:r>
      <w:r>
        <w:rPr>
          <w:rFonts w:ascii="Times New Roman" w:hAnsi="Times New Roman" w:cs="Times New Roman"/>
          <w:bCs/>
          <w:color w:val="auto"/>
          <w:sz w:val="24"/>
          <w:szCs w:val="24"/>
          <w:shd w:val="clear" w:color="auto" w:fill="FFFFFF" w:themeFill="background1"/>
          <w:lang w:val="en-US"/>
        </w:rPr>
        <w:tab/>
        <w:t xml:space="preserve">                </w:t>
      </w:r>
      <w:r w:rsidR="00FB3183" w:rsidRPr="00C6162F">
        <w:rPr>
          <w:rFonts w:ascii="Times New Roman" w:hAnsi="Times New Roman" w:cs="Times New Roman"/>
          <w:bCs/>
          <w:color w:val="auto"/>
          <w:sz w:val="24"/>
          <w:szCs w:val="24"/>
          <w:shd w:val="clear" w:color="auto" w:fill="FFFFFF" w:themeFill="background1"/>
          <w:lang w:val="en-US"/>
        </w:rPr>
        <w:t>(5)</w:t>
      </w:r>
    </w:p>
    <w:p w:rsidR="007E48D7" w:rsidRDefault="00FB3183" w:rsidP="007E48D7">
      <w:pPr>
        <w:spacing w:before="100" w:beforeAutospacing="1" w:after="100" w:afterAutospacing="1" w:line="240" w:lineRule="atLeast"/>
        <w:contextualSpacing/>
        <w:jc w:val="both"/>
        <w:rPr>
          <w:rFonts w:ascii="Times New Roman" w:hAnsi="Times New Roman" w:cs="Times New Roman"/>
          <w:bCs/>
          <w:color w:val="auto"/>
          <w:sz w:val="24"/>
          <w:szCs w:val="24"/>
          <w:shd w:val="clear" w:color="auto" w:fill="FFFFFF" w:themeFill="background1"/>
          <w:lang w:val="en-US"/>
        </w:rPr>
      </w:pPr>
      <w:r w:rsidRPr="00C6162F">
        <w:rPr>
          <w:rFonts w:ascii="Times New Roman" w:hAnsi="Times New Roman" w:cs="Times New Roman"/>
          <w:bCs/>
          <w:color w:val="auto"/>
          <w:sz w:val="24"/>
          <w:szCs w:val="24"/>
          <w:shd w:val="clear" w:color="auto" w:fill="FFFFFF" w:themeFill="background1"/>
          <w:lang w:val="en-US" w:eastAsia="zh-CN"/>
        </w:rPr>
        <w:t>and shown in Figure 3</w:t>
      </w:r>
      <w:r w:rsidRPr="00C6162F">
        <w:rPr>
          <w:rFonts w:ascii="Times New Roman" w:hAnsi="Times New Roman" w:cs="Times New Roman"/>
          <w:bCs/>
          <w:color w:val="auto"/>
          <w:sz w:val="24"/>
          <w:szCs w:val="24"/>
          <w:shd w:val="clear" w:color="auto" w:fill="FFFFFF" w:themeFill="background1"/>
          <w:lang w:val="en-US"/>
        </w:rPr>
        <w:t xml:space="preserve">. </w:t>
      </w:r>
    </w:p>
    <w:p w:rsidR="007E48D7" w:rsidRPr="00C6162F" w:rsidRDefault="007E48D7" w:rsidP="007E48D7">
      <w:pPr>
        <w:spacing w:before="100" w:beforeAutospacing="1" w:after="100" w:afterAutospacing="1" w:line="240" w:lineRule="atLeast"/>
        <w:ind w:firstLine="720"/>
        <w:contextualSpacing/>
        <w:jc w:val="both"/>
        <w:rPr>
          <w:rFonts w:ascii="Times New Roman" w:hAnsi="Times New Roman" w:cs="Times New Roman"/>
          <w:sz w:val="24"/>
          <w:szCs w:val="24"/>
          <w:shd w:val="clear" w:color="auto" w:fill="FFFFFF" w:themeFill="background1"/>
        </w:rPr>
      </w:pPr>
      <w:r w:rsidRPr="00C6162F">
        <w:rPr>
          <w:rFonts w:ascii="Times New Roman" w:hAnsi="Times New Roman" w:cs="Times New Roman"/>
          <w:sz w:val="24"/>
          <w:szCs w:val="24"/>
          <w:shd w:val="clear" w:color="auto" w:fill="FFFFFF" w:themeFill="background1"/>
        </w:rPr>
        <w:t xml:space="preserve">The minimum value of </w:t>
      </w:r>
      <w:r w:rsidRPr="00C6162F">
        <w:rPr>
          <w:rFonts w:ascii="Times New Roman" w:hAnsi="Times New Roman" w:cs="Times New Roman"/>
          <w:i/>
          <w:sz w:val="24"/>
          <w:szCs w:val="24"/>
          <w:shd w:val="clear" w:color="auto" w:fill="FFFFFF" w:themeFill="background1"/>
        </w:rPr>
        <w:t>S</w:t>
      </w:r>
      <w:r w:rsidRPr="00C6162F">
        <w:rPr>
          <w:rFonts w:ascii="Times New Roman" w:hAnsi="Times New Roman" w:cs="Times New Roman"/>
          <w:sz w:val="24"/>
          <w:szCs w:val="24"/>
          <w:shd w:val="clear" w:color="auto" w:fill="FFFFFF" w:themeFill="background1"/>
        </w:rPr>
        <w:t xml:space="preserve"> that will induce residents to move in year </w:t>
      </w:r>
      <w:r w:rsidRPr="00C6162F">
        <w:rPr>
          <w:rFonts w:ascii="Times New Roman" w:hAnsi="Times New Roman" w:cs="Times New Roman"/>
          <w:i/>
          <w:sz w:val="24"/>
          <w:szCs w:val="24"/>
          <w:shd w:val="clear" w:color="auto" w:fill="FFFFFF" w:themeFill="background1"/>
        </w:rPr>
        <w:t>k</w:t>
      </w:r>
      <w:r w:rsidRPr="00C6162F">
        <w:rPr>
          <w:rFonts w:ascii="Times New Roman" w:hAnsi="Times New Roman" w:cs="Times New Roman"/>
          <w:sz w:val="24"/>
          <w:szCs w:val="24"/>
          <w:shd w:val="clear" w:color="auto" w:fill="FFFFFF" w:themeFill="background1"/>
        </w:rPr>
        <w:t xml:space="preserve"> is the value that satisfies </w:t>
      </w:r>
    </w:p>
    <w:bookmarkStart w:id="9" w:name="OLE_LINK22"/>
    <w:bookmarkStart w:id="10" w:name="OLE_LINK23"/>
    <w:p w:rsidR="007E48D7" w:rsidRPr="00C6162F" w:rsidRDefault="00284145" w:rsidP="007E48D7">
      <w:pPr>
        <w:spacing w:before="100" w:beforeAutospacing="1" w:after="100" w:afterAutospacing="1" w:line="240" w:lineRule="atLeast"/>
        <w:ind w:left="2160" w:firstLine="720"/>
        <w:contextualSpacing/>
        <w:rPr>
          <w:rFonts w:ascii="Times New Roman" w:hAnsi="Times New Roman" w:cs="Times New Roman"/>
          <w:sz w:val="24"/>
          <w:szCs w:val="24"/>
          <w:shd w:val="clear" w:color="auto" w:fill="FFFFFF" w:themeFill="background1"/>
        </w:rPr>
      </w:pPr>
      <m:oMath>
        <m:sSubSup>
          <m:sSubSupPr>
            <m:ctrlPr>
              <w:rPr>
                <w:rFonts w:ascii="Cambria Math" w:hAnsi="Cambria Math" w:cs="Times New Roman"/>
                <w:sz w:val="24"/>
                <w:szCs w:val="24"/>
                <w:shd w:val="clear" w:color="auto" w:fill="FFFFFF" w:themeFill="background1"/>
              </w:rPr>
            </m:ctrlPr>
          </m:sSubSupPr>
          <m:e>
            <m:r>
              <m:rPr>
                <m:sty m:val="p"/>
              </m:rPr>
              <w:rPr>
                <w:rFonts w:ascii="Cambria Math" w:hAnsi="Cambria Math" w:cs="Times New Roman"/>
                <w:sz w:val="24"/>
                <w:szCs w:val="24"/>
                <w:shd w:val="clear" w:color="auto" w:fill="FFFFFF" w:themeFill="background1"/>
              </w:rPr>
              <m:t>S+</m:t>
            </m:r>
            <m:r>
              <w:rPr>
                <w:rFonts w:ascii="Cambria Math" w:hAnsi="Cambria Math" w:cs="Times New Roman"/>
                <w:sz w:val="24"/>
                <w:szCs w:val="24"/>
                <w:shd w:val="clear" w:color="auto" w:fill="FFFFFF" w:themeFill="background1"/>
              </w:rPr>
              <m:t>E</m:t>
            </m:r>
          </m:e>
          <m:sub>
            <m:r>
              <w:rPr>
                <w:rFonts w:ascii="Cambria Math" w:hAnsi="Cambria Math" w:cs="Times New Roman"/>
                <w:sz w:val="24"/>
                <w:szCs w:val="24"/>
                <w:shd w:val="clear" w:color="auto" w:fill="FFFFFF" w:themeFill="background1"/>
              </w:rPr>
              <m:t>k</m:t>
            </m:r>
          </m:sub>
          <m:sup>
            <m:r>
              <m:rPr>
                <m:sty m:val="p"/>
              </m:rPr>
              <w:rPr>
                <w:rFonts w:ascii="Cambria Math" w:hAnsi="Cambria Math" w:cs="Times New Roman"/>
                <w:sz w:val="24"/>
                <w:szCs w:val="24"/>
                <w:shd w:val="clear" w:color="auto" w:fill="FFFFFF" w:themeFill="background1"/>
              </w:rPr>
              <m:t>∞</m:t>
            </m:r>
          </m:sup>
        </m:sSubSup>
        <m:r>
          <m:rPr>
            <m:sty m:val="p"/>
          </m:rPr>
          <w:rPr>
            <w:rFonts w:ascii="Cambria Math" w:hAnsi="Cambria Math" w:cs="Times New Roman"/>
            <w:sz w:val="24"/>
            <w:szCs w:val="24"/>
            <w:shd w:val="clear" w:color="auto" w:fill="FFFFFF" w:themeFill="background1"/>
          </w:rPr>
          <m:t xml:space="preserve">=S+ </m:t>
        </m:r>
        <m:nary>
          <m:naryPr>
            <m:chr m:val="∑"/>
            <m:limLoc m:val="undOvr"/>
            <m:ctrlPr>
              <w:rPr>
                <w:rFonts w:ascii="Cambria Math" w:hAnsi="Cambria Math" w:cs="Times New Roman"/>
                <w:sz w:val="24"/>
                <w:szCs w:val="24"/>
                <w:shd w:val="clear" w:color="auto" w:fill="FFFFFF" w:themeFill="background1"/>
              </w:rPr>
            </m:ctrlPr>
          </m:naryPr>
          <m:sub>
            <m:r>
              <w:rPr>
                <w:rFonts w:ascii="Cambria Math" w:hAnsi="Cambria Math" w:cs="Times New Roman"/>
                <w:sz w:val="24"/>
                <w:szCs w:val="24"/>
                <w:shd w:val="clear" w:color="auto" w:fill="FFFFFF" w:themeFill="background1"/>
              </w:rPr>
              <m:t>i</m:t>
            </m:r>
            <m:r>
              <m:rPr>
                <m:sty m:val="p"/>
              </m:rPr>
              <w:rPr>
                <w:rFonts w:ascii="Cambria Math" w:hAnsi="Cambria Math" w:cs="Times New Roman"/>
                <w:sz w:val="24"/>
                <w:szCs w:val="24"/>
                <w:shd w:val="clear" w:color="auto" w:fill="FFFFFF" w:themeFill="background1"/>
              </w:rPr>
              <m:t>=</m:t>
            </m:r>
            <m:r>
              <w:rPr>
                <w:rFonts w:ascii="Cambria Math" w:hAnsi="Cambria Math" w:cs="Times New Roman"/>
                <w:sz w:val="24"/>
                <w:szCs w:val="24"/>
                <w:shd w:val="clear" w:color="auto" w:fill="FFFFFF" w:themeFill="background1"/>
              </w:rPr>
              <m:t>k</m:t>
            </m:r>
          </m:sub>
          <m:sup>
            <m:r>
              <m:rPr>
                <m:sty m:val="p"/>
              </m:rPr>
              <w:rPr>
                <w:rFonts w:ascii="Cambria Math" w:hAnsi="Cambria Math" w:cs="Times New Roman"/>
                <w:sz w:val="24"/>
                <w:szCs w:val="24"/>
                <w:shd w:val="clear" w:color="auto" w:fill="FFFFFF" w:themeFill="background1"/>
              </w:rPr>
              <m:t>∞</m:t>
            </m:r>
          </m:sup>
          <m:e>
            <m:f>
              <m:fPr>
                <m:ctrlPr>
                  <w:rPr>
                    <w:rFonts w:ascii="Cambria Math" w:hAnsi="Cambria Math" w:cs="Times New Roman"/>
                    <w:sz w:val="24"/>
                    <w:szCs w:val="24"/>
                    <w:shd w:val="clear" w:color="auto" w:fill="FFFFFF" w:themeFill="background1"/>
                  </w:rPr>
                </m:ctrlPr>
              </m:fPr>
              <m:num>
                <m:r>
                  <w:rPr>
                    <w:rFonts w:ascii="Cambria Math" w:hAnsi="Cambria Math" w:cs="Times New Roman"/>
                    <w:sz w:val="24"/>
                    <w:szCs w:val="24"/>
                    <w:shd w:val="clear" w:color="auto" w:fill="FFFFFF" w:themeFill="background1"/>
                  </w:rPr>
                  <m:t>E</m:t>
                </m:r>
                <m:r>
                  <m:rPr>
                    <m:sty m:val="p"/>
                  </m:rPr>
                  <w:rPr>
                    <w:rFonts w:ascii="Cambria Math" w:hAnsi="Cambria Math" w:cs="Times New Roman"/>
                    <w:sz w:val="24"/>
                    <w:szCs w:val="24"/>
                    <w:shd w:val="clear" w:color="auto" w:fill="FFFFFF" w:themeFill="background1"/>
                  </w:rPr>
                  <m:t>(</m:t>
                </m:r>
                <m:sSub>
                  <m:sSubPr>
                    <m:ctrlPr>
                      <w:rPr>
                        <w:rFonts w:ascii="Cambria Math" w:hAnsi="Cambria Math" w:cs="Times New Roman"/>
                        <w:sz w:val="24"/>
                        <w:szCs w:val="24"/>
                        <w:shd w:val="clear" w:color="auto" w:fill="FFFFFF" w:themeFill="background1"/>
                      </w:rPr>
                    </m:ctrlPr>
                  </m:sSubPr>
                  <m:e>
                    <m:r>
                      <w:rPr>
                        <w:rFonts w:ascii="Cambria Math" w:hAnsi="Cambria Math" w:cs="Times New Roman"/>
                        <w:sz w:val="24"/>
                        <w:szCs w:val="24"/>
                        <w:shd w:val="clear" w:color="auto" w:fill="FFFFFF" w:themeFill="background1"/>
                      </w:rPr>
                      <m:t>L</m:t>
                    </m:r>
                  </m:e>
                  <m:sub>
                    <m:r>
                      <w:rPr>
                        <w:rFonts w:ascii="Cambria Math" w:hAnsi="Cambria Math" w:cs="Times New Roman"/>
                        <w:sz w:val="24"/>
                        <w:szCs w:val="24"/>
                        <w:shd w:val="clear" w:color="auto" w:fill="FFFFFF" w:themeFill="background1"/>
                      </w:rPr>
                      <m:t>i</m:t>
                    </m:r>
                  </m:sub>
                </m:sSub>
                <m:r>
                  <m:rPr>
                    <m:sty m:val="p"/>
                  </m:rPr>
                  <w:rPr>
                    <w:rFonts w:ascii="Cambria Math" w:hAnsi="Cambria Math" w:cs="Times New Roman"/>
                    <w:sz w:val="24"/>
                    <w:szCs w:val="24"/>
                    <w:shd w:val="clear" w:color="auto" w:fill="FFFFFF" w:themeFill="background1"/>
                  </w:rPr>
                  <m:t>)</m:t>
                </m:r>
              </m:num>
              <m:den>
                <m:sSup>
                  <m:sSupPr>
                    <m:ctrlPr>
                      <w:rPr>
                        <w:rFonts w:ascii="Cambria Math" w:hAnsi="Cambria Math" w:cs="Times New Roman"/>
                        <w:sz w:val="24"/>
                        <w:szCs w:val="24"/>
                        <w:shd w:val="clear" w:color="auto" w:fill="FFFFFF" w:themeFill="background1"/>
                      </w:rPr>
                    </m:ctrlPr>
                  </m:sSupPr>
                  <m:e>
                    <m:r>
                      <m:rPr>
                        <m:sty m:val="p"/>
                      </m:rPr>
                      <w:rPr>
                        <w:rFonts w:ascii="Cambria Math" w:hAnsi="Cambria Math" w:cs="Times New Roman"/>
                        <w:sz w:val="24"/>
                        <w:szCs w:val="24"/>
                        <w:shd w:val="clear" w:color="auto" w:fill="FFFFFF" w:themeFill="background1"/>
                      </w:rPr>
                      <m:t>(1+</m:t>
                    </m:r>
                    <m:sSub>
                      <m:sSubPr>
                        <m:ctrlPr>
                          <w:rPr>
                            <w:rFonts w:ascii="Cambria Math" w:hAnsi="Cambria Math" w:cs="Times New Roman"/>
                            <w:sz w:val="24"/>
                            <w:szCs w:val="24"/>
                            <w:shd w:val="clear" w:color="auto" w:fill="FFFFFF" w:themeFill="background1"/>
                          </w:rPr>
                        </m:ctrlPr>
                      </m:sSubPr>
                      <m:e>
                        <m:r>
                          <w:rPr>
                            <w:rFonts w:ascii="Cambria Math" w:hAnsi="Cambria Math" w:cs="Times New Roman"/>
                            <w:sz w:val="24"/>
                            <w:szCs w:val="24"/>
                            <w:shd w:val="clear" w:color="auto" w:fill="FFFFFF" w:themeFill="background1"/>
                          </w:rPr>
                          <m:t>r</m:t>
                        </m:r>
                      </m:e>
                      <m:sub>
                        <m:r>
                          <w:rPr>
                            <w:rFonts w:ascii="Cambria Math" w:hAnsi="Cambria Math" w:cs="Times New Roman"/>
                            <w:sz w:val="24"/>
                            <w:szCs w:val="24"/>
                            <w:shd w:val="clear" w:color="auto" w:fill="FFFFFF" w:themeFill="background1"/>
                          </w:rPr>
                          <m:t>R</m:t>
                        </m:r>
                      </m:sub>
                    </m:sSub>
                    <m:r>
                      <m:rPr>
                        <m:sty m:val="p"/>
                      </m:rPr>
                      <w:rPr>
                        <w:rFonts w:ascii="Cambria Math" w:hAnsi="Cambria Math" w:cs="Times New Roman"/>
                        <w:sz w:val="24"/>
                        <w:szCs w:val="24"/>
                        <w:shd w:val="clear" w:color="auto" w:fill="FFFFFF" w:themeFill="background1"/>
                      </w:rPr>
                      <m:t>)</m:t>
                    </m:r>
                  </m:e>
                  <m:sup>
                    <m:r>
                      <w:rPr>
                        <w:rFonts w:ascii="Cambria Math" w:hAnsi="Cambria Math" w:cs="Times New Roman"/>
                        <w:sz w:val="24"/>
                        <w:szCs w:val="24"/>
                        <w:shd w:val="clear" w:color="auto" w:fill="FFFFFF" w:themeFill="background1"/>
                      </w:rPr>
                      <m:t>i</m:t>
                    </m:r>
                    <m:r>
                      <m:rPr>
                        <m:sty m:val="p"/>
                      </m:rPr>
                      <w:rPr>
                        <w:rFonts w:ascii="Cambria Math" w:hAnsi="Cambria Math" w:cs="Times New Roman"/>
                        <w:sz w:val="24"/>
                        <w:szCs w:val="24"/>
                        <w:shd w:val="clear" w:color="auto" w:fill="FFFFFF" w:themeFill="background1"/>
                      </w:rPr>
                      <m:t>-</m:t>
                    </m:r>
                    <m:r>
                      <w:rPr>
                        <w:rFonts w:ascii="Cambria Math" w:hAnsi="Cambria Math" w:cs="Times New Roman"/>
                        <w:sz w:val="24"/>
                        <w:szCs w:val="24"/>
                        <w:shd w:val="clear" w:color="auto" w:fill="FFFFFF" w:themeFill="background1"/>
                      </w:rPr>
                      <m:t>k</m:t>
                    </m:r>
                  </m:sup>
                </m:sSup>
              </m:den>
            </m:f>
            <m:r>
              <m:rPr>
                <m:sty m:val="p"/>
              </m:rPr>
              <w:rPr>
                <w:rFonts w:ascii="Cambria Math" w:hAnsi="Cambria Math" w:cs="Times New Roman"/>
                <w:sz w:val="24"/>
                <w:szCs w:val="24"/>
                <w:shd w:val="clear" w:color="auto" w:fill="FFFFFF" w:themeFill="background1"/>
              </w:rPr>
              <m:t>=</m:t>
            </m:r>
            <m:r>
              <w:rPr>
                <w:rFonts w:ascii="Cambria Math" w:hAnsi="Cambria Math" w:cs="Times New Roman"/>
                <w:sz w:val="24"/>
                <w:szCs w:val="24"/>
                <w:shd w:val="clear" w:color="auto" w:fill="FFFFFF" w:themeFill="background1"/>
              </w:rPr>
              <m:t>M</m:t>
            </m:r>
          </m:e>
        </m:nary>
      </m:oMath>
      <w:bookmarkEnd w:id="9"/>
      <w:bookmarkEnd w:id="10"/>
      <w:r w:rsidR="007E48D7" w:rsidRPr="00C6162F">
        <w:rPr>
          <w:rFonts w:ascii="Times New Roman" w:hAnsi="Times New Roman" w:cs="Times New Roman"/>
          <w:sz w:val="24"/>
          <w:szCs w:val="24"/>
          <w:shd w:val="clear" w:color="auto" w:fill="FFFFFF" w:themeFill="background1"/>
        </w:rPr>
        <w:tab/>
      </w:r>
      <w:r w:rsidR="007E48D7" w:rsidRPr="00C6162F">
        <w:rPr>
          <w:rFonts w:ascii="Times New Roman" w:hAnsi="Times New Roman" w:cs="Times New Roman"/>
          <w:sz w:val="24"/>
          <w:szCs w:val="24"/>
          <w:shd w:val="clear" w:color="auto" w:fill="FFFFFF" w:themeFill="background1"/>
        </w:rPr>
        <w:tab/>
        <w:t xml:space="preserve">    </w:t>
      </w:r>
      <w:r w:rsidR="007E48D7">
        <w:rPr>
          <w:rFonts w:ascii="Times New Roman" w:hAnsi="Times New Roman" w:cs="Times New Roman"/>
          <w:sz w:val="24"/>
          <w:szCs w:val="24"/>
          <w:shd w:val="clear" w:color="auto" w:fill="FFFFFF" w:themeFill="background1"/>
        </w:rPr>
        <w:t xml:space="preserve">         </w:t>
      </w:r>
      <w:r w:rsidR="007E48D7" w:rsidRPr="00C6162F">
        <w:rPr>
          <w:rFonts w:ascii="Times New Roman" w:hAnsi="Times New Roman" w:cs="Times New Roman"/>
          <w:sz w:val="24"/>
          <w:szCs w:val="24"/>
          <w:shd w:val="clear" w:color="auto" w:fill="FFFFFF" w:themeFill="background1"/>
        </w:rPr>
        <w:t>(6)</w:t>
      </w:r>
    </w:p>
    <w:p w:rsidR="007E48D7" w:rsidRPr="00C6162F" w:rsidRDefault="007E48D7" w:rsidP="007E48D7">
      <w:pPr>
        <w:spacing w:before="100" w:beforeAutospacing="1" w:after="100" w:afterAutospacing="1" w:line="240" w:lineRule="atLeast"/>
        <w:contextualSpacing/>
        <w:jc w:val="both"/>
        <w:rPr>
          <w:rFonts w:ascii="Times New Roman" w:hAnsi="Times New Roman" w:cs="Times New Roman"/>
          <w:b/>
          <w:sz w:val="24"/>
          <w:szCs w:val="24"/>
          <w:shd w:val="clear" w:color="auto" w:fill="FFFFFF" w:themeFill="background1"/>
        </w:rPr>
      </w:pPr>
      <w:r w:rsidRPr="00C6162F">
        <w:rPr>
          <w:rFonts w:ascii="Times New Roman" w:hAnsi="Times New Roman" w:cs="Times New Roman"/>
          <w:sz w:val="24"/>
          <w:szCs w:val="24"/>
          <w:shd w:val="clear" w:color="auto" w:fill="FFFFFF" w:themeFill="background1"/>
        </w:rPr>
        <w:t xml:space="preserve">At equality, the value of the subsidy </w:t>
      </w:r>
      <w:r w:rsidRPr="00C6162F">
        <w:rPr>
          <w:rFonts w:ascii="Times New Roman" w:hAnsi="Times New Roman" w:cs="Times New Roman"/>
          <w:i/>
          <w:sz w:val="24"/>
          <w:szCs w:val="24"/>
          <w:shd w:val="clear" w:color="auto" w:fill="FFFFFF" w:themeFill="background1"/>
        </w:rPr>
        <w:t>S</w:t>
      </w:r>
      <w:r w:rsidRPr="00C6162F">
        <w:rPr>
          <w:rFonts w:ascii="Times New Roman" w:hAnsi="Times New Roman" w:cs="Times New Roman"/>
          <w:sz w:val="24"/>
          <w:szCs w:val="24"/>
          <w:shd w:val="clear" w:color="auto" w:fill="FFFFFF" w:themeFill="background1"/>
        </w:rPr>
        <w:t xml:space="preserve"> plus the NPV of the avoided flood losses is just enough to justify residents’ incurring the relocation cost </w:t>
      </w:r>
      <w:r w:rsidRPr="00C6162F">
        <w:rPr>
          <w:rFonts w:ascii="Times New Roman" w:hAnsi="Times New Roman" w:cs="Times New Roman"/>
          <w:i/>
          <w:sz w:val="24"/>
          <w:szCs w:val="24"/>
          <w:shd w:val="clear" w:color="auto" w:fill="FFFFFF" w:themeFill="background1"/>
        </w:rPr>
        <w:t>M</w:t>
      </w:r>
      <w:r w:rsidRPr="00C6162F">
        <w:rPr>
          <w:rFonts w:ascii="Times New Roman" w:hAnsi="Times New Roman" w:cs="Times New Roman"/>
          <w:sz w:val="24"/>
          <w:szCs w:val="24"/>
          <w:shd w:val="clear" w:color="auto" w:fill="FFFFFF" w:themeFill="background1"/>
        </w:rPr>
        <w:t xml:space="preserve">. Solving for </w:t>
      </w:r>
      <w:r w:rsidRPr="00C6162F">
        <w:rPr>
          <w:rFonts w:ascii="Times New Roman" w:hAnsi="Times New Roman" w:cs="Times New Roman"/>
          <w:i/>
          <w:sz w:val="24"/>
          <w:szCs w:val="24"/>
          <w:shd w:val="clear" w:color="auto" w:fill="FFFFFF" w:themeFill="background1"/>
        </w:rPr>
        <w:t>S</w:t>
      </w:r>
      <w:r w:rsidRPr="00C6162F">
        <w:rPr>
          <w:rFonts w:ascii="Times New Roman" w:hAnsi="Times New Roman" w:cs="Times New Roman"/>
          <w:sz w:val="24"/>
          <w:szCs w:val="24"/>
          <w:shd w:val="clear" w:color="auto" w:fill="FFFFFF" w:themeFill="background1"/>
        </w:rPr>
        <w:t>, and taking into account the constraint that the subsidy cannot be negative, we find</w:t>
      </w:r>
    </w:p>
    <w:p w:rsidR="007E48D7" w:rsidRDefault="00284145" w:rsidP="007E48D7">
      <w:pPr>
        <w:spacing w:before="100" w:beforeAutospacing="1" w:after="100" w:afterAutospacing="1" w:line="240" w:lineRule="atLeast"/>
        <w:ind w:left="2160"/>
        <w:contextualSpacing/>
        <w:jc w:val="center"/>
        <w:rPr>
          <w:rFonts w:ascii="Times New Roman" w:hAnsi="Times New Roman" w:cs="Times New Roman"/>
          <w:sz w:val="24"/>
          <w:szCs w:val="24"/>
          <w:shd w:val="clear" w:color="auto" w:fill="FFFFFF" w:themeFill="background1"/>
        </w:rPr>
      </w:pPr>
      <m:oMath>
        <m:sSub>
          <m:sSubPr>
            <m:ctrlPr>
              <w:rPr>
                <w:rFonts w:ascii="Cambria Math" w:hAnsi="Cambria Math" w:cs="Times New Roman"/>
                <w:i/>
                <w:sz w:val="24"/>
                <w:szCs w:val="24"/>
                <w:shd w:val="clear" w:color="auto" w:fill="FFFFFF" w:themeFill="background1"/>
                <w:lang w:val="en-US"/>
              </w:rPr>
            </m:ctrlPr>
          </m:sSubPr>
          <m:e>
            <m:r>
              <w:rPr>
                <w:rFonts w:ascii="Cambria Math" w:hAnsi="Cambria Math" w:cs="Times New Roman"/>
                <w:sz w:val="24"/>
                <w:szCs w:val="24"/>
                <w:shd w:val="clear" w:color="auto" w:fill="FFFFFF" w:themeFill="background1"/>
                <w:lang w:val="en-US"/>
              </w:rPr>
              <m:t>S</m:t>
            </m:r>
          </m:e>
          <m:sub>
            <m:r>
              <w:rPr>
                <w:rFonts w:ascii="Cambria Math" w:hAnsi="Cambria Math" w:cs="Times New Roman"/>
                <w:sz w:val="24"/>
                <w:szCs w:val="24"/>
                <w:shd w:val="clear" w:color="auto" w:fill="FFFFFF" w:themeFill="background1"/>
                <w:lang w:val="en-US"/>
              </w:rPr>
              <m:t>k</m:t>
            </m:r>
          </m:sub>
        </m:sSub>
        <m:r>
          <w:rPr>
            <w:rFonts w:ascii="Cambria Math" w:hAnsi="Cambria Math" w:cs="Times New Roman"/>
            <w:sz w:val="24"/>
            <w:szCs w:val="24"/>
            <w:shd w:val="clear" w:color="auto" w:fill="FFFFFF" w:themeFill="background1"/>
            <w:lang w:val="en-US"/>
          </w:rPr>
          <m:t>=Max{M-</m:t>
        </m:r>
        <m:nary>
          <m:naryPr>
            <m:chr m:val="∑"/>
            <m:limLoc m:val="undOvr"/>
            <m:ctrlPr>
              <w:rPr>
                <w:rFonts w:ascii="Cambria Math" w:hAnsi="Cambria Math" w:cs="Times New Roman"/>
                <w:sz w:val="24"/>
                <w:szCs w:val="24"/>
                <w:shd w:val="clear" w:color="auto" w:fill="FFFFFF" w:themeFill="background1"/>
              </w:rPr>
            </m:ctrlPr>
          </m:naryPr>
          <m:sub>
            <m:r>
              <w:rPr>
                <w:rFonts w:ascii="Cambria Math" w:hAnsi="Cambria Math" w:cs="Times New Roman"/>
                <w:sz w:val="24"/>
                <w:szCs w:val="24"/>
                <w:shd w:val="clear" w:color="auto" w:fill="FFFFFF" w:themeFill="background1"/>
              </w:rPr>
              <m:t>i</m:t>
            </m:r>
            <m:r>
              <m:rPr>
                <m:sty m:val="p"/>
              </m:rPr>
              <w:rPr>
                <w:rFonts w:ascii="Cambria Math" w:hAnsi="Cambria Math" w:cs="Times New Roman"/>
                <w:sz w:val="24"/>
                <w:szCs w:val="24"/>
                <w:shd w:val="clear" w:color="auto" w:fill="FFFFFF" w:themeFill="background1"/>
              </w:rPr>
              <m:t>=</m:t>
            </m:r>
            <m:r>
              <w:rPr>
                <w:rFonts w:ascii="Cambria Math" w:hAnsi="Cambria Math" w:cs="Times New Roman"/>
                <w:sz w:val="24"/>
                <w:szCs w:val="24"/>
                <w:shd w:val="clear" w:color="auto" w:fill="FFFFFF" w:themeFill="background1"/>
              </w:rPr>
              <m:t>k</m:t>
            </m:r>
          </m:sub>
          <m:sup>
            <m:r>
              <m:rPr>
                <m:sty m:val="p"/>
              </m:rPr>
              <w:rPr>
                <w:rFonts w:ascii="Cambria Math" w:hAnsi="Cambria Math" w:cs="Times New Roman"/>
                <w:sz w:val="24"/>
                <w:szCs w:val="24"/>
                <w:shd w:val="clear" w:color="auto" w:fill="FFFFFF" w:themeFill="background1"/>
              </w:rPr>
              <m:t>∞</m:t>
            </m:r>
          </m:sup>
          <m:e>
            <m:f>
              <m:fPr>
                <m:ctrlPr>
                  <w:rPr>
                    <w:rFonts w:ascii="Cambria Math" w:hAnsi="Cambria Math" w:cs="Times New Roman"/>
                    <w:sz w:val="24"/>
                    <w:szCs w:val="24"/>
                    <w:shd w:val="clear" w:color="auto" w:fill="FFFFFF" w:themeFill="background1"/>
                  </w:rPr>
                </m:ctrlPr>
              </m:fPr>
              <m:num>
                <m:r>
                  <w:rPr>
                    <w:rFonts w:ascii="Cambria Math" w:hAnsi="Cambria Math" w:cs="Times New Roman"/>
                    <w:sz w:val="24"/>
                    <w:szCs w:val="24"/>
                    <w:shd w:val="clear" w:color="auto" w:fill="FFFFFF" w:themeFill="background1"/>
                  </w:rPr>
                  <m:t>E</m:t>
                </m:r>
                <m:d>
                  <m:dPr>
                    <m:ctrlPr>
                      <w:rPr>
                        <w:rFonts w:ascii="Cambria Math" w:hAnsi="Cambria Math" w:cs="Times New Roman"/>
                        <w:sz w:val="24"/>
                        <w:szCs w:val="24"/>
                        <w:shd w:val="clear" w:color="auto" w:fill="FFFFFF" w:themeFill="background1"/>
                      </w:rPr>
                    </m:ctrlPr>
                  </m:dPr>
                  <m:e>
                    <m:sSub>
                      <m:sSubPr>
                        <m:ctrlPr>
                          <w:rPr>
                            <w:rFonts w:ascii="Cambria Math" w:hAnsi="Cambria Math" w:cs="Times New Roman"/>
                            <w:sz w:val="24"/>
                            <w:szCs w:val="24"/>
                            <w:shd w:val="clear" w:color="auto" w:fill="FFFFFF" w:themeFill="background1"/>
                          </w:rPr>
                        </m:ctrlPr>
                      </m:sSubPr>
                      <m:e>
                        <m:r>
                          <w:rPr>
                            <w:rFonts w:ascii="Cambria Math" w:hAnsi="Cambria Math" w:cs="Times New Roman"/>
                            <w:sz w:val="24"/>
                            <w:szCs w:val="24"/>
                            <w:shd w:val="clear" w:color="auto" w:fill="FFFFFF" w:themeFill="background1"/>
                          </w:rPr>
                          <m:t>L</m:t>
                        </m:r>
                      </m:e>
                      <m:sub>
                        <m:r>
                          <w:rPr>
                            <w:rFonts w:ascii="Cambria Math" w:hAnsi="Cambria Math" w:cs="Times New Roman"/>
                            <w:sz w:val="24"/>
                            <w:szCs w:val="24"/>
                            <w:shd w:val="clear" w:color="auto" w:fill="FFFFFF" w:themeFill="background1"/>
                          </w:rPr>
                          <m:t>i</m:t>
                        </m:r>
                      </m:sub>
                    </m:sSub>
                  </m:e>
                </m:d>
              </m:num>
              <m:den>
                <m:sSup>
                  <m:sSupPr>
                    <m:ctrlPr>
                      <w:rPr>
                        <w:rFonts w:ascii="Cambria Math" w:hAnsi="Cambria Math" w:cs="Times New Roman"/>
                        <w:sz w:val="24"/>
                        <w:szCs w:val="24"/>
                        <w:shd w:val="clear" w:color="auto" w:fill="FFFFFF" w:themeFill="background1"/>
                      </w:rPr>
                    </m:ctrlPr>
                  </m:sSupPr>
                  <m:e>
                    <m:d>
                      <m:dPr>
                        <m:ctrlPr>
                          <w:rPr>
                            <w:rFonts w:ascii="Cambria Math" w:hAnsi="Cambria Math" w:cs="Times New Roman"/>
                            <w:sz w:val="24"/>
                            <w:szCs w:val="24"/>
                            <w:shd w:val="clear" w:color="auto" w:fill="FFFFFF" w:themeFill="background1"/>
                          </w:rPr>
                        </m:ctrlPr>
                      </m:dPr>
                      <m:e>
                        <m:r>
                          <m:rPr>
                            <m:sty m:val="p"/>
                          </m:rPr>
                          <w:rPr>
                            <w:rFonts w:ascii="Cambria Math" w:hAnsi="Cambria Math" w:cs="Times New Roman"/>
                            <w:sz w:val="24"/>
                            <w:szCs w:val="24"/>
                            <w:shd w:val="clear" w:color="auto" w:fill="FFFFFF" w:themeFill="background1"/>
                          </w:rPr>
                          <m:t>1+</m:t>
                        </m:r>
                        <m:sSub>
                          <m:sSubPr>
                            <m:ctrlPr>
                              <w:rPr>
                                <w:rFonts w:ascii="Cambria Math" w:hAnsi="Cambria Math" w:cs="Times New Roman"/>
                                <w:sz w:val="24"/>
                                <w:szCs w:val="24"/>
                                <w:shd w:val="clear" w:color="auto" w:fill="FFFFFF" w:themeFill="background1"/>
                              </w:rPr>
                            </m:ctrlPr>
                          </m:sSubPr>
                          <m:e>
                            <m:r>
                              <w:rPr>
                                <w:rFonts w:ascii="Cambria Math" w:hAnsi="Cambria Math" w:cs="Times New Roman"/>
                                <w:sz w:val="24"/>
                                <w:szCs w:val="24"/>
                                <w:shd w:val="clear" w:color="auto" w:fill="FFFFFF" w:themeFill="background1"/>
                              </w:rPr>
                              <m:t>r</m:t>
                            </m:r>
                          </m:e>
                          <m:sub>
                            <m:r>
                              <w:rPr>
                                <w:rFonts w:ascii="Cambria Math" w:hAnsi="Cambria Math" w:cs="Times New Roman"/>
                                <w:sz w:val="24"/>
                                <w:szCs w:val="24"/>
                                <w:shd w:val="clear" w:color="auto" w:fill="FFFFFF" w:themeFill="background1"/>
                              </w:rPr>
                              <m:t>R</m:t>
                            </m:r>
                          </m:sub>
                        </m:sSub>
                      </m:e>
                    </m:d>
                  </m:e>
                  <m:sup>
                    <m:r>
                      <w:rPr>
                        <w:rFonts w:ascii="Cambria Math" w:hAnsi="Cambria Math" w:cs="Times New Roman"/>
                        <w:sz w:val="24"/>
                        <w:szCs w:val="24"/>
                        <w:shd w:val="clear" w:color="auto" w:fill="FFFFFF" w:themeFill="background1"/>
                      </w:rPr>
                      <m:t>i</m:t>
                    </m:r>
                    <m:r>
                      <m:rPr>
                        <m:sty m:val="p"/>
                      </m:rPr>
                      <w:rPr>
                        <w:rFonts w:ascii="Cambria Math" w:hAnsi="Cambria Math" w:cs="Times New Roman"/>
                        <w:sz w:val="24"/>
                        <w:szCs w:val="24"/>
                        <w:shd w:val="clear" w:color="auto" w:fill="FFFFFF" w:themeFill="background1"/>
                      </w:rPr>
                      <m:t>-</m:t>
                    </m:r>
                    <m:r>
                      <w:rPr>
                        <w:rFonts w:ascii="Cambria Math" w:hAnsi="Cambria Math" w:cs="Times New Roman"/>
                        <w:sz w:val="24"/>
                        <w:szCs w:val="24"/>
                        <w:shd w:val="clear" w:color="auto" w:fill="FFFFFF" w:themeFill="background1"/>
                      </w:rPr>
                      <m:t>k</m:t>
                    </m:r>
                  </m:sup>
                </m:sSup>
              </m:den>
            </m:f>
          </m:e>
        </m:nary>
        <m:r>
          <w:rPr>
            <w:rFonts w:ascii="Cambria Math" w:hAnsi="Cambria Math" w:cs="Times New Roman"/>
            <w:sz w:val="24"/>
            <w:szCs w:val="24"/>
            <w:shd w:val="clear" w:color="auto" w:fill="FFFFFF" w:themeFill="background1"/>
          </w:rPr>
          <m:t>,0}</m:t>
        </m:r>
      </m:oMath>
      <w:r w:rsidR="007E48D7" w:rsidRPr="00C6162F">
        <w:rPr>
          <w:rFonts w:ascii="Times New Roman" w:hAnsi="Times New Roman" w:cs="Times New Roman"/>
          <w:sz w:val="24"/>
          <w:szCs w:val="24"/>
          <w:shd w:val="clear" w:color="auto" w:fill="FFFFFF" w:themeFill="background1"/>
        </w:rPr>
        <w:t xml:space="preserve">           </w:t>
      </w:r>
      <w:r w:rsidR="007E48D7" w:rsidRPr="00C6162F">
        <w:rPr>
          <w:rFonts w:ascii="Times New Roman" w:hAnsi="Times New Roman" w:cs="Times New Roman"/>
          <w:sz w:val="24"/>
          <w:szCs w:val="24"/>
          <w:shd w:val="clear" w:color="auto" w:fill="FFFFFF" w:themeFill="background1"/>
        </w:rPr>
        <w:tab/>
      </w:r>
      <w:r w:rsidR="007E48D7" w:rsidRPr="00C6162F">
        <w:rPr>
          <w:rFonts w:ascii="Times New Roman" w:hAnsi="Times New Roman" w:cs="Times New Roman"/>
          <w:sz w:val="24"/>
          <w:szCs w:val="24"/>
          <w:shd w:val="clear" w:color="auto" w:fill="FFFFFF" w:themeFill="background1"/>
        </w:rPr>
        <w:tab/>
        <w:t xml:space="preserve">      (7)</w:t>
      </w:r>
    </w:p>
    <w:p w:rsidR="009928F0" w:rsidRPr="007E48D7" w:rsidRDefault="007E48D7" w:rsidP="00550FCB">
      <w:pPr>
        <w:spacing w:before="100" w:beforeAutospacing="1" w:after="100" w:afterAutospacing="1" w:line="240" w:lineRule="atLeast"/>
        <w:contextualSpacing/>
        <w:jc w:val="both"/>
        <w:rPr>
          <w:rFonts w:ascii="Times New Roman" w:hAnsi="Times New Roman" w:cs="Times New Roman"/>
          <w:sz w:val="24"/>
          <w:szCs w:val="24"/>
          <w:shd w:val="clear" w:color="auto" w:fill="FFFFFF" w:themeFill="background1"/>
        </w:rPr>
      </w:pPr>
      <w:r w:rsidRPr="00C6162F">
        <w:rPr>
          <w:rFonts w:ascii="Times New Roman" w:hAnsi="Times New Roman" w:cs="Times New Roman"/>
          <w:sz w:val="24"/>
          <w:szCs w:val="24"/>
          <w:shd w:val="clear" w:color="auto" w:fill="FFFFFF" w:themeFill="background1"/>
        </w:rPr>
        <w:lastRenderedPageBreak/>
        <w:t xml:space="preserve">(In cases where </w:t>
      </w:r>
      <w:r w:rsidRPr="00C6162F">
        <w:rPr>
          <w:rFonts w:ascii="Times New Roman" w:hAnsi="Times New Roman" w:cs="Times New Roman"/>
          <w:i/>
          <w:sz w:val="24"/>
          <w:szCs w:val="24"/>
          <w:shd w:val="clear" w:color="auto" w:fill="FFFFFF" w:themeFill="background1"/>
        </w:rPr>
        <w:t>S</w:t>
      </w:r>
      <w:r w:rsidRPr="00C6162F">
        <w:rPr>
          <w:rFonts w:ascii="Times New Roman" w:hAnsi="Times New Roman" w:cs="Times New Roman"/>
          <w:i/>
          <w:sz w:val="24"/>
          <w:szCs w:val="24"/>
          <w:shd w:val="clear" w:color="auto" w:fill="FFFFFF" w:themeFill="background1"/>
          <w:vertAlign w:val="subscript"/>
        </w:rPr>
        <w:t>k</w:t>
      </w:r>
      <w:r w:rsidRPr="00C6162F">
        <w:rPr>
          <w:rFonts w:ascii="Times New Roman" w:hAnsi="Times New Roman" w:cs="Times New Roman"/>
          <w:sz w:val="24"/>
          <w:szCs w:val="24"/>
          <w:shd w:val="clear" w:color="auto" w:fill="FFFFFF" w:themeFill="background1"/>
        </w:rPr>
        <w:t xml:space="preserve"> is 0, the government need not offer any subsidy, since residents will move at or before year </w:t>
      </w:r>
      <w:r w:rsidRPr="00C6162F">
        <w:rPr>
          <w:rFonts w:ascii="Times New Roman" w:hAnsi="Times New Roman" w:cs="Times New Roman"/>
          <w:i/>
          <w:sz w:val="24"/>
          <w:szCs w:val="24"/>
          <w:shd w:val="clear" w:color="auto" w:fill="FFFFFF" w:themeFill="background1"/>
        </w:rPr>
        <w:t>k</w:t>
      </w:r>
      <w:r w:rsidRPr="00C6162F">
        <w:rPr>
          <w:rFonts w:ascii="Times New Roman" w:hAnsi="Times New Roman" w:cs="Times New Roman"/>
          <w:sz w:val="24"/>
          <w:szCs w:val="24"/>
          <w:shd w:val="clear" w:color="auto" w:fill="FFFFFF" w:themeFill="background1"/>
        </w:rPr>
        <w:t xml:space="preserve"> even in the absence of a subsidy.)  Figure 4 shows that large subsidies would be required to encourage residents to relocate in the early years, when flooding risk is small.  However, as the probability of flooding increases over time, the NPV of the flood losses avoided by relocating may (for some parameter values) eventually become large enough that people are willing to relocate even in the absence of a subsidy; i.e., for </w:t>
      </w:r>
      <m:oMath>
        <m:sSub>
          <m:sSubPr>
            <m:ctrlPr>
              <w:rPr>
                <w:rFonts w:ascii="Cambria Math" w:hAnsi="Cambria Math" w:cs="Times New Roman"/>
                <w:sz w:val="24"/>
                <w:szCs w:val="24"/>
                <w:shd w:val="clear" w:color="auto" w:fill="FFFFFF" w:themeFill="background1"/>
              </w:rPr>
            </m:ctrlPr>
          </m:sSubPr>
          <m:e>
            <m:r>
              <w:rPr>
                <w:rFonts w:ascii="Cambria Math" w:hAnsi="Cambria Math" w:cs="Times New Roman"/>
                <w:sz w:val="24"/>
                <w:szCs w:val="24"/>
                <w:shd w:val="clear" w:color="auto" w:fill="FFFFFF" w:themeFill="background1"/>
              </w:rPr>
              <m:t>S</m:t>
            </m:r>
          </m:e>
          <m:sub>
            <m:r>
              <w:rPr>
                <w:rFonts w:ascii="Cambria Math" w:hAnsi="Cambria Math" w:cs="Times New Roman"/>
                <w:sz w:val="24"/>
                <w:szCs w:val="24"/>
                <w:shd w:val="clear" w:color="auto" w:fill="FFFFFF" w:themeFill="background1"/>
              </w:rPr>
              <m:t>k</m:t>
            </m:r>
          </m:sub>
        </m:sSub>
        <m:r>
          <w:rPr>
            <w:rFonts w:ascii="Cambria Math" w:hAnsi="Cambria Math" w:cs="Times New Roman"/>
            <w:sz w:val="24"/>
            <w:szCs w:val="24"/>
            <w:shd w:val="clear" w:color="auto" w:fill="FFFFFF" w:themeFill="background1"/>
          </w:rPr>
          <m:t>=0</m:t>
        </m:r>
      </m:oMath>
      <w:r w:rsidRPr="00C6162F">
        <w:rPr>
          <w:rFonts w:ascii="Times New Roman" w:hAnsi="Times New Roman" w:cs="Times New Roman"/>
          <w:sz w:val="24"/>
          <w:szCs w:val="24"/>
          <w:shd w:val="clear" w:color="auto" w:fill="FFFFFF" w:themeFill="background1"/>
        </w:rPr>
        <w:t xml:space="preserve">.  </w:t>
      </w:r>
    </w:p>
    <w:p w:rsidR="009928F0" w:rsidRDefault="00494005" w:rsidP="009928F0">
      <w:pPr>
        <w:spacing w:before="100" w:beforeAutospacing="1" w:after="100" w:afterAutospacing="1" w:line="240" w:lineRule="atLeast"/>
        <w:contextualSpacing/>
        <w:jc w:val="center"/>
        <w:rPr>
          <w:rFonts w:ascii="Times New Roman" w:hAnsi="Times New Roman" w:cs="Times New Roman"/>
          <w:bCs/>
          <w:color w:val="auto"/>
          <w:sz w:val="24"/>
          <w:szCs w:val="24"/>
          <w:shd w:val="clear" w:color="auto" w:fill="FFFFFF" w:themeFill="background1"/>
          <w:lang w:val="en-US"/>
        </w:rPr>
      </w:pPr>
      <w:r>
        <w:rPr>
          <w:rFonts w:ascii="Times New Roman" w:hAnsi="Times New Roman" w:cs="Times New Roman"/>
          <w:bCs/>
          <w:noProof/>
          <w:color w:val="auto"/>
          <w:shd w:val="clear" w:color="auto" w:fill="FFFFFF" w:themeFill="background1"/>
          <w:lang w:val="en-US"/>
        </w:rPr>
        <w:drawing>
          <wp:inline distT="0" distB="0" distL="0" distR="0" wp14:anchorId="7F326BC4" wp14:editId="4C5D38B6">
            <wp:extent cx="3731749" cy="250006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49046" cy="2511653"/>
                    </a:xfrm>
                    <a:prstGeom prst="rect">
                      <a:avLst/>
                    </a:prstGeom>
                    <a:noFill/>
                    <a:ln>
                      <a:noFill/>
                    </a:ln>
                  </pic:spPr>
                </pic:pic>
              </a:graphicData>
            </a:graphic>
          </wp:inline>
        </w:drawing>
      </w:r>
    </w:p>
    <w:p w:rsidR="009928F0" w:rsidRDefault="009928F0" w:rsidP="009928F0">
      <w:pPr>
        <w:spacing w:before="100" w:beforeAutospacing="1" w:after="100" w:afterAutospacing="1" w:line="240" w:lineRule="atLeast"/>
        <w:contextualSpacing/>
        <w:jc w:val="center"/>
        <w:rPr>
          <w:rFonts w:ascii="Times New Roman" w:hAnsi="Times New Roman" w:cs="Times New Roman"/>
          <w:bCs/>
          <w:color w:val="auto"/>
          <w:sz w:val="24"/>
          <w:szCs w:val="24"/>
          <w:shd w:val="clear" w:color="auto" w:fill="FFFFFF" w:themeFill="background1"/>
          <w:lang w:val="en-US"/>
        </w:rPr>
      </w:pPr>
      <w:r>
        <w:rPr>
          <w:rFonts w:ascii="Times New Roman" w:hAnsi="Times New Roman" w:cs="Times New Roman"/>
          <w:bCs/>
          <w:color w:val="auto"/>
          <w:sz w:val="24"/>
          <w:szCs w:val="24"/>
          <w:shd w:val="clear" w:color="auto" w:fill="FFFFFF" w:themeFill="background1"/>
          <w:lang w:val="en-US"/>
        </w:rPr>
        <w:t xml:space="preserve">Figure 3 </w:t>
      </w:r>
      <w:r w:rsidR="00765214">
        <w:rPr>
          <w:rFonts w:ascii="Times New Roman" w:hAnsi="Times New Roman" w:cs="Times New Roman"/>
          <w:bCs/>
          <w:color w:val="auto"/>
          <w:sz w:val="24"/>
          <w:szCs w:val="24"/>
          <w:shd w:val="clear" w:color="auto" w:fill="FFFFFF" w:themeFill="background1"/>
          <w:lang w:val="en-US"/>
        </w:rPr>
        <w:t>Cumulative NPV of past flood losses by year</w:t>
      </w:r>
    </w:p>
    <w:p w:rsidR="00494005" w:rsidRDefault="00494005" w:rsidP="009928F0">
      <w:pPr>
        <w:spacing w:before="100" w:beforeAutospacing="1" w:after="100" w:afterAutospacing="1" w:line="240" w:lineRule="atLeast"/>
        <w:contextualSpacing/>
        <w:jc w:val="center"/>
        <w:rPr>
          <w:rFonts w:ascii="Times New Roman" w:hAnsi="Times New Roman" w:cs="Times New Roman"/>
          <w:bCs/>
          <w:color w:val="auto"/>
          <w:sz w:val="24"/>
          <w:szCs w:val="24"/>
          <w:shd w:val="clear" w:color="auto" w:fill="FFFFFF" w:themeFill="background1"/>
          <w:lang w:val="en-US"/>
        </w:rPr>
      </w:pPr>
    </w:p>
    <w:p w:rsidR="00494005" w:rsidRDefault="00494005" w:rsidP="00494005">
      <w:pPr>
        <w:spacing w:before="100" w:beforeAutospacing="1" w:after="100" w:afterAutospacing="1" w:line="240" w:lineRule="atLeast"/>
        <w:contextualSpacing/>
        <w:jc w:val="center"/>
        <w:rPr>
          <w:rFonts w:ascii="Times New Roman" w:hAnsi="Times New Roman" w:cs="Times New Roman"/>
          <w:sz w:val="24"/>
          <w:szCs w:val="24"/>
          <w:shd w:val="clear" w:color="auto" w:fill="FFFFFF" w:themeFill="background1"/>
        </w:rPr>
      </w:pPr>
      <w:r w:rsidRPr="00B27B92">
        <w:rPr>
          <w:rFonts w:ascii="Times New Roman" w:hAnsi="Times New Roman" w:cs="Times New Roman"/>
          <w:noProof/>
          <w:shd w:val="clear" w:color="auto" w:fill="FFFFFF" w:themeFill="background1"/>
          <w:lang w:val="en-US"/>
        </w:rPr>
        <w:drawing>
          <wp:inline distT="114300" distB="114300" distL="114300" distR="114300" wp14:anchorId="70174E1C" wp14:editId="491C79D6">
            <wp:extent cx="3515096" cy="2238498"/>
            <wp:effectExtent l="0" t="0" r="9525" b="0"/>
            <wp:docPr id="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3" cstate="print">
                      <a:extLst>
                        <a:ext uri="{28A0092B-C50C-407E-A947-70E740481C1C}">
                          <a14:useLocalDpi xmlns:a14="http://schemas.microsoft.com/office/drawing/2010/main" val="0"/>
                        </a:ext>
                      </a:extLst>
                    </a:blip>
                    <a:stretch>
                      <a:fillRect/>
                    </a:stretch>
                  </pic:blipFill>
                  <pic:spPr>
                    <a:xfrm>
                      <a:off x="0" y="0"/>
                      <a:ext cx="3533524" cy="2250233"/>
                    </a:xfrm>
                    <a:prstGeom prst="rect">
                      <a:avLst/>
                    </a:prstGeom>
                    <a:ln/>
                  </pic:spPr>
                </pic:pic>
              </a:graphicData>
            </a:graphic>
          </wp:inline>
        </w:drawing>
      </w:r>
    </w:p>
    <w:p w:rsidR="00494005" w:rsidRPr="00C6162F" w:rsidRDefault="00494005" w:rsidP="00765214">
      <w:pPr>
        <w:spacing w:before="100" w:beforeAutospacing="1" w:after="100" w:afterAutospacing="1" w:line="480" w:lineRule="auto"/>
        <w:contextualSpacing/>
        <w:jc w:val="center"/>
        <w:rPr>
          <w:rFonts w:ascii="Times New Roman" w:hAnsi="Times New Roman" w:cs="Times New Roman"/>
          <w:sz w:val="24"/>
          <w:szCs w:val="24"/>
          <w:shd w:val="clear" w:color="auto" w:fill="FFFFFF" w:themeFill="background1"/>
        </w:rPr>
      </w:pPr>
      <w:r w:rsidRPr="00494005">
        <w:rPr>
          <w:rFonts w:ascii="Times New Roman" w:hAnsi="Times New Roman" w:cs="Times New Roman"/>
          <w:sz w:val="24"/>
          <w:szCs w:val="24"/>
          <w:shd w:val="clear" w:color="auto" w:fill="FFFFFF" w:themeFill="background1"/>
        </w:rPr>
        <w:t xml:space="preserve">Figure 4 Minimum subsidy needed to incentivize residents to relocate </w:t>
      </w:r>
      <w:r w:rsidR="00765214">
        <w:rPr>
          <w:rFonts w:ascii="Times New Roman" w:hAnsi="Times New Roman" w:cs="Times New Roman"/>
          <w:sz w:val="24"/>
          <w:szCs w:val="24"/>
          <w:shd w:val="clear" w:color="auto" w:fill="FFFFFF" w:themeFill="background1"/>
        </w:rPr>
        <w:t>in a given year</w:t>
      </w:r>
    </w:p>
    <w:p w:rsidR="00765214" w:rsidRPr="00C6162F" w:rsidRDefault="00FB3183" w:rsidP="00765214">
      <w:pPr>
        <w:spacing w:before="100" w:beforeAutospacing="1" w:after="100" w:afterAutospacing="1" w:line="240" w:lineRule="atLeast"/>
        <w:ind w:firstLine="720"/>
        <w:contextualSpacing/>
        <w:jc w:val="both"/>
        <w:rPr>
          <w:rFonts w:ascii="Times New Roman" w:hAnsi="Times New Roman" w:cs="Times New Roman"/>
          <w:sz w:val="24"/>
          <w:szCs w:val="24"/>
          <w:shd w:val="clear" w:color="auto" w:fill="FFFFFF" w:themeFill="background1"/>
        </w:rPr>
      </w:pPr>
      <w:r w:rsidRPr="00C6162F">
        <w:rPr>
          <w:rFonts w:ascii="Times New Roman" w:hAnsi="Times New Roman" w:cs="Times New Roman"/>
          <w:sz w:val="24"/>
          <w:szCs w:val="24"/>
          <w:shd w:val="clear" w:color="auto" w:fill="FFFFFF" w:themeFill="background1"/>
        </w:rPr>
        <w:t>As shown in Figure 4, the earlier the government wants people to move, the larger the subsidy must be offered.  So, the government needs to trade off a large benefit from early relocation against a large subsidy needed to achieve early relocation. Figure 5 show</w:t>
      </w:r>
      <w:r w:rsidR="00765214">
        <w:rPr>
          <w:rFonts w:ascii="Times New Roman" w:hAnsi="Times New Roman" w:cs="Times New Roman"/>
          <w:sz w:val="24"/>
          <w:szCs w:val="24"/>
          <w:shd w:val="clear" w:color="auto" w:fill="FFFFFF" w:themeFill="background1"/>
        </w:rPr>
        <w:t>s</w:t>
      </w:r>
      <w:r w:rsidRPr="00C6162F">
        <w:rPr>
          <w:rFonts w:ascii="Times New Roman" w:hAnsi="Times New Roman" w:cs="Times New Roman"/>
          <w:sz w:val="24"/>
          <w:szCs w:val="24"/>
          <w:shd w:val="clear" w:color="auto" w:fill="FFFFFF" w:themeFill="background1"/>
        </w:rPr>
        <w:t xml:space="preserve"> that choosing the optimal timing of relocation allows the government to minimize its total </w:t>
      </w:r>
      <w:r w:rsidRPr="00C6162F">
        <w:rPr>
          <w:rFonts w:ascii="Times New Roman" w:hAnsi="Times New Roman" w:cs="Times New Roman"/>
          <w:sz w:val="24"/>
          <w:szCs w:val="24"/>
          <w:shd w:val="clear" w:color="auto" w:fill="FFFFFF" w:themeFill="background1"/>
        </w:rPr>
        <w:lastRenderedPageBreak/>
        <w:t>losses. That minimization is expressed mathematically by the following optimization problem:</w:t>
      </w:r>
    </w:p>
    <w:p w:rsidR="00765214" w:rsidRPr="00C6162F" w:rsidRDefault="00765214" w:rsidP="00765214">
      <w:pPr>
        <w:spacing w:before="100" w:beforeAutospacing="1" w:after="100" w:afterAutospacing="1" w:line="240" w:lineRule="atLeast"/>
        <w:ind w:firstLine="720"/>
        <w:contextualSpacing/>
        <w:jc w:val="center"/>
        <w:rPr>
          <w:rFonts w:ascii="Times New Roman" w:hAnsi="Times New Roman" w:cs="Times New Roman"/>
          <w:sz w:val="24"/>
          <w:szCs w:val="24"/>
          <w:shd w:val="clear" w:color="auto" w:fill="FFFFFF" w:themeFill="background1"/>
        </w:rPr>
      </w:pPr>
      <w:r>
        <w:rPr>
          <w:rFonts w:ascii="Times New Roman" w:hAnsi="Times New Roman" w:cs="Times New Roman"/>
          <w:sz w:val="24"/>
          <w:szCs w:val="24"/>
          <w:shd w:val="clear" w:color="auto" w:fill="FFFFFF" w:themeFill="background1"/>
        </w:rPr>
        <w:t xml:space="preserve">           </w:t>
      </w:r>
      <m:oMath>
        <m:r>
          <w:rPr>
            <w:rFonts w:ascii="Cambria Math" w:hAnsi="Cambria Math" w:cs="Times New Roman"/>
            <w:sz w:val="24"/>
            <w:szCs w:val="24"/>
            <w:shd w:val="clear" w:color="auto" w:fill="FFFFFF" w:themeFill="background1"/>
          </w:rPr>
          <m:t xml:space="preserve">obj(S)= </m:t>
        </m:r>
        <m:func>
          <m:funcPr>
            <m:ctrlPr>
              <w:rPr>
                <w:rFonts w:ascii="Cambria Math" w:hAnsi="Cambria Math" w:cs="Times New Roman"/>
                <w:i/>
                <w:sz w:val="24"/>
                <w:szCs w:val="24"/>
                <w:shd w:val="clear" w:color="auto" w:fill="FFFFFF" w:themeFill="background1"/>
              </w:rPr>
            </m:ctrlPr>
          </m:funcPr>
          <m:fName>
            <m:limLow>
              <m:limLowPr>
                <m:ctrlPr>
                  <w:rPr>
                    <w:rFonts w:ascii="Cambria Math" w:hAnsi="Cambria Math" w:cs="Times New Roman"/>
                    <w:i/>
                    <w:sz w:val="24"/>
                    <w:szCs w:val="24"/>
                    <w:shd w:val="clear" w:color="auto" w:fill="FFFFFF" w:themeFill="background1"/>
                  </w:rPr>
                </m:ctrlPr>
              </m:limLowPr>
              <m:e>
                <m:r>
                  <m:rPr>
                    <m:sty m:val="p"/>
                  </m:rPr>
                  <w:rPr>
                    <w:rFonts w:ascii="Cambria Math" w:hAnsi="Cambria Math" w:cs="Times New Roman"/>
                    <w:sz w:val="24"/>
                    <w:szCs w:val="24"/>
                    <w:shd w:val="clear" w:color="auto" w:fill="FFFFFF" w:themeFill="background1"/>
                  </w:rPr>
                  <m:t>min</m:t>
                </m:r>
              </m:e>
              <m:lim>
                <m:r>
                  <w:rPr>
                    <w:rFonts w:ascii="Cambria Math" w:hAnsi="Cambria Math" w:cs="Times New Roman"/>
                    <w:sz w:val="24"/>
                    <w:szCs w:val="24"/>
                    <w:shd w:val="clear" w:color="auto" w:fill="FFFFFF" w:themeFill="background1"/>
                  </w:rPr>
                  <m:t>k</m:t>
                </m:r>
              </m:lim>
            </m:limLow>
          </m:fName>
          <m:e>
            <m:r>
              <w:rPr>
                <w:rFonts w:ascii="Cambria Math" w:hAnsi="Cambria Math" w:cs="Times New Roman"/>
                <w:sz w:val="24"/>
                <w:szCs w:val="24"/>
                <w:shd w:val="clear" w:color="auto" w:fill="FFFFFF" w:themeFill="background1"/>
              </w:rPr>
              <m:t>{</m:t>
            </m:r>
            <m:f>
              <m:fPr>
                <m:ctrlPr>
                  <w:rPr>
                    <w:rFonts w:ascii="Cambria Math" w:hAnsi="Cambria Math" w:cs="Times New Roman"/>
                    <w:i/>
                    <w:sz w:val="24"/>
                    <w:szCs w:val="24"/>
                    <w:shd w:val="clear" w:color="auto" w:fill="FFFFFF" w:themeFill="background1"/>
                  </w:rPr>
                </m:ctrlPr>
              </m:fPr>
              <m:num>
                <m:sSub>
                  <m:sSubPr>
                    <m:ctrlPr>
                      <w:rPr>
                        <w:rFonts w:ascii="Cambria Math" w:hAnsi="Cambria Math" w:cs="Times New Roman"/>
                        <w:i/>
                        <w:sz w:val="24"/>
                        <w:szCs w:val="24"/>
                        <w:shd w:val="clear" w:color="auto" w:fill="FFFFFF" w:themeFill="background1"/>
                      </w:rPr>
                    </m:ctrlPr>
                  </m:sSubPr>
                  <m:e>
                    <m:r>
                      <w:rPr>
                        <w:rFonts w:ascii="Cambria Math" w:hAnsi="Cambria Math" w:cs="Times New Roman"/>
                        <w:sz w:val="24"/>
                        <w:szCs w:val="24"/>
                        <w:shd w:val="clear" w:color="auto" w:fill="FFFFFF" w:themeFill="background1"/>
                      </w:rPr>
                      <m:t>S</m:t>
                    </m:r>
                  </m:e>
                  <m:sub>
                    <m:r>
                      <w:rPr>
                        <w:rFonts w:ascii="Cambria Math" w:hAnsi="Cambria Math" w:cs="Times New Roman"/>
                        <w:sz w:val="24"/>
                        <w:szCs w:val="24"/>
                        <w:shd w:val="clear" w:color="auto" w:fill="FFFFFF" w:themeFill="background1"/>
                      </w:rPr>
                      <m:t>k</m:t>
                    </m:r>
                  </m:sub>
                </m:sSub>
              </m:num>
              <m:den>
                <m:sSup>
                  <m:sSupPr>
                    <m:ctrlPr>
                      <w:rPr>
                        <w:rFonts w:ascii="Cambria Math" w:hAnsi="Cambria Math" w:cs="Times New Roman"/>
                        <w:i/>
                        <w:sz w:val="24"/>
                        <w:szCs w:val="24"/>
                        <w:shd w:val="clear" w:color="auto" w:fill="FFFFFF" w:themeFill="background1"/>
                      </w:rPr>
                    </m:ctrlPr>
                  </m:sSupPr>
                  <m:e>
                    <m:d>
                      <m:dPr>
                        <m:ctrlPr>
                          <w:rPr>
                            <w:rFonts w:ascii="Cambria Math" w:hAnsi="Cambria Math" w:cs="Times New Roman"/>
                            <w:i/>
                            <w:sz w:val="24"/>
                            <w:szCs w:val="24"/>
                            <w:shd w:val="clear" w:color="auto" w:fill="FFFFFF" w:themeFill="background1"/>
                          </w:rPr>
                        </m:ctrlPr>
                      </m:dPr>
                      <m:e>
                        <m:r>
                          <w:rPr>
                            <w:rFonts w:ascii="Cambria Math" w:hAnsi="Cambria Math" w:cs="Times New Roman"/>
                            <w:sz w:val="24"/>
                            <w:szCs w:val="24"/>
                            <w:shd w:val="clear" w:color="auto" w:fill="FFFFFF" w:themeFill="background1"/>
                          </w:rPr>
                          <m:t>1+</m:t>
                        </m:r>
                        <m:sSub>
                          <m:sSubPr>
                            <m:ctrlPr>
                              <w:rPr>
                                <w:rFonts w:ascii="Cambria Math" w:hAnsi="Cambria Math" w:cs="Times New Roman"/>
                                <w:i/>
                                <w:sz w:val="24"/>
                                <w:szCs w:val="24"/>
                                <w:shd w:val="clear" w:color="auto" w:fill="FFFFFF" w:themeFill="background1"/>
                              </w:rPr>
                            </m:ctrlPr>
                          </m:sSubPr>
                          <m:e>
                            <m:r>
                              <w:rPr>
                                <w:rFonts w:ascii="Cambria Math" w:hAnsi="Cambria Math" w:cs="Times New Roman"/>
                                <w:sz w:val="24"/>
                                <w:szCs w:val="24"/>
                                <w:shd w:val="clear" w:color="auto" w:fill="FFFFFF" w:themeFill="background1"/>
                              </w:rPr>
                              <m:t>r</m:t>
                            </m:r>
                          </m:e>
                          <m:sub>
                            <m:r>
                              <w:rPr>
                                <w:rFonts w:ascii="Cambria Math" w:hAnsi="Cambria Math" w:cs="Times New Roman"/>
                                <w:sz w:val="24"/>
                                <w:szCs w:val="24"/>
                                <w:shd w:val="clear" w:color="auto" w:fill="FFFFFF" w:themeFill="background1"/>
                              </w:rPr>
                              <m:t>G</m:t>
                            </m:r>
                          </m:sub>
                        </m:sSub>
                      </m:e>
                    </m:d>
                  </m:e>
                  <m:sup>
                    <m:r>
                      <w:rPr>
                        <w:rFonts w:ascii="Cambria Math" w:hAnsi="Cambria Math" w:cs="Times New Roman"/>
                        <w:sz w:val="24"/>
                        <w:szCs w:val="24"/>
                        <w:shd w:val="clear" w:color="auto" w:fill="FFFFFF" w:themeFill="background1"/>
                      </w:rPr>
                      <m:t>k</m:t>
                    </m:r>
                  </m:sup>
                </m:sSup>
              </m:den>
            </m:f>
            <m:r>
              <w:rPr>
                <w:rFonts w:ascii="Cambria Math" w:hAnsi="Cambria Math" w:cs="Times New Roman"/>
                <w:sz w:val="24"/>
                <w:szCs w:val="24"/>
                <w:shd w:val="clear" w:color="auto" w:fill="FFFFFF" w:themeFill="background1"/>
              </w:rPr>
              <m:t>+</m:t>
            </m:r>
            <m:nary>
              <m:naryPr>
                <m:chr m:val="∑"/>
                <m:limLoc m:val="undOvr"/>
                <m:ctrlPr>
                  <w:rPr>
                    <w:rFonts w:ascii="Cambria Math" w:hAnsi="Cambria Math" w:cs="Times New Roman"/>
                    <w:i/>
                    <w:sz w:val="24"/>
                    <w:szCs w:val="24"/>
                    <w:shd w:val="clear" w:color="auto" w:fill="FFFFFF" w:themeFill="background1"/>
                  </w:rPr>
                </m:ctrlPr>
              </m:naryPr>
              <m:sub>
                <m:r>
                  <w:rPr>
                    <w:rFonts w:ascii="Cambria Math" w:hAnsi="Cambria Math" w:cs="Times New Roman"/>
                    <w:sz w:val="24"/>
                    <w:szCs w:val="24"/>
                    <w:shd w:val="clear" w:color="auto" w:fill="FFFFFF" w:themeFill="background1"/>
                  </w:rPr>
                  <m:t>i=0</m:t>
                </m:r>
              </m:sub>
              <m:sup>
                <m:r>
                  <w:rPr>
                    <w:rFonts w:ascii="Cambria Math" w:hAnsi="Cambria Math" w:cs="Times New Roman"/>
                    <w:sz w:val="24"/>
                    <w:szCs w:val="24"/>
                    <w:shd w:val="clear" w:color="auto" w:fill="FFFFFF" w:themeFill="background1"/>
                  </w:rPr>
                  <m:t>k-1</m:t>
                </m:r>
              </m:sup>
              <m:e>
                <m:f>
                  <m:fPr>
                    <m:ctrlPr>
                      <w:rPr>
                        <w:rFonts w:ascii="Cambria Math" w:hAnsi="Cambria Math" w:cs="Times New Roman"/>
                        <w:i/>
                        <w:sz w:val="24"/>
                        <w:szCs w:val="24"/>
                        <w:shd w:val="clear" w:color="auto" w:fill="FFFFFF" w:themeFill="background1"/>
                      </w:rPr>
                    </m:ctrlPr>
                  </m:fPr>
                  <m:num>
                    <m:r>
                      <w:rPr>
                        <w:rFonts w:ascii="Cambria Math" w:hAnsi="Cambria Math" w:cs="Times New Roman"/>
                        <w:sz w:val="24"/>
                        <w:szCs w:val="24"/>
                        <w:shd w:val="clear" w:color="auto" w:fill="FFFFFF" w:themeFill="background1"/>
                      </w:rPr>
                      <m:t>E</m:t>
                    </m:r>
                    <m:d>
                      <m:dPr>
                        <m:ctrlPr>
                          <w:rPr>
                            <w:rFonts w:ascii="Cambria Math" w:hAnsi="Cambria Math" w:cs="Times New Roman"/>
                            <w:i/>
                            <w:sz w:val="24"/>
                            <w:szCs w:val="24"/>
                            <w:shd w:val="clear" w:color="auto" w:fill="FFFFFF" w:themeFill="background1"/>
                          </w:rPr>
                        </m:ctrlPr>
                      </m:dPr>
                      <m:e>
                        <m:sSub>
                          <m:sSubPr>
                            <m:ctrlPr>
                              <w:rPr>
                                <w:rFonts w:ascii="Cambria Math" w:hAnsi="Cambria Math" w:cs="Times New Roman"/>
                                <w:i/>
                                <w:sz w:val="24"/>
                                <w:szCs w:val="24"/>
                                <w:shd w:val="clear" w:color="auto" w:fill="FFFFFF" w:themeFill="background1"/>
                              </w:rPr>
                            </m:ctrlPr>
                          </m:sSubPr>
                          <m:e>
                            <m:r>
                              <w:rPr>
                                <w:rFonts w:ascii="Cambria Math" w:hAnsi="Cambria Math" w:cs="Times New Roman"/>
                                <w:sz w:val="24"/>
                                <w:szCs w:val="24"/>
                                <w:shd w:val="clear" w:color="auto" w:fill="FFFFFF" w:themeFill="background1"/>
                              </w:rPr>
                              <m:t>L</m:t>
                            </m:r>
                          </m:e>
                          <m:sub>
                            <m:r>
                              <w:rPr>
                                <w:rFonts w:ascii="Cambria Math" w:hAnsi="Cambria Math" w:cs="Times New Roman"/>
                                <w:sz w:val="24"/>
                                <w:szCs w:val="24"/>
                                <w:shd w:val="clear" w:color="auto" w:fill="FFFFFF" w:themeFill="background1"/>
                              </w:rPr>
                              <m:t>i</m:t>
                            </m:r>
                          </m:sub>
                        </m:sSub>
                      </m:e>
                    </m:d>
                  </m:num>
                  <m:den>
                    <m:sSup>
                      <m:sSupPr>
                        <m:ctrlPr>
                          <w:rPr>
                            <w:rFonts w:ascii="Cambria Math" w:hAnsi="Cambria Math" w:cs="Times New Roman"/>
                            <w:i/>
                            <w:sz w:val="24"/>
                            <w:szCs w:val="24"/>
                            <w:shd w:val="clear" w:color="auto" w:fill="FFFFFF" w:themeFill="background1"/>
                          </w:rPr>
                        </m:ctrlPr>
                      </m:sSupPr>
                      <m:e>
                        <m:d>
                          <m:dPr>
                            <m:ctrlPr>
                              <w:rPr>
                                <w:rFonts w:ascii="Cambria Math" w:hAnsi="Cambria Math" w:cs="Times New Roman"/>
                                <w:i/>
                                <w:sz w:val="24"/>
                                <w:szCs w:val="24"/>
                                <w:shd w:val="clear" w:color="auto" w:fill="FFFFFF" w:themeFill="background1"/>
                              </w:rPr>
                            </m:ctrlPr>
                          </m:dPr>
                          <m:e>
                            <m:r>
                              <w:rPr>
                                <w:rFonts w:ascii="Cambria Math" w:hAnsi="Cambria Math" w:cs="Times New Roman"/>
                                <w:sz w:val="24"/>
                                <w:szCs w:val="24"/>
                                <w:shd w:val="clear" w:color="auto" w:fill="FFFFFF" w:themeFill="background1"/>
                              </w:rPr>
                              <m:t>1+</m:t>
                            </m:r>
                            <m:sSub>
                              <m:sSubPr>
                                <m:ctrlPr>
                                  <w:rPr>
                                    <w:rFonts w:ascii="Cambria Math" w:hAnsi="Cambria Math" w:cs="Times New Roman"/>
                                    <w:i/>
                                    <w:sz w:val="24"/>
                                    <w:szCs w:val="24"/>
                                    <w:shd w:val="clear" w:color="auto" w:fill="FFFFFF" w:themeFill="background1"/>
                                  </w:rPr>
                                </m:ctrlPr>
                              </m:sSubPr>
                              <m:e>
                                <m:r>
                                  <w:rPr>
                                    <w:rFonts w:ascii="Cambria Math" w:hAnsi="Cambria Math" w:cs="Times New Roman"/>
                                    <w:sz w:val="24"/>
                                    <w:szCs w:val="24"/>
                                    <w:shd w:val="clear" w:color="auto" w:fill="FFFFFF" w:themeFill="background1"/>
                                  </w:rPr>
                                  <m:t>r</m:t>
                                </m:r>
                              </m:e>
                              <m:sub>
                                <m:r>
                                  <w:rPr>
                                    <w:rFonts w:ascii="Cambria Math" w:hAnsi="Cambria Math" w:cs="Times New Roman"/>
                                    <w:sz w:val="24"/>
                                    <w:szCs w:val="24"/>
                                    <w:shd w:val="clear" w:color="auto" w:fill="FFFFFF" w:themeFill="background1"/>
                                  </w:rPr>
                                  <m:t>G</m:t>
                                </m:r>
                              </m:sub>
                            </m:sSub>
                          </m:e>
                        </m:d>
                      </m:e>
                      <m:sup>
                        <m:r>
                          <w:rPr>
                            <w:rFonts w:ascii="Cambria Math" w:hAnsi="Cambria Math" w:cs="Times New Roman"/>
                            <w:sz w:val="24"/>
                            <w:szCs w:val="24"/>
                            <w:shd w:val="clear" w:color="auto" w:fill="FFFFFF" w:themeFill="background1"/>
                          </w:rPr>
                          <m:t>i</m:t>
                        </m:r>
                      </m:sup>
                    </m:sSup>
                  </m:den>
                </m:f>
                <m:r>
                  <w:rPr>
                    <w:rFonts w:ascii="Cambria Math" w:hAnsi="Cambria Math" w:cs="Times New Roman"/>
                    <w:sz w:val="24"/>
                    <w:szCs w:val="24"/>
                    <w:shd w:val="clear" w:color="auto" w:fill="FFFFFF" w:themeFill="background1"/>
                  </w:rPr>
                  <m:t xml:space="preserve"> </m:t>
                </m:r>
              </m:e>
            </m:nary>
            <m:r>
              <w:rPr>
                <w:rFonts w:ascii="Cambria Math" w:hAnsi="Cambria Math" w:cs="Times New Roman"/>
                <w:sz w:val="24"/>
                <w:szCs w:val="24"/>
                <w:shd w:val="clear" w:color="auto" w:fill="FFFFFF" w:themeFill="background1"/>
              </w:rPr>
              <m:t>}</m:t>
            </m:r>
          </m:e>
        </m:func>
      </m:oMath>
      <w:r w:rsidRPr="00C6162F">
        <w:rPr>
          <w:rFonts w:ascii="Times New Roman" w:hAnsi="Times New Roman" w:cs="Times New Roman"/>
          <w:sz w:val="24"/>
          <w:szCs w:val="24"/>
          <w:shd w:val="clear" w:color="auto" w:fill="FFFFFF" w:themeFill="background1"/>
        </w:rPr>
        <w:tab/>
      </w:r>
      <w:r w:rsidRPr="00C6162F">
        <w:rPr>
          <w:rFonts w:ascii="Times New Roman" w:hAnsi="Times New Roman" w:cs="Times New Roman"/>
          <w:sz w:val="24"/>
          <w:szCs w:val="24"/>
          <w:shd w:val="clear" w:color="auto" w:fill="FFFFFF" w:themeFill="background1"/>
        </w:rPr>
        <w:tab/>
      </w:r>
      <w:r w:rsidRPr="00C6162F">
        <w:rPr>
          <w:rFonts w:ascii="Times New Roman" w:hAnsi="Times New Roman" w:cs="Times New Roman"/>
          <w:sz w:val="24"/>
          <w:szCs w:val="24"/>
          <w:shd w:val="clear" w:color="auto" w:fill="FFFFFF" w:themeFill="background1"/>
        </w:rPr>
        <w:tab/>
      </w:r>
      <w:r>
        <w:rPr>
          <w:rFonts w:ascii="Times New Roman" w:hAnsi="Times New Roman" w:cs="Times New Roman"/>
          <w:sz w:val="24"/>
          <w:szCs w:val="24"/>
          <w:shd w:val="clear" w:color="auto" w:fill="FFFFFF" w:themeFill="background1"/>
        </w:rPr>
        <w:t xml:space="preserve">             </w:t>
      </w:r>
      <w:r w:rsidRPr="00C6162F">
        <w:rPr>
          <w:rFonts w:ascii="Times New Roman" w:hAnsi="Times New Roman" w:cs="Times New Roman"/>
          <w:sz w:val="24"/>
          <w:szCs w:val="24"/>
          <w:shd w:val="clear" w:color="auto" w:fill="FFFFFF" w:themeFill="background1"/>
        </w:rPr>
        <w:t>(8)</w:t>
      </w:r>
    </w:p>
    <w:p w:rsidR="00765214" w:rsidRPr="00C6162F" w:rsidRDefault="00765214" w:rsidP="00765214">
      <w:pPr>
        <w:spacing w:before="100" w:beforeAutospacing="1" w:after="100" w:afterAutospacing="1" w:line="240" w:lineRule="atLeast"/>
        <w:contextualSpacing/>
        <w:rPr>
          <w:rFonts w:ascii="Times New Roman" w:hAnsi="Times New Roman" w:cs="Times New Roman"/>
          <w:sz w:val="24"/>
          <w:szCs w:val="24"/>
          <w:shd w:val="clear" w:color="auto" w:fill="FFFFFF" w:themeFill="background1"/>
        </w:rPr>
      </w:pPr>
      <w:r>
        <w:rPr>
          <w:rFonts w:ascii="Times New Roman" w:hAnsi="Times New Roman" w:cs="Times New Roman"/>
          <w:sz w:val="24"/>
          <w:szCs w:val="24"/>
          <w:shd w:val="clear" w:color="auto" w:fill="FFFFFF" w:themeFill="background1"/>
        </w:rPr>
        <w:t>subject to</w:t>
      </w:r>
    </w:p>
    <w:p w:rsidR="00765214" w:rsidRPr="00C6162F" w:rsidRDefault="00765214" w:rsidP="00765214">
      <w:pPr>
        <w:spacing w:before="100" w:beforeAutospacing="1" w:after="100" w:afterAutospacing="1" w:line="240" w:lineRule="atLeast"/>
        <w:ind w:left="2160" w:firstLine="720"/>
        <w:contextualSpacing/>
        <w:rPr>
          <w:rFonts w:ascii="Times New Roman" w:hAnsi="Times New Roman" w:cs="Times New Roman"/>
          <w:sz w:val="24"/>
          <w:szCs w:val="24"/>
          <w:shd w:val="clear" w:color="auto" w:fill="FFFFFF" w:themeFill="background1"/>
        </w:rPr>
      </w:pPr>
      <m:oMath>
        <m:r>
          <w:rPr>
            <w:rFonts w:ascii="Cambria Math" w:hAnsi="Cambria Math" w:cs="Times New Roman"/>
            <w:sz w:val="24"/>
            <w:szCs w:val="24"/>
            <w:shd w:val="clear" w:color="auto" w:fill="FFFFFF" w:themeFill="background1"/>
          </w:rPr>
          <m:t>E</m:t>
        </m:r>
        <m:d>
          <m:dPr>
            <m:ctrlPr>
              <w:rPr>
                <w:rFonts w:ascii="Cambria Math" w:hAnsi="Cambria Math" w:cs="Times New Roman"/>
                <w:i/>
                <w:sz w:val="24"/>
                <w:szCs w:val="24"/>
                <w:shd w:val="clear" w:color="auto" w:fill="FFFFFF" w:themeFill="background1"/>
              </w:rPr>
            </m:ctrlPr>
          </m:dPr>
          <m:e>
            <m:sSub>
              <m:sSubPr>
                <m:ctrlPr>
                  <w:rPr>
                    <w:rFonts w:ascii="Cambria Math" w:hAnsi="Cambria Math" w:cs="Times New Roman"/>
                    <w:i/>
                    <w:sz w:val="24"/>
                    <w:szCs w:val="24"/>
                    <w:shd w:val="clear" w:color="auto" w:fill="FFFFFF" w:themeFill="background1"/>
                  </w:rPr>
                </m:ctrlPr>
              </m:sSubPr>
              <m:e>
                <m:r>
                  <w:rPr>
                    <w:rFonts w:ascii="Cambria Math" w:hAnsi="Cambria Math" w:cs="Times New Roman"/>
                    <w:sz w:val="24"/>
                    <w:szCs w:val="24"/>
                    <w:shd w:val="clear" w:color="auto" w:fill="FFFFFF" w:themeFill="background1"/>
                  </w:rPr>
                  <m:t>L</m:t>
                </m:r>
              </m:e>
              <m:sub>
                <m:r>
                  <w:rPr>
                    <w:rFonts w:ascii="Cambria Math" w:hAnsi="Cambria Math" w:cs="Times New Roman"/>
                    <w:sz w:val="24"/>
                    <w:szCs w:val="24"/>
                    <w:shd w:val="clear" w:color="auto" w:fill="FFFFFF" w:themeFill="background1"/>
                  </w:rPr>
                  <m:t>i</m:t>
                </m:r>
              </m:sub>
            </m:sSub>
          </m:e>
        </m:d>
        <m:r>
          <w:rPr>
            <w:rFonts w:ascii="Cambria Math" w:hAnsi="Cambria Math" w:cs="Times New Roman"/>
            <w:sz w:val="24"/>
            <w:szCs w:val="24"/>
            <w:shd w:val="clear" w:color="auto" w:fill="FFFFFF" w:themeFill="background1"/>
          </w:rPr>
          <m:t>=</m:t>
        </m:r>
        <m:d>
          <m:dPr>
            <m:begChr m:val="{"/>
            <m:endChr m:val=""/>
            <m:ctrlPr>
              <w:rPr>
                <w:rFonts w:ascii="Cambria Math" w:hAnsi="Cambria Math" w:cs="Times New Roman"/>
                <w:i/>
                <w:sz w:val="24"/>
                <w:szCs w:val="24"/>
                <w:shd w:val="clear" w:color="auto" w:fill="FFFFFF" w:themeFill="background1"/>
              </w:rPr>
            </m:ctrlPr>
          </m:dPr>
          <m:e>
            <m:eqArr>
              <m:eqArrPr>
                <m:ctrlPr>
                  <w:rPr>
                    <w:rFonts w:ascii="Cambria Math" w:hAnsi="Cambria Math" w:cs="Times New Roman"/>
                    <w:i/>
                    <w:sz w:val="24"/>
                    <w:szCs w:val="24"/>
                    <w:shd w:val="clear" w:color="auto" w:fill="FFFFFF" w:themeFill="background1"/>
                  </w:rPr>
                </m:ctrlPr>
              </m:eqArrPr>
              <m:e>
                <m:r>
                  <w:rPr>
                    <w:rFonts w:ascii="Cambria Math" w:hAnsi="Cambria Math" w:cs="Times New Roman"/>
                    <w:sz w:val="24"/>
                    <w:szCs w:val="24"/>
                    <w:shd w:val="clear" w:color="auto" w:fill="FFFFFF" w:themeFill="background1"/>
                  </w:rPr>
                  <m:t>L</m:t>
                </m:r>
                <m:d>
                  <m:dPr>
                    <m:ctrlPr>
                      <w:rPr>
                        <w:rFonts w:ascii="Cambria Math" w:hAnsi="Cambria Math" w:cs="Times New Roman"/>
                        <w:i/>
                        <w:sz w:val="24"/>
                        <w:szCs w:val="24"/>
                        <w:shd w:val="clear" w:color="auto" w:fill="FFFFFF" w:themeFill="background1"/>
                      </w:rPr>
                    </m:ctrlPr>
                  </m:dPr>
                  <m:e>
                    <m:r>
                      <w:rPr>
                        <w:rFonts w:ascii="Cambria Math" w:hAnsi="Cambria Math" w:cs="Times New Roman"/>
                        <w:sz w:val="24"/>
                        <w:szCs w:val="24"/>
                        <w:shd w:val="clear" w:color="auto" w:fill="FFFFFF" w:themeFill="background1"/>
                      </w:rPr>
                      <m:t>1-</m:t>
                    </m:r>
                    <m:sSup>
                      <m:sSupPr>
                        <m:ctrlPr>
                          <w:rPr>
                            <w:rFonts w:ascii="Cambria Math" w:hAnsi="Cambria Math" w:cs="Times New Roman"/>
                            <w:i/>
                            <w:sz w:val="24"/>
                            <w:szCs w:val="24"/>
                            <w:shd w:val="clear" w:color="auto" w:fill="FFFFFF" w:themeFill="background1"/>
                          </w:rPr>
                        </m:ctrlPr>
                      </m:sSupPr>
                      <m:e>
                        <m:r>
                          <w:rPr>
                            <w:rFonts w:ascii="Cambria Math" w:hAnsi="Cambria Math" w:cs="Times New Roman"/>
                            <w:sz w:val="24"/>
                            <w:szCs w:val="24"/>
                            <w:shd w:val="clear" w:color="auto" w:fill="FFFFFF" w:themeFill="background1"/>
                          </w:rPr>
                          <m:t>e</m:t>
                        </m:r>
                      </m:e>
                      <m:sup>
                        <m:r>
                          <w:rPr>
                            <w:rFonts w:ascii="Cambria Math" w:hAnsi="Cambria Math" w:cs="Times New Roman"/>
                            <w:sz w:val="24"/>
                            <w:szCs w:val="24"/>
                            <w:shd w:val="clear" w:color="auto" w:fill="FFFFFF" w:themeFill="background1"/>
                          </w:rPr>
                          <m:t>-λ</m:t>
                        </m:r>
                        <m:d>
                          <m:dPr>
                            <m:ctrlPr>
                              <w:rPr>
                                <w:rFonts w:ascii="Cambria Math" w:hAnsi="Cambria Math" w:cs="Times New Roman"/>
                                <w:i/>
                                <w:sz w:val="24"/>
                                <w:szCs w:val="24"/>
                                <w:shd w:val="clear" w:color="auto" w:fill="FFFFFF" w:themeFill="background1"/>
                              </w:rPr>
                            </m:ctrlPr>
                          </m:dPr>
                          <m:e>
                            <m:r>
                              <w:rPr>
                                <w:rFonts w:ascii="Cambria Math" w:hAnsi="Cambria Math" w:cs="Times New Roman"/>
                                <w:sz w:val="24"/>
                                <w:szCs w:val="24"/>
                                <w:shd w:val="clear" w:color="auto" w:fill="FFFFFF" w:themeFill="background1"/>
                              </w:rPr>
                              <m:t>i-μ</m:t>
                            </m:r>
                          </m:e>
                        </m:d>
                      </m:sup>
                    </m:sSup>
                  </m:e>
                </m:d>
                <m:r>
                  <w:rPr>
                    <w:rFonts w:ascii="Cambria Math" w:hAnsi="Cambria Math" w:cs="Times New Roman"/>
                    <w:sz w:val="24"/>
                    <w:szCs w:val="24"/>
                    <w:shd w:val="clear" w:color="auto" w:fill="FFFFFF" w:themeFill="background1"/>
                  </w:rPr>
                  <m:t xml:space="preserve">        if k≥ μ </m:t>
                </m:r>
              </m:e>
              <m:e>
                <m:r>
                  <w:rPr>
                    <w:rFonts w:ascii="Cambria Math" w:hAnsi="Cambria Math" w:cs="Times New Roman"/>
                    <w:sz w:val="24"/>
                    <w:szCs w:val="24"/>
                    <w:shd w:val="clear" w:color="auto" w:fill="FFFFFF" w:themeFill="background1"/>
                  </w:rPr>
                  <m:t xml:space="preserve">           0                       if k&lt; μ</m:t>
                </m:r>
              </m:e>
            </m:eqArr>
          </m:e>
        </m:d>
      </m:oMath>
      <w:r w:rsidRPr="00C6162F">
        <w:rPr>
          <w:rFonts w:ascii="Times New Roman" w:hAnsi="Times New Roman" w:cs="Times New Roman"/>
          <w:sz w:val="24"/>
          <w:szCs w:val="24"/>
          <w:shd w:val="clear" w:color="auto" w:fill="FFFFFF" w:themeFill="background1"/>
        </w:rPr>
        <w:tab/>
      </w:r>
      <w:r w:rsidRPr="00C6162F">
        <w:rPr>
          <w:rFonts w:ascii="Times New Roman" w:hAnsi="Times New Roman" w:cs="Times New Roman"/>
          <w:sz w:val="24"/>
          <w:szCs w:val="24"/>
          <w:shd w:val="clear" w:color="auto" w:fill="FFFFFF" w:themeFill="background1"/>
        </w:rPr>
        <w:tab/>
      </w:r>
    </w:p>
    <w:p w:rsidR="00765214" w:rsidRPr="00C6162F" w:rsidRDefault="00765214" w:rsidP="00765214">
      <w:pPr>
        <w:spacing w:before="100" w:beforeAutospacing="1" w:after="100" w:afterAutospacing="1" w:line="240" w:lineRule="atLeast"/>
        <w:ind w:left="1440" w:firstLine="720"/>
        <w:contextualSpacing/>
        <w:rPr>
          <w:rFonts w:ascii="Times New Roman" w:hAnsi="Times New Roman" w:cs="Times New Roman"/>
          <w:sz w:val="24"/>
          <w:szCs w:val="24"/>
          <w:shd w:val="clear" w:color="auto" w:fill="FFFFFF" w:themeFill="background1"/>
        </w:rPr>
      </w:pPr>
      <w:r w:rsidRPr="00C6162F">
        <w:rPr>
          <w:rFonts w:ascii="Times New Roman" w:hAnsi="Times New Roman" w:cs="Times New Roman"/>
          <w:sz w:val="24"/>
          <w:szCs w:val="24"/>
          <w:shd w:val="clear" w:color="auto" w:fill="FFFFFF" w:themeFill="background1"/>
        </w:rPr>
        <w:tab/>
        <w:t xml:space="preserve">      </w:t>
      </w:r>
      <m:oMath>
        <m:sSub>
          <m:sSubPr>
            <m:ctrlPr>
              <w:rPr>
                <w:rFonts w:ascii="Cambria Math" w:hAnsi="Cambria Math" w:cs="Times New Roman"/>
                <w:i/>
                <w:sz w:val="24"/>
                <w:szCs w:val="24"/>
                <w:shd w:val="clear" w:color="auto" w:fill="FFFFFF" w:themeFill="background1"/>
              </w:rPr>
            </m:ctrlPr>
          </m:sSubPr>
          <m:e>
            <m:r>
              <w:rPr>
                <w:rFonts w:ascii="Cambria Math" w:hAnsi="Cambria Math" w:cs="Times New Roman"/>
                <w:sz w:val="24"/>
                <w:szCs w:val="24"/>
                <w:shd w:val="clear" w:color="auto" w:fill="FFFFFF" w:themeFill="background1"/>
              </w:rPr>
              <m:t>S</m:t>
            </m:r>
          </m:e>
          <m:sub>
            <m:r>
              <w:rPr>
                <w:rFonts w:ascii="Cambria Math" w:hAnsi="Cambria Math" w:cs="Times New Roman"/>
                <w:sz w:val="24"/>
                <w:szCs w:val="24"/>
                <w:shd w:val="clear" w:color="auto" w:fill="FFFFFF" w:themeFill="background1"/>
              </w:rPr>
              <m:t>k</m:t>
            </m:r>
          </m:sub>
        </m:sSub>
        <m:r>
          <w:rPr>
            <w:rFonts w:ascii="Cambria Math" w:hAnsi="Cambria Math" w:cs="Times New Roman"/>
            <w:sz w:val="24"/>
            <w:szCs w:val="24"/>
            <w:shd w:val="clear" w:color="auto" w:fill="FFFFFF" w:themeFill="background1"/>
          </w:rPr>
          <m:t>=</m:t>
        </m:r>
        <m:func>
          <m:funcPr>
            <m:ctrlPr>
              <w:rPr>
                <w:rFonts w:ascii="Cambria Math" w:hAnsi="Cambria Math" w:cs="Times New Roman"/>
                <w:i/>
                <w:sz w:val="24"/>
                <w:szCs w:val="24"/>
                <w:shd w:val="clear" w:color="auto" w:fill="FFFFFF" w:themeFill="background1"/>
              </w:rPr>
            </m:ctrlPr>
          </m:funcPr>
          <m:fName>
            <m:limLow>
              <m:limLowPr>
                <m:ctrlPr>
                  <w:rPr>
                    <w:rFonts w:ascii="Cambria Math" w:hAnsi="Cambria Math" w:cs="Times New Roman"/>
                    <w:i/>
                    <w:sz w:val="24"/>
                    <w:szCs w:val="24"/>
                    <w:shd w:val="clear" w:color="auto" w:fill="FFFFFF" w:themeFill="background1"/>
                  </w:rPr>
                </m:ctrlPr>
              </m:limLowPr>
              <m:e>
                <m:r>
                  <m:rPr>
                    <m:sty m:val="p"/>
                  </m:rPr>
                  <w:rPr>
                    <w:rFonts w:ascii="Cambria Math" w:hAnsi="Cambria Math" w:cs="Times New Roman"/>
                    <w:sz w:val="24"/>
                    <w:szCs w:val="24"/>
                    <w:shd w:val="clear" w:color="auto" w:fill="FFFFFF" w:themeFill="background1"/>
                  </w:rPr>
                  <m:t>max</m:t>
                </m:r>
              </m:e>
              <m:lim/>
            </m:limLow>
          </m:fName>
          <m:e>
            <m:r>
              <w:rPr>
                <w:rFonts w:ascii="Cambria Math" w:hAnsi="Cambria Math" w:cs="Times New Roman"/>
                <w:sz w:val="24"/>
                <w:szCs w:val="24"/>
                <w:shd w:val="clear" w:color="auto" w:fill="FFFFFF" w:themeFill="background1"/>
              </w:rPr>
              <m:t>[M-</m:t>
            </m:r>
            <m:nary>
              <m:naryPr>
                <m:chr m:val="∑"/>
                <m:limLoc m:val="undOvr"/>
                <m:ctrlPr>
                  <w:rPr>
                    <w:rFonts w:ascii="Cambria Math" w:hAnsi="Cambria Math" w:cs="Times New Roman"/>
                    <w:sz w:val="24"/>
                    <w:szCs w:val="24"/>
                    <w:shd w:val="clear" w:color="auto" w:fill="FFFFFF" w:themeFill="background1"/>
                  </w:rPr>
                </m:ctrlPr>
              </m:naryPr>
              <m:sub>
                <m:r>
                  <w:rPr>
                    <w:rFonts w:ascii="Cambria Math" w:hAnsi="Cambria Math" w:cs="Times New Roman"/>
                    <w:sz w:val="24"/>
                    <w:szCs w:val="24"/>
                    <w:shd w:val="clear" w:color="auto" w:fill="FFFFFF" w:themeFill="background1"/>
                  </w:rPr>
                  <m:t>i</m:t>
                </m:r>
                <m:r>
                  <m:rPr>
                    <m:sty m:val="p"/>
                  </m:rPr>
                  <w:rPr>
                    <w:rFonts w:ascii="Cambria Math" w:hAnsi="Cambria Math" w:cs="Times New Roman"/>
                    <w:sz w:val="24"/>
                    <w:szCs w:val="24"/>
                    <w:shd w:val="clear" w:color="auto" w:fill="FFFFFF" w:themeFill="background1"/>
                  </w:rPr>
                  <m:t>=</m:t>
                </m:r>
                <m:r>
                  <w:rPr>
                    <w:rFonts w:ascii="Cambria Math" w:hAnsi="Cambria Math" w:cs="Times New Roman"/>
                    <w:sz w:val="24"/>
                    <w:szCs w:val="24"/>
                    <w:shd w:val="clear" w:color="auto" w:fill="FFFFFF" w:themeFill="background1"/>
                  </w:rPr>
                  <m:t>k</m:t>
                </m:r>
              </m:sub>
              <m:sup>
                <m:r>
                  <m:rPr>
                    <m:sty m:val="p"/>
                  </m:rPr>
                  <w:rPr>
                    <w:rFonts w:ascii="Cambria Math" w:hAnsi="Cambria Math" w:cs="Times New Roman"/>
                    <w:sz w:val="24"/>
                    <w:szCs w:val="24"/>
                    <w:shd w:val="clear" w:color="auto" w:fill="FFFFFF" w:themeFill="background1"/>
                  </w:rPr>
                  <m:t>∞</m:t>
                </m:r>
              </m:sup>
              <m:e>
                <m:f>
                  <m:fPr>
                    <m:ctrlPr>
                      <w:rPr>
                        <w:rFonts w:ascii="Cambria Math" w:hAnsi="Cambria Math" w:cs="Times New Roman"/>
                        <w:sz w:val="24"/>
                        <w:szCs w:val="24"/>
                        <w:shd w:val="clear" w:color="auto" w:fill="FFFFFF" w:themeFill="background1"/>
                      </w:rPr>
                    </m:ctrlPr>
                  </m:fPr>
                  <m:num>
                    <m:r>
                      <w:rPr>
                        <w:rFonts w:ascii="Cambria Math" w:hAnsi="Cambria Math" w:cs="Times New Roman"/>
                        <w:sz w:val="24"/>
                        <w:szCs w:val="24"/>
                        <w:shd w:val="clear" w:color="auto" w:fill="FFFFFF" w:themeFill="background1"/>
                      </w:rPr>
                      <m:t>E</m:t>
                    </m:r>
                    <m:r>
                      <m:rPr>
                        <m:sty m:val="p"/>
                      </m:rPr>
                      <w:rPr>
                        <w:rFonts w:ascii="Cambria Math" w:hAnsi="Cambria Math" w:cs="Times New Roman"/>
                        <w:sz w:val="24"/>
                        <w:szCs w:val="24"/>
                        <w:shd w:val="clear" w:color="auto" w:fill="FFFFFF" w:themeFill="background1"/>
                      </w:rPr>
                      <m:t>(</m:t>
                    </m:r>
                    <m:sSub>
                      <m:sSubPr>
                        <m:ctrlPr>
                          <w:rPr>
                            <w:rFonts w:ascii="Cambria Math" w:hAnsi="Cambria Math" w:cs="Times New Roman"/>
                            <w:sz w:val="24"/>
                            <w:szCs w:val="24"/>
                            <w:shd w:val="clear" w:color="auto" w:fill="FFFFFF" w:themeFill="background1"/>
                          </w:rPr>
                        </m:ctrlPr>
                      </m:sSubPr>
                      <m:e>
                        <m:r>
                          <w:rPr>
                            <w:rFonts w:ascii="Cambria Math" w:hAnsi="Cambria Math" w:cs="Times New Roman"/>
                            <w:sz w:val="24"/>
                            <w:szCs w:val="24"/>
                            <w:shd w:val="clear" w:color="auto" w:fill="FFFFFF" w:themeFill="background1"/>
                          </w:rPr>
                          <m:t>L</m:t>
                        </m:r>
                      </m:e>
                      <m:sub>
                        <m:r>
                          <w:rPr>
                            <w:rFonts w:ascii="Cambria Math" w:hAnsi="Cambria Math" w:cs="Times New Roman"/>
                            <w:sz w:val="24"/>
                            <w:szCs w:val="24"/>
                            <w:shd w:val="clear" w:color="auto" w:fill="FFFFFF" w:themeFill="background1"/>
                          </w:rPr>
                          <m:t>i</m:t>
                        </m:r>
                      </m:sub>
                    </m:sSub>
                    <m:r>
                      <m:rPr>
                        <m:sty m:val="p"/>
                      </m:rPr>
                      <w:rPr>
                        <w:rFonts w:ascii="Cambria Math" w:hAnsi="Cambria Math" w:cs="Times New Roman"/>
                        <w:sz w:val="24"/>
                        <w:szCs w:val="24"/>
                        <w:shd w:val="clear" w:color="auto" w:fill="FFFFFF" w:themeFill="background1"/>
                      </w:rPr>
                      <m:t>)</m:t>
                    </m:r>
                  </m:num>
                  <m:den>
                    <m:sSup>
                      <m:sSupPr>
                        <m:ctrlPr>
                          <w:rPr>
                            <w:rFonts w:ascii="Cambria Math" w:hAnsi="Cambria Math" w:cs="Times New Roman"/>
                            <w:sz w:val="24"/>
                            <w:szCs w:val="24"/>
                            <w:shd w:val="clear" w:color="auto" w:fill="FFFFFF" w:themeFill="background1"/>
                          </w:rPr>
                        </m:ctrlPr>
                      </m:sSupPr>
                      <m:e>
                        <m:r>
                          <m:rPr>
                            <m:sty m:val="p"/>
                          </m:rPr>
                          <w:rPr>
                            <w:rFonts w:ascii="Cambria Math" w:hAnsi="Cambria Math" w:cs="Times New Roman"/>
                            <w:sz w:val="24"/>
                            <w:szCs w:val="24"/>
                            <w:shd w:val="clear" w:color="auto" w:fill="FFFFFF" w:themeFill="background1"/>
                          </w:rPr>
                          <m:t>(1+</m:t>
                        </m:r>
                        <m:sSub>
                          <m:sSubPr>
                            <m:ctrlPr>
                              <w:rPr>
                                <w:rFonts w:ascii="Cambria Math" w:hAnsi="Cambria Math" w:cs="Times New Roman"/>
                                <w:sz w:val="24"/>
                                <w:szCs w:val="24"/>
                                <w:shd w:val="clear" w:color="auto" w:fill="FFFFFF" w:themeFill="background1"/>
                              </w:rPr>
                            </m:ctrlPr>
                          </m:sSubPr>
                          <m:e>
                            <m:r>
                              <w:rPr>
                                <w:rFonts w:ascii="Cambria Math" w:hAnsi="Cambria Math" w:cs="Times New Roman"/>
                                <w:sz w:val="24"/>
                                <w:szCs w:val="24"/>
                                <w:shd w:val="clear" w:color="auto" w:fill="FFFFFF" w:themeFill="background1"/>
                              </w:rPr>
                              <m:t>r</m:t>
                            </m:r>
                          </m:e>
                          <m:sub>
                            <m:r>
                              <w:rPr>
                                <w:rFonts w:ascii="Cambria Math" w:hAnsi="Cambria Math" w:cs="Times New Roman"/>
                                <w:sz w:val="24"/>
                                <w:szCs w:val="24"/>
                                <w:shd w:val="clear" w:color="auto" w:fill="FFFFFF" w:themeFill="background1"/>
                              </w:rPr>
                              <m:t>R</m:t>
                            </m:r>
                          </m:sub>
                        </m:sSub>
                        <m:r>
                          <m:rPr>
                            <m:sty m:val="p"/>
                          </m:rPr>
                          <w:rPr>
                            <w:rFonts w:ascii="Cambria Math" w:hAnsi="Cambria Math" w:cs="Times New Roman"/>
                            <w:sz w:val="24"/>
                            <w:szCs w:val="24"/>
                            <w:shd w:val="clear" w:color="auto" w:fill="FFFFFF" w:themeFill="background1"/>
                          </w:rPr>
                          <m:t>)</m:t>
                        </m:r>
                      </m:e>
                      <m:sup>
                        <m:r>
                          <w:rPr>
                            <w:rFonts w:ascii="Cambria Math" w:hAnsi="Cambria Math" w:cs="Times New Roman"/>
                            <w:sz w:val="24"/>
                            <w:szCs w:val="24"/>
                            <w:shd w:val="clear" w:color="auto" w:fill="FFFFFF" w:themeFill="background1"/>
                          </w:rPr>
                          <m:t>i</m:t>
                        </m:r>
                        <m:r>
                          <m:rPr>
                            <m:sty m:val="p"/>
                          </m:rPr>
                          <w:rPr>
                            <w:rFonts w:ascii="Cambria Math" w:hAnsi="Cambria Math" w:cs="Times New Roman"/>
                            <w:sz w:val="24"/>
                            <w:szCs w:val="24"/>
                            <w:shd w:val="clear" w:color="auto" w:fill="FFFFFF" w:themeFill="background1"/>
                          </w:rPr>
                          <m:t>-</m:t>
                        </m:r>
                        <m:r>
                          <w:rPr>
                            <w:rFonts w:ascii="Cambria Math" w:hAnsi="Cambria Math" w:cs="Times New Roman"/>
                            <w:sz w:val="24"/>
                            <w:szCs w:val="24"/>
                            <w:shd w:val="clear" w:color="auto" w:fill="FFFFFF" w:themeFill="background1"/>
                          </w:rPr>
                          <m:t>k</m:t>
                        </m:r>
                      </m:sup>
                    </m:sSup>
                  </m:den>
                </m:f>
                <m:r>
                  <w:rPr>
                    <w:rFonts w:ascii="Cambria Math" w:hAnsi="Cambria Math" w:cs="Times New Roman"/>
                    <w:sz w:val="24"/>
                    <w:szCs w:val="24"/>
                    <w:shd w:val="clear" w:color="auto" w:fill="FFFFFF" w:themeFill="background1"/>
                  </w:rPr>
                  <m:t>,0]</m:t>
                </m:r>
              </m:e>
            </m:nary>
          </m:e>
        </m:func>
      </m:oMath>
    </w:p>
    <w:p w:rsidR="00765214" w:rsidRPr="00C6162F" w:rsidRDefault="00765214" w:rsidP="00765214">
      <w:pPr>
        <w:spacing w:before="100" w:beforeAutospacing="1" w:after="100" w:afterAutospacing="1" w:line="240" w:lineRule="atLeast"/>
        <w:contextualSpacing/>
        <w:rPr>
          <w:rFonts w:ascii="Times New Roman" w:hAnsi="Times New Roman" w:cs="Times New Roman"/>
          <w:sz w:val="24"/>
          <w:szCs w:val="24"/>
          <w:shd w:val="clear" w:color="auto" w:fill="FFFFFF" w:themeFill="background1"/>
        </w:rPr>
      </w:pPr>
      <m:oMathPara>
        <m:oMath>
          <m:r>
            <w:rPr>
              <w:rFonts w:ascii="Cambria Math" w:hAnsi="Cambria Math" w:cs="Times New Roman"/>
              <w:sz w:val="24"/>
              <w:szCs w:val="24"/>
              <w:shd w:val="clear" w:color="auto" w:fill="FFFFFF" w:themeFill="background1"/>
            </w:rPr>
            <m:t xml:space="preserve">         </m:t>
          </m:r>
          <m:r>
            <w:rPr>
              <w:rFonts w:ascii="Cambria Math" w:hAnsi="Cambria Math" w:cs="Times New Roman"/>
              <w:color w:val="auto"/>
              <w:sz w:val="24"/>
              <w:szCs w:val="24"/>
              <w:shd w:val="clear" w:color="auto" w:fill="FFFFFF" w:themeFill="background1"/>
              <w:lang w:val="en-US" w:eastAsia="zh-CN"/>
            </w:rPr>
            <m:t>k≥0 integer</m:t>
          </m:r>
        </m:oMath>
      </m:oMathPara>
    </w:p>
    <w:p w:rsidR="00765214" w:rsidRDefault="00765214" w:rsidP="00765214">
      <w:pPr>
        <w:spacing w:before="100" w:beforeAutospacing="1" w:after="100" w:afterAutospacing="1" w:line="240" w:lineRule="atLeast"/>
        <w:contextualSpacing/>
        <w:rPr>
          <w:rFonts w:ascii="Times New Roman" w:hAnsi="Times New Roman" w:cs="Times New Roman"/>
          <w:sz w:val="24"/>
          <w:szCs w:val="24"/>
          <w:shd w:val="clear" w:color="auto" w:fill="FFFFFF" w:themeFill="background1"/>
        </w:rPr>
      </w:pPr>
      <w:bookmarkStart w:id="11" w:name="OLE_LINK40"/>
      <w:bookmarkStart w:id="12" w:name="OLE_LINK41"/>
    </w:p>
    <w:p w:rsidR="00765214" w:rsidRPr="00C6162F" w:rsidRDefault="00765214" w:rsidP="007E48D7">
      <w:pPr>
        <w:spacing w:before="100" w:beforeAutospacing="1" w:after="100" w:afterAutospacing="1" w:line="240" w:lineRule="atLeast"/>
        <w:contextualSpacing/>
        <w:jc w:val="both"/>
        <w:rPr>
          <w:rFonts w:ascii="Times New Roman" w:eastAsia="Times New Roman" w:hAnsi="Times New Roman" w:cs="Times New Roman"/>
          <w:bCs/>
          <w:sz w:val="24"/>
          <w:szCs w:val="24"/>
          <w:shd w:val="clear" w:color="auto" w:fill="FFFFFF" w:themeFill="background1"/>
        </w:rPr>
      </w:pPr>
      <w:r w:rsidRPr="00C6162F">
        <w:rPr>
          <w:rFonts w:ascii="Times New Roman" w:hAnsi="Times New Roman" w:cs="Times New Roman"/>
          <w:sz w:val="24"/>
          <w:szCs w:val="24"/>
          <w:shd w:val="clear" w:color="auto" w:fill="FFFFFF" w:themeFill="background1"/>
        </w:rPr>
        <w:t xml:space="preserve">For comparison purposes, the </w:t>
      </w:r>
      <w:r w:rsidRPr="00C6162F">
        <w:rPr>
          <w:rFonts w:ascii="Times New Roman" w:eastAsia="Times New Roman" w:hAnsi="Times New Roman" w:cs="Times New Roman"/>
          <w:bCs/>
          <w:sz w:val="24"/>
          <w:szCs w:val="24"/>
          <w:shd w:val="clear" w:color="auto" w:fill="FFFFFF" w:themeFill="background1"/>
        </w:rPr>
        <w:t xml:space="preserve">year </w:t>
      </w:r>
      <m:oMath>
        <m:sSup>
          <m:sSupPr>
            <m:ctrlPr>
              <w:rPr>
                <w:rFonts w:ascii="Cambria Math" w:eastAsia="Times New Roman" w:hAnsi="Cambria Math" w:cs="Times New Roman"/>
                <w:bCs/>
                <w:i/>
                <w:sz w:val="24"/>
                <w:szCs w:val="24"/>
                <w:shd w:val="clear" w:color="auto" w:fill="FFFFFF" w:themeFill="background1"/>
              </w:rPr>
            </m:ctrlPr>
          </m:sSupPr>
          <m:e>
            <m:r>
              <w:rPr>
                <w:rFonts w:ascii="Cambria Math" w:eastAsia="Times New Roman" w:hAnsi="Cambria Math" w:cs="Times New Roman"/>
                <w:sz w:val="24"/>
                <w:szCs w:val="24"/>
                <w:shd w:val="clear" w:color="auto" w:fill="FFFFFF" w:themeFill="background1"/>
              </w:rPr>
              <m:t>k</m:t>
            </m:r>
          </m:e>
          <m:sup>
            <m:r>
              <w:rPr>
                <w:rFonts w:ascii="Cambria Math" w:eastAsia="Times New Roman" w:hAnsi="Cambria Math" w:cs="Times New Roman"/>
                <w:sz w:val="24"/>
                <w:szCs w:val="24"/>
                <w:shd w:val="clear" w:color="auto" w:fill="FFFFFF" w:themeFill="background1"/>
              </w:rPr>
              <m:t>o</m:t>
            </m:r>
          </m:sup>
        </m:sSup>
      </m:oMath>
      <w:r w:rsidRPr="00C6162F">
        <w:rPr>
          <w:rFonts w:ascii="Times New Roman" w:eastAsia="Times New Roman" w:hAnsi="Times New Roman" w:cs="Times New Roman"/>
          <w:bCs/>
          <w:sz w:val="24"/>
          <w:szCs w:val="24"/>
          <w:shd w:val="clear" w:color="auto" w:fill="FFFFFF" w:themeFill="background1"/>
        </w:rPr>
        <w:t xml:space="preserve"> in which residents would choose to relocate in the absence of incentives is the smallest value of </w:t>
      </w:r>
      <m:oMath>
        <m:sSup>
          <m:sSupPr>
            <m:ctrlPr>
              <w:rPr>
                <w:rFonts w:ascii="Cambria Math" w:eastAsia="Times New Roman" w:hAnsi="Cambria Math" w:cs="Times New Roman"/>
                <w:bCs/>
                <w:i/>
                <w:sz w:val="24"/>
                <w:szCs w:val="24"/>
                <w:shd w:val="clear" w:color="auto" w:fill="FFFFFF" w:themeFill="background1"/>
              </w:rPr>
            </m:ctrlPr>
          </m:sSupPr>
          <m:e>
            <m:r>
              <w:rPr>
                <w:rFonts w:ascii="Cambria Math" w:eastAsia="Times New Roman" w:hAnsi="Cambria Math" w:cs="Times New Roman"/>
                <w:sz w:val="24"/>
                <w:szCs w:val="24"/>
                <w:shd w:val="clear" w:color="auto" w:fill="FFFFFF" w:themeFill="background1"/>
              </w:rPr>
              <m:t>k</m:t>
            </m:r>
          </m:e>
          <m:sup>
            <m:r>
              <w:rPr>
                <w:rFonts w:ascii="Cambria Math" w:eastAsia="Times New Roman" w:hAnsi="Cambria Math" w:cs="Times New Roman"/>
                <w:sz w:val="24"/>
                <w:szCs w:val="24"/>
                <w:shd w:val="clear" w:color="auto" w:fill="FFFFFF" w:themeFill="background1"/>
              </w:rPr>
              <m:t>o</m:t>
            </m:r>
          </m:sup>
        </m:sSup>
      </m:oMath>
      <w:r w:rsidRPr="00C6162F">
        <w:rPr>
          <w:rFonts w:ascii="Times New Roman" w:eastAsia="Times New Roman" w:hAnsi="Times New Roman" w:cs="Times New Roman"/>
          <w:bCs/>
          <w:sz w:val="24"/>
          <w:szCs w:val="24"/>
          <w:shd w:val="clear" w:color="auto" w:fill="FFFFFF" w:themeFill="background1"/>
        </w:rPr>
        <w:t xml:space="preserve"> for which the following inequality is satisfied:</w:t>
      </w:r>
    </w:p>
    <w:p w:rsidR="00765214" w:rsidRPr="00C6162F" w:rsidRDefault="00765214" w:rsidP="00765214">
      <w:pPr>
        <w:spacing w:before="100" w:beforeAutospacing="1" w:after="100" w:afterAutospacing="1" w:line="240" w:lineRule="atLeast"/>
        <w:ind w:left="720" w:firstLine="720"/>
        <w:contextualSpacing/>
        <w:jc w:val="center"/>
        <w:rPr>
          <w:rFonts w:ascii="Times New Roman" w:hAnsi="Times New Roman" w:cs="Times New Roman"/>
          <w:sz w:val="24"/>
          <w:szCs w:val="24"/>
          <w:shd w:val="clear" w:color="auto" w:fill="FFFFFF" w:themeFill="background1"/>
        </w:rPr>
      </w:pPr>
      <w:r>
        <w:rPr>
          <w:rFonts w:ascii="Times New Roman" w:eastAsia="Times New Roman" w:hAnsi="Times New Roman" w:cs="Times New Roman"/>
          <w:bCs/>
          <w:color w:val="auto"/>
          <w:sz w:val="24"/>
          <w:szCs w:val="24"/>
          <w:shd w:val="clear" w:color="auto" w:fill="FFFFFF" w:themeFill="background1"/>
          <w:lang w:val="en-US"/>
        </w:rPr>
        <w:t xml:space="preserve">          </w:t>
      </w:r>
      <m:oMath>
        <m:nary>
          <m:naryPr>
            <m:chr m:val="∑"/>
            <m:limLoc m:val="undOvr"/>
            <m:ctrlPr>
              <w:rPr>
                <w:rFonts w:ascii="Cambria Math" w:eastAsia="Times New Roman" w:hAnsi="Cambria Math" w:cs="Times New Roman"/>
                <w:bCs/>
                <w:i/>
                <w:color w:val="auto"/>
                <w:sz w:val="24"/>
                <w:szCs w:val="24"/>
                <w:shd w:val="clear" w:color="auto" w:fill="FFFFFF" w:themeFill="background1"/>
                <w:lang w:val="en-US"/>
              </w:rPr>
            </m:ctrlPr>
          </m:naryPr>
          <m:sub>
            <m:r>
              <w:rPr>
                <w:rFonts w:ascii="Cambria Math" w:eastAsia="Times New Roman" w:hAnsi="Cambria Math" w:cs="Times New Roman"/>
                <w:color w:val="auto"/>
                <w:sz w:val="24"/>
                <w:szCs w:val="24"/>
                <w:shd w:val="clear" w:color="auto" w:fill="FFFFFF" w:themeFill="background1"/>
                <w:lang w:val="en-US"/>
              </w:rPr>
              <m:t>i=</m:t>
            </m:r>
            <m:sSup>
              <m:sSupPr>
                <m:ctrlPr>
                  <w:rPr>
                    <w:rFonts w:ascii="Cambria Math" w:eastAsia="Times New Roman" w:hAnsi="Cambria Math" w:cs="Times New Roman"/>
                    <w:bCs/>
                    <w:i/>
                    <w:sz w:val="24"/>
                    <w:szCs w:val="24"/>
                    <w:shd w:val="clear" w:color="auto" w:fill="FFFFFF" w:themeFill="background1"/>
                  </w:rPr>
                </m:ctrlPr>
              </m:sSupPr>
              <m:e>
                <m:r>
                  <w:rPr>
                    <w:rFonts w:ascii="Cambria Math" w:eastAsia="Times New Roman" w:hAnsi="Cambria Math" w:cs="Times New Roman"/>
                    <w:sz w:val="24"/>
                    <w:szCs w:val="24"/>
                    <w:shd w:val="clear" w:color="auto" w:fill="FFFFFF" w:themeFill="background1"/>
                  </w:rPr>
                  <m:t>k</m:t>
                </m:r>
              </m:e>
              <m:sup>
                <m:r>
                  <w:rPr>
                    <w:rFonts w:ascii="Cambria Math" w:eastAsia="Times New Roman" w:hAnsi="Cambria Math" w:cs="Times New Roman"/>
                    <w:sz w:val="24"/>
                    <w:szCs w:val="24"/>
                    <w:shd w:val="clear" w:color="auto" w:fill="FFFFFF" w:themeFill="background1"/>
                  </w:rPr>
                  <m:t>°</m:t>
                </m:r>
              </m:sup>
            </m:sSup>
          </m:sub>
          <m:sup>
            <m:r>
              <w:rPr>
                <w:rFonts w:ascii="Cambria Math" w:eastAsia="Times New Roman" w:hAnsi="Cambria Math" w:cs="Times New Roman"/>
                <w:color w:val="auto"/>
                <w:sz w:val="24"/>
                <w:szCs w:val="24"/>
                <w:shd w:val="clear" w:color="auto" w:fill="FFFFFF" w:themeFill="background1"/>
                <w:lang w:val="en-US"/>
              </w:rPr>
              <m:t>∞</m:t>
            </m:r>
          </m:sup>
          <m:e>
            <m:f>
              <m:fPr>
                <m:ctrlPr>
                  <w:rPr>
                    <w:rFonts w:ascii="Cambria Math" w:eastAsia="Times New Roman" w:hAnsi="Cambria Math" w:cs="Times New Roman"/>
                    <w:bCs/>
                    <w:i/>
                    <w:color w:val="auto"/>
                    <w:sz w:val="24"/>
                    <w:szCs w:val="24"/>
                    <w:shd w:val="clear" w:color="auto" w:fill="FFFFFF" w:themeFill="background1"/>
                    <w:lang w:val="en-US"/>
                  </w:rPr>
                </m:ctrlPr>
              </m:fPr>
              <m:num>
                <m:r>
                  <w:rPr>
                    <w:rFonts w:ascii="Cambria Math" w:eastAsia="Times New Roman" w:hAnsi="Cambria Math" w:cs="Times New Roman"/>
                    <w:color w:val="auto"/>
                    <w:sz w:val="24"/>
                    <w:szCs w:val="24"/>
                    <w:shd w:val="clear" w:color="auto" w:fill="FFFFFF" w:themeFill="background1"/>
                    <w:lang w:val="en-US"/>
                  </w:rPr>
                  <m:t>E</m:t>
                </m:r>
                <m:d>
                  <m:dPr>
                    <m:ctrlPr>
                      <w:rPr>
                        <w:rFonts w:ascii="Cambria Math" w:eastAsia="Times New Roman" w:hAnsi="Cambria Math" w:cs="Times New Roman"/>
                        <w:i/>
                        <w:color w:val="auto"/>
                        <w:sz w:val="24"/>
                        <w:szCs w:val="24"/>
                        <w:shd w:val="clear" w:color="auto" w:fill="FFFFFF" w:themeFill="background1"/>
                        <w:lang w:val="en-US"/>
                      </w:rPr>
                    </m:ctrlPr>
                  </m:dPr>
                  <m:e>
                    <m:sSub>
                      <m:sSubPr>
                        <m:ctrlPr>
                          <w:rPr>
                            <w:rFonts w:ascii="Cambria Math" w:eastAsia="Times New Roman" w:hAnsi="Cambria Math" w:cs="Times New Roman"/>
                            <w:bCs/>
                            <w:i/>
                            <w:color w:val="auto"/>
                            <w:sz w:val="24"/>
                            <w:szCs w:val="24"/>
                            <w:shd w:val="clear" w:color="auto" w:fill="FFFFFF" w:themeFill="background1"/>
                            <w:lang w:val="en-US"/>
                          </w:rPr>
                        </m:ctrlPr>
                      </m:sSubPr>
                      <m:e>
                        <m:r>
                          <w:rPr>
                            <w:rFonts w:ascii="Cambria Math" w:eastAsia="Times New Roman" w:hAnsi="Cambria Math" w:cs="Times New Roman"/>
                            <w:color w:val="auto"/>
                            <w:sz w:val="24"/>
                            <w:szCs w:val="24"/>
                            <w:shd w:val="clear" w:color="auto" w:fill="FFFFFF" w:themeFill="background1"/>
                            <w:lang w:val="en-US"/>
                          </w:rPr>
                          <m:t>L</m:t>
                        </m:r>
                      </m:e>
                      <m:sub>
                        <m:r>
                          <w:rPr>
                            <w:rFonts w:ascii="Cambria Math" w:eastAsia="Times New Roman" w:hAnsi="Cambria Math" w:cs="Times New Roman"/>
                            <w:color w:val="auto"/>
                            <w:sz w:val="24"/>
                            <w:szCs w:val="24"/>
                            <w:shd w:val="clear" w:color="auto" w:fill="FFFFFF" w:themeFill="background1"/>
                            <w:lang w:val="en-US"/>
                          </w:rPr>
                          <m:t>i</m:t>
                        </m:r>
                      </m:sub>
                    </m:sSub>
                  </m:e>
                </m:d>
              </m:num>
              <m:den>
                <m:sSup>
                  <m:sSupPr>
                    <m:ctrlPr>
                      <w:rPr>
                        <w:rFonts w:ascii="Cambria Math" w:eastAsia="Times New Roman" w:hAnsi="Cambria Math" w:cs="Times New Roman"/>
                        <w:bCs/>
                        <w:i/>
                        <w:color w:val="auto"/>
                        <w:sz w:val="24"/>
                        <w:szCs w:val="24"/>
                        <w:shd w:val="clear" w:color="auto" w:fill="FFFFFF" w:themeFill="background1"/>
                        <w:lang w:val="en-US"/>
                      </w:rPr>
                    </m:ctrlPr>
                  </m:sSupPr>
                  <m:e>
                    <m:d>
                      <m:dPr>
                        <m:ctrlPr>
                          <w:rPr>
                            <w:rFonts w:ascii="Cambria Math" w:eastAsia="Times New Roman" w:hAnsi="Cambria Math" w:cs="Times New Roman"/>
                            <w:i/>
                            <w:color w:val="auto"/>
                            <w:sz w:val="24"/>
                            <w:szCs w:val="24"/>
                            <w:shd w:val="clear" w:color="auto" w:fill="FFFFFF" w:themeFill="background1"/>
                            <w:lang w:val="en-US"/>
                          </w:rPr>
                        </m:ctrlPr>
                      </m:dPr>
                      <m:e>
                        <m:r>
                          <w:rPr>
                            <w:rFonts w:ascii="Cambria Math" w:eastAsia="Times New Roman" w:hAnsi="Cambria Math" w:cs="Times New Roman"/>
                            <w:color w:val="auto"/>
                            <w:sz w:val="24"/>
                            <w:szCs w:val="24"/>
                            <w:shd w:val="clear" w:color="auto" w:fill="FFFFFF" w:themeFill="background1"/>
                            <w:lang w:val="en-US"/>
                          </w:rPr>
                          <m:t>1+</m:t>
                        </m:r>
                        <m:sSub>
                          <m:sSubPr>
                            <m:ctrlPr>
                              <w:rPr>
                                <w:rFonts w:ascii="Cambria Math" w:eastAsia="Times New Roman" w:hAnsi="Cambria Math" w:cs="Times New Roman"/>
                                <w:i/>
                                <w:color w:val="auto"/>
                                <w:sz w:val="24"/>
                                <w:szCs w:val="24"/>
                                <w:shd w:val="clear" w:color="auto" w:fill="FFFFFF" w:themeFill="background1"/>
                                <w:lang w:val="en-US"/>
                              </w:rPr>
                            </m:ctrlPr>
                          </m:sSubPr>
                          <m:e>
                            <m:r>
                              <w:rPr>
                                <w:rFonts w:ascii="Cambria Math" w:eastAsia="Times New Roman" w:hAnsi="Cambria Math" w:cs="Times New Roman"/>
                                <w:color w:val="auto"/>
                                <w:sz w:val="24"/>
                                <w:szCs w:val="24"/>
                                <w:shd w:val="clear" w:color="auto" w:fill="FFFFFF" w:themeFill="background1"/>
                                <w:lang w:val="en-US"/>
                              </w:rPr>
                              <m:t>r</m:t>
                            </m:r>
                          </m:e>
                          <m:sub>
                            <m:r>
                              <w:rPr>
                                <w:rFonts w:ascii="Cambria Math" w:eastAsia="Times New Roman" w:hAnsi="Cambria Math" w:cs="Times New Roman"/>
                                <w:color w:val="auto"/>
                                <w:sz w:val="24"/>
                                <w:szCs w:val="24"/>
                                <w:shd w:val="clear" w:color="auto" w:fill="FFFFFF" w:themeFill="background1"/>
                                <w:lang w:val="en-US"/>
                              </w:rPr>
                              <m:t>R</m:t>
                            </m:r>
                          </m:sub>
                        </m:sSub>
                      </m:e>
                    </m:d>
                  </m:e>
                  <m:sup>
                    <m:r>
                      <w:rPr>
                        <w:rFonts w:ascii="Cambria Math" w:eastAsia="Times New Roman" w:hAnsi="Cambria Math" w:cs="Times New Roman"/>
                        <w:color w:val="auto"/>
                        <w:sz w:val="24"/>
                        <w:szCs w:val="24"/>
                        <w:shd w:val="clear" w:color="auto" w:fill="FFFFFF" w:themeFill="background1"/>
                        <w:lang w:val="en-US"/>
                      </w:rPr>
                      <m:t>i-</m:t>
                    </m:r>
                    <m:sSup>
                      <m:sSupPr>
                        <m:ctrlPr>
                          <w:rPr>
                            <w:rFonts w:ascii="Cambria Math" w:eastAsia="Times New Roman" w:hAnsi="Cambria Math" w:cs="Times New Roman"/>
                            <w:bCs/>
                            <w:i/>
                            <w:sz w:val="24"/>
                            <w:szCs w:val="24"/>
                            <w:shd w:val="clear" w:color="auto" w:fill="FFFFFF" w:themeFill="background1"/>
                          </w:rPr>
                        </m:ctrlPr>
                      </m:sSupPr>
                      <m:e>
                        <m:r>
                          <w:rPr>
                            <w:rFonts w:ascii="Cambria Math" w:eastAsia="Times New Roman" w:hAnsi="Cambria Math" w:cs="Times New Roman"/>
                            <w:sz w:val="24"/>
                            <w:szCs w:val="24"/>
                            <w:shd w:val="clear" w:color="auto" w:fill="FFFFFF" w:themeFill="background1"/>
                          </w:rPr>
                          <m:t>k</m:t>
                        </m:r>
                      </m:e>
                      <m:sup>
                        <m:r>
                          <w:rPr>
                            <w:rFonts w:ascii="Cambria Math" w:eastAsia="Times New Roman" w:hAnsi="Cambria Math" w:cs="Times New Roman"/>
                            <w:sz w:val="24"/>
                            <w:szCs w:val="24"/>
                            <w:shd w:val="clear" w:color="auto" w:fill="FFFFFF" w:themeFill="background1"/>
                          </w:rPr>
                          <m:t>°</m:t>
                        </m:r>
                      </m:sup>
                    </m:sSup>
                  </m:sup>
                </m:sSup>
              </m:den>
            </m:f>
            <m:r>
              <w:rPr>
                <w:rFonts w:ascii="Cambria Math" w:eastAsia="Times New Roman" w:hAnsi="Cambria Math" w:cs="Times New Roman"/>
                <w:color w:val="auto"/>
                <w:sz w:val="24"/>
                <w:szCs w:val="24"/>
                <w:shd w:val="clear" w:color="auto" w:fill="FFFFFF" w:themeFill="background1"/>
                <w:lang w:val="en-US"/>
              </w:rPr>
              <m:t>≥M</m:t>
            </m:r>
          </m:e>
        </m:nary>
      </m:oMath>
      <w:r w:rsidRPr="00C6162F">
        <w:rPr>
          <w:rFonts w:ascii="Times New Roman" w:hAnsi="Times New Roman" w:cs="Times New Roman"/>
          <w:bCs/>
          <w:color w:val="auto"/>
          <w:sz w:val="24"/>
          <w:szCs w:val="24"/>
          <w:shd w:val="clear" w:color="auto" w:fill="FFFFFF" w:themeFill="background1"/>
          <w:lang w:val="en-US"/>
        </w:rPr>
        <w:t xml:space="preserve">           </w:t>
      </w:r>
      <w:r w:rsidRPr="00C6162F">
        <w:rPr>
          <w:rFonts w:ascii="Times New Roman" w:hAnsi="Times New Roman" w:cs="Times New Roman"/>
          <w:bCs/>
          <w:color w:val="auto"/>
          <w:sz w:val="24"/>
          <w:szCs w:val="24"/>
          <w:shd w:val="clear" w:color="auto" w:fill="FFFFFF" w:themeFill="background1"/>
          <w:lang w:val="en-US"/>
        </w:rPr>
        <w:tab/>
      </w:r>
      <w:r w:rsidRPr="00C6162F">
        <w:rPr>
          <w:rFonts w:ascii="Times New Roman" w:hAnsi="Times New Roman" w:cs="Times New Roman"/>
          <w:bCs/>
          <w:color w:val="auto"/>
          <w:sz w:val="24"/>
          <w:szCs w:val="24"/>
          <w:shd w:val="clear" w:color="auto" w:fill="FFFFFF" w:themeFill="background1"/>
          <w:lang w:val="en-US"/>
        </w:rPr>
        <w:tab/>
        <w:t xml:space="preserve"> </w:t>
      </w:r>
      <w:r>
        <w:rPr>
          <w:rFonts w:ascii="Times New Roman" w:hAnsi="Times New Roman" w:cs="Times New Roman"/>
          <w:bCs/>
          <w:color w:val="auto"/>
          <w:sz w:val="24"/>
          <w:szCs w:val="24"/>
          <w:shd w:val="clear" w:color="auto" w:fill="FFFFFF" w:themeFill="background1"/>
          <w:lang w:val="en-US"/>
        </w:rPr>
        <w:t xml:space="preserve">          </w:t>
      </w:r>
      <w:r w:rsidRPr="00C6162F">
        <w:rPr>
          <w:rFonts w:ascii="Times New Roman" w:hAnsi="Times New Roman" w:cs="Times New Roman"/>
          <w:bCs/>
          <w:color w:val="auto"/>
          <w:sz w:val="24"/>
          <w:szCs w:val="24"/>
          <w:shd w:val="clear" w:color="auto" w:fill="FFFFFF" w:themeFill="background1"/>
          <w:lang w:val="en-US"/>
        </w:rPr>
        <w:t>(9)</w:t>
      </w:r>
      <w:bookmarkEnd w:id="11"/>
      <w:bookmarkEnd w:id="12"/>
    </w:p>
    <w:p w:rsidR="00765214" w:rsidRDefault="00765214" w:rsidP="00550FCB">
      <w:pPr>
        <w:spacing w:before="100" w:beforeAutospacing="1" w:after="100" w:afterAutospacing="1" w:line="240" w:lineRule="atLeast"/>
        <w:ind w:firstLine="720"/>
        <w:contextualSpacing/>
        <w:jc w:val="both"/>
        <w:rPr>
          <w:rFonts w:ascii="Times New Roman" w:hAnsi="Times New Roman" w:cs="Times New Roman"/>
          <w:sz w:val="24"/>
          <w:szCs w:val="24"/>
          <w:shd w:val="clear" w:color="auto" w:fill="FFFFFF" w:themeFill="background1"/>
        </w:rPr>
      </w:pPr>
    </w:p>
    <w:p w:rsidR="00494005" w:rsidRPr="001A1889" w:rsidRDefault="00494005" w:rsidP="00494005">
      <w:pPr>
        <w:spacing w:before="100" w:beforeAutospacing="1" w:after="100" w:afterAutospacing="1" w:line="480" w:lineRule="auto"/>
        <w:contextualSpacing/>
        <w:jc w:val="center"/>
        <w:rPr>
          <w:rFonts w:ascii="Times New Roman" w:hAnsi="Times New Roman" w:cs="Times New Roman"/>
          <w:shd w:val="clear" w:color="auto" w:fill="FFFFFF" w:themeFill="background1"/>
          <w:lang w:val="en-US"/>
        </w:rPr>
      </w:pPr>
      <w:r w:rsidRPr="00B27B92">
        <w:rPr>
          <w:rFonts w:ascii="Times New Roman" w:hAnsi="Times New Roman" w:cs="Times New Roman"/>
          <w:noProof/>
          <w:shd w:val="clear" w:color="auto" w:fill="FFFFFF" w:themeFill="background1"/>
          <w:lang w:val="en-US"/>
        </w:rPr>
        <w:drawing>
          <wp:inline distT="114300" distB="114300" distL="114300" distR="114300" wp14:anchorId="3B4ED966" wp14:editId="5AF6FE90">
            <wp:extent cx="2894114" cy="2286000"/>
            <wp:effectExtent l="0" t="0" r="1905"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cstate="print">
                      <a:extLst>
                        <a:ext uri="{28A0092B-C50C-407E-A947-70E740481C1C}">
                          <a14:useLocalDpi xmlns:a14="http://schemas.microsoft.com/office/drawing/2010/main" val="0"/>
                        </a:ext>
                      </a:extLst>
                    </a:blip>
                    <a:stretch>
                      <a:fillRect/>
                    </a:stretch>
                  </pic:blipFill>
                  <pic:spPr>
                    <a:xfrm>
                      <a:off x="0" y="0"/>
                      <a:ext cx="2897230" cy="2288462"/>
                    </a:xfrm>
                    <a:prstGeom prst="rect">
                      <a:avLst/>
                    </a:prstGeom>
                    <a:ln/>
                  </pic:spPr>
                </pic:pic>
              </a:graphicData>
            </a:graphic>
          </wp:inline>
        </w:drawing>
      </w:r>
    </w:p>
    <w:p w:rsidR="00FB3183" w:rsidRPr="00C6162F" w:rsidRDefault="00494005" w:rsidP="00765214">
      <w:pPr>
        <w:spacing w:before="100" w:beforeAutospacing="1" w:after="100" w:afterAutospacing="1" w:line="480" w:lineRule="auto"/>
        <w:contextualSpacing/>
        <w:jc w:val="center"/>
        <w:rPr>
          <w:rFonts w:ascii="Times New Roman" w:hAnsi="Times New Roman" w:cs="Times New Roman"/>
          <w:sz w:val="24"/>
          <w:szCs w:val="24"/>
          <w:shd w:val="clear" w:color="auto" w:fill="FFFFFF" w:themeFill="background1"/>
        </w:rPr>
      </w:pPr>
      <w:r w:rsidRPr="00494005">
        <w:rPr>
          <w:rFonts w:ascii="Times New Roman" w:hAnsi="Times New Roman" w:cs="Times New Roman"/>
          <w:sz w:val="24"/>
          <w:szCs w:val="24"/>
          <w:shd w:val="clear" w:color="auto" w:fill="FFFFFF" w:themeFill="background1"/>
        </w:rPr>
        <w:t xml:space="preserve">Figure </w:t>
      </w:r>
      <w:r w:rsidRPr="00494005">
        <w:rPr>
          <w:rFonts w:ascii="Times New Roman" w:hAnsi="Times New Roman" w:cs="Times New Roman"/>
          <w:sz w:val="24"/>
          <w:szCs w:val="24"/>
          <w:shd w:val="clear" w:color="auto" w:fill="FFFFFF" w:themeFill="background1"/>
          <w:lang w:eastAsia="zh-CN"/>
        </w:rPr>
        <w:t>5</w:t>
      </w:r>
      <w:r w:rsidRPr="00494005">
        <w:rPr>
          <w:rFonts w:ascii="Times New Roman" w:hAnsi="Times New Roman" w:cs="Times New Roman"/>
          <w:sz w:val="24"/>
          <w:szCs w:val="24"/>
          <w:shd w:val="clear" w:color="auto" w:fill="FFFFFF" w:themeFill="background1"/>
        </w:rPr>
        <w:t xml:space="preserve"> </w:t>
      </w:r>
      <w:r w:rsidRPr="00494005">
        <w:rPr>
          <w:rFonts w:ascii="Times New Roman" w:hAnsi="Times New Roman" w:cs="Times New Roman"/>
          <w:sz w:val="24"/>
          <w:szCs w:val="24"/>
          <w:shd w:val="clear" w:color="auto" w:fill="FFFFFF" w:themeFill="background1"/>
          <w:lang w:eastAsia="zh-CN"/>
        </w:rPr>
        <w:t>Government</w:t>
      </w:r>
      <w:r w:rsidRPr="00494005">
        <w:rPr>
          <w:rFonts w:ascii="Times New Roman" w:hAnsi="Times New Roman" w:cs="Times New Roman"/>
          <w:sz w:val="24"/>
          <w:szCs w:val="24"/>
          <w:shd w:val="clear" w:color="auto" w:fill="FFFFFF" w:themeFill="background1"/>
        </w:rPr>
        <w:t xml:space="preserve"> </w:t>
      </w:r>
      <w:r w:rsidRPr="00494005">
        <w:rPr>
          <w:rFonts w:ascii="Times New Roman" w:hAnsi="Times New Roman" w:cs="Times New Roman"/>
          <w:sz w:val="24"/>
          <w:szCs w:val="24"/>
          <w:shd w:val="clear" w:color="auto" w:fill="FFFFFF" w:themeFill="background1"/>
          <w:lang w:eastAsia="zh-CN"/>
        </w:rPr>
        <w:t>loss as a function of the year in which residents relocate</w:t>
      </w:r>
    </w:p>
    <w:p w:rsidR="00FB3183" w:rsidRPr="00C6162F" w:rsidRDefault="00FB3183" w:rsidP="00550FCB">
      <w:pPr>
        <w:spacing w:before="100" w:beforeAutospacing="1" w:after="100" w:afterAutospacing="1" w:line="240" w:lineRule="atLeast"/>
        <w:ind w:firstLine="720"/>
        <w:contextualSpacing/>
        <w:jc w:val="both"/>
        <w:rPr>
          <w:rFonts w:ascii="Times New Roman" w:hAnsi="Times New Roman" w:cs="Times New Roman"/>
          <w:sz w:val="24"/>
          <w:szCs w:val="24"/>
          <w:shd w:val="clear" w:color="auto" w:fill="FFFFFF" w:themeFill="background1"/>
        </w:rPr>
      </w:pPr>
      <w:r w:rsidRPr="00C6162F">
        <w:rPr>
          <w:rFonts w:ascii="Times New Roman" w:hAnsi="Times New Roman" w:cs="Times New Roman"/>
          <w:sz w:val="24"/>
          <w:szCs w:val="24"/>
          <w:shd w:val="clear" w:color="auto" w:fill="FFFFFF" w:themeFill="background1"/>
        </w:rPr>
        <w:t xml:space="preserve">The relatively high discount rate of the resident(s) means that future flooding will pale in comparison to the relocation cost </w:t>
      </w:r>
      <m:oMath>
        <m:r>
          <w:rPr>
            <w:rFonts w:ascii="Cambria Math" w:hAnsi="Cambria Math" w:cs="Times New Roman"/>
            <w:sz w:val="24"/>
            <w:szCs w:val="24"/>
            <w:shd w:val="clear" w:color="auto" w:fill="FFFFFF" w:themeFill="background1"/>
          </w:rPr>
          <m:t>M</m:t>
        </m:r>
      </m:oMath>
      <w:r w:rsidRPr="00C6162F">
        <w:rPr>
          <w:rFonts w:ascii="Times New Roman" w:hAnsi="Times New Roman" w:cs="Times New Roman"/>
          <w:sz w:val="24"/>
          <w:szCs w:val="24"/>
          <w:shd w:val="clear" w:color="auto" w:fill="FFFFFF" w:themeFill="background1"/>
        </w:rPr>
        <w:t xml:space="preserve"> until the flooding probability </w:t>
      </w:r>
      <m:oMath>
        <m:sSub>
          <m:sSubPr>
            <m:ctrlPr>
              <w:rPr>
                <w:rFonts w:ascii="Cambria Math" w:hAnsi="Cambria Math" w:cs="Times New Roman"/>
                <w:sz w:val="24"/>
                <w:szCs w:val="24"/>
                <w:shd w:val="clear" w:color="auto" w:fill="FFFFFF" w:themeFill="background1"/>
              </w:rPr>
            </m:ctrlPr>
          </m:sSubPr>
          <m:e>
            <m:r>
              <w:rPr>
                <w:rFonts w:ascii="Cambria Math" w:hAnsi="Cambria Math" w:cs="Times New Roman"/>
                <w:sz w:val="24"/>
                <w:szCs w:val="24"/>
                <w:shd w:val="clear" w:color="auto" w:fill="FFFFFF" w:themeFill="background1"/>
              </w:rPr>
              <m:t>P</m:t>
            </m:r>
          </m:e>
          <m:sub>
            <m:r>
              <w:rPr>
                <w:rFonts w:ascii="Cambria Math" w:hAnsi="Cambria Math" w:cs="Times New Roman"/>
                <w:sz w:val="24"/>
                <w:szCs w:val="24"/>
                <w:shd w:val="clear" w:color="auto" w:fill="FFFFFF" w:themeFill="background1"/>
              </w:rPr>
              <m:t>k</m:t>
            </m:r>
          </m:sub>
        </m:sSub>
      </m:oMath>
      <w:r w:rsidRPr="00C6162F">
        <w:rPr>
          <w:rFonts w:ascii="Times New Roman" w:hAnsi="Times New Roman" w:cs="Times New Roman"/>
          <w:sz w:val="24"/>
          <w:szCs w:val="24"/>
          <w:shd w:val="clear" w:color="auto" w:fill="FFFFFF" w:themeFill="background1"/>
        </w:rPr>
        <w:t xml:space="preserve"> has become sufficiently large. By contrast, with its lower social discount rate, the government may well find relocation to be worthwhile much earlier (since relocation would avoid both a small risk of flooding in the near future, and a larger but only slightly discounted risk of flooding in the more distant future).</w:t>
      </w:r>
      <w:r w:rsidR="00550FCB">
        <w:rPr>
          <w:rFonts w:ascii="Times New Roman" w:hAnsi="Times New Roman" w:cs="Times New Roman"/>
          <w:sz w:val="24"/>
          <w:szCs w:val="24"/>
          <w:shd w:val="clear" w:color="auto" w:fill="FFFFFF" w:themeFill="background1"/>
        </w:rPr>
        <w:t xml:space="preserve"> </w:t>
      </w:r>
      <w:r w:rsidRPr="00C6162F">
        <w:rPr>
          <w:rFonts w:ascii="Times New Roman" w:hAnsi="Times New Roman" w:cs="Times New Roman"/>
          <w:sz w:val="24"/>
          <w:szCs w:val="24"/>
          <w:shd w:val="clear" w:color="auto" w:fill="FFFFFF" w:themeFill="background1"/>
        </w:rPr>
        <w:t>Thus,</w:t>
      </w:r>
      <w:r w:rsidR="00550FCB">
        <w:rPr>
          <w:rFonts w:ascii="Times New Roman" w:hAnsi="Times New Roman" w:cs="Times New Roman"/>
          <w:sz w:val="24"/>
          <w:szCs w:val="24"/>
          <w:shd w:val="clear" w:color="auto" w:fill="FFFFFF" w:themeFill="background1"/>
        </w:rPr>
        <w:t xml:space="preserve"> </w:t>
      </w:r>
      <w:r w:rsidRPr="00C6162F">
        <w:rPr>
          <w:rFonts w:ascii="Times New Roman" w:hAnsi="Times New Roman" w:cs="Times New Roman"/>
          <w:sz w:val="24"/>
          <w:szCs w:val="24"/>
          <w:shd w:val="clear" w:color="auto" w:fill="FFFFFF" w:themeFill="background1"/>
        </w:rPr>
        <w:t xml:space="preserve">from a game-theoretic perspective, the government could offer a subsidy </w:t>
      </w:r>
      <w:bookmarkStart w:id="13" w:name="OLE_LINK13"/>
      <w:bookmarkStart w:id="14" w:name="OLE_LINK14"/>
      <m:oMath>
        <m:sSub>
          <m:sSubPr>
            <m:ctrlPr>
              <w:rPr>
                <w:rFonts w:ascii="Cambria Math" w:hAnsi="Cambria Math" w:cs="Times New Roman"/>
                <w:sz w:val="24"/>
                <w:szCs w:val="24"/>
                <w:shd w:val="clear" w:color="auto" w:fill="FFFFFF" w:themeFill="background1"/>
              </w:rPr>
            </m:ctrlPr>
          </m:sSubPr>
          <m:e>
            <m:r>
              <w:rPr>
                <w:rFonts w:ascii="Cambria Math" w:hAnsi="Cambria Math" w:cs="Times New Roman"/>
                <w:sz w:val="24"/>
                <w:szCs w:val="24"/>
                <w:shd w:val="clear" w:color="auto" w:fill="FFFFFF" w:themeFill="background1"/>
              </w:rPr>
              <m:t>S</m:t>
            </m:r>
          </m:e>
          <m:sub>
            <m:r>
              <w:rPr>
                <w:rFonts w:ascii="Cambria Math" w:hAnsi="Cambria Math" w:cs="Times New Roman"/>
                <w:sz w:val="24"/>
                <w:szCs w:val="24"/>
                <w:shd w:val="clear" w:color="auto" w:fill="FFFFFF" w:themeFill="background1"/>
              </w:rPr>
              <m:t>k</m:t>
            </m:r>
          </m:sub>
        </m:sSub>
      </m:oMath>
      <w:bookmarkEnd w:id="13"/>
      <w:bookmarkEnd w:id="14"/>
      <w:r w:rsidRPr="00C6162F">
        <w:rPr>
          <w:rFonts w:ascii="Times New Roman" w:hAnsi="Times New Roman" w:cs="Times New Roman"/>
          <w:sz w:val="24"/>
          <w:szCs w:val="24"/>
          <w:shd w:val="clear" w:color="auto" w:fill="FFFFFF" w:themeFill="background1"/>
        </w:rPr>
        <w:t xml:space="preserve"> (e.g., a partial buyout) to induce residents to undertake voluntary relocation earlier than they otherwise would.</w:t>
      </w:r>
      <w:r w:rsidR="00550FCB">
        <w:rPr>
          <w:rFonts w:ascii="Times New Roman" w:hAnsi="Times New Roman" w:cs="Times New Roman"/>
          <w:sz w:val="24"/>
          <w:szCs w:val="24"/>
          <w:shd w:val="clear" w:color="auto" w:fill="FFFFFF" w:themeFill="background1"/>
        </w:rPr>
        <w:t xml:space="preserve"> </w:t>
      </w:r>
      <w:r w:rsidRPr="00C6162F">
        <w:rPr>
          <w:rFonts w:ascii="Times New Roman" w:hAnsi="Times New Roman" w:cs="Times New Roman"/>
          <w:sz w:val="24"/>
          <w:szCs w:val="24"/>
          <w:shd w:val="clear" w:color="auto" w:fill="FFFFFF" w:themeFill="background1"/>
        </w:rPr>
        <w:t xml:space="preserve">Note in particular that our model allows the government to offer a subsidy substantially less than the value if the damage due to </w:t>
      </w:r>
      <w:r w:rsidRPr="00C6162F">
        <w:rPr>
          <w:rFonts w:ascii="Times New Roman" w:hAnsi="Times New Roman" w:cs="Times New Roman"/>
          <w:sz w:val="24"/>
          <w:szCs w:val="24"/>
          <w:shd w:val="clear" w:color="auto" w:fill="FFFFFF" w:themeFill="background1"/>
        </w:rPr>
        <w:lastRenderedPageBreak/>
        <w:t>flooding (when that is effective at motivating relocation), in contrast to the full buyouts that are commonly offered after floods.</w:t>
      </w:r>
    </w:p>
    <w:p w:rsidR="00FB3183" w:rsidRPr="00C6162F" w:rsidRDefault="00FB3183" w:rsidP="007E48D7">
      <w:pPr>
        <w:pStyle w:val="a7"/>
        <w:numPr>
          <w:ilvl w:val="0"/>
          <w:numId w:val="12"/>
        </w:numPr>
        <w:spacing w:before="100" w:beforeAutospacing="1" w:after="0" w:line="240" w:lineRule="atLeast"/>
        <w:ind w:left="360"/>
        <w:jc w:val="both"/>
        <w:rPr>
          <w:rFonts w:ascii="Times New Roman" w:hAnsi="Times New Roman" w:cs="Times New Roman"/>
          <w:b/>
          <w:sz w:val="24"/>
          <w:szCs w:val="24"/>
          <w:shd w:val="clear" w:color="auto" w:fill="FFFFFF" w:themeFill="background1"/>
        </w:rPr>
      </w:pPr>
      <w:r w:rsidRPr="00C6162F">
        <w:rPr>
          <w:rFonts w:ascii="Times New Roman" w:hAnsi="Times New Roman" w:cs="Times New Roman"/>
          <w:b/>
          <w:sz w:val="24"/>
          <w:szCs w:val="24"/>
          <w:shd w:val="clear" w:color="auto" w:fill="FFFFFF" w:themeFill="background1"/>
        </w:rPr>
        <w:t>Sensitivity Analysis of the Basic Model</w:t>
      </w:r>
    </w:p>
    <w:p w:rsidR="00FB3183" w:rsidRPr="00C6162F" w:rsidRDefault="00FB3183" w:rsidP="00550FCB">
      <w:pPr>
        <w:spacing w:line="240" w:lineRule="atLeast"/>
        <w:jc w:val="both"/>
        <w:rPr>
          <w:rFonts w:ascii="Times New Roman" w:hAnsi="Times New Roman" w:cs="Times New Roman"/>
          <w:sz w:val="24"/>
          <w:szCs w:val="24"/>
          <w:shd w:val="clear" w:color="auto" w:fill="FFFFFF" w:themeFill="background1"/>
        </w:rPr>
      </w:pPr>
      <w:r w:rsidRPr="00C6162F">
        <w:rPr>
          <w:rFonts w:ascii="Times New Roman" w:hAnsi="Times New Roman" w:cs="Times New Roman"/>
          <w:sz w:val="24"/>
          <w:szCs w:val="24"/>
          <w:shd w:val="clear" w:color="auto" w:fill="FFFFFF" w:themeFill="background1"/>
        </w:rPr>
        <w:t>We now illustrate the behavior of this model for notional parameter values. The base-case parameters used in our analysis are as follows</w:t>
      </w:r>
      <w:r w:rsidR="007E48D7" w:rsidRPr="00C6162F">
        <w:rPr>
          <w:rFonts w:ascii="Times New Roman" w:hAnsi="Times New Roman" w:cs="Times New Roman"/>
          <w:sz w:val="24"/>
          <w:szCs w:val="24"/>
          <w:shd w:val="clear" w:color="auto" w:fill="FFFFFF" w:themeFill="background1"/>
        </w:rPr>
        <w:t>:</w:t>
      </w:r>
      <w:r w:rsidR="007E48D7">
        <w:rPr>
          <w:rFonts w:ascii="Times New Roman" w:hAnsi="Times New Roman" w:cs="Times New Roman"/>
          <w:sz w:val="24"/>
          <w:szCs w:val="24"/>
          <w:shd w:val="clear" w:color="auto" w:fill="FFFFFF" w:themeFill="background1"/>
        </w:rPr>
        <w:t xml:space="preserve"> </w:t>
      </w:r>
      <m:oMath>
        <m:d>
          <m:dPr>
            <m:begChr m:val="{"/>
            <m:endChr m:val="}"/>
            <m:ctrlPr>
              <w:rPr>
                <w:rFonts w:ascii="Cambria Math" w:hAnsi="Cambria Math" w:cs="Times New Roman"/>
                <w:i/>
                <w:sz w:val="24"/>
                <w:szCs w:val="24"/>
                <w:shd w:val="clear" w:color="auto" w:fill="FFFFFF" w:themeFill="background1"/>
              </w:rPr>
            </m:ctrlPr>
          </m:dPr>
          <m:e>
            <m:r>
              <w:rPr>
                <w:rFonts w:ascii="Cambria Math" w:hAnsi="Cambria Math" w:cs="Times New Roman"/>
                <w:sz w:val="24"/>
                <w:szCs w:val="24"/>
                <w:shd w:val="clear" w:color="auto" w:fill="FFFFFF" w:themeFill="background1"/>
              </w:rPr>
              <m:t>M=8;L=1;</m:t>
            </m:r>
            <m:sSub>
              <m:sSubPr>
                <m:ctrlPr>
                  <w:rPr>
                    <w:rFonts w:ascii="Cambria Math" w:hAnsi="Cambria Math" w:cs="Times New Roman"/>
                    <w:i/>
                    <w:sz w:val="24"/>
                    <w:szCs w:val="24"/>
                    <w:shd w:val="clear" w:color="auto" w:fill="FFFFFF" w:themeFill="background1"/>
                  </w:rPr>
                </m:ctrlPr>
              </m:sSubPr>
              <m:e>
                <m:r>
                  <w:rPr>
                    <w:rFonts w:ascii="Cambria Math" w:hAnsi="Cambria Math" w:cs="Times New Roman"/>
                    <w:sz w:val="24"/>
                    <w:szCs w:val="24"/>
                    <w:shd w:val="clear" w:color="auto" w:fill="FFFFFF" w:themeFill="background1"/>
                  </w:rPr>
                  <m:t>r</m:t>
                </m:r>
              </m:e>
              <m:sub>
                <m:r>
                  <w:rPr>
                    <w:rFonts w:ascii="Cambria Math" w:hAnsi="Cambria Math" w:cs="Times New Roman"/>
                    <w:sz w:val="24"/>
                    <w:szCs w:val="24"/>
                    <w:shd w:val="clear" w:color="auto" w:fill="FFFFFF" w:themeFill="background1"/>
                  </w:rPr>
                  <m:t>R</m:t>
                </m:r>
              </m:sub>
            </m:sSub>
            <m:r>
              <w:rPr>
                <w:rFonts w:ascii="Cambria Math" w:hAnsi="Cambria Math" w:cs="Times New Roman"/>
                <w:sz w:val="24"/>
                <w:szCs w:val="24"/>
                <w:shd w:val="clear" w:color="auto" w:fill="FFFFFF" w:themeFill="background1"/>
              </w:rPr>
              <m:t>=12%;</m:t>
            </m:r>
            <m:sSub>
              <m:sSubPr>
                <m:ctrlPr>
                  <w:rPr>
                    <w:rFonts w:ascii="Cambria Math" w:hAnsi="Cambria Math" w:cs="Times New Roman"/>
                    <w:i/>
                    <w:sz w:val="24"/>
                    <w:szCs w:val="24"/>
                    <w:shd w:val="clear" w:color="auto" w:fill="FFFFFF" w:themeFill="background1"/>
                  </w:rPr>
                </m:ctrlPr>
              </m:sSubPr>
              <m:e>
                <m:r>
                  <w:rPr>
                    <w:rFonts w:ascii="Cambria Math" w:hAnsi="Cambria Math" w:cs="Times New Roman"/>
                    <w:sz w:val="24"/>
                    <w:szCs w:val="24"/>
                    <w:shd w:val="clear" w:color="auto" w:fill="FFFFFF" w:themeFill="background1"/>
                  </w:rPr>
                  <m:t>r</m:t>
                </m:r>
              </m:e>
              <m:sub>
                <m:r>
                  <w:rPr>
                    <w:rFonts w:ascii="Cambria Math" w:hAnsi="Cambria Math" w:cs="Times New Roman"/>
                    <w:sz w:val="24"/>
                    <w:szCs w:val="24"/>
                    <w:shd w:val="clear" w:color="auto" w:fill="FFFFFF" w:themeFill="background1"/>
                  </w:rPr>
                  <m:t>G</m:t>
                </m:r>
              </m:sub>
            </m:sSub>
            <m:r>
              <w:rPr>
                <w:rFonts w:ascii="Cambria Math" w:hAnsi="Cambria Math" w:cs="Times New Roman"/>
                <w:sz w:val="24"/>
                <w:szCs w:val="24"/>
                <w:shd w:val="clear" w:color="auto" w:fill="FFFFFF" w:themeFill="background1"/>
              </w:rPr>
              <m:t>=5%;μ=0.5;λ=0.005</m:t>
            </m:r>
          </m:e>
        </m:d>
      </m:oMath>
      <w:r w:rsidRPr="00C6162F">
        <w:rPr>
          <w:rFonts w:ascii="Times New Roman" w:hAnsi="Times New Roman" w:cs="Times New Roman"/>
          <w:sz w:val="24"/>
          <w:szCs w:val="24"/>
          <w:shd w:val="clear" w:color="auto" w:fill="FFFFFF" w:themeFill="background1"/>
        </w:rPr>
        <w:t xml:space="preserve">. While these parameter values are not intended to be realistic, we deliberately chose the moving cost </w:t>
      </w:r>
      <w:r w:rsidRPr="00C6162F">
        <w:rPr>
          <w:rFonts w:ascii="Times New Roman" w:hAnsi="Times New Roman" w:cs="Times New Roman"/>
          <w:i/>
          <w:sz w:val="24"/>
          <w:szCs w:val="24"/>
          <w:shd w:val="clear" w:color="auto" w:fill="FFFFFF" w:themeFill="background1"/>
        </w:rPr>
        <w:t>M</w:t>
      </w:r>
      <w:r w:rsidRPr="00C6162F">
        <w:rPr>
          <w:rFonts w:ascii="Times New Roman" w:hAnsi="Times New Roman" w:cs="Times New Roman"/>
          <w:sz w:val="24"/>
          <w:szCs w:val="24"/>
          <w:shd w:val="clear" w:color="auto" w:fill="FFFFFF" w:themeFill="background1"/>
        </w:rPr>
        <w:t xml:space="preserve"> to be significantly larger than the flood loss </w:t>
      </w:r>
      <w:r w:rsidRPr="00C6162F">
        <w:rPr>
          <w:rFonts w:ascii="Times New Roman" w:hAnsi="Times New Roman" w:cs="Times New Roman"/>
          <w:i/>
          <w:sz w:val="24"/>
          <w:szCs w:val="24"/>
          <w:shd w:val="clear" w:color="auto" w:fill="FFFFFF" w:themeFill="background1"/>
        </w:rPr>
        <w:t>L</w:t>
      </w:r>
      <w:r w:rsidRPr="00C6162F">
        <w:rPr>
          <w:rFonts w:ascii="Times New Roman" w:hAnsi="Times New Roman" w:cs="Times New Roman"/>
          <w:sz w:val="24"/>
          <w:szCs w:val="24"/>
          <w:shd w:val="clear" w:color="auto" w:fill="FFFFFF" w:themeFill="background1"/>
        </w:rPr>
        <w:t xml:space="preserve">, to model the situation where residents will not readily relocate on their own.  </w:t>
      </w:r>
    </w:p>
    <w:p w:rsidR="00FB3183" w:rsidRPr="00C6162F" w:rsidRDefault="00FB3183" w:rsidP="00550FCB">
      <w:pPr>
        <w:spacing w:line="240" w:lineRule="atLeast"/>
        <w:ind w:firstLine="720"/>
        <w:jc w:val="both"/>
        <w:rPr>
          <w:rFonts w:ascii="Times New Roman" w:hAnsi="Times New Roman" w:cs="Times New Roman"/>
          <w:bCs/>
          <w:color w:val="auto"/>
          <w:sz w:val="24"/>
          <w:szCs w:val="24"/>
          <w:shd w:val="clear" w:color="auto" w:fill="FFFFFF" w:themeFill="background1"/>
          <w:lang w:val="en-US"/>
        </w:rPr>
      </w:pPr>
      <w:r w:rsidRPr="00C6162F">
        <w:rPr>
          <w:rFonts w:ascii="Times New Roman" w:hAnsi="Times New Roman" w:cs="Times New Roman"/>
          <w:sz w:val="24"/>
          <w:szCs w:val="24"/>
          <w:shd w:val="clear" w:color="auto" w:fill="FFFFFF" w:themeFill="background1"/>
        </w:rPr>
        <w:t xml:space="preserve">For these parameter values, the solution to the government’s optimization problem in equation (7) is </w:t>
      </w:r>
      <m:oMath>
        <m:sSup>
          <m:sSupPr>
            <m:ctrlPr>
              <w:rPr>
                <w:rFonts w:ascii="Cambria Math" w:eastAsia="Times New Roman" w:hAnsi="Cambria Math" w:cs="Times New Roman"/>
                <w:bCs/>
                <w:i/>
                <w:color w:val="auto"/>
                <w:sz w:val="24"/>
                <w:szCs w:val="24"/>
                <w:shd w:val="clear" w:color="auto" w:fill="FFFFFF" w:themeFill="background1"/>
                <w:lang w:val="en-US"/>
              </w:rPr>
            </m:ctrlPr>
          </m:sSupPr>
          <m:e>
            <m:r>
              <w:rPr>
                <w:rFonts w:ascii="Cambria Math" w:eastAsia="Times New Roman" w:hAnsi="Cambria Math" w:cs="Times New Roman"/>
                <w:sz w:val="24"/>
                <w:szCs w:val="24"/>
                <w:shd w:val="clear" w:color="auto" w:fill="FFFFFF" w:themeFill="background1"/>
              </w:rPr>
              <m:t>k</m:t>
            </m:r>
          </m:e>
          <m:sup>
            <m:r>
              <w:rPr>
                <w:rFonts w:ascii="Cambria Math" w:eastAsia="Times New Roman" w:hAnsi="Cambria Math" w:cs="Times New Roman"/>
                <w:sz w:val="24"/>
                <w:szCs w:val="24"/>
                <w:shd w:val="clear" w:color="auto" w:fill="FFFFFF" w:themeFill="background1"/>
              </w:rPr>
              <m:t>*</m:t>
            </m:r>
          </m:sup>
        </m:sSup>
      </m:oMath>
      <w:r w:rsidRPr="00C6162F">
        <w:rPr>
          <w:rFonts w:ascii="Times New Roman" w:hAnsi="Times New Roman" w:cs="Times New Roman"/>
          <w:bCs/>
          <w:color w:val="auto"/>
          <w:sz w:val="24"/>
          <w:szCs w:val="24"/>
          <w:shd w:val="clear" w:color="auto" w:fill="FFFFFF" w:themeFill="background1"/>
          <w:lang w:val="en-US"/>
        </w:rPr>
        <w:t xml:space="preserve">=11, whereas </w:t>
      </w:r>
      <m:oMath>
        <m:sSup>
          <m:sSupPr>
            <m:ctrlPr>
              <w:rPr>
                <w:rFonts w:ascii="Cambria Math" w:eastAsia="Times New Roman" w:hAnsi="Cambria Math" w:cs="Times New Roman"/>
                <w:bCs/>
                <w:i/>
                <w:color w:val="auto"/>
                <w:sz w:val="24"/>
                <w:szCs w:val="24"/>
                <w:shd w:val="clear" w:color="auto" w:fill="FFFFFF" w:themeFill="background1"/>
                <w:lang w:val="en-US"/>
              </w:rPr>
            </m:ctrlPr>
          </m:sSupPr>
          <m:e>
            <m:r>
              <w:rPr>
                <w:rFonts w:ascii="Cambria Math" w:eastAsia="Times New Roman" w:hAnsi="Cambria Math" w:cs="Times New Roman"/>
                <w:sz w:val="24"/>
                <w:szCs w:val="24"/>
                <w:shd w:val="clear" w:color="auto" w:fill="FFFFFF" w:themeFill="background1"/>
              </w:rPr>
              <m:t>k</m:t>
            </m:r>
          </m:e>
          <m:sup>
            <m:r>
              <w:rPr>
                <w:rFonts w:ascii="Cambria Math" w:eastAsia="Times New Roman" w:hAnsi="Cambria Math" w:cs="Times New Roman"/>
                <w:sz w:val="24"/>
                <w:szCs w:val="24"/>
                <w:shd w:val="clear" w:color="auto" w:fill="FFFFFF" w:themeFill="background1"/>
              </w:rPr>
              <m:t>°</m:t>
            </m:r>
          </m:sup>
        </m:sSup>
      </m:oMath>
      <w:r w:rsidRPr="00C6162F">
        <w:rPr>
          <w:rFonts w:ascii="Times New Roman" w:hAnsi="Times New Roman" w:cs="Times New Roman"/>
          <w:bCs/>
          <w:color w:val="auto"/>
          <w:sz w:val="24"/>
          <w:szCs w:val="24"/>
          <w:shd w:val="clear" w:color="auto" w:fill="FFFFFF" w:themeFill="background1"/>
          <w:lang w:val="en-US"/>
        </w:rPr>
        <w:t xml:space="preserve">= 22 in the absence of a subsidy.  Moreover, the optimal objective-function value </w:t>
      </w:r>
      <m:oMath>
        <m:r>
          <w:rPr>
            <w:rFonts w:ascii="Cambria Math" w:eastAsia="Times New Roman" w:hAnsi="Cambria Math" w:cs="Times New Roman"/>
            <w:color w:val="auto"/>
            <w:sz w:val="24"/>
            <w:szCs w:val="24"/>
            <w:shd w:val="clear" w:color="auto" w:fill="FFFFFF" w:themeFill="background1"/>
            <w:lang w:val="en-US"/>
          </w:rPr>
          <m:t>obj</m:t>
        </m:r>
      </m:oMath>
      <w:r w:rsidRPr="00C6162F">
        <w:rPr>
          <w:rFonts w:ascii="Times New Roman" w:hAnsi="Times New Roman" w:cs="Times New Roman"/>
          <w:bCs/>
          <w:color w:val="auto"/>
          <w:sz w:val="24"/>
          <w:szCs w:val="24"/>
          <w:shd w:val="clear" w:color="auto" w:fill="FFFFFF" w:themeFill="background1"/>
          <w:lang w:val="en-US"/>
        </w:rPr>
        <w:t xml:space="preserve"> is 2.09 (including both the NPV flooding losses in years 0 through 10 and the discounted value of the subsidy), compared to an equivalent value of </w:t>
      </w:r>
      <m:oMath>
        <m:sSubSup>
          <m:sSubSupPr>
            <m:ctrlPr>
              <w:rPr>
                <w:rFonts w:ascii="Cambria Math" w:eastAsia="Times New Roman" w:hAnsi="Cambria Math" w:cs="Times New Roman"/>
                <w:bCs/>
                <w:i/>
                <w:color w:val="auto"/>
                <w:sz w:val="24"/>
                <w:szCs w:val="24"/>
                <w:shd w:val="clear" w:color="auto" w:fill="FFFFFF" w:themeFill="background1"/>
                <w:lang w:val="en-US"/>
              </w:rPr>
            </m:ctrlPr>
          </m:sSubSupPr>
          <m:e>
            <m:r>
              <w:rPr>
                <w:rFonts w:ascii="Cambria Math" w:eastAsia="Times New Roman" w:hAnsi="Cambria Math" w:cs="Times New Roman"/>
                <w:sz w:val="24"/>
                <w:szCs w:val="24"/>
                <w:shd w:val="clear" w:color="auto" w:fill="FFFFFF" w:themeFill="background1"/>
              </w:rPr>
              <m:t>E</m:t>
            </m:r>
          </m:e>
          <m:sub>
            <m:r>
              <w:rPr>
                <w:rFonts w:ascii="Cambria Math" w:eastAsia="Times New Roman" w:hAnsi="Cambria Math" w:cs="Times New Roman"/>
                <w:sz w:val="24"/>
                <w:szCs w:val="24"/>
                <w:shd w:val="clear" w:color="auto" w:fill="FFFFFF" w:themeFill="background1"/>
              </w:rPr>
              <m:t>0</m:t>
            </m:r>
          </m:sub>
          <m:sup>
            <m:r>
              <w:rPr>
                <w:rFonts w:ascii="Cambria Math" w:eastAsia="Times New Roman" w:hAnsi="Cambria Math" w:cs="Times New Roman"/>
                <w:sz w:val="24"/>
                <w:szCs w:val="24"/>
                <w:shd w:val="clear" w:color="auto" w:fill="FFFFFF" w:themeFill="background1"/>
              </w:rPr>
              <m:t>21</m:t>
            </m:r>
          </m:sup>
        </m:sSubSup>
        <m:r>
          <w:rPr>
            <w:rFonts w:ascii="Cambria Math" w:eastAsia="Times New Roman" w:hAnsi="Cambria Math" w:cs="Times New Roman"/>
            <w:color w:val="auto"/>
            <w:sz w:val="24"/>
            <w:szCs w:val="24"/>
            <w:shd w:val="clear" w:color="auto" w:fill="FFFFFF" w:themeFill="background1"/>
            <w:lang w:val="en-US"/>
          </w:rPr>
          <m:t>(</m:t>
        </m:r>
        <m:sSub>
          <m:sSubPr>
            <m:ctrlPr>
              <w:rPr>
                <w:rFonts w:ascii="Cambria Math" w:eastAsia="Times New Roman" w:hAnsi="Cambria Math" w:cs="Times New Roman"/>
                <w:i/>
                <w:color w:val="auto"/>
                <w:sz w:val="24"/>
                <w:szCs w:val="24"/>
                <w:shd w:val="clear" w:color="auto" w:fill="FFFFFF" w:themeFill="background1"/>
                <w:lang w:val="en-US"/>
              </w:rPr>
            </m:ctrlPr>
          </m:sSubPr>
          <m:e>
            <m:r>
              <w:rPr>
                <w:rFonts w:ascii="Cambria Math" w:eastAsia="Times New Roman" w:hAnsi="Cambria Math" w:cs="Times New Roman"/>
                <w:color w:val="auto"/>
                <w:sz w:val="24"/>
                <w:szCs w:val="24"/>
                <w:shd w:val="clear" w:color="auto" w:fill="FFFFFF" w:themeFill="background1"/>
                <w:lang w:val="en-US"/>
              </w:rPr>
              <m:t>r</m:t>
            </m:r>
          </m:e>
          <m:sub>
            <m:r>
              <w:rPr>
                <w:rFonts w:ascii="Cambria Math" w:eastAsia="Times New Roman" w:hAnsi="Cambria Math" w:cs="Times New Roman"/>
                <w:color w:val="auto"/>
                <w:sz w:val="24"/>
                <w:szCs w:val="24"/>
                <w:shd w:val="clear" w:color="auto" w:fill="FFFFFF" w:themeFill="background1"/>
                <w:lang w:val="en-US"/>
              </w:rPr>
              <m:t>G</m:t>
            </m:r>
          </m:sub>
        </m:sSub>
        <m:r>
          <w:rPr>
            <w:rFonts w:ascii="Cambria Math" w:eastAsia="Times New Roman" w:hAnsi="Cambria Math" w:cs="Times New Roman"/>
            <w:color w:val="auto"/>
            <w:sz w:val="24"/>
            <w:szCs w:val="24"/>
            <w:shd w:val="clear" w:color="auto" w:fill="FFFFFF" w:themeFill="background1"/>
            <w:lang w:val="en-US"/>
          </w:rPr>
          <m:t xml:space="preserve">)= </m:t>
        </m:r>
      </m:oMath>
      <w:r w:rsidRPr="00C6162F">
        <w:rPr>
          <w:rFonts w:ascii="Times New Roman" w:hAnsi="Times New Roman" w:cs="Times New Roman"/>
          <w:bCs/>
          <w:color w:val="auto"/>
          <w:sz w:val="24"/>
          <w:szCs w:val="24"/>
          <w:shd w:val="clear" w:color="auto" w:fill="FFFFFF" w:themeFill="background1"/>
          <w:lang w:val="en-US"/>
        </w:rPr>
        <w:t>4.13 in the absence of a subsidy (including flooding losses in years 0 through 21). Thus, this simple numerical example shows that providing a partial subsidy of relocation expenses (</w:t>
      </w:r>
      <w:r w:rsidRPr="00C6162F">
        <w:rPr>
          <w:rFonts w:ascii="Times New Roman" w:hAnsi="Times New Roman" w:cs="Times New Roman"/>
          <w:bCs/>
          <w:i/>
          <w:color w:val="auto"/>
          <w:sz w:val="24"/>
          <w:szCs w:val="24"/>
          <w:shd w:val="clear" w:color="auto" w:fill="FFFFFF" w:themeFill="background1"/>
          <w:lang w:val="en-US"/>
        </w:rPr>
        <w:t>S</w:t>
      </w:r>
      <w:r w:rsidRPr="00C6162F">
        <w:rPr>
          <w:rFonts w:ascii="Times New Roman" w:hAnsi="Times New Roman" w:cs="Times New Roman"/>
          <w:bCs/>
          <w:i/>
          <w:color w:val="auto"/>
          <w:sz w:val="24"/>
          <w:szCs w:val="24"/>
          <w:shd w:val="clear" w:color="auto" w:fill="FFFFFF" w:themeFill="background1"/>
          <w:vertAlign w:val="subscript"/>
          <w:lang w:val="en-US"/>
        </w:rPr>
        <w:t>k</w:t>
      </w:r>
      <w:r w:rsidRPr="00C6162F">
        <w:rPr>
          <w:rFonts w:ascii="Times New Roman" w:hAnsi="Times New Roman" w:cs="Times New Roman"/>
          <w:bCs/>
          <w:color w:val="auto"/>
          <w:sz w:val="24"/>
          <w:szCs w:val="24"/>
          <w:shd w:val="clear" w:color="auto" w:fill="FFFFFF" w:themeFill="background1"/>
          <w:lang w:val="en-US"/>
        </w:rPr>
        <w:t xml:space="preserve"> =</w:t>
      </w:r>
      <w:r w:rsidR="00494005">
        <w:rPr>
          <w:rFonts w:ascii="Times New Roman" w:hAnsi="Times New Roman" w:cs="Times New Roman"/>
          <w:bCs/>
          <w:color w:val="auto"/>
          <w:sz w:val="24"/>
          <w:szCs w:val="24"/>
          <w:shd w:val="clear" w:color="auto" w:fill="FFFFFF" w:themeFill="background1"/>
          <w:lang w:val="en-US"/>
        </w:rPr>
        <w:t xml:space="preserve"> </w:t>
      </w:r>
      <w:r w:rsidRPr="00C6162F">
        <w:rPr>
          <w:rFonts w:ascii="Times New Roman" w:hAnsi="Times New Roman" w:cs="Times New Roman"/>
          <w:color w:val="000000" w:themeColor="text1"/>
          <w:sz w:val="24"/>
          <w:szCs w:val="24"/>
          <w:shd w:val="clear" w:color="auto" w:fill="FFFFFF" w:themeFill="background1"/>
        </w:rPr>
        <w:t xml:space="preserve">1.96, much less than </w:t>
      </w:r>
      <w:r w:rsidRPr="00C6162F">
        <w:rPr>
          <w:rFonts w:ascii="Times New Roman" w:hAnsi="Times New Roman" w:cs="Times New Roman"/>
          <w:i/>
          <w:color w:val="000000" w:themeColor="text1"/>
          <w:sz w:val="24"/>
          <w:szCs w:val="24"/>
          <w:shd w:val="clear" w:color="auto" w:fill="FFFFFF" w:themeFill="background1"/>
        </w:rPr>
        <w:t>M</w:t>
      </w:r>
      <w:r w:rsidRPr="00C6162F">
        <w:rPr>
          <w:rFonts w:ascii="Times New Roman" w:hAnsi="Times New Roman" w:cs="Times New Roman"/>
          <w:color w:val="000000" w:themeColor="text1"/>
          <w:sz w:val="24"/>
          <w:szCs w:val="24"/>
          <w:shd w:val="clear" w:color="auto" w:fill="FFFFFF" w:themeFill="background1"/>
        </w:rPr>
        <w:t xml:space="preserve"> = 8) </w:t>
      </w:r>
      <w:r w:rsidRPr="00C6162F">
        <w:rPr>
          <w:rFonts w:ascii="Times New Roman" w:hAnsi="Times New Roman" w:cs="Times New Roman"/>
          <w:bCs/>
          <w:color w:val="auto"/>
          <w:sz w:val="24"/>
          <w:szCs w:val="24"/>
          <w:shd w:val="clear" w:color="auto" w:fill="FFFFFF" w:themeFill="background1"/>
          <w:lang w:val="en-US"/>
        </w:rPr>
        <w:t>can be preferable from the government’s perspective to doing nothing, while still allowing residents to relocate voluntarily.</w:t>
      </w:r>
    </w:p>
    <w:p w:rsidR="00FB3183" w:rsidRPr="00C6162F" w:rsidRDefault="00FB3183" w:rsidP="00550FCB">
      <w:pPr>
        <w:spacing w:line="240" w:lineRule="atLeast"/>
        <w:ind w:firstLine="720"/>
        <w:jc w:val="both"/>
        <w:rPr>
          <w:rFonts w:ascii="Times New Roman" w:hAnsi="Times New Roman" w:cs="Times New Roman"/>
          <w:bCs/>
          <w:color w:val="auto"/>
          <w:sz w:val="24"/>
          <w:szCs w:val="24"/>
          <w:shd w:val="clear" w:color="auto" w:fill="FFFFFF" w:themeFill="background1"/>
          <w:lang w:val="en-US"/>
        </w:rPr>
      </w:pPr>
      <w:r w:rsidRPr="00C6162F">
        <w:rPr>
          <w:rFonts w:ascii="Times New Roman" w:hAnsi="Times New Roman" w:cs="Times New Roman"/>
          <w:bCs/>
          <w:color w:val="auto"/>
          <w:sz w:val="24"/>
          <w:szCs w:val="24"/>
          <w:shd w:val="clear" w:color="auto" w:fill="FFFFFF" w:themeFill="background1"/>
          <w:lang w:val="en-US"/>
        </w:rPr>
        <w:t xml:space="preserve">The sensitivity analysis in the remainder of this section shows the effects of the various parameters on the optimal subsidy </w:t>
      </w:r>
      <m:oMath>
        <m:sSub>
          <m:sSubPr>
            <m:ctrlPr>
              <w:rPr>
                <w:rFonts w:ascii="Cambria Math" w:hAnsi="Cambria Math" w:cs="Times New Roman"/>
                <w:i/>
                <w:sz w:val="24"/>
                <w:szCs w:val="24"/>
                <w:shd w:val="clear" w:color="auto" w:fill="FFFFFF" w:themeFill="background1"/>
              </w:rPr>
            </m:ctrlPr>
          </m:sSubPr>
          <m:e>
            <m:r>
              <w:rPr>
                <w:rFonts w:ascii="Cambria Math" w:hAnsi="Cambria Math" w:cs="Times New Roman"/>
                <w:sz w:val="24"/>
                <w:szCs w:val="24"/>
                <w:shd w:val="clear" w:color="auto" w:fill="FFFFFF" w:themeFill="background1"/>
              </w:rPr>
              <m:t>S</m:t>
            </m:r>
          </m:e>
          <m:sub>
            <m:r>
              <w:rPr>
                <w:rFonts w:ascii="Cambria Math" w:hAnsi="Cambria Math" w:cs="Times New Roman"/>
                <w:sz w:val="24"/>
                <w:szCs w:val="24"/>
                <w:shd w:val="clear" w:color="auto" w:fill="FFFFFF" w:themeFill="background1"/>
              </w:rPr>
              <m:t>k</m:t>
            </m:r>
          </m:sub>
        </m:sSub>
      </m:oMath>
      <w:r w:rsidRPr="00C6162F">
        <w:rPr>
          <w:rFonts w:ascii="Times New Roman" w:hAnsi="Times New Roman" w:cs="Times New Roman"/>
          <w:bCs/>
          <w:color w:val="auto"/>
          <w:sz w:val="24"/>
          <w:szCs w:val="24"/>
          <w:shd w:val="clear" w:color="auto" w:fill="FFFFFF" w:themeFill="background1"/>
          <w:lang w:val="en-US"/>
        </w:rPr>
        <w:t xml:space="preserve">, </w:t>
      </w:r>
      <w:r w:rsidRPr="00C6162F">
        <w:rPr>
          <w:rFonts w:ascii="Times New Roman" w:hAnsi="Times New Roman" w:cs="Times New Roman"/>
          <w:sz w:val="24"/>
          <w:szCs w:val="24"/>
          <w:shd w:val="clear" w:color="auto" w:fill="FFFFFF" w:themeFill="background1"/>
        </w:rPr>
        <w:t>the discounted expected flooding loss experienced by the government (</w:t>
      </w:r>
      <m:oMath>
        <m:sSubSup>
          <m:sSubSupPr>
            <m:ctrlPr>
              <w:rPr>
                <w:rFonts w:ascii="Cambria Math" w:eastAsia="Times New Roman" w:hAnsi="Cambria Math" w:cs="Times New Roman"/>
                <w:bCs/>
                <w:i/>
                <w:color w:val="auto"/>
                <w:sz w:val="24"/>
                <w:szCs w:val="24"/>
                <w:shd w:val="clear" w:color="auto" w:fill="FFFFFF" w:themeFill="background1"/>
                <w:lang w:val="en-US"/>
              </w:rPr>
            </m:ctrlPr>
          </m:sSubSupPr>
          <m:e>
            <m:r>
              <w:rPr>
                <w:rFonts w:ascii="Cambria Math" w:eastAsia="Times New Roman" w:hAnsi="Cambria Math" w:cs="Times New Roman"/>
                <w:sz w:val="24"/>
                <w:szCs w:val="24"/>
                <w:shd w:val="clear" w:color="auto" w:fill="FFFFFF" w:themeFill="background1"/>
              </w:rPr>
              <m:t>E</m:t>
            </m:r>
          </m:e>
          <m:sub>
            <m:r>
              <w:rPr>
                <w:rFonts w:ascii="Cambria Math" w:eastAsia="Times New Roman" w:hAnsi="Cambria Math" w:cs="Times New Roman"/>
                <w:sz w:val="24"/>
                <w:szCs w:val="24"/>
                <w:shd w:val="clear" w:color="auto" w:fill="FFFFFF" w:themeFill="background1"/>
              </w:rPr>
              <m:t>0</m:t>
            </m:r>
          </m:sub>
          <m:sup>
            <m:sSup>
              <m:sSupPr>
                <m:ctrlPr>
                  <w:rPr>
                    <w:rFonts w:ascii="Cambria Math" w:eastAsia="Times New Roman" w:hAnsi="Cambria Math" w:cs="Times New Roman"/>
                    <w:i/>
                    <w:sz w:val="24"/>
                    <w:szCs w:val="24"/>
                    <w:shd w:val="clear" w:color="auto" w:fill="FFFFFF" w:themeFill="background1"/>
                  </w:rPr>
                </m:ctrlPr>
              </m:sSupPr>
              <m:e>
                <m:r>
                  <w:rPr>
                    <w:rFonts w:ascii="Cambria Math" w:eastAsia="Times New Roman" w:hAnsi="Cambria Math" w:cs="Times New Roman"/>
                    <w:sz w:val="24"/>
                    <w:szCs w:val="24"/>
                    <w:shd w:val="clear" w:color="auto" w:fill="FFFFFF" w:themeFill="background1"/>
                  </w:rPr>
                  <m:t>k</m:t>
                </m:r>
              </m:e>
              <m:sup>
                <m:r>
                  <w:rPr>
                    <w:rFonts w:ascii="Cambria Math" w:eastAsia="Times New Roman" w:hAnsi="Cambria Math" w:cs="Times New Roman"/>
                    <w:sz w:val="24"/>
                    <w:szCs w:val="24"/>
                    <w:shd w:val="clear" w:color="auto" w:fill="FFFFFF" w:themeFill="background1"/>
                  </w:rPr>
                  <m:t>*</m:t>
                </m:r>
              </m:sup>
            </m:sSup>
            <m:r>
              <w:rPr>
                <w:rFonts w:ascii="Cambria Math" w:eastAsia="Times New Roman" w:hAnsi="Cambria Math" w:cs="Times New Roman"/>
                <w:sz w:val="24"/>
                <w:szCs w:val="24"/>
                <w:shd w:val="clear" w:color="auto" w:fill="FFFFFF" w:themeFill="background1"/>
              </w:rPr>
              <m:t>-1</m:t>
            </m:r>
          </m:sup>
        </m:sSubSup>
        <m:r>
          <w:rPr>
            <w:rFonts w:ascii="Cambria Math" w:eastAsia="Times New Roman" w:hAnsi="Cambria Math" w:cs="Times New Roman"/>
            <w:color w:val="auto"/>
            <w:sz w:val="24"/>
            <w:szCs w:val="24"/>
            <w:shd w:val="clear" w:color="auto" w:fill="FFFFFF" w:themeFill="background1"/>
            <w:lang w:val="en-US"/>
          </w:rPr>
          <m:t>)</m:t>
        </m:r>
      </m:oMath>
      <w:r w:rsidRPr="00C6162F">
        <w:rPr>
          <w:rFonts w:ascii="Times New Roman" w:hAnsi="Times New Roman" w:cs="Times New Roman"/>
          <w:bCs/>
          <w:color w:val="auto"/>
          <w:sz w:val="24"/>
          <w:szCs w:val="24"/>
          <w:shd w:val="clear" w:color="auto" w:fill="FFFFFF" w:themeFill="background1"/>
          <w:lang w:val="en-US"/>
        </w:rPr>
        <w:t xml:space="preserve">, and the equilibrium objective-function value </w:t>
      </w:r>
      <m:oMath>
        <m:r>
          <w:rPr>
            <w:rFonts w:ascii="Cambria Math" w:eastAsia="Times New Roman" w:hAnsi="Cambria Math" w:cs="Times New Roman"/>
            <w:color w:val="auto"/>
            <w:sz w:val="24"/>
            <w:szCs w:val="24"/>
            <w:shd w:val="clear" w:color="auto" w:fill="FFFFFF" w:themeFill="background1"/>
            <w:lang w:val="en-US"/>
          </w:rPr>
          <m:t>obj</m:t>
        </m:r>
      </m:oMath>
      <w:r w:rsidRPr="00C6162F">
        <w:rPr>
          <w:rFonts w:ascii="Times New Roman" w:hAnsi="Times New Roman" w:cs="Times New Roman"/>
          <w:bCs/>
          <w:color w:val="auto"/>
          <w:sz w:val="24"/>
          <w:szCs w:val="24"/>
          <w:shd w:val="clear" w:color="auto" w:fill="FFFFFF" w:themeFill="background1"/>
          <w:lang w:val="en-US"/>
        </w:rPr>
        <w:t xml:space="preserve">.  We also explore the effects of the model parameters on the relocation times </w:t>
      </w:r>
      <m:oMath>
        <m:sSup>
          <m:sSupPr>
            <m:ctrlPr>
              <w:rPr>
                <w:rFonts w:ascii="Cambria Math" w:eastAsia="Times New Roman" w:hAnsi="Cambria Math" w:cs="Times New Roman"/>
                <w:bCs/>
                <w:i/>
                <w:color w:val="auto"/>
                <w:sz w:val="24"/>
                <w:szCs w:val="24"/>
                <w:shd w:val="clear" w:color="auto" w:fill="FFFFFF" w:themeFill="background1"/>
                <w:lang w:val="en-US"/>
              </w:rPr>
            </m:ctrlPr>
          </m:sSupPr>
          <m:e>
            <m:r>
              <w:rPr>
                <w:rFonts w:ascii="Cambria Math" w:eastAsia="Times New Roman" w:hAnsi="Cambria Math" w:cs="Times New Roman"/>
                <w:sz w:val="24"/>
                <w:szCs w:val="24"/>
                <w:shd w:val="clear" w:color="auto" w:fill="FFFFFF" w:themeFill="background1"/>
              </w:rPr>
              <m:t>k</m:t>
            </m:r>
          </m:e>
          <m:sup>
            <m:r>
              <w:rPr>
                <w:rFonts w:ascii="Cambria Math" w:eastAsia="Times New Roman" w:hAnsi="Cambria Math" w:cs="Times New Roman"/>
                <w:sz w:val="24"/>
                <w:szCs w:val="24"/>
                <w:shd w:val="clear" w:color="auto" w:fill="FFFFFF" w:themeFill="background1"/>
              </w:rPr>
              <m:t>°</m:t>
            </m:r>
          </m:sup>
        </m:sSup>
      </m:oMath>
      <w:r w:rsidRPr="00C6162F">
        <w:rPr>
          <w:rFonts w:ascii="Times New Roman" w:hAnsi="Times New Roman" w:cs="Times New Roman"/>
          <w:bCs/>
          <w:color w:val="auto"/>
          <w:sz w:val="24"/>
          <w:szCs w:val="24"/>
          <w:shd w:val="clear" w:color="auto" w:fill="FFFFFF" w:themeFill="background1"/>
          <w:lang w:val="en-US"/>
        </w:rPr>
        <w:t xml:space="preserve"> (with no subsidy) and </w:t>
      </w:r>
      <m:oMath>
        <m:sSup>
          <m:sSupPr>
            <m:ctrlPr>
              <w:rPr>
                <w:rFonts w:ascii="Cambria Math" w:eastAsia="Times New Roman" w:hAnsi="Cambria Math" w:cs="Times New Roman"/>
                <w:bCs/>
                <w:i/>
                <w:color w:val="auto"/>
                <w:sz w:val="24"/>
                <w:szCs w:val="24"/>
                <w:shd w:val="clear" w:color="auto" w:fill="FFFFFF" w:themeFill="background1"/>
                <w:lang w:val="en-US"/>
              </w:rPr>
            </m:ctrlPr>
          </m:sSupPr>
          <m:e>
            <m:r>
              <w:rPr>
                <w:rFonts w:ascii="Cambria Math" w:eastAsia="Times New Roman" w:hAnsi="Cambria Math" w:cs="Times New Roman"/>
                <w:sz w:val="24"/>
                <w:szCs w:val="24"/>
                <w:shd w:val="clear" w:color="auto" w:fill="FFFFFF" w:themeFill="background1"/>
              </w:rPr>
              <m:t>k</m:t>
            </m:r>
          </m:e>
          <m:sup>
            <m:r>
              <w:rPr>
                <w:rFonts w:ascii="Cambria Math" w:eastAsia="Times New Roman" w:hAnsi="Cambria Math" w:cs="Times New Roman"/>
                <w:sz w:val="24"/>
                <w:szCs w:val="24"/>
                <w:shd w:val="clear" w:color="auto" w:fill="FFFFFF" w:themeFill="background1"/>
              </w:rPr>
              <m:t>*</m:t>
            </m:r>
          </m:sup>
        </m:sSup>
      </m:oMath>
      <w:r w:rsidR="00F73909">
        <w:rPr>
          <w:rFonts w:ascii="Times New Roman" w:hAnsi="Times New Roman" w:cs="Times New Roman"/>
          <w:color w:val="auto"/>
          <w:sz w:val="24"/>
          <w:szCs w:val="24"/>
          <w:shd w:val="clear" w:color="auto" w:fill="FFFFFF" w:themeFill="background1"/>
          <w:lang w:val="en-US"/>
        </w:rPr>
        <w:t xml:space="preserve"> </w:t>
      </w:r>
      <w:r w:rsidRPr="00C6162F">
        <w:rPr>
          <w:rFonts w:ascii="Times New Roman" w:hAnsi="Times New Roman" w:cs="Times New Roman"/>
          <w:color w:val="auto"/>
          <w:sz w:val="24"/>
          <w:szCs w:val="24"/>
          <w:shd w:val="clear" w:color="auto" w:fill="FFFFFF" w:themeFill="background1"/>
          <w:lang w:val="en-US"/>
        </w:rPr>
        <w:t>(with an optimal subsidy)</w:t>
      </w:r>
      <w:r w:rsidRPr="00C6162F">
        <w:rPr>
          <w:rFonts w:ascii="Times New Roman" w:hAnsi="Times New Roman" w:cs="Times New Roman"/>
          <w:bCs/>
          <w:color w:val="auto"/>
          <w:sz w:val="24"/>
          <w:szCs w:val="24"/>
          <w:shd w:val="clear" w:color="auto" w:fill="FFFFFF" w:themeFill="background1"/>
          <w:lang w:val="en-US"/>
        </w:rPr>
        <w:t xml:space="preserve">. </w:t>
      </w:r>
    </w:p>
    <w:p w:rsidR="00FB3183" w:rsidRDefault="00FB3183" w:rsidP="00550FCB">
      <w:pPr>
        <w:spacing w:line="240" w:lineRule="atLeast"/>
        <w:ind w:firstLine="720"/>
        <w:jc w:val="both"/>
        <w:rPr>
          <w:rFonts w:ascii="Times New Roman" w:hAnsi="Times New Roman" w:cs="Times New Roman"/>
          <w:bCs/>
          <w:color w:val="auto"/>
          <w:sz w:val="24"/>
          <w:szCs w:val="24"/>
          <w:shd w:val="clear" w:color="auto" w:fill="FFFFFF" w:themeFill="background1"/>
          <w:lang w:val="en-US"/>
        </w:rPr>
      </w:pPr>
      <w:r w:rsidRPr="00C6162F">
        <w:rPr>
          <w:rFonts w:ascii="Times New Roman" w:hAnsi="Times New Roman" w:cs="Times New Roman"/>
          <w:bCs/>
          <w:color w:val="auto"/>
          <w:sz w:val="24"/>
          <w:szCs w:val="24"/>
          <w:shd w:val="clear" w:color="auto" w:fill="FFFFFF" w:themeFill="background1"/>
          <w:lang w:val="en-US"/>
        </w:rPr>
        <w:t xml:space="preserve">Table 1 shows how the various results depend on the government’s discount rate </w:t>
      </w:r>
      <w:r w:rsidRPr="00C6162F">
        <w:rPr>
          <w:rFonts w:ascii="Times New Roman" w:hAnsi="Times New Roman" w:cs="Times New Roman"/>
          <w:bCs/>
          <w:i/>
          <w:color w:val="auto"/>
          <w:sz w:val="24"/>
          <w:szCs w:val="24"/>
          <w:shd w:val="clear" w:color="auto" w:fill="FFFFFF" w:themeFill="background1"/>
          <w:lang w:val="en-US"/>
        </w:rPr>
        <w:t>r</w:t>
      </w:r>
      <w:r w:rsidRPr="00C6162F">
        <w:rPr>
          <w:rFonts w:ascii="Times New Roman" w:hAnsi="Times New Roman" w:cs="Times New Roman"/>
          <w:bCs/>
          <w:i/>
          <w:color w:val="auto"/>
          <w:sz w:val="24"/>
          <w:szCs w:val="24"/>
          <w:shd w:val="clear" w:color="auto" w:fill="FFFFFF" w:themeFill="background1"/>
          <w:vertAlign w:val="subscript"/>
          <w:lang w:val="en-US"/>
        </w:rPr>
        <w:t>G</w:t>
      </w:r>
      <w:r w:rsidRPr="00C6162F">
        <w:rPr>
          <w:rFonts w:ascii="Times New Roman" w:hAnsi="Times New Roman" w:cs="Times New Roman"/>
          <w:bCs/>
          <w:color w:val="auto"/>
          <w:sz w:val="24"/>
          <w:szCs w:val="24"/>
          <w:shd w:val="clear" w:color="auto" w:fill="FFFFFF" w:themeFill="background1"/>
          <w:lang w:val="en-US"/>
        </w:rPr>
        <w:t xml:space="preserve">. We can see that in the absence of a subsidy, residents wait 22 years to relocate for the base-case parameter values. The government is willing to give the greatest subsidy (nearly double the flood loss </w:t>
      </w:r>
      <w:r w:rsidRPr="00C6162F">
        <w:rPr>
          <w:rFonts w:ascii="Times New Roman" w:hAnsi="Times New Roman" w:cs="Times New Roman"/>
          <w:bCs/>
          <w:i/>
          <w:color w:val="auto"/>
          <w:sz w:val="24"/>
          <w:szCs w:val="24"/>
          <w:shd w:val="clear" w:color="auto" w:fill="FFFFFF" w:themeFill="background1"/>
          <w:lang w:val="en-US"/>
        </w:rPr>
        <w:t>L</w:t>
      </w:r>
      <w:r w:rsidRPr="00C6162F">
        <w:rPr>
          <w:rFonts w:ascii="Times New Roman" w:hAnsi="Times New Roman" w:cs="Times New Roman"/>
          <w:bCs/>
          <w:color w:val="auto"/>
          <w:sz w:val="24"/>
          <w:szCs w:val="24"/>
          <w:shd w:val="clear" w:color="auto" w:fill="FFFFFF" w:themeFill="background1"/>
          <w:lang w:val="en-US"/>
        </w:rPr>
        <w:t>=1) when its discount rate is small (5-7%), reducing the time until relocation to only 11 years.  As its discount rate increases, the government offers a smaller subsidy and accepts a slightly longer time until relocation (up to 16 years). The same results are shown graphically in Figure 6.</w:t>
      </w:r>
    </w:p>
    <w:p w:rsidR="007E48D7" w:rsidRDefault="007E48D7" w:rsidP="007E48D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bCs/>
          <w:color w:val="auto"/>
          <w:sz w:val="24"/>
          <w:szCs w:val="24"/>
          <w:shd w:val="clear" w:color="auto" w:fill="FFFFFF" w:themeFill="background1"/>
          <w:lang w:val="en-US"/>
        </w:rPr>
      </w:pPr>
      <w:r>
        <w:rPr>
          <w:rFonts w:ascii="Times New Roman" w:hAnsi="Times New Roman" w:cs="Times New Roman"/>
          <w:bCs/>
          <w:color w:val="auto"/>
          <w:sz w:val="24"/>
          <w:szCs w:val="24"/>
          <w:shd w:val="clear" w:color="auto" w:fill="FFFFFF" w:themeFill="background1"/>
          <w:lang w:val="en-US"/>
        </w:rPr>
        <w:br w:type="page"/>
      </w:r>
    </w:p>
    <w:tbl>
      <w:tblPr>
        <w:tblStyle w:val="aa"/>
        <w:tblW w:w="7919"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
        <w:gridCol w:w="925"/>
        <w:gridCol w:w="763"/>
        <w:gridCol w:w="826"/>
        <w:gridCol w:w="1154"/>
        <w:gridCol w:w="701"/>
        <w:gridCol w:w="872"/>
        <w:gridCol w:w="741"/>
        <w:gridCol w:w="1035"/>
      </w:tblGrid>
      <w:tr w:rsidR="007E48D7" w:rsidRPr="00494005" w:rsidTr="006260A2">
        <w:trPr>
          <w:jc w:val="center"/>
        </w:trPr>
        <w:tc>
          <w:tcPr>
            <w:tcW w:w="902" w:type="dxa"/>
            <w:tcBorders>
              <w:top w:val="single" w:sz="4" w:space="0" w:color="auto"/>
              <w:bottom w:val="single" w:sz="4" w:space="0" w:color="auto"/>
            </w:tcBorders>
            <w:vAlign w:val="center"/>
          </w:tcPr>
          <w:p w:rsidR="007E48D7" w:rsidRPr="00494005" w:rsidRDefault="00284145" w:rsidP="006260A2">
            <w:pPr>
              <w:spacing w:line="480" w:lineRule="auto"/>
              <w:rPr>
                <w:rFonts w:ascii="Times New Roman" w:hAnsi="Times New Roman" w:cs="Times New Roman"/>
                <w:color w:val="000000" w:themeColor="text1"/>
                <w:sz w:val="24"/>
                <w:szCs w:val="24"/>
                <w:shd w:val="clear" w:color="auto" w:fill="FFFFFF" w:themeFill="background1"/>
              </w:rPr>
            </w:pPr>
            <m:oMathPara>
              <m:oMathParaPr>
                <m:jc m:val="center"/>
              </m:oMathParaPr>
              <m:oMath>
                <m:sSub>
                  <m:sSubPr>
                    <m:ctrlPr>
                      <w:rPr>
                        <w:rFonts w:ascii="Cambria Math" w:hAnsi="Cambria Math" w:cs="Times New Roman"/>
                        <w:i/>
                        <w:color w:val="000000" w:themeColor="text1"/>
                        <w:sz w:val="24"/>
                        <w:szCs w:val="24"/>
                        <w:shd w:val="clear" w:color="auto" w:fill="FFFFFF" w:themeFill="background1"/>
                      </w:rPr>
                    </m:ctrlPr>
                  </m:sSubPr>
                  <m:e>
                    <m:r>
                      <w:rPr>
                        <w:rFonts w:ascii="Cambria Math" w:hAnsi="Cambria Math" w:cs="Times New Roman"/>
                        <w:color w:val="000000" w:themeColor="text1"/>
                        <w:sz w:val="24"/>
                        <w:szCs w:val="24"/>
                        <w:shd w:val="clear" w:color="auto" w:fill="FFFFFF" w:themeFill="background1"/>
                      </w:rPr>
                      <m:t>r</m:t>
                    </m:r>
                  </m:e>
                  <m:sub>
                    <m:r>
                      <w:rPr>
                        <w:rFonts w:ascii="Cambria Math" w:hAnsi="Cambria Math" w:cs="Times New Roman"/>
                        <w:color w:val="000000" w:themeColor="text1"/>
                        <w:sz w:val="24"/>
                        <w:szCs w:val="24"/>
                        <w:shd w:val="clear" w:color="auto" w:fill="FFFFFF" w:themeFill="background1"/>
                      </w:rPr>
                      <m:t>G</m:t>
                    </m:r>
                  </m:sub>
                </m:sSub>
              </m:oMath>
            </m:oMathPara>
          </w:p>
        </w:tc>
        <w:tc>
          <w:tcPr>
            <w:tcW w:w="1688" w:type="dxa"/>
            <w:gridSpan w:val="2"/>
            <w:tcBorders>
              <w:top w:val="single" w:sz="4" w:space="0" w:color="auto"/>
              <w:bottom w:val="single" w:sz="4" w:space="0" w:color="auto"/>
            </w:tcBorders>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vertAlign w:val="subscript"/>
              </w:rPr>
              <w:t xml:space="preserve"> </w:t>
            </w:r>
            <m:oMath>
              <m:sSub>
                <m:sSubPr>
                  <m:ctrlPr>
                    <w:rPr>
                      <w:rFonts w:ascii="Cambria Math" w:hAnsi="Cambria Math" w:cs="Times New Roman"/>
                      <w:i/>
                      <w:color w:val="000000" w:themeColor="text1"/>
                      <w:sz w:val="24"/>
                      <w:szCs w:val="24"/>
                      <w:shd w:val="clear" w:color="auto" w:fill="FFFFFF" w:themeFill="background1"/>
                    </w:rPr>
                  </m:ctrlPr>
                </m:sSubPr>
                <m:e>
                  <m:r>
                    <w:rPr>
                      <w:rFonts w:ascii="Cambria Math" w:hAnsi="Cambria Math" w:cs="Times New Roman"/>
                      <w:color w:val="000000" w:themeColor="text1"/>
                      <w:sz w:val="24"/>
                      <w:szCs w:val="24"/>
                      <w:shd w:val="clear" w:color="auto" w:fill="FFFFFF" w:themeFill="background1"/>
                    </w:rPr>
                    <m:t>S</m:t>
                  </m:r>
                </m:e>
                <m:sub>
                  <m:r>
                    <w:rPr>
                      <w:rFonts w:ascii="Cambria Math" w:hAnsi="Cambria Math" w:cs="Times New Roman"/>
                      <w:color w:val="000000" w:themeColor="text1"/>
                      <w:sz w:val="24"/>
                      <w:szCs w:val="24"/>
                      <w:shd w:val="clear" w:color="auto" w:fill="FFFFFF" w:themeFill="background1"/>
                    </w:rPr>
                    <m:t>k</m:t>
                  </m:r>
                </m:sub>
              </m:sSub>
            </m:oMath>
          </w:p>
        </w:tc>
        <w:tc>
          <w:tcPr>
            <w:tcW w:w="826" w:type="dxa"/>
            <w:tcBorders>
              <w:top w:val="single" w:sz="4" w:space="0" w:color="auto"/>
              <w:bottom w:val="single" w:sz="4" w:space="0" w:color="auto"/>
            </w:tcBorders>
          </w:tcPr>
          <w:p w:rsidR="007E48D7" w:rsidRPr="00494005" w:rsidRDefault="00284145" w:rsidP="006260A2">
            <w:pPr>
              <w:spacing w:line="480" w:lineRule="auto"/>
              <w:rPr>
                <w:rFonts w:ascii="Times New Roman" w:hAnsi="Times New Roman" w:cs="Times New Roman"/>
                <w:color w:val="000000" w:themeColor="text1"/>
                <w:sz w:val="24"/>
                <w:szCs w:val="24"/>
                <w:shd w:val="clear" w:color="auto" w:fill="FFFFFF" w:themeFill="background1"/>
              </w:rPr>
            </w:pPr>
            <m:oMathPara>
              <m:oMathParaPr>
                <m:jc m:val="left"/>
              </m:oMathParaPr>
              <m:oMath>
                <m:sSubSup>
                  <m:sSubSupPr>
                    <m:ctrlPr>
                      <w:rPr>
                        <w:rFonts w:ascii="Cambria Math" w:eastAsia="Times New Roman" w:hAnsi="Cambria Math" w:cs="Times New Roman"/>
                        <w:bCs/>
                        <w:i/>
                        <w:color w:val="000000" w:themeColor="text1"/>
                        <w:sz w:val="24"/>
                        <w:szCs w:val="24"/>
                        <w:shd w:val="clear" w:color="auto" w:fill="FFFFFF" w:themeFill="background1"/>
                      </w:rPr>
                    </m:ctrlPr>
                  </m:sSubSupPr>
                  <m:e>
                    <m:r>
                      <w:rPr>
                        <w:rFonts w:ascii="Cambria Math" w:eastAsia="Times New Roman" w:hAnsi="Cambria Math" w:cs="Times New Roman"/>
                        <w:color w:val="000000" w:themeColor="text1"/>
                        <w:sz w:val="24"/>
                        <w:szCs w:val="24"/>
                        <w:shd w:val="clear" w:color="auto" w:fill="FFFFFF" w:themeFill="background1"/>
                      </w:rPr>
                      <m:t>E</m:t>
                    </m:r>
                  </m:e>
                  <m:sub>
                    <m:r>
                      <w:rPr>
                        <w:rFonts w:ascii="Cambria Math" w:eastAsia="Times New Roman" w:hAnsi="Cambria Math" w:cs="Times New Roman"/>
                        <w:color w:val="000000" w:themeColor="text1"/>
                        <w:sz w:val="24"/>
                        <w:szCs w:val="24"/>
                        <w:shd w:val="clear" w:color="auto" w:fill="FFFFFF" w:themeFill="background1"/>
                      </w:rPr>
                      <m:t>0</m:t>
                    </m:r>
                  </m:sub>
                  <m:sup>
                    <m:sSup>
                      <m:sSupPr>
                        <m:ctrlPr>
                          <w:rPr>
                            <w:rFonts w:ascii="Cambria Math" w:eastAsia="Times New Roman" w:hAnsi="Cambria Math" w:cs="Times New Roman"/>
                            <w:i/>
                            <w:color w:val="000000" w:themeColor="text1"/>
                            <w:sz w:val="24"/>
                            <w:szCs w:val="24"/>
                            <w:shd w:val="clear" w:color="auto" w:fill="FFFFFF" w:themeFill="background1"/>
                          </w:rPr>
                        </m:ctrlPr>
                      </m:sSupPr>
                      <m:e>
                        <m:r>
                          <w:rPr>
                            <w:rFonts w:ascii="Cambria Math" w:eastAsia="Times New Roman" w:hAnsi="Cambria Math" w:cs="Times New Roman"/>
                            <w:color w:val="000000" w:themeColor="text1"/>
                            <w:sz w:val="24"/>
                            <w:szCs w:val="24"/>
                            <w:shd w:val="clear" w:color="auto" w:fill="FFFFFF" w:themeFill="background1"/>
                          </w:rPr>
                          <m:t>k</m:t>
                        </m:r>
                      </m:e>
                      <m:sup>
                        <m:r>
                          <w:rPr>
                            <w:rFonts w:ascii="Cambria Math" w:eastAsia="Times New Roman" w:hAnsi="Cambria Math" w:cs="Times New Roman"/>
                            <w:color w:val="000000" w:themeColor="text1"/>
                            <w:sz w:val="24"/>
                            <w:szCs w:val="24"/>
                            <w:shd w:val="clear" w:color="auto" w:fill="FFFFFF" w:themeFill="background1"/>
                          </w:rPr>
                          <m:t>*</m:t>
                        </m:r>
                      </m:sup>
                    </m:sSup>
                    <m:r>
                      <w:rPr>
                        <w:rFonts w:ascii="Cambria Math" w:eastAsia="Times New Roman" w:hAnsi="Cambria Math" w:cs="Times New Roman"/>
                        <w:color w:val="000000" w:themeColor="text1"/>
                        <w:sz w:val="24"/>
                        <w:szCs w:val="24"/>
                        <w:shd w:val="clear" w:color="auto" w:fill="FFFFFF" w:themeFill="background1"/>
                      </w:rPr>
                      <m:t>-1</m:t>
                    </m:r>
                  </m:sup>
                </m:sSubSup>
              </m:oMath>
            </m:oMathPara>
          </w:p>
        </w:tc>
        <w:tc>
          <w:tcPr>
            <w:tcW w:w="1154" w:type="dxa"/>
            <w:tcBorders>
              <w:top w:val="single" w:sz="4" w:space="0" w:color="auto"/>
              <w:bottom w:val="single" w:sz="4" w:space="0" w:color="auto"/>
            </w:tcBorders>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bookmarkStart w:id="15" w:name="OLE_LINK42"/>
            <w:bookmarkStart w:id="16" w:name="OLE_LINK43"/>
            <m:oMath>
              <m:r>
                <w:rPr>
                  <w:rFonts w:ascii="Cambria Math" w:eastAsia="Times New Roman" w:hAnsi="Cambria Math" w:cs="Times New Roman"/>
                  <w:color w:val="000000" w:themeColor="text1"/>
                  <w:sz w:val="24"/>
                  <w:szCs w:val="24"/>
                  <w:shd w:val="clear" w:color="auto" w:fill="FFFFFF" w:themeFill="background1"/>
                </w:rPr>
                <m:t>obj</m:t>
              </m:r>
            </m:oMath>
            <w:bookmarkEnd w:id="15"/>
            <w:bookmarkEnd w:id="16"/>
            <w:r w:rsidRPr="00494005">
              <w:rPr>
                <w:rFonts w:ascii="Times New Roman" w:hAnsi="Times New Roman" w:cs="Times New Roman"/>
                <w:i/>
                <w:color w:val="000000" w:themeColor="text1"/>
                <w:sz w:val="24"/>
                <w:szCs w:val="24"/>
                <w:shd w:val="clear" w:color="auto" w:fill="FFFFFF" w:themeFill="background1"/>
              </w:rPr>
              <w:t>(S)</w:t>
            </w:r>
          </w:p>
        </w:tc>
        <w:tc>
          <w:tcPr>
            <w:tcW w:w="701" w:type="dxa"/>
            <w:tcBorders>
              <w:top w:val="single" w:sz="4" w:space="0" w:color="auto"/>
              <w:bottom w:val="single" w:sz="4" w:space="0" w:color="auto"/>
            </w:tcBorders>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p>
        </w:tc>
        <w:tc>
          <w:tcPr>
            <w:tcW w:w="1613" w:type="dxa"/>
            <w:gridSpan w:val="2"/>
            <w:tcBorders>
              <w:top w:val="single" w:sz="4" w:space="0" w:color="auto"/>
              <w:bottom w:val="single" w:sz="4" w:space="0" w:color="auto"/>
            </w:tcBorders>
            <w:vAlign w:val="center"/>
          </w:tcPr>
          <w:p w:rsidR="007E48D7" w:rsidRPr="00494005" w:rsidRDefault="00284145" w:rsidP="006260A2">
            <w:pPr>
              <w:spacing w:line="480" w:lineRule="auto"/>
              <w:rPr>
                <w:rFonts w:ascii="Times New Roman" w:hAnsi="Times New Roman" w:cs="Times New Roman"/>
                <w:color w:val="000000" w:themeColor="text1"/>
                <w:sz w:val="24"/>
                <w:szCs w:val="24"/>
                <w:shd w:val="clear" w:color="auto" w:fill="FFFFFF" w:themeFill="background1"/>
              </w:rPr>
            </w:pPr>
            <m:oMathPara>
              <m:oMathParaPr>
                <m:jc m:val="left"/>
              </m:oMathParaPr>
              <m:oMath>
                <m:sSup>
                  <m:sSupPr>
                    <m:ctrlPr>
                      <w:rPr>
                        <w:rFonts w:ascii="Cambria Math" w:eastAsia="Times New Roman" w:hAnsi="Cambria Math" w:cs="Times New Roman"/>
                        <w:bCs/>
                        <w:i/>
                        <w:color w:val="000000" w:themeColor="text1"/>
                        <w:sz w:val="24"/>
                        <w:szCs w:val="24"/>
                        <w:shd w:val="clear" w:color="auto" w:fill="FFFFFF" w:themeFill="background1"/>
                      </w:rPr>
                    </m:ctrlPr>
                  </m:sSupPr>
                  <m:e>
                    <m:r>
                      <w:rPr>
                        <w:rFonts w:ascii="Cambria Math" w:eastAsia="Times New Roman" w:hAnsi="Cambria Math" w:cs="Times New Roman"/>
                        <w:color w:val="000000" w:themeColor="text1"/>
                        <w:sz w:val="24"/>
                        <w:szCs w:val="24"/>
                        <w:shd w:val="clear" w:color="auto" w:fill="FFFFFF" w:themeFill="background1"/>
                      </w:rPr>
                      <m:t>k</m:t>
                    </m:r>
                  </m:e>
                  <m:sup>
                    <m:r>
                      <w:rPr>
                        <w:rFonts w:ascii="Cambria Math" w:eastAsia="Times New Roman" w:hAnsi="Cambria Math" w:cs="Times New Roman"/>
                        <w:color w:val="000000" w:themeColor="text1"/>
                        <w:sz w:val="24"/>
                        <w:szCs w:val="24"/>
                        <w:shd w:val="clear" w:color="auto" w:fill="FFFFFF" w:themeFill="background1"/>
                      </w:rPr>
                      <m:t>*</m:t>
                    </m:r>
                  </m:sup>
                </m:sSup>
              </m:oMath>
            </m:oMathPara>
          </w:p>
        </w:tc>
        <w:tc>
          <w:tcPr>
            <w:tcW w:w="1035" w:type="dxa"/>
            <w:tcBorders>
              <w:top w:val="single" w:sz="4" w:space="0" w:color="auto"/>
              <w:bottom w:val="single" w:sz="4" w:space="0" w:color="auto"/>
            </w:tcBorders>
            <w:vAlign w:val="center"/>
          </w:tcPr>
          <w:p w:rsidR="007E48D7" w:rsidRPr="00494005" w:rsidRDefault="00284145" w:rsidP="006260A2">
            <w:pPr>
              <w:spacing w:line="480" w:lineRule="auto"/>
              <w:rPr>
                <w:rFonts w:ascii="Times New Roman" w:hAnsi="Times New Roman" w:cs="Times New Roman"/>
                <w:color w:val="000000" w:themeColor="text1"/>
                <w:sz w:val="24"/>
                <w:szCs w:val="24"/>
                <w:shd w:val="clear" w:color="auto" w:fill="FFFFFF" w:themeFill="background1"/>
              </w:rPr>
            </w:pPr>
            <m:oMathPara>
              <m:oMathParaPr>
                <m:jc m:val="left"/>
              </m:oMathParaPr>
              <m:oMath>
                <m:sSup>
                  <m:sSupPr>
                    <m:ctrlPr>
                      <w:rPr>
                        <w:rFonts w:ascii="Cambria Math" w:eastAsia="Times New Roman" w:hAnsi="Cambria Math" w:cs="Times New Roman"/>
                        <w:bCs/>
                        <w:i/>
                        <w:color w:val="000000" w:themeColor="text1"/>
                        <w:sz w:val="24"/>
                        <w:szCs w:val="24"/>
                        <w:shd w:val="clear" w:color="auto" w:fill="FFFFFF" w:themeFill="background1"/>
                      </w:rPr>
                    </m:ctrlPr>
                  </m:sSupPr>
                  <m:e>
                    <m:r>
                      <w:rPr>
                        <w:rFonts w:ascii="Cambria Math" w:eastAsia="Times New Roman" w:hAnsi="Cambria Math" w:cs="Times New Roman"/>
                        <w:color w:val="000000" w:themeColor="text1"/>
                        <w:sz w:val="24"/>
                        <w:szCs w:val="24"/>
                        <w:shd w:val="clear" w:color="auto" w:fill="FFFFFF" w:themeFill="background1"/>
                      </w:rPr>
                      <m:t>k</m:t>
                    </m:r>
                  </m:e>
                  <m:sup>
                    <m:r>
                      <w:rPr>
                        <w:rFonts w:ascii="Cambria Math" w:eastAsia="Times New Roman" w:hAnsi="Cambria Math" w:cs="Times New Roman"/>
                        <w:color w:val="000000" w:themeColor="text1"/>
                        <w:sz w:val="24"/>
                        <w:szCs w:val="24"/>
                        <w:shd w:val="clear" w:color="auto" w:fill="FFFFFF" w:themeFill="background1"/>
                      </w:rPr>
                      <m:t>°</m:t>
                    </m:r>
                  </m:sup>
                </m:sSup>
              </m:oMath>
            </m:oMathPara>
          </w:p>
        </w:tc>
      </w:tr>
      <w:tr w:rsidR="007E48D7" w:rsidRPr="00494005" w:rsidTr="006260A2">
        <w:trPr>
          <w:jc w:val="center"/>
        </w:trPr>
        <w:tc>
          <w:tcPr>
            <w:tcW w:w="902"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5%</w:t>
            </w:r>
          </w:p>
        </w:tc>
        <w:tc>
          <w:tcPr>
            <w:tcW w:w="925"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1.96</w:t>
            </w:r>
          </w:p>
        </w:tc>
        <w:tc>
          <w:tcPr>
            <w:tcW w:w="763"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p>
        </w:tc>
        <w:tc>
          <w:tcPr>
            <w:tcW w:w="826" w:type="dxa"/>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0.94</w:t>
            </w:r>
          </w:p>
        </w:tc>
        <w:tc>
          <w:tcPr>
            <w:tcW w:w="1154"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2.09</w:t>
            </w:r>
          </w:p>
        </w:tc>
        <w:tc>
          <w:tcPr>
            <w:tcW w:w="701"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p>
        </w:tc>
        <w:tc>
          <w:tcPr>
            <w:tcW w:w="872"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11</w:t>
            </w:r>
          </w:p>
        </w:tc>
        <w:tc>
          <w:tcPr>
            <w:tcW w:w="741"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p>
        </w:tc>
        <w:tc>
          <w:tcPr>
            <w:tcW w:w="1035"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22</w:t>
            </w:r>
          </w:p>
        </w:tc>
      </w:tr>
      <w:tr w:rsidR="007E48D7" w:rsidRPr="00494005" w:rsidTr="006260A2">
        <w:trPr>
          <w:jc w:val="center"/>
        </w:trPr>
        <w:tc>
          <w:tcPr>
            <w:tcW w:w="902"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6%</w:t>
            </w:r>
          </w:p>
        </w:tc>
        <w:tc>
          <w:tcPr>
            <w:tcW w:w="925"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1.66</w:t>
            </w:r>
          </w:p>
        </w:tc>
        <w:tc>
          <w:tcPr>
            <w:tcW w:w="763"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p>
        </w:tc>
        <w:tc>
          <w:tcPr>
            <w:tcW w:w="826" w:type="dxa"/>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1.08</w:t>
            </w:r>
          </w:p>
        </w:tc>
        <w:tc>
          <w:tcPr>
            <w:tcW w:w="1154"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2.00</w:t>
            </w:r>
          </w:p>
        </w:tc>
        <w:tc>
          <w:tcPr>
            <w:tcW w:w="701"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p>
        </w:tc>
        <w:tc>
          <w:tcPr>
            <w:tcW w:w="872"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12</w:t>
            </w:r>
          </w:p>
        </w:tc>
        <w:tc>
          <w:tcPr>
            <w:tcW w:w="741"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p>
        </w:tc>
        <w:tc>
          <w:tcPr>
            <w:tcW w:w="1035"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22</w:t>
            </w:r>
          </w:p>
        </w:tc>
      </w:tr>
      <w:tr w:rsidR="007E48D7" w:rsidRPr="00494005" w:rsidTr="006260A2">
        <w:trPr>
          <w:jc w:val="center"/>
        </w:trPr>
        <w:tc>
          <w:tcPr>
            <w:tcW w:w="902"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7%</w:t>
            </w:r>
          </w:p>
        </w:tc>
        <w:tc>
          <w:tcPr>
            <w:tcW w:w="925"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1.66</w:t>
            </w:r>
          </w:p>
        </w:tc>
        <w:tc>
          <w:tcPr>
            <w:tcW w:w="763"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p>
        </w:tc>
        <w:tc>
          <w:tcPr>
            <w:tcW w:w="826" w:type="dxa"/>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0.99</w:t>
            </w:r>
          </w:p>
        </w:tc>
        <w:tc>
          <w:tcPr>
            <w:tcW w:w="1154"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1.91</w:t>
            </w:r>
          </w:p>
        </w:tc>
        <w:tc>
          <w:tcPr>
            <w:tcW w:w="701"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p>
        </w:tc>
        <w:tc>
          <w:tcPr>
            <w:tcW w:w="872"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12</w:t>
            </w:r>
          </w:p>
        </w:tc>
        <w:tc>
          <w:tcPr>
            <w:tcW w:w="741"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p>
        </w:tc>
        <w:tc>
          <w:tcPr>
            <w:tcW w:w="1035"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22</w:t>
            </w:r>
          </w:p>
        </w:tc>
      </w:tr>
      <w:tr w:rsidR="007E48D7" w:rsidRPr="00494005" w:rsidTr="006260A2">
        <w:trPr>
          <w:jc w:val="center"/>
        </w:trPr>
        <w:tc>
          <w:tcPr>
            <w:tcW w:w="902"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8%</w:t>
            </w:r>
          </w:p>
        </w:tc>
        <w:tc>
          <w:tcPr>
            <w:tcW w:w="925"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1.38</w:t>
            </w:r>
          </w:p>
        </w:tc>
        <w:tc>
          <w:tcPr>
            <w:tcW w:w="763"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p>
        </w:tc>
        <w:tc>
          <w:tcPr>
            <w:tcW w:w="826" w:type="dxa"/>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1.08</w:t>
            </w:r>
          </w:p>
        </w:tc>
        <w:tc>
          <w:tcPr>
            <w:tcW w:w="1154"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1.82</w:t>
            </w:r>
          </w:p>
        </w:tc>
        <w:tc>
          <w:tcPr>
            <w:tcW w:w="701"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p>
        </w:tc>
        <w:tc>
          <w:tcPr>
            <w:tcW w:w="872"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13</w:t>
            </w:r>
          </w:p>
        </w:tc>
        <w:tc>
          <w:tcPr>
            <w:tcW w:w="741"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p>
        </w:tc>
        <w:tc>
          <w:tcPr>
            <w:tcW w:w="1035"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22</w:t>
            </w:r>
          </w:p>
        </w:tc>
      </w:tr>
      <w:tr w:rsidR="007E48D7" w:rsidRPr="00494005" w:rsidTr="006260A2">
        <w:trPr>
          <w:jc w:val="center"/>
        </w:trPr>
        <w:tc>
          <w:tcPr>
            <w:tcW w:w="902"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9%</w:t>
            </w:r>
          </w:p>
        </w:tc>
        <w:tc>
          <w:tcPr>
            <w:tcW w:w="925"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1.38</w:t>
            </w:r>
          </w:p>
        </w:tc>
        <w:tc>
          <w:tcPr>
            <w:tcW w:w="763"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p>
        </w:tc>
        <w:tc>
          <w:tcPr>
            <w:tcW w:w="826" w:type="dxa"/>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0.99</w:t>
            </w:r>
          </w:p>
        </w:tc>
        <w:tc>
          <w:tcPr>
            <w:tcW w:w="1154"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1.73</w:t>
            </w:r>
          </w:p>
        </w:tc>
        <w:tc>
          <w:tcPr>
            <w:tcW w:w="701"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p>
        </w:tc>
        <w:tc>
          <w:tcPr>
            <w:tcW w:w="872"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13</w:t>
            </w:r>
          </w:p>
        </w:tc>
        <w:tc>
          <w:tcPr>
            <w:tcW w:w="741"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p>
        </w:tc>
        <w:tc>
          <w:tcPr>
            <w:tcW w:w="1035"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22</w:t>
            </w:r>
          </w:p>
        </w:tc>
      </w:tr>
      <w:tr w:rsidR="007E48D7" w:rsidRPr="00494005" w:rsidTr="006260A2">
        <w:trPr>
          <w:jc w:val="center"/>
        </w:trPr>
        <w:tc>
          <w:tcPr>
            <w:tcW w:w="902"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10%</w:t>
            </w:r>
          </w:p>
        </w:tc>
        <w:tc>
          <w:tcPr>
            <w:tcW w:w="925"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1.13</w:t>
            </w:r>
          </w:p>
        </w:tc>
        <w:tc>
          <w:tcPr>
            <w:tcW w:w="763"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p>
        </w:tc>
        <w:tc>
          <w:tcPr>
            <w:tcW w:w="826" w:type="dxa"/>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1.05</w:t>
            </w:r>
          </w:p>
        </w:tc>
        <w:tc>
          <w:tcPr>
            <w:tcW w:w="1154"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1.62</w:t>
            </w:r>
          </w:p>
        </w:tc>
        <w:tc>
          <w:tcPr>
            <w:tcW w:w="701"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p>
        </w:tc>
        <w:tc>
          <w:tcPr>
            <w:tcW w:w="872"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14</w:t>
            </w:r>
          </w:p>
        </w:tc>
        <w:tc>
          <w:tcPr>
            <w:tcW w:w="741"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p>
        </w:tc>
        <w:tc>
          <w:tcPr>
            <w:tcW w:w="1035"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22</w:t>
            </w:r>
          </w:p>
        </w:tc>
      </w:tr>
      <w:tr w:rsidR="007E48D7" w:rsidRPr="00494005" w:rsidTr="006260A2">
        <w:trPr>
          <w:jc w:val="center"/>
        </w:trPr>
        <w:tc>
          <w:tcPr>
            <w:tcW w:w="902"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11%</w:t>
            </w:r>
          </w:p>
        </w:tc>
        <w:tc>
          <w:tcPr>
            <w:tcW w:w="925"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0.91</w:t>
            </w:r>
          </w:p>
        </w:tc>
        <w:tc>
          <w:tcPr>
            <w:tcW w:w="763"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p>
        </w:tc>
        <w:tc>
          <w:tcPr>
            <w:tcW w:w="826" w:type="dxa"/>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1.08</w:t>
            </w:r>
          </w:p>
        </w:tc>
        <w:tc>
          <w:tcPr>
            <w:tcW w:w="1154"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1.52</w:t>
            </w:r>
          </w:p>
        </w:tc>
        <w:tc>
          <w:tcPr>
            <w:tcW w:w="701"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p>
        </w:tc>
        <w:tc>
          <w:tcPr>
            <w:tcW w:w="872"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15</w:t>
            </w:r>
          </w:p>
        </w:tc>
        <w:tc>
          <w:tcPr>
            <w:tcW w:w="741"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p>
        </w:tc>
        <w:tc>
          <w:tcPr>
            <w:tcW w:w="1035"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22</w:t>
            </w:r>
          </w:p>
        </w:tc>
      </w:tr>
      <w:tr w:rsidR="007E48D7" w:rsidRPr="00494005" w:rsidTr="006260A2">
        <w:trPr>
          <w:jc w:val="center"/>
        </w:trPr>
        <w:tc>
          <w:tcPr>
            <w:tcW w:w="902"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12%</w:t>
            </w:r>
          </w:p>
        </w:tc>
        <w:tc>
          <w:tcPr>
            <w:tcW w:w="925"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0.71</w:t>
            </w:r>
          </w:p>
        </w:tc>
        <w:tc>
          <w:tcPr>
            <w:tcW w:w="763"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p>
        </w:tc>
        <w:tc>
          <w:tcPr>
            <w:tcW w:w="826" w:type="dxa"/>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1.09</w:t>
            </w:r>
          </w:p>
        </w:tc>
        <w:tc>
          <w:tcPr>
            <w:tcW w:w="1154"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1.41</w:t>
            </w:r>
          </w:p>
        </w:tc>
        <w:tc>
          <w:tcPr>
            <w:tcW w:w="701"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p>
        </w:tc>
        <w:tc>
          <w:tcPr>
            <w:tcW w:w="872"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16</w:t>
            </w:r>
          </w:p>
        </w:tc>
        <w:tc>
          <w:tcPr>
            <w:tcW w:w="741"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p>
        </w:tc>
        <w:tc>
          <w:tcPr>
            <w:tcW w:w="1035" w:type="dxa"/>
            <w:vAlign w:val="center"/>
          </w:tcPr>
          <w:p w:rsidR="007E48D7" w:rsidRPr="00494005" w:rsidRDefault="007E48D7" w:rsidP="006260A2">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22</w:t>
            </w:r>
          </w:p>
        </w:tc>
      </w:tr>
    </w:tbl>
    <w:p w:rsidR="007E48D7" w:rsidRPr="007E48D7" w:rsidRDefault="007E48D7" w:rsidP="007E48D7">
      <w:pPr>
        <w:spacing w:before="100" w:beforeAutospacing="1" w:after="100" w:afterAutospacing="1" w:line="480" w:lineRule="auto"/>
        <w:contextualSpacing/>
        <w:jc w:val="center"/>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 xml:space="preserve">Table 1 Sensitivity analysis </w:t>
      </w:r>
      <w:r>
        <w:rPr>
          <w:rFonts w:ascii="Times New Roman" w:hAnsi="Times New Roman" w:cs="Times New Roman"/>
          <w:color w:val="000000" w:themeColor="text1"/>
          <w:sz w:val="24"/>
          <w:szCs w:val="24"/>
          <w:shd w:val="clear" w:color="auto" w:fill="FFFFFF" w:themeFill="background1"/>
        </w:rPr>
        <w:t xml:space="preserve">with respect to </w:t>
      </w:r>
      <m:oMath>
        <m:sSub>
          <m:sSubPr>
            <m:ctrlPr>
              <w:rPr>
                <w:rFonts w:ascii="Cambria Math" w:hAnsi="Cambria Math" w:cs="Times New Roman"/>
                <w:color w:val="000000" w:themeColor="text1"/>
                <w:sz w:val="24"/>
                <w:szCs w:val="24"/>
                <w:shd w:val="clear" w:color="auto" w:fill="FFFFFF" w:themeFill="background1"/>
              </w:rPr>
            </m:ctrlPr>
          </m:sSubPr>
          <m:e>
            <m:r>
              <w:rPr>
                <w:rFonts w:ascii="Cambria Math" w:hAnsi="Cambria Math" w:cs="Times New Roman"/>
                <w:color w:val="000000" w:themeColor="text1"/>
                <w:sz w:val="24"/>
                <w:szCs w:val="24"/>
                <w:shd w:val="clear" w:color="auto" w:fill="FFFFFF" w:themeFill="background1"/>
              </w:rPr>
              <m:t>r</m:t>
            </m:r>
          </m:e>
          <m:sub>
            <m:r>
              <w:rPr>
                <w:rFonts w:ascii="Cambria Math" w:hAnsi="Cambria Math" w:cs="Times New Roman"/>
                <w:color w:val="000000" w:themeColor="text1"/>
                <w:sz w:val="24"/>
                <w:szCs w:val="24"/>
                <w:shd w:val="clear" w:color="auto" w:fill="FFFFFF" w:themeFill="background1"/>
              </w:rPr>
              <m:t>G</m:t>
            </m:r>
          </m:sub>
        </m:sSub>
      </m:oMath>
      <w:r w:rsidRPr="00494005">
        <w:rPr>
          <w:rFonts w:ascii="Times New Roman" w:hAnsi="Times New Roman" w:cs="Times New Roman"/>
          <w:color w:val="000000" w:themeColor="text1"/>
          <w:sz w:val="24"/>
          <w:szCs w:val="24"/>
          <w:shd w:val="clear" w:color="auto" w:fill="FFFFFF" w:themeFill="background1"/>
        </w:rPr>
        <w:t xml:space="preserve"> in </w:t>
      </w:r>
      <w:r>
        <w:rPr>
          <w:rFonts w:ascii="Times New Roman" w:hAnsi="Times New Roman" w:cs="Times New Roman"/>
          <w:color w:val="000000" w:themeColor="text1"/>
          <w:sz w:val="24"/>
          <w:szCs w:val="24"/>
          <w:shd w:val="clear" w:color="auto" w:fill="FFFFFF" w:themeFill="background1"/>
        </w:rPr>
        <w:t>the basic model</w:t>
      </w:r>
    </w:p>
    <w:p w:rsidR="00494005" w:rsidRPr="007E48D7" w:rsidRDefault="00F73909" w:rsidP="007E48D7">
      <w:pPr>
        <w:spacing w:before="100" w:beforeAutospacing="1" w:after="100" w:afterAutospacing="1" w:line="480" w:lineRule="auto"/>
        <w:jc w:val="center"/>
        <w:rPr>
          <w:rFonts w:ascii="Times New Roman" w:hAnsi="Times New Roman" w:cs="Times New Roman"/>
          <w:bCs/>
          <w:color w:val="auto"/>
          <w:shd w:val="clear" w:color="auto" w:fill="FFFFFF" w:themeFill="background1"/>
          <w:lang w:val="en-US" w:eastAsia="zh-CN"/>
        </w:rPr>
      </w:pPr>
      <w:r>
        <w:rPr>
          <w:rFonts w:ascii="Times New Roman" w:hAnsi="Times New Roman" w:cs="Times New Roman"/>
          <w:bCs/>
          <w:noProof/>
          <w:color w:val="auto"/>
          <w:shd w:val="clear" w:color="auto" w:fill="FFFFFF" w:themeFill="background1"/>
          <w:lang w:val="en-US"/>
        </w:rPr>
        <w:drawing>
          <wp:inline distT="0" distB="0" distL="0" distR="0" wp14:anchorId="35D8C206" wp14:editId="57983200">
            <wp:extent cx="2683823" cy="1798698"/>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724202" cy="1825760"/>
                    </a:xfrm>
                    <a:prstGeom prst="rect">
                      <a:avLst/>
                    </a:prstGeom>
                    <a:noFill/>
                    <a:ln>
                      <a:noFill/>
                    </a:ln>
                  </pic:spPr>
                </pic:pic>
              </a:graphicData>
            </a:graphic>
          </wp:inline>
        </w:drawing>
      </w:r>
      <w:r>
        <w:rPr>
          <w:rFonts w:ascii="Times New Roman" w:hAnsi="Times New Roman" w:cs="Times New Roman"/>
          <w:bCs/>
          <w:noProof/>
          <w:color w:val="auto"/>
          <w:shd w:val="clear" w:color="auto" w:fill="FFFFFF" w:themeFill="background1"/>
          <w:lang w:val="en-US"/>
        </w:rPr>
        <w:drawing>
          <wp:inline distT="0" distB="0" distL="0" distR="0" wp14:anchorId="04C31154" wp14:editId="4A7C8980">
            <wp:extent cx="2763462" cy="185255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77840" cy="1929227"/>
                    </a:xfrm>
                    <a:prstGeom prst="rect">
                      <a:avLst/>
                    </a:prstGeom>
                    <a:noFill/>
                    <a:ln>
                      <a:noFill/>
                    </a:ln>
                  </pic:spPr>
                </pic:pic>
              </a:graphicData>
            </a:graphic>
          </wp:inline>
        </w:drawing>
      </w:r>
      <w:r w:rsidRPr="00F73909">
        <w:rPr>
          <w:rFonts w:ascii="Times New Roman" w:hAnsi="Times New Roman" w:cs="Times New Roman"/>
          <w:bCs/>
          <w:color w:val="000000" w:themeColor="text1"/>
          <w:sz w:val="24"/>
          <w:shd w:val="clear" w:color="auto" w:fill="FFFFFF" w:themeFill="background1"/>
          <w:lang w:val="en-US" w:eastAsia="zh-CN"/>
        </w:rPr>
        <w:t xml:space="preserve">Figure 6 Sensitivity analysis with respect to the government’s discount rate, </w:t>
      </w:r>
      <m:oMath>
        <m:sSub>
          <m:sSubPr>
            <m:ctrlPr>
              <w:rPr>
                <w:rFonts w:ascii="Cambria Math" w:hAnsi="Cambria Math" w:cs="Times New Roman"/>
                <w:bCs/>
                <w:i/>
                <w:color w:val="000000" w:themeColor="text1"/>
                <w:sz w:val="24"/>
                <w:shd w:val="clear" w:color="auto" w:fill="FFFFFF" w:themeFill="background1"/>
                <w:lang w:val="en-US" w:eastAsia="zh-CN"/>
              </w:rPr>
            </m:ctrlPr>
          </m:sSubPr>
          <m:e>
            <m:r>
              <w:rPr>
                <w:rFonts w:ascii="Cambria Math" w:hAnsi="Cambria Math" w:cs="Times New Roman"/>
                <w:color w:val="000000" w:themeColor="text1"/>
                <w:sz w:val="24"/>
                <w:shd w:val="clear" w:color="auto" w:fill="FFFFFF" w:themeFill="background1"/>
                <w:lang w:val="en-US" w:eastAsia="zh-CN"/>
              </w:rPr>
              <m:t>r</m:t>
            </m:r>
          </m:e>
          <m:sub>
            <m:r>
              <w:rPr>
                <w:rFonts w:ascii="Cambria Math" w:hAnsi="Cambria Math" w:cs="Times New Roman"/>
                <w:color w:val="000000" w:themeColor="text1"/>
                <w:sz w:val="24"/>
                <w:shd w:val="clear" w:color="auto" w:fill="FFFFFF" w:themeFill="background1"/>
                <w:lang w:val="en-US" w:eastAsia="zh-CN"/>
              </w:rPr>
              <m:t>G</m:t>
            </m:r>
          </m:sub>
        </m:sSub>
      </m:oMath>
    </w:p>
    <w:p w:rsidR="00F73909" w:rsidRPr="0067020F" w:rsidRDefault="00FB3183" w:rsidP="007E48D7">
      <w:pPr>
        <w:spacing w:line="240" w:lineRule="atLeast"/>
        <w:ind w:firstLine="720"/>
        <w:jc w:val="both"/>
        <w:rPr>
          <w:rFonts w:ascii="Times New Roman" w:hAnsi="Times New Roman" w:cs="Times New Roman"/>
          <w:bCs/>
          <w:color w:val="auto"/>
          <w:sz w:val="24"/>
          <w:szCs w:val="24"/>
          <w:shd w:val="clear" w:color="auto" w:fill="FFFFFF" w:themeFill="background1"/>
          <w:lang w:val="en-US"/>
        </w:rPr>
      </w:pPr>
      <w:r w:rsidRPr="00C6162F">
        <w:rPr>
          <w:rFonts w:ascii="Times New Roman" w:hAnsi="Times New Roman" w:cs="Times New Roman"/>
          <w:bCs/>
          <w:color w:val="auto"/>
          <w:sz w:val="24"/>
          <w:szCs w:val="24"/>
          <w:shd w:val="clear" w:color="auto" w:fill="FFFFFF" w:themeFill="background1"/>
          <w:lang w:val="en-US"/>
        </w:rPr>
        <w:t xml:space="preserve">Table 2 and Figure 7 show similar results for the residents’ discount rate </w:t>
      </w:r>
      <w:r w:rsidRPr="00C6162F">
        <w:rPr>
          <w:rFonts w:ascii="Times New Roman" w:hAnsi="Times New Roman" w:cs="Times New Roman"/>
          <w:bCs/>
          <w:i/>
          <w:color w:val="auto"/>
          <w:sz w:val="24"/>
          <w:szCs w:val="24"/>
          <w:shd w:val="clear" w:color="auto" w:fill="FFFFFF" w:themeFill="background1"/>
          <w:lang w:val="en-US"/>
        </w:rPr>
        <w:t>r</w:t>
      </w:r>
      <w:r w:rsidRPr="00C6162F">
        <w:rPr>
          <w:rFonts w:ascii="Times New Roman" w:hAnsi="Times New Roman" w:cs="Times New Roman"/>
          <w:bCs/>
          <w:i/>
          <w:color w:val="auto"/>
          <w:sz w:val="24"/>
          <w:szCs w:val="24"/>
          <w:shd w:val="clear" w:color="auto" w:fill="FFFFFF" w:themeFill="background1"/>
          <w:vertAlign w:val="subscript"/>
          <w:lang w:val="en-US"/>
        </w:rPr>
        <w:t>R</w:t>
      </w:r>
      <w:r w:rsidRPr="00C6162F">
        <w:rPr>
          <w:rFonts w:ascii="Times New Roman" w:hAnsi="Times New Roman" w:cs="Times New Roman"/>
          <w:bCs/>
          <w:color w:val="auto"/>
          <w:sz w:val="24"/>
          <w:szCs w:val="24"/>
          <w:shd w:val="clear" w:color="auto" w:fill="FFFFFF" w:themeFill="background1"/>
          <w:lang w:val="en-US"/>
        </w:rPr>
        <w:t xml:space="preserve">. We can see from this table that in the absence of any subsidy, the time until relocation is increasing steeply in the residents’ discount rate, from only four years at a discount rate of 7%, to extremely large values (more than 100 years) for discount rates of 13-15% (which are not unreasonably high in practice; see for example Warner and Pleeter, 2011). For extremely low resident discount rates, the government (with a base-case discount rate of 5%) is willing to accept the relocation time preferred by residents in the absence of a subsidy and offers no subsidy to incentivize earlier relocation. (If the time of relocation were treated as </w:t>
      </w:r>
      <w:r w:rsidRPr="00C6162F">
        <w:rPr>
          <w:rFonts w:ascii="Times New Roman" w:hAnsi="Times New Roman" w:cs="Times New Roman"/>
          <w:bCs/>
          <w:color w:val="auto"/>
          <w:sz w:val="24"/>
          <w:szCs w:val="24"/>
          <w:shd w:val="clear" w:color="auto" w:fill="FFFFFF" w:themeFill="background1"/>
          <w:lang w:val="en-US"/>
        </w:rPr>
        <w:lastRenderedPageBreak/>
        <w:t xml:space="preserve">continuous rather than integer, a small subsidy might be optimal in these cases.) At moderate resident discount rates, the government offers a subsidy smaller than the flood loss of L=1 (equivalent to a partial buyout). As the residents’ discount rate increases (resulting in a longer time to relocation in the absence of a subsidy), the government is willing to give greater subsidies (to a maximum of more than three times the flood loss </w:t>
      </w:r>
      <w:r w:rsidRPr="00C6162F">
        <w:rPr>
          <w:rFonts w:ascii="Times New Roman" w:hAnsi="Times New Roman" w:cs="Times New Roman"/>
          <w:bCs/>
          <w:i/>
          <w:color w:val="auto"/>
          <w:sz w:val="24"/>
          <w:szCs w:val="24"/>
          <w:shd w:val="clear" w:color="auto" w:fill="FFFFFF" w:themeFill="background1"/>
          <w:lang w:val="en-US"/>
        </w:rPr>
        <w:t>L</w:t>
      </w:r>
      <w:r w:rsidRPr="00C6162F">
        <w:rPr>
          <w:rFonts w:ascii="Times New Roman" w:hAnsi="Times New Roman" w:cs="Times New Roman"/>
          <w:bCs/>
          <w:color w:val="auto"/>
          <w:sz w:val="24"/>
          <w:szCs w:val="24"/>
          <w:shd w:val="clear" w:color="auto" w:fill="FFFFFF" w:themeFill="background1"/>
          <w:lang w:val="en-US"/>
        </w:rPr>
        <w:t xml:space="preserve">=1 when </w:t>
      </w:r>
      <w:r w:rsidRPr="00C6162F">
        <w:rPr>
          <w:rFonts w:ascii="Times New Roman" w:hAnsi="Times New Roman" w:cs="Times New Roman"/>
          <w:bCs/>
          <w:i/>
          <w:color w:val="auto"/>
          <w:sz w:val="24"/>
          <w:szCs w:val="24"/>
          <w:shd w:val="clear" w:color="auto" w:fill="FFFFFF" w:themeFill="background1"/>
          <w:lang w:val="en-US"/>
        </w:rPr>
        <w:t>r</w:t>
      </w:r>
      <w:r w:rsidRPr="00C6162F">
        <w:rPr>
          <w:rFonts w:ascii="Times New Roman" w:hAnsi="Times New Roman" w:cs="Times New Roman"/>
          <w:bCs/>
          <w:i/>
          <w:color w:val="auto"/>
          <w:sz w:val="24"/>
          <w:szCs w:val="24"/>
          <w:shd w:val="clear" w:color="auto" w:fill="FFFFFF" w:themeFill="background1"/>
          <w:vertAlign w:val="subscript"/>
          <w:lang w:val="en-US"/>
        </w:rPr>
        <w:t>R</w:t>
      </w:r>
      <w:r w:rsidRPr="00C6162F">
        <w:rPr>
          <w:rFonts w:ascii="Times New Roman" w:hAnsi="Times New Roman" w:cs="Times New Roman"/>
          <w:bCs/>
          <w:color w:val="auto"/>
          <w:sz w:val="24"/>
          <w:szCs w:val="24"/>
          <w:shd w:val="clear" w:color="auto" w:fill="FFFFFF" w:themeFill="background1"/>
          <w:lang w:val="en-US"/>
        </w:rPr>
        <w:t xml:space="preserve">=15%), and ensures that the time until relocation does not exceed 12 years (despite some extremely long relocation times in the absence of a subsidy). </w:t>
      </w:r>
      <w:r w:rsidR="00F73909">
        <w:rPr>
          <w:rFonts w:ascii="Times New Roman" w:hAnsi="Times New Roman" w:cs="Times New Roman"/>
          <w:bCs/>
          <w:noProof/>
          <w:color w:val="auto"/>
          <w:sz w:val="24"/>
          <w:szCs w:val="24"/>
          <w:shd w:val="clear" w:color="auto" w:fill="FFFFFF" w:themeFill="background1"/>
          <w:lang w:val="en-US"/>
        </w:rPr>
        <w:drawing>
          <wp:inline distT="0" distB="0" distL="0" distR="0" wp14:anchorId="7347340B" wp14:editId="0DA46D34">
            <wp:extent cx="2551085" cy="1709738"/>
            <wp:effectExtent l="0" t="0" r="1905"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565003" cy="1719066"/>
                    </a:xfrm>
                    <a:prstGeom prst="rect">
                      <a:avLst/>
                    </a:prstGeom>
                    <a:noFill/>
                    <a:ln>
                      <a:noFill/>
                    </a:ln>
                  </pic:spPr>
                </pic:pic>
              </a:graphicData>
            </a:graphic>
          </wp:inline>
        </w:drawing>
      </w:r>
      <w:r w:rsidR="00F73909">
        <w:rPr>
          <w:rFonts w:ascii="Times New Roman" w:hAnsi="Times New Roman" w:cs="Times New Roman"/>
          <w:bCs/>
          <w:noProof/>
          <w:color w:val="auto"/>
          <w:sz w:val="24"/>
          <w:szCs w:val="24"/>
          <w:shd w:val="clear" w:color="auto" w:fill="FFFFFF" w:themeFill="background1"/>
          <w:lang w:val="en-US"/>
        </w:rPr>
        <w:drawing>
          <wp:inline distT="0" distB="0" distL="0" distR="0" wp14:anchorId="77FE2A3F" wp14:editId="6CA7A23A">
            <wp:extent cx="2622082" cy="1757774"/>
            <wp:effectExtent l="0" t="0" r="698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41759" cy="1770965"/>
                    </a:xfrm>
                    <a:prstGeom prst="rect">
                      <a:avLst/>
                    </a:prstGeom>
                    <a:noFill/>
                    <a:ln>
                      <a:noFill/>
                    </a:ln>
                  </pic:spPr>
                </pic:pic>
              </a:graphicData>
            </a:graphic>
          </wp:inline>
        </w:drawing>
      </w:r>
    </w:p>
    <w:p w:rsidR="00F73909" w:rsidRDefault="00F73909" w:rsidP="00F73909">
      <w:pPr>
        <w:spacing w:before="100" w:beforeAutospacing="1" w:after="100" w:afterAutospacing="1" w:line="480" w:lineRule="auto"/>
        <w:contextualSpacing/>
        <w:jc w:val="center"/>
        <w:rPr>
          <w:rFonts w:ascii="Times New Roman" w:hAnsi="Times New Roman" w:cs="Times New Roman"/>
          <w:bCs/>
          <w:color w:val="FF0000"/>
          <w:sz w:val="24"/>
          <w:shd w:val="clear" w:color="auto" w:fill="FFFFFF" w:themeFill="background1"/>
          <w:lang w:val="en-US"/>
        </w:rPr>
      </w:pPr>
      <w:r w:rsidRPr="00F73909">
        <w:rPr>
          <w:rFonts w:ascii="Times New Roman" w:hAnsi="Times New Roman" w:cs="Times New Roman"/>
          <w:bCs/>
          <w:color w:val="000000" w:themeColor="text1"/>
          <w:sz w:val="24"/>
          <w:shd w:val="clear" w:color="auto" w:fill="FFFFFF" w:themeFill="background1"/>
          <w:lang w:val="en-US" w:eastAsia="zh-CN"/>
        </w:rPr>
        <w:t xml:space="preserve">Figure 7 Sensitivity analysis with respect to the residents’ discount rate, </w:t>
      </w:r>
      <m:oMath>
        <m:sSub>
          <m:sSubPr>
            <m:ctrlPr>
              <w:rPr>
                <w:rFonts w:ascii="Cambria Math" w:hAnsi="Cambria Math" w:cs="Times New Roman"/>
                <w:bCs/>
                <w:i/>
                <w:color w:val="000000" w:themeColor="text1"/>
                <w:sz w:val="24"/>
                <w:shd w:val="clear" w:color="auto" w:fill="FFFFFF" w:themeFill="background1"/>
                <w:lang w:val="en-US" w:eastAsia="zh-CN"/>
              </w:rPr>
            </m:ctrlPr>
          </m:sSubPr>
          <m:e>
            <m:r>
              <w:rPr>
                <w:rFonts w:ascii="Cambria Math" w:hAnsi="Cambria Math" w:cs="Times New Roman"/>
                <w:color w:val="000000" w:themeColor="text1"/>
                <w:sz w:val="24"/>
                <w:shd w:val="clear" w:color="auto" w:fill="FFFFFF" w:themeFill="background1"/>
                <w:lang w:val="en-US" w:eastAsia="zh-CN"/>
              </w:rPr>
              <m:t>r</m:t>
            </m:r>
          </m:e>
          <m:sub>
            <m:r>
              <w:rPr>
                <w:rFonts w:ascii="Cambria Math" w:hAnsi="Cambria Math" w:cs="Times New Roman"/>
                <w:color w:val="000000" w:themeColor="text1"/>
                <w:sz w:val="24"/>
                <w:shd w:val="clear" w:color="auto" w:fill="FFFFFF" w:themeFill="background1"/>
                <w:lang w:val="en-US" w:eastAsia="zh-CN"/>
              </w:rPr>
              <m:t>R</m:t>
            </m:r>
          </m:sub>
        </m:sSub>
      </m:oMath>
    </w:p>
    <w:p w:rsidR="00494005" w:rsidRDefault="00494005" w:rsidP="007E48D7">
      <w:pPr>
        <w:spacing w:line="240" w:lineRule="atLeast"/>
        <w:jc w:val="both"/>
        <w:rPr>
          <w:rFonts w:ascii="Times New Roman" w:hAnsi="Times New Roman" w:cs="Times New Roman"/>
          <w:bCs/>
          <w:color w:val="auto"/>
          <w:sz w:val="24"/>
          <w:szCs w:val="24"/>
          <w:shd w:val="clear" w:color="auto" w:fill="FFFFFF" w:themeFill="background1"/>
          <w:lang w:val="en-US"/>
        </w:rPr>
      </w:pPr>
    </w:p>
    <w:tbl>
      <w:tblPr>
        <w:tblStyle w:val="aa"/>
        <w:tblW w:w="7920"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
        <w:gridCol w:w="931"/>
        <w:gridCol w:w="755"/>
        <w:gridCol w:w="825"/>
        <w:gridCol w:w="1154"/>
        <w:gridCol w:w="700"/>
        <w:gridCol w:w="885"/>
        <w:gridCol w:w="735"/>
        <w:gridCol w:w="1033"/>
      </w:tblGrid>
      <w:tr w:rsidR="00494005" w:rsidRPr="00494005" w:rsidTr="00494005">
        <w:trPr>
          <w:jc w:val="center"/>
        </w:trPr>
        <w:tc>
          <w:tcPr>
            <w:tcW w:w="902" w:type="dxa"/>
            <w:tcBorders>
              <w:top w:val="single" w:sz="4" w:space="0" w:color="auto"/>
              <w:bottom w:val="single" w:sz="4" w:space="0" w:color="auto"/>
            </w:tcBorders>
            <w:vAlign w:val="center"/>
          </w:tcPr>
          <w:p w:rsidR="00494005" w:rsidRPr="00494005" w:rsidRDefault="00284145" w:rsidP="00765214">
            <w:pPr>
              <w:spacing w:line="480" w:lineRule="auto"/>
              <w:rPr>
                <w:rFonts w:ascii="Times New Roman" w:hAnsi="Times New Roman" w:cs="Times New Roman"/>
                <w:color w:val="000000" w:themeColor="text1"/>
                <w:sz w:val="24"/>
                <w:szCs w:val="24"/>
                <w:shd w:val="clear" w:color="auto" w:fill="FFFFFF" w:themeFill="background1"/>
              </w:rPr>
            </w:pPr>
            <m:oMathPara>
              <m:oMath>
                <m:sSub>
                  <m:sSubPr>
                    <m:ctrlPr>
                      <w:rPr>
                        <w:rFonts w:ascii="Cambria Math" w:hAnsi="Cambria Math" w:cs="Times New Roman"/>
                        <w:i/>
                        <w:color w:val="000000" w:themeColor="text1"/>
                        <w:sz w:val="24"/>
                        <w:szCs w:val="24"/>
                        <w:shd w:val="clear" w:color="auto" w:fill="FFFFFF" w:themeFill="background1"/>
                      </w:rPr>
                    </m:ctrlPr>
                  </m:sSubPr>
                  <m:e>
                    <m:r>
                      <w:rPr>
                        <w:rFonts w:ascii="Cambria Math" w:hAnsi="Cambria Math" w:cs="Times New Roman"/>
                        <w:color w:val="000000" w:themeColor="text1"/>
                        <w:sz w:val="24"/>
                        <w:szCs w:val="24"/>
                        <w:shd w:val="clear" w:color="auto" w:fill="FFFFFF" w:themeFill="background1"/>
                      </w:rPr>
                      <m:t>r</m:t>
                    </m:r>
                  </m:e>
                  <m:sub>
                    <m:r>
                      <w:rPr>
                        <w:rFonts w:ascii="Cambria Math" w:hAnsi="Cambria Math" w:cs="Times New Roman"/>
                        <w:color w:val="000000" w:themeColor="text1"/>
                        <w:sz w:val="24"/>
                        <w:szCs w:val="24"/>
                        <w:shd w:val="clear" w:color="auto" w:fill="FFFFFF" w:themeFill="background1"/>
                      </w:rPr>
                      <m:t>R</m:t>
                    </m:r>
                  </m:sub>
                </m:sSub>
              </m:oMath>
            </m:oMathPara>
          </w:p>
        </w:tc>
        <w:tc>
          <w:tcPr>
            <w:tcW w:w="1686" w:type="dxa"/>
            <w:gridSpan w:val="2"/>
            <w:tcBorders>
              <w:top w:val="single" w:sz="4" w:space="0" w:color="auto"/>
              <w:bottom w:val="single" w:sz="4" w:space="0" w:color="auto"/>
            </w:tcBorders>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vertAlign w:val="subscript"/>
              </w:rPr>
              <w:t xml:space="preserve"> </w:t>
            </w:r>
            <m:oMath>
              <m:sSub>
                <m:sSubPr>
                  <m:ctrlPr>
                    <w:rPr>
                      <w:rFonts w:ascii="Cambria Math" w:hAnsi="Cambria Math" w:cs="Times New Roman"/>
                      <w:i/>
                      <w:color w:val="000000" w:themeColor="text1"/>
                      <w:sz w:val="24"/>
                      <w:szCs w:val="24"/>
                      <w:shd w:val="clear" w:color="auto" w:fill="FFFFFF" w:themeFill="background1"/>
                    </w:rPr>
                  </m:ctrlPr>
                </m:sSubPr>
                <m:e>
                  <m:r>
                    <w:rPr>
                      <w:rFonts w:ascii="Cambria Math" w:hAnsi="Cambria Math" w:cs="Times New Roman"/>
                      <w:color w:val="000000" w:themeColor="text1"/>
                      <w:sz w:val="24"/>
                      <w:szCs w:val="24"/>
                      <w:shd w:val="clear" w:color="auto" w:fill="FFFFFF" w:themeFill="background1"/>
                    </w:rPr>
                    <m:t>S</m:t>
                  </m:r>
                </m:e>
                <m:sub>
                  <m:r>
                    <w:rPr>
                      <w:rFonts w:ascii="Cambria Math" w:hAnsi="Cambria Math" w:cs="Times New Roman"/>
                      <w:color w:val="000000" w:themeColor="text1"/>
                      <w:sz w:val="24"/>
                      <w:szCs w:val="24"/>
                      <w:shd w:val="clear" w:color="auto" w:fill="FFFFFF" w:themeFill="background1"/>
                    </w:rPr>
                    <m:t>k</m:t>
                  </m:r>
                </m:sub>
              </m:sSub>
            </m:oMath>
          </w:p>
        </w:tc>
        <w:tc>
          <w:tcPr>
            <w:tcW w:w="825" w:type="dxa"/>
            <w:tcBorders>
              <w:top w:val="single" w:sz="4" w:space="0" w:color="auto"/>
              <w:bottom w:val="single" w:sz="4" w:space="0" w:color="auto"/>
            </w:tcBorders>
          </w:tcPr>
          <w:p w:rsidR="00494005" w:rsidRPr="00494005" w:rsidRDefault="00284145" w:rsidP="00765214">
            <w:pPr>
              <w:spacing w:line="480" w:lineRule="auto"/>
              <w:rPr>
                <w:rFonts w:ascii="Times New Roman" w:hAnsi="Times New Roman" w:cs="Times New Roman"/>
                <w:color w:val="000000" w:themeColor="text1"/>
                <w:sz w:val="24"/>
                <w:szCs w:val="24"/>
                <w:shd w:val="clear" w:color="auto" w:fill="FFFFFF" w:themeFill="background1"/>
              </w:rPr>
            </w:pPr>
            <m:oMathPara>
              <m:oMathParaPr>
                <m:jc m:val="left"/>
              </m:oMathParaPr>
              <m:oMath>
                <m:sSubSup>
                  <m:sSubSupPr>
                    <m:ctrlPr>
                      <w:rPr>
                        <w:rFonts w:ascii="Cambria Math" w:eastAsia="Times New Roman" w:hAnsi="Cambria Math" w:cs="Times New Roman"/>
                        <w:bCs/>
                        <w:i/>
                        <w:color w:val="000000" w:themeColor="text1"/>
                        <w:sz w:val="24"/>
                        <w:szCs w:val="24"/>
                        <w:shd w:val="clear" w:color="auto" w:fill="FFFFFF" w:themeFill="background1"/>
                      </w:rPr>
                    </m:ctrlPr>
                  </m:sSubSupPr>
                  <m:e>
                    <m:r>
                      <w:rPr>
                        <w:rFonts w:ascii="Cambria Math" w:eastAsia="Times New Roman" w:hAnsi="Cambria Math" w:cs="Times New Roman"/>
                        <w:color w:val="000000" w:themeColor="text1"/>
                        <w:sz w:val="24"/>
                        <w:szCs w:val="24"/>
                        <w:shd w:val="clear" w:color="auto" w:fill="FFFFFF" w:themeFill="background1"/>
                      </w:rPr>
                      <m:t>E</m:t>
                    </m:r>
                  </m:e>
                  <m:sub>
                    <m:r>
                      <w:rPr>
                        <w:rFonts w:ascii="Cambria Math" w:eastAsia="Times New Roman" w:hAnsi="Cambria Math" w:cs="Times New Roman"/>
                        <w:color w:val="000000" w:themeColor="text1"/>
                        <w:sz w:val="24"/>
                        <w:szCs w:val="24"/>
                        <w:shd w:val="clear" w:color="auto" w:fill="FFFFFF" w:themeFill="background1"/>
                      </w:rPr>
                      <m:t>0</m:t>
                    </m:r>
                  </m:sub>
                  <m:sup>
                    <m:sSup>
                      <m:sSupPr>
                        <m:ctrlPr>
                          <w:rPr>
                            <w:rFonts w:ascii="Cambria Math" w:eastAsia="Times New Roman" w:hAnsi="Cambria Math" w:cs="Times New Roman"/>
                            <w:i/>
                            <w:color w:val="000000" w:themeColor="text1"/>
                            <w:sz w:val="24"/>
                            <w:szCs w:val="24"/>
                            <w:shd w:val="clear" w:color="auto" w:fill="FFFFFF" w:themeFill="background1"/>
                          </w:rPr>
                        </m:ctrlPr>
                      </m:sSupPr>
                      <m:e>
                        <m:r>
                          <w:rPr>
                            <w:rFonts w:ascii="Cambria Math" w:eastAsia="Times New Roman" w:hAnsi="Cambria Math" w:cs="Times New Roman"/>
                            <w:color w:val="000000" w:themeColor="text1"/>
                            <w:sz w:val="24"/>
                            <w:szCs w:val="24"/>
                            <w:shd w:val="clear" w:color="auto" w:fill="FFFFFF" w:themeFill="background1"/>
                          </w:rPr>
                          <m:t>k</m:t>
                        </m:r>
                      </m:e>
                      <m:sup>
                        <m:r>
                          <w:rPr>
                            <w:rFonts w:ascii="Cambria Math" w:eastAsia="Times New Roman" w:hAnsi="Cambria Math" w:cs="Times New Roman"/>
                            <w:color w:val="000000" w:themeColor="text1"/>
                            <w:sz w:val="24"/>
                            <w:szCs w:val="24"/>
                            <w:shd w:val="clear" w:color="auto" w:fill="FFFFFF" w:themeFill="background1"/>
                          </w:rPr>
                          <m:t>*</m:t>
                        </m:r>
                      </m:sup>
                    </m:sSup>
                    <m:r>
                      <w:rPr>
                        <w:rFonts w:ascii="Cambria Math" w:eastAsia="Times New Roman" w:hAnsi="Cambria Math" w:cs="Times New Roman"/>
                        <w:color w:val="000000" w:themeColor="text1"/>
                        <w:sz w:val="24"/>
                        <w:szCs w:val="24"/>
                        <w:shd w:val="clear" w:color="auto" w:fill="FFFFFF" w:themeFill="background1"/>
                      </w:rPr>
                      <m:t>-1</m:t>
                    </m:r>
                  </m:sup>
                </m:sSubSup>
              </m:oMath>
            </m:oMathPara>
          </w:p>
        </w:tc>
        <w:tc>
          <w:tcPr>
            <w:tcW w:w="1154" w:type="dxa"/>
            <w:tcBorders>
              <w:top w:val="single" w:sz="4" w:space="0" w:color="auto"/>
              <w:bottom w:val="single" w:sz="4" w:space="0" w:color="auto"/>
            </w:tcBorders>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m:oMathPara>
              <m:oMath>
                <m:r>
                  <w:rPr>
                    <w:rFonts w:ascii="Cambria Math" w:eastAsia="Times New Roman" w:hAnsi="Cambria Math" w:cs="Times New Roman"/>
                    <w:color w:val="000000" w:themeColor="text1"/>
                    <w:sz w:val="24"/>
                    <w:szCs w:val="24"/>
                    <w:shd w:val="clear" w:color="auto" w:fill="FFFFFF" w:themeFill="background1"/>
                  </w:rPr>
                  <m:t>obj(S)</m:t>
                </m:r>
              </m:oMath>
            </m:oMathPara>
          </w:p>
        </w:tc>
        <w:tc>
          <w:tcPr>
            <w:tcW w:w="700" w:type="dxa"/>
            <w:tcBorders>
              <w:top w:val="single" w:sz="4" w:space="0" w:color="auto"/>
              <w:bottom w:val="single" w:sz="4" w:space="0" w:color="auto"/>
            </w:tcBorders>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p>
        </w:tc>
        <w:tc>
          <w:tcPr>
            <w:tcW w:w="1620" w:type="dxa"/>
            <w:gridSpan w:val="2"/>
            <w:tcBorders>
              <w:top w:val="single" w:sz="4" w:space="0" w:color="auto"/>
              <w:bottom w:val="single" w:sz="4" w:space="0" w:color="auto"/>
            </w:tcBorders>
            <w:vAlign w:val="center"/>
          </w:tcPr>
          <w:p w:rsidR="00494005" w:rsidRPr="00494005" w:rsidRDefault="00284145" w:rsidP="00765214">
            <w:pPr>
              <w:spacing w:line="480" w:lineRule="auto"/>
              <w:rPr>
                <w:rFonts w:ascii="Times New Roman" w:hAnsi="Times New Roman" w:cs="Times New Roman"/>
                <w:color w:val="000000" w:themeColor="text1"/>
                <w:sz w:val="24"/>
                <w:szCs w:val="24"/>
                <w:shd w:val="clear" w:color="auto" w:fill="FFFFFF" w:themeFill="background1"/>
              </w:rPr>
            </w:pPr>
            <m:oMathPara>
              <m:oMathParaPr>
                <m:jc m:val="left"/>
              </m:oMathParaPr>
              <m:oMath>
                <m:sSup>
                  <m:sSupPr>
                    <m:ctrlPr>
                      <w:rPr>
                        <w:rFonts w:ascii="Cambria Math" w:eastAsia="Times New Roman" w:hAnsi="Cambria Math" w:cs="Times New Roman"/>
                        <w:bCs/>
                        <w:i/>
                        <w:color w:val="000000" w:themeColor="text1"/>
                        <w:sz w:val="24"/>
                        <w:szCs w:val="24"/>
                        <w:shd w:val="clear" w:color="auto" w:fill="FFFFFF" w:themeFill="background1"/>
                      </w:rPr>
                    </m:ctrlPr>
                  </m:sSupPr>
                  <m:e>
                    <m:r>
                      <w:rPr>
                        <w:rFonts w:ascii="Cambria Math" w:eastAsia="Times New Roman" w:hAnsi="Cambria Math" w:cs="Times New Roman"/>
                        <w:color w:val="000000" w:themeColor="text1"/>
                        <w:sz w:val="24"/>
                        <w:szCs w:val="24"/>
                        <w:shd w:val="clear" w:color="auto" w:fill="FFFFFF" w:themeFill="background1"/>
                      </w:rPr>
                      <m:t>k</m:t>
                    </m:r>
                  </m:e>
                  <m:sup>
                    <m:r>
                      <w:rPr>
                        <w:rFonts w:ascii="Cambria Math" w:eastAsia="Times New Roman" w:hAnsi="Cambria Math" w:cs="Times New Roman"/>
                        <w:color w:val="000000" w:themeColor="text1"/>
                        <w:sz w:val="24"/>
                        <w:szCs w:val="24"/>
                        <w:shd w:val="clear" w:color="auto" w:fill="FFFFFF" w:themeFill="background1"/>
                      </w:rPr>
                      <m:t>*</m:t>
                    </m:r>
                  </m:sup>
                </m:sSup>
              </m:oMath>
            </m:oMathPara>
          </w:p>
        </w:tc>
        <w:tc>
          <w:tcPr>
            <w:tcW w:w="1033" w:type="dxa"/>
            <w:tcBorders>
              <w:top w:val="single" w:sz="4" w:space="0" w:color="auto"/>
              <w:bottom w:val="single" w:sz="4" w:space="0" w:color="auto"/>
            </w:tcBorders>
            <w:vAlign w:val="center"/>
          </w:tcPr>
          <w:p w:rsidR="00494005" w:rsidRPr="00494005" w:rsidRDefault="00284145" w:rsidP="00765214">
            <w:pPr>
              <w:spacing w:line="480" w:lineRule="auto"/>
              <w:rPr>
                <w:rFonts w:ascii="Times New Roman" w:hAnsi="Times New Roman" w:cs="Times New Roman"/>
                <w:color w:val="000000" w:themeColor="text1"/>
                <w:sz w:val="24"/>
                <w:szCs w:val="24"/>
                <w:shd w:val="clear" w:color="auto" w:fill="FFFFFF" w:themeFill="background1"/>
              </w:rPr>
            </w:pPr>
            <m:oMathPara>
              <m:oMathParaPr>
                <m:jc m:val="left"/>
              </m:oMathParaPr>
              <m:oMath>
                <m:sSup>
                  <m:sSupPr>
                    <m:ctrlPr>
                      <w:rPr>
                        <w:rFonts w:ascii="Cambria Math" w:eastAsia="Times New Roman" w:hAnsi="Cambria Math" w:cs="Times New Roman"/>
                        <w:bCs/>
                        <w:i/>
                        <w:color w:val="000000" w:themeColor="text1"/>
                        <w:sz w:val="24"/>
                        <w:szCs w:val="24"/>
                        <w:shd w:val="clear" w:color="auto" w:fill="FFFFFF" w:themeFill="background1"/>
                      </w:rPr>
                    </m:ctrlPr>
                  </m:sSupPr>
                  <m:e>
                    <m:r>
                      <w:rPr>
                        <w:rFonts w:ascii="Cambria Math" w:eastAsia="Times New Roman" w:hAnsi="Cambria Math" w:cs="Times New Roman"/>
                        <w:color w:val="000000" w:themeColor="text1"/>
                        <w:sz w:val="24"/>
                        <w:szCs w:val="24"/>
                        <w:shd w:val="clear" w:color="auto" w:fill="FFFFFF" w:themeFill="background1"/>
                      </w:rPr>
                      <m:t>k</m:t>
                    </m:r>
                  </m:e>
                  <m:sup>
                    <m:r>
                      <w:rPr>
                        <w:rFonts w:ascii="Cambria Math" w:eastAsia="Times New Roman" w:hAnsi="Cambria Math" w:cs="Times New Roman"/>
                        <w:color w:val="000000" w:themeColor="text1"/>
                        <w:sz w:val="24"/>
                        <w:szCs w:val="24"/>
                        <w:shd w:val="clear" w:color="auto" w:fill="FFFFFF" w:themeFill="background1"/>
                      </w:rPr>
                      <m:t>°</m:t>
                    </m:r>
                  </m:sup>
                </m:sSup>
              </m:oMath>
            </m:oMathPara>
          </w:p>
        </w:tc>
      </w:tr>
      <w:tr w:rsidR="00494005" w:rsidRPr="00494005" w:rsidTr="00494005">
        <w:trPr>
          <w:jc w:val="center"/>
        </w:trPr>
        <w:tc>
          <w:tcPr>
            <w:tcW w:w="902"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7%</w:t>
            </w:r>
          </w:p>
        </w:tc>
        <w:tc>
          <w:tcPr>
            <w:tcW w:w="931"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0</w:t>
            </w:r>
          </w:p>
        </w:tc>
        <w:tc>
          <w:tcPr>
            <w:tcW w:w="755"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p>
        </w:tc>
        <w:tc>
          <w:tcPr>
            <w:tcW w:w="825" w:type="dxa"/>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0.04</w:t>
            </w:r>
          </w:p>
        </w:tc>
        <w:tc>
          <w:tcPr>
            <w:tcW w:w="1154"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 xml:space="preserve">   0.04</w:t>
            </w:r>
          </w:p>
        </w:tc>
        <w:tc>
          <w:tcPr>
            <w:tcW w:w="700"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p>
        </w:tc>
        <w:tc>
          <w:tcPr>
            <w:tcW w:w="885"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4</w:t>
            </w:r>
          </w:p>
        </w:tc>
        <w:tc>
          <w:tcPr>
            <w:tcW w:w="735"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p>
        </w:tc>
        <w:tc>
          <w:tcPr>
            <w:tcW w:w="1033"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4</w:t>
            </w:r>
          </w:p>
        </w:tc>
      </w:tr>
      <w:tr w:rsidR="00494005" w:rsidRPr="00494005" w:rsidTr="00494005">
        <w:trPr>
          <w:jc w:val="center"/>
        </w:trPr>
        <w:tc>
          <w:tcPr>
            <w:tcW w:w="902"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8%</w:t>
            </w:r>
          </w:p>
        </w:tc>
        <w:tc>
          <w:tcPr>
            <w:tcW w:w="931"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0</w:t>
            </w:r>
          </w:p>
        </w:tc>
        <w:tc>
          <w:tcPr>
            <w:tcW w:w="755"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p>
        </w:tc>
        <w:tc>
          <w:tcPr>
            <w:tcW w:w="825" w:type="dxa"/>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0.26</w:t>
            </w:r>
          </w:p>
        </w:tc>
        <w:tc>
          <w:tcPr>
            <w:tcW w:w="1154"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 xml:space="preserve">   0.26</w:t>
            </w:r>
          </w:p>
        </w:tc>
        <w:tc>
          <w:tcPr>
            <w:tcW w:w="700"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p>
        </w:tc>
        <w:tc>
          <w:tcPr>
            <w:tcW w:w="885"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7</w:t>
            </w:r>
          </w:p>
        </w:tc>
        <w:tc>
          <w:tcPr>
            <w:tcW w:w="735"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p>
        </w:tc>
        <w:tc>
          <w:tcPr>
            <w:tcW w:w="1033"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7</w:t>
            </w:r>
          </w:p>
        </w:tc>
      </w:tr>
      <w:tr w:rsidR="00494005" w:rsidRPr="00494005" w:rsidTr="00494005">
        <w:trPr>
          <w:jc w:val="center"/>
        </w:trPr>
        <w:tc>
          <w:tcPr>
            <w:tcW w:w="902"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9%</w:t>
            </w:r>
          </w:p>
        </w:tc>
        <w:tc>
          <w:tcPr>
            <w:tcW w:w="931"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0.24</w:t>
            </w:r>
          </w:p>
        </w:tc>
        <w:tc>
          <w:tcPr>
            <w:tcW w:w="755"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p>
        </w:tc>
        <w:tc>
          <w:tcPr>
            <w:tcW w:w="825" w:type="dxa"/>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0.54</w:t>
            </w:r>
          </w:p>
        </w:tc>
        <w:tc>
          <w:tcPr>
            <w:tcW w:w="1154"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 xml:space="preserve">   0.69</w:t>
            </w:r>
          </w:p>
        </w:tc>
        <w:tc>
          <w:tcPr>
            <w:tcW w:w="700"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p>
        </w:tc>
        <w:tc>
          <w:tcPr>
            <w:tcW w:w="885"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9</w:t>
            </w:r>
          </w:p>
        </w:tc>
        <w:tc>
          <w:tcPr>
            <w:tcW w:w="735"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p>
        </w:tc>
        <w:tc>
          <w:tcPr>
            <w:tcW w:w="1033"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10</w:t>
            </w:r>
          </w:p>
        </w:tc>
      </w:tr>
      <w:tr w:rsidR="00494005" w:rsidRPr="00494005" w:rsidTr="00494005">
        <w:trPr>
          <w:jc w:val="center"/>
        </w:trPr>
        <w:tc>
          <w:tcPr>
            <w:tcW w:w="902"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10%</w:t>
            </w:r>
          </w:p>
        </w:tc>
        <w:tc>
          <w:tcPr>
            <w:tcW w:w="931"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0.48</w:t>
            </w:r>
          </w:p>
        </w:tc>
        <w:tc>
          <w:tcPr>
            <w:tcW w:w="755"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p>
        </w:tc>
        <w:tc>
          <w:tcPr>
            <w:tcW w:w="825" w:type="dxa"/>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0.94</w:t>
            </w:r>
          </w:p>
        </w:tc>
        <w:tc>
          <w:tcPr>
            <w:tcW w:w="1154"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 xml:space="preserve">   1.22</w:t>
            </w:r>
          </w:p>
        </w:tc>
        <w:tc>
          <w:tcPr>
            <w:tcW w:w="700"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p>
        </w:tc>
        <w:tc>
          <w:tcPr>
            <w:tcW w:w="885"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11</w:t>
            </w:r>
          </w:p>
        </w:tc>
        <w:tc>
          <w:tcPr>
            <w:tcW w:w="735"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p>
        </w:tc>
        <w:tc>
          <w:tcPr>
            <w:tcW w:w="1033"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13</w:t>
            </w:r>
          </w:p>
        </w:tc>
      </w:tr>
      <w:tr w:rsidR="00494005" w:rsidRPr="00494005" w:rsidTr="00494005">
        <w:trPr>
          <w:jc w:val="center"/>
        </w:trPr>
        <w:tc>
          <w:tcPr>
            <w:tcW w:w="902"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11%</w:t>
            </w:r>
          </w:p>
        </w:tc>
        <w:tc>
          <w:tcPr>
            <w:tcW w:w="931"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1.29</w:t>
            </w:r>
          </w:p>
        </w:tc>
        <w:tc>
          <w:tcPr>
            <w:tcW w:w="755"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p>
        </w:tc>
        <w:tc>
          <w:tcPr>
            <w:tcW w:w="825" w:type="dxa"/>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0.94</w:t>
            </w:r>
          </w:p>
        </w:tc>
        <w:tc>
          <w:tcPr>
            <w:tcW w:w="1154"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 xml:space="preserve">   1.70</w:t>
            </w:r>
          </w:p>
        </w:tc>
        <w:tc>
          <w:tcPr>
            <w:tcW w:w="700"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p>
        </w:tc>
        <w:tc>
          <w:tcPr>
            <w:tcW w:w="885"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11</w:t>
            </w:r>
          </w:p>
        </w:tc>
        <w:tc>
          <w:tcPr>
            <w:tcW w:w="735"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p>
        </w:tc>
        <w:tc>
          <w:tcPr>
            <w:tcW w:w="1033"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16</w:t>
            </w:r>
          </w:p>
        </w:tc>
      </w:tr>
      <w:tr w:rsidR="00494005" w:rsidRPr="00494005" w:rsidTr="00494005">
        <w:trPr>
          <w:jc w:val="center"/>
        </w:trPr>
        <w:tc>
          <w:tcPr>
            <w:tcW w:w="902"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12%</w:t>
            </w:r>
          </w:p>
        </w:tc>
        <w:tc>
          <w:tcPr>
            <w:tcW w:w="931"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1.96</w:t>
            </w:r>
          </w:p>
        </w:tc>
        <w:tc>
          <w:tcPr>
            <w:tcW w:w="755"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p>
        </w:tc>
        <w:tc>
          <w:tcPr>
            <w:tcW w:w="825" w:type="dxa"/>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0.94</w:t>
            </w:r>
          </w:p>
        </w:tc>
        <w:tc>
          <w:tcPr>
            <w:tcW w:w="1154"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 xml:space="preserve">   2.09</w:t>
            </w:r>
          </w:p>
        </w:tc>
        <w:tc>
          <w:tcPr>
            <w:tcW w:w="700"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p>
        </w:tc>
        <w:tc>
          <w:tcPr>
            <w:tcW w:w="885"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11</w:t>
            </w:r>
          </w:p>
        </w:tc>
        <w:tc>
          <w:tcPr>
            <w:tcW w:w="735"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p>
        </w:tc>
        <w:tc>
          <w:tcPr>
            <w:tcW w:w="1033"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22</w:t>
            </w:r>
          </w:p>
        </w:tc>
      </w:tr>
      <w:tr w:rsidR="00494005" w:rsidRPr="00494005" w:rsidTr="00494005">
        <w:trPr>
          <w:jc w:val="center"/>
        </w:trPr>
        <w:tc>
          <w:tcPr>
            <w:tcW w:w="902"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13%</w:t>
            </w:r>
          </w:p>
        </w:tc>
        <w:tc>
          <w:tcPr>
            <w:tcW w:w="931"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2.52</w:t>
            </w:r>
          </w:p>
        </w:tc>
        <w:tc>
          <w:tcPr>
            <w:tcW w:w="755"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p>
        </w:tc>
        <w:tc>
          <w:tcPr>
            <w:tcW w:w="825" w:type="dxa"/>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0.94</w:t>
            </w:r>
          </w:p>
        </w:tc>
        <w:tc>
          <w:tcPr>
            <w:tcW w:w="1154"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 xml:space="preserve">   2.42</w:t>
            </w:r>
          </w:p>
        </w:tc>
        <w:tc>
          <w:tcPr>
            <w:tcW w:w="700"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p>
        </w:tc>
        <w:tc>
          <w:tcPr>
            <w:tcW w:w="885"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11</w:t>
            </w:r>
          </w:p>
        </w:tc>
        <w:tc>
          <w:tcPr>
            <w:tcW w:w="735"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p>
        </w:tc>
        <w:tc>
          <w:tcPr>
            <w:tcW w:w="1033"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&gt;100</w:t>
            </w:r>
          </w:p>
        </w:tc>
      </w:tr>
      <w:tr w:rsidR="00494005" w:rsidRPr="00494005" w:rsidTr="00494005">
        <w:trPr>
          <w:jc w:val="center"/>
        </w:trPr>
        <w:tc>
          <w:tcPr>
            <w:tcW w:w="902"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14%</w:t>
            </w:r>
          </w:p>
        </w:tc>
        <w:tc>
          <w:tcPr>
            <w:tcW w:w="931"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2.72</w:t>
            </w:r>
          </w:p>
        </w:tc>
        <w:tc>
          <w:tcPr>
            <w:tcW w:w="755"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p>
        </w:tc>
        <w:tc>
          <w:tcPr>
            <w:tcW w:w="825" w:type="dxa"/>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1.18</w:t>
            </w:r>
          </w:p>
        </w:tc>
        <w:tc>
          <w:tcPr>
            <w:tcW w:w="1154"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 xml:space="preserve">   2.69</w:t>
            </w:r>
          </w:p>
        </w:tc>
        <w:tc>
          <w:tcPr>
            <w:tcW w:w="700"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p>
        </w:tc>
        <w:tc>
          <w:tcPr>
            <w:tcW w:w="885"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12</w:t>
            </w:r>
          </w:p>
        </w:tc>
        <w:tc>
          <w:tcPr>
            <w:tcW w:w="735"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p>
        </w:tc>
        <w:tc>
          <w:tcPr>
            <w:tcW w:w="1033"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&gt;100</w:t>
            </w:r>
          </w:p>
        </w:tc>
      </w:tr>
      <w:tr w:rsidR="00494005" w:rsidRPr="00494005" w:rsidTr="00494005">
        <w:trPr>
          <w:jc w:val="center"/>
        </w:trPr>
        <w:tc>
          <w:tcPr>
            <w:tcW w:w="902"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15%</w:t>
            </w:r>
          </w:p>
        </w:tc>
        <w:tc>
          <w:tcPr>
            <w:tcW w:w="931"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3.13</w:t>
            </w:r>
          </w:p>
        </w:tc>
        <w:tc>
          <w:tcPr>
            <w:tcW w:w="755"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p>
        </w:tc>
        <w:tc>
          <w:tcPr>
            <w:tcW w:w="825" w:type="dxa"/>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1.18</w:t>
            </w:r>
          </w:p>
        </w:tc>
        <w:tc>
          <w:tcPr>
            <w:tcW w:w="1154"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 xml:space="preserve">   2.92</w:t>
            </w:r>
          </w:p>
        </w:tc>
        <w:tc>
          <w:tcPr>
            <w:tcW w:w="700"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p>
        </w:tc>
        <w:tc>
          <w:tcPr>
            <w:tcW w:w="885"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12</w:t>
            </w:r>
          </w:p>
        </w:tc>
        <w:tc>
          <w:tcPr>
            <w:tcW w:w="735"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p>
        </w:tc>
        <w:tc>
          <w:tcPr>
            <w:tcW w:w="1033" w:type="dxa"/>
            <w:vAlign w:val="center"/>
          </w:tcPr>
          <w:p w:rsidR="00494005" w:rsidRPr="00494005" w:rsidRDefault="00494005" w:rsidP="00765214">
            <w:pPr>
              <w:spacing w:line="480" w:lineRule="auto"/>
              <w:rPr>
                <w:rFonts w:ascii="Times New Roman" w:hAnsi="Times New Roman" w:cs="Times New Roman"/>
                <w:color w:val="000000" w:themeColor="text1"/>
                <w:sz w:val="24"/>
                <w:szCs w:val="24"/>
                <w:shd w:val="clear" w:color="auto" w:fill="FFFFFF" w:themeFill="background1"/>
              </w:rPr>
            </w:pPr>
            <w:r w:rsidRPr="00494005">
              <w:rPr>
                <w:rFonts w:ascii="Times New Roman" w:hAnsi="Times New Roman" w:cs="Times New Roman"/>
                <w:color w:val="000000" w:themeColor="text1"/>
                <w:sz w:val="24"/>
                <w:szCs w:val="24"/>
                <w:shd w:val="clear" w:color="auto" w:fill="FFFFFF" w:themeFill="background1"/>
              </w:rPr>
              <w:t>&gt;100</w:t>
            </w:r>
          </w:p>
        </w:tc>
      </w:tr>
    </w:tbl>
    <w:p w:rsidR="00494005" w:rsidRPr="00494005" w:rsidRDefault="007E48D7" w:rsidP="00494005">
      <w:pPr>
        <w:spacing w:line="240" w:lineRule="atLeast"/>
        <w:ind w:firstLine="720"/>
        <w:jc w:val="center"/>
        <w:rPr>
          <w:rFonts w:ascii="Times New Roman" w:hAnsi="Times New Roman" w:cs="Times New Roman"/>
          <w:color w:val="000000" w:themeColor="text1"/>
          <w:sz w:val="24"/>
          <w:szCs w:val="24"/>
          <w:shd w:val="clear" w:color="auto" w:fill="FFFFFF" w:themeFill="background1"/>
        </w:rPr>
      </w:pPr>
      <w:r>
        <w:rPr>
          <w:rFonts w:ascii="Times New Roman" w:hAnsi="Times New Roman" w:cs="Times New Roman"/>
          <w:color w:val="000000" w:themeColor="text1"/>
          <w:sz w:val="24"/>
          <w:szCs w:val="24"/>
          <w:shd w:val="clear" w:color="auto" w:fill="FFFFFF" w:themeFill="background1"/>
        </w:rPr>
        <w:t>Table 2 Sensitivity analysis with respect to</w:t>
      </w:r>
      <w:r w:rsidR="00494005" w:rsidRPr="00494005">
        <w:rPr>
          <w:rFonts w:ascii="Times New Roman" w:hAnsi="Times New Roman" w:cs="Times New Roman"/>
          <w:color w:val="000000" w:themeColor="text1"/>
          <w:sz w:val="24"/>
          <w:szCs w:val="24"/>
          <w:shd w:val="clear" w:color="auto" w:fill="FFFFFF" w:themeFill="background1"/>
        </w:rPr>
        <w:t xml:space="preserve"> </w:t>
      </w:r>
      <m:oMath>
        <m:sSub>
          <m:sSubPr>
            <m:ctrlPr>
              <w:rPr>
                <w:rFonts w:ascii="Cambria Math" w:hAnsi="Cambria Math" w:cs="Times New Roman"/>
                <w:color w:val="000000" w:themeColor="text1"/>
                <w:sz w:val="24"/>
                <w:szCs w:val="24"/>
                <w:shd w:val="clear" w:color="auto" w:fill="FFFFFF" w:themeFill="background1"/>
              </w:rPr>
            </m:ctrlPr>
          </m:sSubPr>
          <m:e>
            <m:r>
              <w:rPr>
                <w:rFonts w:ascii="Cambria Math" w:hAnsi="Cambria Math" w:cs="Times New Roman"/>
                <w:color w:val="000000" w:themeColor="text1"/>
                <w:sz w:val="24"/>
                <w:szCs w:val="24"/>
                <w:shd w:val="clear" w:color="auto" w:fill="FFFFFF" w:themeFill="background1"/>
              </w:rPr>
              <m:t>r</m:t>
            </m:r>
          </m:e>
          <m:sub>
            <m:r>
              <w:rPr>
                <w:rFonts w:ascii="Cambria Math" w:hAnsi="Cambria Math" w:cs="Times New Roman"/>
                <w:color w:val="000000" w:themeColor="text1"/>
                <w:sz w:val="24"/>
                <w:szCs w:val="24"/>
                <w:shd w:val="clear" w:color="auto" w:fill="FFFFFF" w:themeFill="background1"/>
              </w:rPr>
              <m:t>R</m:t>
            </m:r>
          </m:sub>
        </m:sSub>
      </m:oMath>
      <w:r w:rsidR="00494005" w:rsidRPr="00494005">
        <w:rPr>
          <w:rFonts w:ascii="Times New Roman" w:hAnsi="Times New Roman" w:cs="Times New Roman"/>
          <w:color w:val="000000" w:themeColor="text1"/>
          <w:sz w:val="24"/>
          <w:szCs w:val="24"/>
          <w:shd w:val="clear" w:color="auto" w:fill="FFFFFF" w:themeFill="background1"/>
        </w:rPr>
        <w:t xml:space="preserve"> in </w:t>
      </w:r>
      <w:r>
        <w:rPr>
          <w:rFonts w:ascii="Times New Roman" w:hAnsi="Times New Roman" w:cs="Times New Roman"/>
          <w:color w:val="000000" w:themeColor="text1"/>
          <w:sz w:val="24"/>
          <w:szCs w:val="24"/>
          <w:shd w:val="clear" w:color="auto" w:fill="FFFFFF" w:themeFill="background1"/>
        </w:rPr>
        <w:t xml:space="preserve">the </w:t>
      </w:r>
      <w:r w:rsidR="00494005" w:rsidRPr="00494005">
        <w:rPr>
          <w:rFonts w:ascii="Times New Roman" w:hAnsi="Times New Roman" w:cs="Times New Roman"/>
          <w:color w:val="000000" w:themeColor="text1"/>
          <w:sz w:val="24"/>
          <w:szCs w:val="24"/>
          <w:shd w:val="clear" w:color="auto" w:fill="FFFFFF" w:themeFill="background1"/>
        </w:rPr>
        <w:t>basic model</w:t>
      </w:r>
    </w:p>
    <w:p w:rsidR="00494005" w:rsidRPr="00C6162F" w:rsidRDefault="00494005" w:rsidP="00550FCB">
      <w:pPr>
        <w:spacing w:line="240" w:lineRule="atLeast"/>
        <w:ind w:firstLine="720"/>
        <w:jc w:val="both"/>
        <w:rPr>
          <w:rFonts w:ascii="Times New Roman" w:hAnsi="Times New Roman" w:cs="Times New Roman"/>
          <w:bCs/>
          <w:color w:val="auto"/>
          <w:sz w:val="24"/>
          <w:szCs w:val="24"/>
          <w:shd w:val="clear" w:color="auto" w:fill="FFFFFF" w:themeFill="background1"/>
          <w:lang w:val="en-US"/>
        </w:rPr>
      </w:pPr>
    </w:p>
    <w:p w:rsidR="00291C85" w:rsidRDefault="00FB3183" w:rsidP="008B7EBE">
      <w:pPr>
        <w:spacing w:line="240" w:lineRule="atLeast"/>
        <w:ind w:firstLine="720"/>
        <w:jc w:val="both"/>
        <w:rPr>
          <w:rFonts w:ascii="Times New Roman" w:hAnsi="Times New Roman" w:cs="Times New Roman"/>
          <w:bCs/>
          <w:color w:val="auto"/>
          <w:sz w:val="24"/>
          <w:szCs w:val="24"/>
          <w:shd w:val="clear" w:color="auto" w:fill="FFFFFF" w:themeFill="background1"/>
          <w:lang w:val="en-US"/>
        </w:rPr>
      </w:pPr>
      <w:r w:rsidRPr="00C6162F">
        <w:rPr>
          <w:rFonts w:ascii="Times New Roman" w:hAnsi="Times New Roman" w:cs="Times New Roman"/>
          <w:bCs/>
          <w:color w:val="auto"/>
          <w:sz w:val="24"/>
          <w:szCs w:val="24"/>
          <w:shd w:val="clear" w:color="auto" w:fill="FFFFFF" w:themeFill="background1"/>
          <w:lang w:val="en-US"/>
        </w:rPr>
        <w:lastRenderedPageBreak/>
        <w:t xml:space="preserve">Figures 8 through 10 show similar results for </w:t>
      </w:r>
      <m:oMath>
        <m:r>
          <w:rPr>
            <w:rFonts w:ascii="Cambria Math" w:hAnsi="Cambria Math" w:cs="Times New Roman"/>
            <w:sz w:val="24"/>
            <w:szCs w:val="24"/>
            <w:shd w:val="clear" w:color="auto" w:fill="FFFFFF" w:themeFill="background1"/>
          </w:rPr>
          <m:t>μ</m:t>
        </m:r>
      </m:oMath>
      <w:r w:rsidRPr="00C6162F">
        <w:rPr>
          <w:rFonts w:ascii="Times New Roman" w:hAnsi="Times New Roman" w:cs="Times New Roman"/>
          <w:bCs/>
          <w:color w:val="auto"/>
          <w:sz w:val="24"/>
          <w:szCs w:val="24"/>
          <w:shd w:val="clear" w:color="auto" w:fill="FFFFFF" w:themeFill="background1"/>
          <w:lang w:val="en-US"/>
        </w:rPr>
        <w:t xml:space="preserve">, </w:t>
      </w:r>
      <m:oMath>
        <m:r>
          <w:rPr>
            <w:rFonts w:ascii="Cambria Math" w:hAnsi="Cambria Math" w:cs="Times New Roman"/>
            <w:sz w:val="24"/>
            <w:szCs w:val="24"/>
            <w:shd w:val="clear" w:color="auto" w:fill="FFFFFF" w:themeFill="background1"/>
          </w:rPr>
          <m:t>λ</m:t>
        </m:r>
      </m:oMath>
      <w:r w:rsidRPr="00C6162F">
        <w:rPr>
          <w:rFonts w:ascii="Times New Roman" w:hAnsi="Times New Roman" w:cs="Times New Roman"/>
          <w:bCs/>
          <w:color w:val="auto"/>
          <w:sz w:val="24"/>
          <w:szCs w:val="24"/>
          <w:shd w:val="clear" w:color="auto" w:fill="FFFFFF" w:themeFill="background1"/>
          <w:lang w:val="en-US"/>
        </w:rPr>
        <w:t xml:space="preserve">, and </w:t>
      </w:r>
      <w:r w:rsidRPr="00C6162F">
        <w:rPr>
          <w:rFonts w:ascii="Times New Roman" w:hAnsi="Times New Roman" w:cs="Times New Roman"/>
          <w:bCs/>
          <w:i/>
          <w:color w:val="auto"/>
          <w:sz w:val="24"/>
          <w:szCs w:val="24"/>
          <w:shd w:val="clear" w:color="auto" w:fill="FFFFFF" w:themeFill="background1"/>
          <w:lang w:val="en-US"/>
        </w:rPr>
        <w:t>M</w:t>
      </w:r>
      <w:r w:rsidRPr="00C6162F">
        <w:rPr>
          <w:rFonts w:ascii="Times New Roman" w:hAnsi="Times New Roman" w:cs="Times New Roman"/>
          <w:bCs/>
          <w:color w:val="auto"/>
          <w:sz w:val="24"/>
          <w:szCs w:val="24"/>
          <w:shd w:val="clear" w:color="auto" w:fill="FFFFFF" w:themeFill="background1"/>
          <w:lang w:val="en-US"/>
        </w:rPr>
        <w:t xml:space="preserve">. Results show that increases in </w:t>
      </w:r>
      <w:r w:rsidRPr="00C6162F">
        <w:rPr>
          <w:rFonts w:ascii="Times New Roman" w:hAnsi="Times New Roman" w:cs="Times New Roman"/>
          <w:i/>
          <w:sz w:val="24"/>
          <w:szCs w:val="24"/>
          <w:shd w:val="clear" w:color="auto" w:fill="FFFFFF" w:themeFill="background1"/>
        </w:rPr>
        <w:t xml:space="preserve">M </w:t>
      </w:r>
      <w:r w:rsidRPr="00C6162F">
        <w:rPr>
          <w:rFonts w:ascii="Times New Roman" w:hAnsi="Times New Roman" w:cs="Times New Roman"/>
          <w:sz w:val="24"/>
          <w:szCs w:val="24"/>
          <w:shd w:val="clear" w:color="auto" w:fill="FFFFFF" w:themeFill="background1"/>
        </w:rPr>
        <w:t xml:space="preserve">lead to increased (worse) values of </w:t>
      </w:r>
      <w:r w:rsidRPr="00C6162F">
        <w:rPr>
          <w:rFonts w:ascii="Times New Roman" w:hAnsi="Times New Roman" w:cs="Times New Roman"/>
          <w:i/>
          <w:sz w:val="24"/>
          <w:szCs w:val="24"/>
          <w:shd w:val="clear" w:color="auto" w:fill="FFFFFF" w:themeFill="background1"/>
        </w:rPr>
        <w:t>obj(S)</w:t>
      </w:r>
      <w:r w:rsidRPr="00C6162F">
        <w:rPr>
          <w:rFonts w:ascii="Times New Roman" w:hAnsi="Times New Roman" w:cs="Times New Roman"/>
          <w:sz w:val="24"/>
          <w:szCs w:val="24"/>
          <w:shd w:val="clear" w:color="auto" w:fill="FFFFFF" w:themeFill="background1"/>
        </w:rPr>
        <w:t xml:space="preserve"> for the government, since larger subsidies are needed to encourage relocation. By contrast, increases in </w:t>
      </w:r>
      <m:oMath>
        <m:r>
          <w:rPr>
            <w:rFonts w:ascii="Cambria Math" w:hAnsi="Cambria Math" w:cs="Times New Roman"/>
            <w:sz w:val="24"/>
            <w:szCs w:val="24"/>
            <w:shd w:val="clear" w:color="auto" w:fill="FFFFFF" w:themeFill="background1"/>
          </w:rPr>
          <m:t>λ</m:t>
        </m:r>
      </m:oMath>
      <w:r w:rsidRPr="00C6162F">
        <w:rPr>
          <w:rFonts w:ascii="Times New Roman" w:hAnsi="Times New Roman" w:cs="Times New Roman"/>
          <w:sz w:val="24"/>
          <w:szCs w:val="24"/>
          <w:shd w:val="clear" w:color="auto" w:fill="FFFFFF" w:themeFill="background1"/>
        </w:rPr>
        <w:t>,</w:t>
      </w:r>
      <m:oMath>
        <m:r>
          <w:rPr>
            <w:rFonts w:ascii="Cambria Math" w:hAnsi="Cambria Math" w:cs="Times New Roman"/>
            <w:sz w:val="24"/>
            <w:szCs w:val="24"/>
            <w:shd w:val="clear" w:color="auto" w:fill="FFFFFF" w:themeFill="background1"/>
          </w:rPr>
          <m:t xml:space="preserve"> μ</m:t>
        </m:r>
      </m:oMath>
      <w:r w:rsidRPr="00C6162F">
        <w:rPr>
          <w:rFonts w:ascii="Times New Roman" w:hAnsi="Times New Roman" w:cs="Times New Roman"/>
          <w:sz w:val="24"/>
          <w:szCs w:val="24"/>
          <w:shd w:val="clear" w:color="auto" w:fill="FFFFFF" w:themeFill="background1"/>
        </w:rPr>
        <w:t xml:space="preserve"> cause </w:t>
      </w:r>
      <m:oMath>
        <m:r>
          <w:rPr>
            <w:rFonts w:ascii="Cambria Math" w:hAnsi="Cambria Math" w:cs="Times New Roman"/>
            <w:sz w:val="24"/>
            <w:szCs w:val="24"/>
            <w:shd w:val="clear" w:color="auto" w:fill="FFFFFF" w:themeFill="background1"/>
          </w:rPr>
          <m:t>obj</m:t>
        </m:r>
      </m:oMath>
      <w:r w:rsidRPr="00C6162F">
        <w:rPr>
          <w:rFonts w:ascii="Times New Roman" w:hAnsi="Times New Roman" w:cs="Times New Roman"/>
          <w:bCs/>
          <w:color w:val="auto"/>
          <w:sz w:val="24"/>
          <w:szCs w:val="24"/>
          <w:shd w:val="clear" w:color="auto" w:fill="FFFFFF" w:themeFill="background1"/>
          <w:lang w:val="en-US"/>
        </w:rPr>
        <w:t xml:space="preserve"> to decrease. In the case of increasing </w:t>
      </w:r>
      <w:r w:rsidRPr="00C6162F">
        <w:rPr>
          <w:rFonts w:ascii="Times New Roman" w:hAnsi="Times New Roman" w:cs="Times New Roman"/>
          <w:bCs/>
          <w:i/>
          <w:color w:val="auto"/>
          <w:sz w:val="24"/>
          <w:szCs w:val="24"/>
          <w:shd w:val="clear" w:color="auto" w:fill="FFFFFF" w:themeFill="background1"/>
          <w:lang w:val="en-US"/>
        </w:rPr>
        <w:t>μ</w:t>
      </w:r>
      <w:r w:rsidRPr="00C6162F">
        <w:rPr>
          <w:rFonts w:ascii="Times New Roman" w:hAnsi="Times New Roman" w:cs="Times New Roman"/>
          <w:bCs/>
          <w:color w:val="auto"/>
          <w:sz w:val="24"/>
          <w:szCs w:val="24"/>
          <w:shd w:val="clear" w:color="auto" w:fill="FFFFFF" w:themeFill="background1"/>
          <w:lang w:val="en-US"/>
        </w:rPr>
        <w:t xml:space="preserve">, the reduced cost to government is simply because of early years with no flooding risk, while increasing </w:t>
      </w:r>
      <w:r w:rsidRPr="00C6162F">
        <w:rPr>
          <w:rFonts w:ascii="Times New Roman" w:hAnsi="Times New Roman" w:cs="Times New Roman"/>
          <w:bCs/>
          <w:i/>
          <w:color w:val="auto"/>
          <w:sz w:val="24"/>
          <w:szCs w:val="24"/>
          <w:shd w:val="clear" w:color="auto" w:fill="FFFFFF" w:themeFill="background1"/>
          <w:lang w:val="en-US"/>
        </w:rPr>
        <w:sym w:font="Symbol" w:char="F06C"/>
      </w:r>
      <w:r w:rsidRPr="00C6162F">
        <w:rPr>
          <w:rFonts w:ascii="Times New Roman" w:hAnsi="Times New Roman" w:cs="Times New Roman"/>
          <w:bCs/>
          <w:color w:val="auto"/>
          <w:sz w:val="24"/>
          <w:szCs w:val="24"/>
          <w:shd w:val="clear" w:color="auto" w:fill="FFFFFF" w:themeFill="background1"/>
          <w:lang w:val="en-US"/>
        </w:rPr>
        <w:t xml:space="preserve"> effectively shifts costs from the government to residents (since residents relocate sooner, with or without a subsidy).  Conversely, increases in </w:t>
      </w:r>
      <m:oMath>
        <m:r>
          <w:rPr>
            <w:rFonts w:ascii="Cambria Math" w:hAnsi="Cambria Math" w:cs="Times New Roman"/>
            <w:sz w:val="24"/>
            <w:szCs w:val="24"/>
            <w:shd w:val="clear" w:color="auto" w:fill="FFFFFF" w:themeFill="background1"/>
          </w:rPr>
          <m:t>μ</m:t>
        </m:r>
      </m:oMath>
      <w:r w:rsidRPr="00C6162F">
        <w:rPr>
          <w:rFonts w:ascii="Times New Roman" w:hAnsi="Times New Roman" w:cs="Times New Roman"/>
          <w:sz w:val="24"/>
          <w:szCs w:val="24"/>
          <w:shd w:val="clear" w:color="auto" w:fill="FFFFFF" w:themeFill="background1"/>
        </w:rPr>
        <w:t xml:space="preserve"> and </w:t>
      </w:r>
      <w:r w:rsidRPr="00C6162F">
        <w:rPr>
          <w:rFonts w:ascii="Times New Roman" w:hAnsi="Times New Roman" w:cs="Times New Roman"/>
          <w:i/>
          <w:sz w:val="24"/>
          <w:szCs w:val="24"/>
          <w:shd w:val="clear" w:color="auto" w:fill="FFFFFF" w:themeFill="background1"/>
        </w:rPr>
        <w:t xml:space="preserve">M </w:t>
      </w:r>
      <w:r w:rsidRPr="00C6162F">
        <w:rPr>
          <w:rFonts w:ascii="Times New Roman" w:hAnsi="Times New Roman" w:cs="Times New Roman"/>
          <w:sz w:val="24"/>
          <w:szCs w:val="24"/>
          <w:shd w:val="clear" w:color="auto" w:fill="FFFFFF" w:themeFill="background1"/>
        </w:rPr>
        <w:t xml:space="preserve">cause residents to move later (and increases in </w:t>
      </w:r>
      <w:r w:rsidRPr="00C6162F">
        <w:rPr>
          <w:rFonts w:ascii="Times New Roman" w:hAnsi="Times New Roman" w:cs="Times New Roman"/>
          <w:i/>
          <w:sz w:val="24"/>
          <w:szCs w:val="24"/>
          <w:shd w:val="clear" w:color="auto" w:fill="FFFFFF" w:themeFill="background1"/>
        </w:rPr>
        <w:t>M</w:t>
      </w:r>
      <w:r w:rsidRPr="00C6162F">
        <w:rPr>
          <w:rFonts w:ascii="Times New Roman" w:hAnsi="Times New Roman" w:cs="Times New Roman"/>
          <w:sz w:val="24"/>
          <w:szCs w:val="24"/>
          <w:shd w:val="clear" w:color="auto" w:fill="FFFFFF" w:themeFill="background1"/>
        </w:rPr>
        <w:t xml:space="preserve"> also lead to increases in the optimal subsidy </w:t>
      </w:r>
      <w:r w:rsidRPr="00C6162F">
        <w:rPr>
          <w:rFonts w:ascii="Times New Roman" w:hAnsi="Times New Roman" w:cs="Times New Roman"/>
          <w:i/>
          <w:sz w:val="24"/>
          <w:szCs w:val="24"/>
          <w:shd w:val="clear" w:color="auto" w:fill="FFFFFF" w:themeFill="background1"/>
        </w:rPr>
        <w:t>S</w:t>
      </w:r>
      <w:r w:rsidRPr="00C6162F">
        <w:rPr>
          <w:rFonts w:ascii="Times New Roman" w:hAnsi="Times New Roman" w:cs="Times New Roman"/>
          <w:i/>
          <w:sz w:val="24"/>
          <w:szCs w:val="24"/>
          <w:shd w:val="clear" w:color="auto" w:fill="FFFFFF" w:themeFill="background1"/>
          <w:vertAlign w:val="subscript"/>
        </w:rPr>
        <w:t>k</w:t>
      </w:r>
      <w:r w:rsidRPr="00C6162F">
        <w:rPr>
          <w:rFonts w:ascii="Times New Roman" w:hAnsi="Times New Roman" w:cs="Times New Roman"/>
          <w:sz w:val="24"/>
          <w:szCs w:val="24"/>
          <w:shd w:val="clear" w:color="auto" w:fill="FFFFFF" w:themeFill="background1"/>
        </w:rPr>
        <w:t>).</w:t>
      </w:r>
      <w:r w:rsidRPr="00C6162F">
        <w:rPr>
          <w:rFonts w:ascii="Times New Roman" w:hAnsi="Times New Roman" w:cs="Times New Roman"/>
          <w:bCs/>
          <w:color w:val="auto"/>
          <w:sz w:val="24"/>
          <w:szCs w:val="24"/>
          <w:shd w:val="clear" w:color="auto" w:fill="FFFFFF" w:themeFill="background1"/>
          <w:lang w:val="en-US"/>
        </w:rPr>
        <w:t xml:space="preserve"> </w:t>
      </w:r>
    </w:p>
    <w:p w:rsidR="00F73909" w:rsidRPr="00F73909" w:rsidRDefault="00F73909" w:rsidP="00F73909">
      <w:pPr>
        <w:spacing w:before="100" w:beforeAutospacing="1" w:after="100" w:afterAutospacing="1" w:line="480" w:lineRule="auto"/>
        <w:jc w:val="center"/>
        <w:rPr>
          <w:rFonts w:ascii="Times New Roman" w:hAnsi="Times New Roman" w:cs="Times New Roman"/>
          <w:bCs/>
          <w:color w:val="auto"/>
          <w:shd w:val="clear" w:color="auto" w:fill="FFFFFF" w:themeFill="background1"/>
        </w:rPr>
      </w:pPr>
      <w:r>
        <w:rPr>
          <w:rFonts w:ascii="Times New Roman" w:hAnsi="Times New Roman" w:cs="Times New Roman"/>
          <w:bCs/>
          <w:noProof/>
          <w:color w:val="auto"/>
          <w:shd w:val="clear" w:color="auto" w:fill="FFFFFF" w:themeFill="background1"/>
          <w:lang w:val="en-US"/>
        </w:rPr>
        <w:drawing>
          <wp:inline distT="0" distB="0" distL="0" distR="0" wp14:anchorId="09B7402F" wp14:editId="5626001F">
            <wp:extent cx="2637013" cy="1634472"/>
            <wp:effectExtent l="0" t="0" r="508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2637013" cy="1634472"/>
                    </a:xfrm>
                    <a:prstGeom prst="rect">
                      <a:avLst/>
                    </a:prstGeom>
                    <a:noFill/>
                    <a:ln>
                      <a:noFill/>
                    </a:ln>
                  </pic:spPr>
                </pic:pic>
              </a:graphicData>
            </a:graphic>
          </wp:inline>
        </w:drawing>
      </w:r>
      <w:r>
        <w:rPr>
          <w:rFonts w:ascii="Times New Roman" w:hAnsi="Times New Roman" w:cs="Times New Roman"/>
          <w:bCs/>
          <w:noProof/>
          <w:color w:val="auto"/>
          <w:shd w:val="clear" w:color="auto" w:fill="FFFFFF" w:themeFill="background1"/>
          <w:lang w:val="en-US"/>
        </w:rPr>
        <w:drawing>
          <wp:inline distT="0" distB="0" distL="0" distR="0" wp14:anchorId="0ADF962F" wp14:editId="3E913249">
            <wp:extent cx="2623389" cy="1626028"/>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2623389" cy="1626028"/>
                    </a:xfrm>
                    <a:prstGeom prst="rect">
                      <a:avLst/>
                    </a:prstGeom>
                    <a:noFill/>
                    <a:ln>
                      <a:noFill/>
                    </a:ln>
                  </pic:spPr>
                </pic:pic>
              </a:graphicData>
            </a:graphic>
          </wp:inline>
        </w:drawing>
      </w:r>
      <w:r w:rsidRPr="00A719F0">
        <w:rPr>
          <w:rFonts w:ascii="Times New Roman" w:hAnsi="Times New Roman" w:cs="Times New Roman"/>
          <w:bCs/>
          <w:color w:val="000000" w:themeColor="text1"/>
          <w:shd w:val="clear" w:color="auto" w:fill="FFFFFF" w:themeFill="background1"/>
          <w:lang w:val="en-US" w:eastAsia="zh-CN"/>
        </w:rPr>
        <w:t xml:space="preserve">Figure 8 Sensitivity analysis with respect to the </w:t>
      </w:r>
      <w:r>
        <w:rPr>
          <w:rFonts w:ascii="Times New Roman" w:hAnsi="Times New Roman" w:cs="Times New Roman"/>
          <w:bCs/>
          <w:color w:val="000000" w:themeColor="text1"/>
          <w:shd w:val="clear" w:color="auto" w:fill="FFFFFF" w:themeFill="background1"/>
          <w:lang w:val="en-US" w:eastAsia="zh-CN"/>
        </w:rPr>
        <w:t xml:space="preserve">time </w:t>
      </w:r>
      <w:r w:rsidRPr="00A719F0">
        <w:rPr>
          <w:rFonts w:ascii="Times New Roman" w:hAnsi="Times New Roman" w:cs="Times New Roman"/>
          <w:bCs/>
          <w:color w:val="000000" w:themeColor="text1"/>
          <w:shd w:val="clear" w:color="auto" w:fill="FFFFFF" w:themeFill="background1"/>
          <w:lang w:val="en-US" w:eastAsia="zh-CN"/>
        </w:rPr>
        <w:t xml:space="preserve">at which flood risk begins, </w:t>
      </w:r>
      <w:r w:rsidRPr="00A719F0">
        <w:rPr>
          <w:rFonts w:ascii="Cambria Math" w:hAnsi="Cambria Math" w:cs="Times New Roman"/>
          <w:bCs/>
          <w:color w:val="000000" w:themeColor="text1"/>
          <w:shd w:val="clear" w:color="auto" w:fill="FFFFFF" w:themeFill="background1"/>
          <w:lang w:val="en-US" w:eastAsia="zh-CN"/>
        </w:rPr>
        <w:t>μ</w:t>
      </w:r>
    </w:p>
    <w:p w:rsidR="00F73909" w:rsidRPr="00F73909" w:rsidRDefault="00F73909" w:rsidP="00F73909">
      <w:pPr>
        <w:pStyle w:val="af4"/>
        <w:spacing w:line="480" w:lineRule="auto"/>
        <w:jc w:val="center"/>
        <w:rPr>
          <w:rFonts w:ascii="Times New Roman" w:hAnsi="Times New Roman" w:cs="Times New Roman"/>
          <w:bCs/>
          <w:color w:val="auto"/>
          <w:sz w:val="22"/>
          <w:szCs w:val="22"/>
          <w:shd w:val="clear" w:color="auto" w:fill="FFFFFF" w:themeFill="background1"/>
          <w:lang w:val="en-US"/>
        </w:rPr>
      </w:pPr>
      <w:r>
        <w:rPr>
          <w:rFonts w:ascii="Times New Roman" w:hAnsi="Times New Roman" w:cs="Times New Roman"/>
          <w:bCs/>
          <w:noProof/>
          <w:color w:val="auto"/>
          <w:sz w:val="22"/>
          <w:szCs w:val="22"/>
          <w:shd w:val="clear" w:color="auto" w:fill="FFFFFF" w:themeFill="background1"/>
          <w:lang w:val="en-US"/>
        </w:rPr>
        <w:drawing>
          <wp:inline distT="0" distB="0" distL="0" distR="0" wp14:anchorId="46B1A693" wp14:editId="28503743">
            <wp:extent cx="2557719" cy="1714183"/>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576402" cy="1726704"/>
                    </a:xfrm>
                    <a:prstGeom prst="rect">
                      <a:avLst/>
                    </a:prstGeom>
                    <a:noFill/>
                    <a:ln>
                      <a:noFill/>
                    </a:ln>
                  </pic:spPr>
                </pic:pic>
              </a:graphicData>
            </a:graphic>
          </wp:inline>
        </w:drawing>
      </w:r>
      <w:r>
        <w:rPr>
          <w:rFonts w:ascii="Times New Roman" w:hAnsi="Times New Roman" w:cs="Times New Roman"/>
          <w:bCs/>
          <w:noProof/>
          <w:color w:val="auto"/>
          <w:sz w:val="22"/>
          <w:szCs w:val="22"/>
          <w:shd w:val="clear" w:color="auto" w:fill="FFFFFF" w:themeFill="background1"/>
          <w:lang w:val="en-US"/>
        </w:rPr>
        <w:drawing>
          <wp:inline distT="0" distB="0" distL="0" distR="0" wp14:anchorId="2864C15C" wp14:editId="3C5AACDB">
            <wp:extent cx="2642781" cy="1771650"/>
            <wp:effectExtent l="0" t="0" r="571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68778" cy="1789078"/>
                    </a:xfrm>
                    <a:prstGeom prst="rect">
                      <a:avLst/>
                    </a:prstGeom>
                    <a:noFill/>
                    <a:ln>
                      <a:noFill/>
                    </a:ln>
                  </pic:spPr>
                </pic:pic>
              </a:graphicData>
            </a:graphic>
          </wp:inline>
        </w:drawing>
      </w:r>
      <w:bookmarkStart w:id="17" w:name="_GoBack"/>
      <w:bookmarkEnd w:id="17"/>
      <w:r w:rsidRPr="00F73909">
        <w:rPr>
          <w:rFonts w:ascii="Times New Roman" w:hAnsi="Times New Roman" w:cs="Times New Roman"/>
          <w:bCs/>
          <w:color w:val="000000" w:themeColor="text1"/>
          <w:sz w:val="24"/>
          <w:shd w:val="clear" w:color="auto" w:fill="FFFFFF" w:themeFill="background1"/>
          <w:lang w:val="en-US" w:eastAsia="zh-CN"/>
        </w:rPr>
        <w:t xml:space="preserve">Figure 9 Sensitivity analysis with respect to the rate of increase in flood risk, </w:t>
      </w:r>
      <w:r w:rsidRPr="00F73909">
        <w:rPr>
          <w:rFonts w:ascii="Cambria Math" w:hAnsi="Cambria Math" w:cs="Times New Roman"/>
          <w:bCs/>
          <w:color w:val="000000" w:themeColor="text1"/>
          <w:sz w:val="24"/>
          <w:shd w:val="clear" w:color="auto" w:fill="FFFFFF" w:themeFill="background1"/>
          <w:lang w:val="en-US" w:eastAsia="zh-CN"/>
        </w:rPr>
        <w:sym w:font="Symbol" w:char="F06C"/>
      </w:r>
    </w:p>
    <w:p w:rsidR="00F73909" w:rsidRDefault="00F73909" w:rsidP="00F73909">
      <w:pPr>
        <w:spacing w:before="100" w:beforeAutospacing="1" w:after="100" w:afterAutospacing="1" w:line="480" w:lineRule="auto"/>
        <w:rPr>
          <w:rFonts w:ascii="Times New Roman" w:hAnsi="Times New Roman" w:cs="Times New Roman"/>
          <w:bCs/>
          <w:color w:val="auto"/>
          <w:shd w:val="clear" w:color="auto" w:fill="FFFFFF" w:themeFill="background1"/>
          <w:lang w:val="en-US" w:eastAsia="zh-CN"/>
        </w:rPr>
      </w:pPr>
      <w:r>
        <w:rPr>
          <w:rFonts w:ascii="Times New Roman" w:hAnsi="Times New Roman" w:cs="Times New Roman"/>
          <w:bCs/>
          <w:noProof/>
          <w:color w:val="auto"/>
          <w:shd w:val="clear" w:color="auto" w:fill="FFFFFF" w:themeFill="background1"/>
          <w:lang w:val="en-US"/>
        </w:rPr>
        <w:lastRenderedPageBreak/>
        <w:drawing>
          <wp:inline distT="0" distB="0" distL="0" distR="0" wp14:anchorId="2F2B308B" wp14:editId="26F21592">
            <wp:extent cx="2522660" cy="1690687"/>
            <wp:effectExtent l="0" t="0" r="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2545280" cy="1705847"/>
                    </a:xfrm>
                    <a:prstGeom prst="rect">
                      <a:avLst/>
                    </a:prstGeom>
                    <a:noFill/>
                    <a:ln>
                      <a:noFill/>
                    </a:ln>
                  </pic:spPr>
                </pic:pic>
              </a:graphicData>
            </a:graphic>
          </wp:inline>
        </w:drawing>
      </w:r>
      <w:r>
        <w:rPr>
          <w:rFonts w:ascii="Times New Roman" w:hAnsi="Times New Roman" w:cs="Times New Roman"/>
          <w:bCs/>
          <w:noProof/>
          <w:color w:val="auto"/>
          <w:shd w:val="clear" w:color="auto" w:fill="FFFFFF" w:themeFill="background1"/>
          <w:lang w:val="en-US"/>
        </w:rPr>
        <w:drawing>
          <wp:inline distT="0" distB="0" distL="0" distR="0" wp14:anchorId="30324A0C" wp14:editId="144F7731">
            <wp:extent cx="2514905" cy="16859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33987" cy="1698717"/>
                    </a:xfrm>
                    <a:prstGeom prst="rect">
                      <a:avLst/>
                    </a:prstGeom>
                    <a:noFill/>
                    <a:ln>
                      <a:noFill/>
                    </a:ln>
                  </pic:spPr>
                </pic:pic>
              </a:graphicData>
            </a:graphic>
          </wp:inline>
        </w:drawing>
      </w:r>
    </w:p>
    <w:p w:rsidR="00F73909" w:rsidRPr="007E48D7" w:rsidRDefault="00F73909" w:rsidP="007E48D7">
      <w:pPr>
        <w:spacing w:before="100" w:beforeAutospacing="1" w:after="100" w:afterAutospacing="1" w:line="480" w:lineRule="auto"/>
        <w:jc w:val="center"/>
        <w:rPr>
          <w:rFonts w:ascii="Times New Roman" w:hAnsi="Times New Roman" w:cs="Times New Roman"/>
          <w:bCs/>
          <w:color w:val="auto"/>
          <w:sz w:val="24"/>
          <w:shd w:val="clear" w:color="auto" w:fill="FFFFFF" w:themeFill="background1"/>
          <w:lang w:val="en-US" w:eastAsia="zh-CN"/>
        </w:rPr>
      </w:pPr>
      <w:r w:rsidRPr="00F73909">
        <w:rPr>
          <w:rFonts w:ascii="Times New Roman" w:hAnsi="Times New Roman" w:cs="Times New Roman"/>
          <w:bCs/>
          <w:color w:val="000000" w:themeColor="text1"/>
          <w:sz w:val="24"/>
          <w:shd w:val="clear" w:color="auto" w:fill="FFFFFF" w:themeFill="background1"/>
          <w:lang w:val="en-US" w:eastAsia="zh-CN"/>
        </w:rPr>
        <w:t xml:space="preserve">Figure 10 Sensitivity analysis with respect to the relocation cost, </w:t>
      </w:r>
      <w:r w:rsidRPr="00F73909">
        <w:rPr>
          <w:rFonts w:ascii="Times New Roman" w:hAnsi="Times New Roman" w:cs="Times New Roman"/>
          <w:bCs/>
          <w:i/>
          <w:color w:val="000000" w:themeColor="text1"/>
          <w:sz w:val="24"/>
          <w:shd w:val="clear" w:color="auto" w:fill="FFFFFF" w:themeFill="background1"/>
          <w:lang w:val="en-US" w:eastAsia="zh-CN"/>
        </w:rPr>
        <w:t>M</w:t>
      </w:r>
    </w:p>
    <w:p w:rsidR="00FB3183" w:rsidRPr="00C6162F" w:rsidRDefault="00FB3183" w:rsidP="007E48D7">
      <w:pPr>
        <w:pStyle w:val="a7"/>
        <w:numPr>
          <w:ilvl w:val="0"/>
          <w:numId w:val="12"/>
        </w:numPr>
        <w:spacing w:before="100" w:beforeAutospacing="1" w:after="0" w:line="240" w:lineRule="atLeast"/>
        <w:ind w:left="360"/>
        <w:jc w:val="both"/>
        <w:rPr>
          <w:rFonts w:ascii="Times New Roman" w:hAnsi="Times New Roman" w:cs="Times New Roman"/>
          <w:b/>
          <w:bCs/>
          <w:sz w:val="24"/>
          <w:szCs w:val="24"/>
          <w:shd w:val="clear" w:color="auto" w:fill="FFFFFF" w:themeFill="background1"/>
        </w:rPr>
      </w:pPr>
      <w:r w:rsidRPr="00C6162F">
        <w:rPr>
          <w:rFonts w:ascii="Times New Roman" w:hAnsi="Times New Roman" w:cs="Times New Roman"/>
          <w:b/>
          <w:sz w:val="24"/>
          <w:szCs w:val="24"/>
          <w:shd w:val="clear" w:color="auto" w:fill="FFFFFF" w:themeFill="background1"/>
        </w:rPr>
        <w:t>Annual Benefits vs. One-Time Subsidies</w:t>
      </w:r>
    </w:p>
    <w:p w:rsidR="00FB3183" w:rsidRPr="00C6162F" w:rsidRDefault="00FB3183" w:rsidP="00550FCB">
      <w:pPr>
        <w:spacing w:line="240" w:lineRule="atLeast"/>
        <w:jc w:val="both"/>
        <w:rPr>
          <w:rFonts w:ascii="Times New Roman" w:hAnsi="Times New Roman" w:cs="Times New Roman"/>
          <w:b/>
          <w:sz w:val="24"/>
          <w:szCs w:val="24"/>
          <w:shd w:val="clear" w:color="auto" w:fill="FFFFFF" w:themeFill="background1"/>
        </w:rPr>
      </w:pPr>
      <w:r w:rsidRPr="00C6162F">
        <w:rPr>
          <w:rFonts w:ascii="Times New Roman" w:hAnsi="Times New Roman" w:cs="Times New Roman"/>
          <w:bCs/>
          <w:sz w:val="24"/>
          <w:szCs w:val="24"/>
          <w:shd w:val="clear" w:color="auto" w:fill="FFFFFF" w:themeFill="background1"/>
        </w:rPr>
        <w:t>Numerous variants of this model could be explored. For example, tax incentives or reduced subsidies under the National Flood Insurance Program (Michel-Kerjan, 2010) could be modeled by a fixed annual benefit to residents in every year after relocation, independent of whether flooding occurred in that year. Alternatively, modifications to the Stafford Act (Bea, 2010) could increase the loss born by residents in the event of a flood, by reducing both emergency relief and subsidies for infrastructure restoration.</w:t>
      </w:r>
      <w:r w:rsidR="008B7EBE">
        <w:rPr>
          <w:rFonts w:ascii="Times New Roman" w:hAnsi="Times New Roman" w:cs="Times New Roman"/>
          <w:bCs/>
          <w:sz w:val="24"/>
          <w:szCs w:val="24"/>
          <w:shd w:val="clear" w:color="auto" w:fill="FFFFFF" w:themeFill="background1"/>
        </w:rPr>
        <w:t xml:space="preserve"> </w:t>
      </w:r>
      <w:r w:rsidRPr="00C6162F">
        <w:rPr>
          <w:rFonts w:ascii="Times New Roman" w:hAnsi="Times New Roman" w:cs="Times New Roman"/>
          <w:bCs/>
          <w:sz w:val="24"/>
          <w:szCs w:val="24"/>
          <w:shd w:val="clear" w:color="auto" w:fill="FFFFFF" w:themeFill="background1"/>
        </w:rPr>
        <w:t>Modeling of these various policy options would make it possible to identify those that are relatively effective economically. For now, we consider only the provision of annual benefits after relocation, as an alternative to a one-time subsidy. (For example, this could take the form of a reduced tax rate for residents who relocate to an inland area at low flood risk, similar to the special economic zones used to encourage development.)</w:t>
      </w:r>
    </w:p>
    <w:p w:rsidR="00FB3183" w:rsidRPr="00C6162F" w:rsidRDefault="00FB3183" w:rsidP="00550FCB">
      <w:pPr>
        <w:spacing w:line="240" w:lineRule="atLeast"/>
        <w:ind w:firstLine="720"/>
        <w:jc w:val="both"/>
        <w:rPr>
          <w:rFonts w:ascii="Times New Roman" w:hAnsi="Times New Roman" w:cs="Times New Roman"/>
          <w:b/>
          <w:sz w:val="24"/>
          <w:szCs w:val="24"/>
          <w:shd w:val="clear" w:color="auto" w:fill="FFFFFF" w:themeFill="background1"/>
        </w:rPr>
      </w:pPr>
      <w:r w:rsidRPr="00C6162F">
        <w:rPr>
          <w:rFonts w:ascii="Times New Roman" w:hAnsi="Times New Roman" w:cs="Times New Roman"/>
          <w:bCs/>
          <w:sz w:val="24"/>
          <w:szCs w:val="24"/>
          <w:shd w:val="clear" w:color="auto" w:fill="FFFFFF" w:themeFill="background1"/>
        </w:rPr>
        <w:t xml:space="preserve">We assume here that the government will offer residents a fixed annual benefit </w:t>
      </w:r>
      <m:oMath>
        <m:sSub>
          <m:sSubPr>
            <m:ctrlPr>
              <w:rPr>
                <w:rFonts w:ascii="Cambria Math" w:hAnsi="Cambria Math" w:cs="Times New Roman"/>
                <w:i/>
                <w:sz w:val="24"/>
                <w:szCs w:val="24"/>
                <w:shd w:val="clear" w:color="auto" w:fill="FFFFFF" w:themeFill="background1"/>
              </w:rPr>
            </m:ctrlPr>
          </m:sSubPr>
          <m:e>
            <m:r>
              <w:rPr>
                <w:rFonts w:ascii="Cambria Math" w:hAnsi="Cambria Math" w:cs="Times New Roman"/>
                <w:sz w:val="24"/>
                <w:szCs w:val="24"/>
                <w:shd w:val="clear" w:color="auto" w:fill="FFFFFF" w:themeFill="background1"/>
              </w:rPr>
              <m:t>B</m:t>
            </m:r>
          </m:e>
          <m:sub>
            <m:r>
              <w:rPr>
                <w:rFonts w:ascii="Cambria Math" w:hAnsi="Cambria Math" w:cs="Times New Roman"/>
                <w:sz w:val="24"/>
                <w:szCs w:val="24"/>
                <w:shd w:val="clear" w:color="auto" w:fill="FFFFFF" w:themeFill="background1"/>
              </w:rPr>
              <m:t>k</m:t>
            </m:r>
          </m:sub>
        </m:sSub>
      </m:oMath>
      <w:r w:rsidRPr="00C6162F">
        <w:rPr>
          <w:rFonts w:ascii="Times New Roman" w:hAnsi="Times New Roman" w:cs="Times New Roman"/>
          <w:bCs/>
          <w:sz w:val="24"/>
          <w:szCs w:val="24"/>
          <w:shd w:val="clear" w:color="auto" w:fill="FFFFFF" w:themeFill="background1"/>
        </w:rPr>
        <w:t xml:space="preserve"> after relocation. By similar logic to that presented above in Equation (7), the optimal annual benefit </w:t>
      </w:r>
      <w:r w:rsidRPr="00C6162F">
        <w:rPr>
          <w:rFonts w:ascii="Times New Roman" w:hAnsi="Times New Roman" w:cs="Times New Roman"/>
          <w:bCs/>
          <w:i/>
          <w:sz w:val="24"/>
          <w:szCs w:val="24"/>
          <w:shd w:val="clear" w:color="auto" w:fill="FFFFFF" w:themeFill="background1"/>
        </w:rPr>
        <w:t>B</w:t>
      </w:r>
      <w:r w:rsidRPr="00C6162F">
        <w:rPr>
          <w:rFonts w:ascii="Times New Roman" w:hAnsi="Times New Roman" w:cs="Times New Roman"/>
          <w:bCs/>
          <w:i/>
          <w:sz w:val="24"/>
          <w:szCs w:val="24"/>
          <w:shd w:val="clear" w:color="auto" w:fill="FFFFFF" w:themeFill="background1"/>
          <w:vertAlign w:val="subscript"/>
        </w:rPr>
        <w:t>k</w:t>
      </w:r>
      <w:r w:rsidRPr="00C6162F">
        <w:rPr>
          <w:rFonts w:ascii="Times New Roman" w:hAnsi="Times New Roman" w:cs="Times New Roman"/>
          <w:bCs/>
          <w:sz w:val="24"/>
          <w:szCs w:val="24"/>
          <w:shd w:val="clear" w:color="auto" w:fill="FFFFFF" w:themeFill="background1"/>
          <w:vertAlign w:val="subscript"/>
        </w:rPr>
        <w:t xml:space="preserve"> </w:t>
      </w:r>
      <w:r w:rsidRPr="00C6162F">
        <w:rPr>
          <w:rFonts w:ascii="Times New Roman" w:hAnsi="Times New Roman" w:cs="Times New Roman"/>
          <w:bCs/>
          <w:sz w:val="24"/>
          <w:szCs w:val="24"/>
          <w:shd w:val="clear" w:color="auto" w:fill="FFFFFF" w:themeFill="background1"/>
        </w:rPr>
        <w:t xml:space="preserve">for the government to offer in order to motivate residents to move in year </w:t>
      </w:r>
      <w:r w:rsidRPr="00C6162F">
        <w:rPr>
          <w:rFonts w:ascii="Times New Roman" w:hAnsi="Times New Roman" w:cs="Times New Roman"/>
          <w:bCs/>
          <w:i/>
          <w:sz w:val="24"/>
          <w:szCs w:val="24"/>
          <w:shd w:val="clear" w:color="auto" w:fill="FFFFFF" w:themeFill="background1"/>
        </w:rPr>
        <w:t>k</w:t>
      </w:r>
      <w:r w:rsidRPr="00C6162F">
        <w:rPr>
          <w:rFonts w:ascii="Times New Roman" w:hAnsi="Times New Roman" w:cs="Times New Roman"/>
          <w:bCs/>
          <w:sz w:val="24"/>
          <w:szCs w:val="24"/>
          <w:shd w:val="clear" w:color="auto" w:fill="FFFFFF" w:themeFill="background1"/>
        </w:rPr>
        <w:t xml:space="preserve"> should satisfy:</w:t>
      </w:r>
    </w:p>
    <w:p w:rsidR="00FB3183" w:rsidRPr="00C6162F" w:rsidRDefault="00550FCB" w:rsidP="00550FCB">
      <w:pPr>
        <w:spacing w:before="100" w:beforeAutospacing="1" w:after="100" w:afterAutospacing="1" w:line="240" w:lineRule="atLeast"/>
        <w:jc w:val="center"/>
        <w:rPr>
          <w:rFonts w:ascii="Times New Roman" w:hAnsi="Times New Roman" w:cs="Times New Roman"/>
          <w:bCs/>
          <w:sz w:val="24"/>
          <w:szCs w:val="24"/>
          <w:shd w:val="clear" w:color="auto" w:fill="FFFFFF" w:themeFill="background1"/>
        </w:rPr>
      </w:pPr>
      <w:r>
        <w:rPr>
          <w:rFonts w:ascii="Times New Roman" w:hAnsi="Times New Roman" w:cs="Times New Roman"/>
          <w:bCs/>
          <w:sz w:val="24"/>
          <w:szCs w:val="24"/>
          <w:shd w:val="clear" w:color="auto" w:fill="FFFFFF" w:themeFill="background1"/>
          <w:lang w:eastAsia="zh-CN"/>
        </w:rPr>
        <w:t xml:space="preserve">          </w:t>
      </w:r>
      <w:r w:rsidR="00FB3183" w:rsidRPr="00C6162F">
        <w:rPr>
          <w:rFonts w:ascii="Times New Roman" w:hAnsi="Times New Roman" w:cs="Times New Roman"/>
          <w:bCs/>
          <w:sz w:val="24"/>
          <w:szCs w:val="24"/>
          <w:shd w:val="clear" w:color="auto" w:fill="FFFFFF" w:themeFill="background1"/>
          <w:lang w:eastAsia="zh-CN"/>
        </w:rPr>
        <w:t xml:space="preserve"> </w:t>
      </w:r>
      <m:oMath>
        <m:sSub>
          <m:sSubPr>
            <m:ctrlPr>
              <w:rPr>
                <w:rFonts w:ascii="Cambria Math" w:hAnsi="Cambria Math" w:cs="Times New Roman"/>
                <w:i/>
                <w:sz w:val="24"/>
                <w:szCs w:val="24"/>
                <w:shd w:val="clear" w:color="auto" w:fill="FFFFFF" w:themeFill="background1"/>
              </w:rPr>
            </m:ctrlPr>
          </m:sSubPr>
          <m:e>
            <m:r>
              <w:rPr>
                <w:rFonts w:ascii="Cambria Math" w:hAnsi="Cambria Math" w:cs="Times New Roman"/>
                <w:sz w:val="24"/>
                <w:szCs w:val="24"/>
                <w:shd w:val="clear" w:color="auto" w:fill="FFFFFF" w:themeFill="background1"/>
              </w:rPr>
              <m:t>B</m:t>
            </m:r>
          </m:e>
          <m:sub>
            <m:r>
              <w:rPr>
                <w:rFonts w:ascii="Cambria Math" w:hAnsi="Cambria Math" w:cs="Times New Roman"/>
                <w:sz w:val="24"/>
                <w:szCs w:val="24"/>
                <w:shd w:val="clear" w:color="auto" w:fill="FFFFFF" w:themeFill="background1"/>
              </w:rPr>
              <m:t>k</m:t>
            </m:r>
          </m:sub>
        </m:sSub>
        <m:r>
          <w:rPr>
            <w:rFonts w:ascii="Cambria Math" w:hAnsi="Cambria Math" w:cs="Times New Roman"/>
            <w:sz w:val="24"/>
            <w:szCs w:val="24"/>
            <w:shd w:val="clear" w:color="auto" w:fill="FFFFFF" w:themeFill="background1"/>
            <w:lang w:val="en-US" w:eastAsia="zh-CN"/>
          </w:rPr>
          <m:t>=Max{</m:t>
        </m:r>
        <m:nary>
          <m:naryPr>
            <m:chr m:val="∑"/>
            <m:limLoc m:val="subSup"/>
            <m:ctrlPr>
              <w:rPr>
                <w:rFonts w:ascii="Cambria Math" w:hAnsi="Cambria Math" w:cs="Times New Roman"/>
                <w:bCs/>
                <w:i/>
                <w:sz w:val="24"/>
                <w:szCs w:val="24"/>
                <w:shd w:val="clear" w:color="auto" w:fill="FFFFFF" w:themeFill="background1"/>
                <w:lang w:val="en-US" w:eastAsia="zh-CN"/>
              </w:rPr>
            </m:ctrlPr>
          </m:naryPr>
          <m:sub>
            <m:r>
              <w:rPr>
                <w:rFonts w:ascii="Cambria Math" w:hAnsi="Cambria Math" w:cs="Times New Roman"/>
                <w:sz w:val="24"/>
                <w:szCs w:val="24"/>
                <w:shd w:val="clear" w:color="auto" w:fill="FFFFFF" w:themeFill="background1"/>
                <w:lang w:val="en-US" w:eastAsia="zh-CN"/>
              </w:rPr>
              <m:t>i=k</m:t>
            </m:r>
          </m:sub>
          <m:sup>
            <m:r>
              <w:rPr>
                <w:rFonts w:ascii="Cambria Math" w:hAnsi="Cambria Math" w:cs="Times New Roman"/>
                <w:sz w:val="24"/>
                <w:szCs w:val="24"/>
                <w:shd w:val="clear" w:color="auto" w:fill="FFFFFF" w:themeFill="background1"/>
                <w:lang w:val="en-US" w:eastAsia="zh-CN"/>
              </w:rPr>
              <m:t>∞</m:t>
            </m:r>
          </m:sup>
          <m:e>
            <m:sSup>
              <m:sSupPr>
                <m:ctrlPr>
                  <w:rPr>
                    <w:rFonts w:ascii="Cambria Math" w:hAnsi="Cambria Math" w:cs="Times New Roman"/>
                    <w:bCs/>
                    <w:i/>
                    <w:sz w:val="24"/>
                    <w:szCs w:val="24"/>
                    <w:shd w:val="clear" w:color="auto" w:fill="FFFFFF" w:themeFill="background1"/>
                    <w:lang w:val="en-US" w:eastAsia="zh-CN"/>
                  </w:rPr>
                </m:ctrlPr>
              </m:sSupPr>
              <m:e>
                <m:r>
                  <w:rPr>
                    <w:rFonts w:ascii="Cambria Math" w:hAnsi="Cambria Math" w:cs="Times New Roman"/>
                    <w:sz w:val="24"/>
                    <w:szCs w:val="24"/>
                    <w:shd w:val="clear" w:color="auto" w:fill="FFFFFF" w:themeFill="background1"/>
                    <w:lang w:val="en-US" w:eastAsia="zh-CN"/>
                  </w:rPr>
                  <m:t>(1+</m:t>
                </m:r>
                <m:sSub>
                  <m:sSubPr>
                    <m:ctrlPr>
                      <w:rPr>
                        <w:rFonts w:ascii="Cambria Math" w:hAnsi="Cambria Math" w:cs="Times New Roman"/>
                        <w:bCs/>
                        <w:i/>
                        <w:sz w:val="24"/>
                        <w:szCs w:val="24"/>
                        <w:shd w:val="clear" w:color="auto" w:fill="FFFFFF" w:themeFill="background1"/>
                        <w:lang w:val="en-US" w:eastAsia="zh-CN"/>
                      </w:rPr>
                    </m:ctrlPr>
                  </m:sSubPr>
                  <m:e>
                    <m:r>
                      <w:rPr>
                        <w:rFonts w:ascii="Cambria Math" w:hAnsi="Cambria Math" w:cs="Times New Roman"/>
                        <w:sz w:val="24"/>
                        <w:szCs w:val="24"/>
                        <w:shd w:val="clear" w:color="auto" w:fill="FFFFFF" w:themeFill="background1"/>
                        <w:lang w:val="en-US" w:eastAsia="zh-CN"/>
                      </w:rPr>
                      <m:t>r</m:t>
                    </m:r>
                  </m:e>
                  <m:sub>
                    <m:r>
                      <w:rPr>
                        <w:rFonts w:ascii="Cambria Math" w:hAnsi="Cambria Math" w:cs="Times New Roman"/>
                        <w:sz w:val="24"/>
                        <w:szCs w:val="24"/>
                        <w:shd w:val="clear" w:color="auto" w:fill="FFFFFF" w:themeFill="background1"/>
                        <w:lang w:val="en-US" w:eastAsia="zh-CN"/>
                      </w:rPr>
                      <m:t>R</m:t>
                    </m:r>
                  </m:sub>
                </m:sSub>
                <m:r>
                  <w:rPr>
                    <w:rFonts w:ascii="Cambria Math" w:hAnsi="Cambria Math" w:cs="Times New Roman"/>
                    <w:sz w:val="24"/>
                    <w:szCs w:val="24"/>
                    <w:shd w:val="clear" w:color="auto" w:fill="FFFFFF" w:themeFill="background1"/>
                    <w:lang w:val="en-US" w:eastAsia="zh-CN"/>
                  </w:rPr>
                  <m:t>)</m:t>
                </m:r>
              </m:e>
              <m:sup>
                <m:r>
                  <w:rPr>
                    <w:rFonts w:ascii="Cambria Math" w:hAnsi="Cambria Math" w:cs="Times New Roman" w:hint="eastAsia"/>
                    <w:sz w:val="24"/>
                    <w:szCs w:val="24"/>
                    <w:shd w:val="clear" w:color="auto" w:fill="FFFFFF" w:themeFill="background1"/>
                    <w:lang w:val="en-US" w:eastAsia="zh-CN"/>
                  </w:rPr>
                  <m:t>k</m:t>
                </m:r>
                <m:r>
                  <w:rPr>
                    <w:rFonts w:ascii="Cambria Math" w:hAnsi="Cambria Math" w:cs="Cambria Math"/>
                    <w:sz w:val="24"/>
                    <w:szCs w:val="24"/>
                    <w:shd w:val="clear" w:color="auto" w:fill="FFFFFF" w:themeFill="background1"/>
                    <w:lang w:val="en-US" w:eastAsia="zh-CN"/>
                  </w:rPr>
                  <m:t>-</m:t>
                </m:r>
                <m:r>
                  <w:rPr>
                    <w:rFonts w:ascii="Cambria Math" w:hAnsi="Cambria Math" w:cs="Times New Roman"/>
                    <w:sz w:val="24"/>
                    <w:szCs w:val="24"/>
                    <w:shd w:val="clear" w:color="auto" w:fill="FFFFFF" w:themeFill="background1"/>
                    <w:lang w:val="en-US" w:eastAsia="zh-CN"/>
                  </w:rPr>
                  <m:t>i</m:t>
                </m:r>
              </m:sup>
            </m:sSup>
          </m:e>
        </m:nary>
        <m:r>
          <w:rPr>
            <w:rFonts w:ascii="Cambria Math" w:hAnsi="Cambria Math" w:cs="Times New Roman"/>
            <w:sz w:val="24"/>
            <w:szCs w:val="24"/>
            <w:shd w:val="clear" w:color="auto" w:fill="FFFFFF" w:themeFill="background1"/>
            <w:lang w:val="en-US" w:eastAsia="zh-CN"/>
          </w:rPr>
          <m:t>[M-</m:t>
        </m:r>
        <m:nary>
          <m:naryPr>
            <m:chr m:val="∑"/>
            <m:limLoc m:val="undOvr"/>
            <m:ctrlPr>
              <w:rPr>
                <w:rFonts w:ascii="Cambria Math" w:hAnsi="Cambria Math" w:cs="Times New Roman"/>
                <w:bCs/>
                <w:sz w:val="24"/>
                <w:szCs w:val="24"/>
                <w:shd w:val="clear" w:color="auto" w:fill="FFFFFF" w:themeFill="background1"/>
              </w:rPr>
            </m:ctrlPr>
          </m:naryPr>
          <m:sub>
            <m:r>
              <w:rPr>
                <w:rFonts w:ascii="Cambria Math" w:hAnsi="Cambria Math" w:cs="Times New Roman"/>
                <w:sz w:val="24"/>
                <w:szCs w:val="24"/>
                <w:shd w:val="clear" w:color="auto" w:fill="FFFFFF" w:themeFill="background1"/>
              </w:rPr>
              <m:t>i</m:t>
            </m:r>
            <m:r>
              <m:rPr>
                <m:sty m:val="p"/>
              </m:rPr>
              <w:rPr>
                <w:rFonts w:ascii="Cambria Math" w:hAnsi="Cambria Math" w:cs="Times New Roman"/>
                <w:sz w:val="24"/>
                <w:szCs w:val="24"/>
                <w:shd w:val="clear" w:color="auto" w:fill="FFFFFF" w:themeFill="background1"/>
              </w:rPr>
              <m:t>=</m:t>
            </m:r>
            <m:r>
              <w:rPr>
                <w:rFonts w:ascii="Cambria Math" w:hAnsi="Cambria Math" w:cs="Times New Roman"/>
                <w:sz w:val="24"/>
                <w:szCs w:val="24"/>
                <w:shd w:val="clear" w:color="auto" w:fill="FFFFFF" w:themeFill="background1"/>
              </w:rPr>
              <m:t>k</m:t>
            </m:r>
          </m:sub>
          <m:sup>
            <m:r>
              <m:rPr>
                <m:sty m:val="p"/>
              </m:rPr>
              <w:rPr>
                <w:rFonts w:ascii="Cambria Math" w:hAnsi="Cambria Math" w:cs="Times New Roman"/>
                <w:sz w:val="24"/>
                <w:szCs w:val="24"/>
                <w:shd w:val="clear" w:color="auto" w:fill="FFFFFF" w:themeFill="background1"/>
              </w:rPr>
              <m:t>∞</m:t>
            </m:r>
          </m:sup>
          <m:e>
            <m:f>
              <m:fPr>
                <m:ctrlPr>
                  <w:rPr>
                    <w:rFonts w:ascii="Cambria Math" w:hAnsi="Cambria Math" w:cs="Times New Roman"/>
                    <w:bCs/>
                    <w:sz w:val="24"/>
                    <w:szCs w:val="24"/>
                    <w:shd w:val="clear" w:color="auto" w:fill="FFFFFF" w:themeFill="background1"/>
                  </w:rPr>
                </m:ctrlPr>
              </m:fPr>
              <m:num>
                <m:sSub>
                  <m:sSubPr>
                    <m:ctrlPr>
                      <w:rPr>
                        <w:rFonts w:ascii="Cambria Math" w:hAnsi="Cambria Math" w:cs="Times New Roman"/>
                        <w:bCs/>
                        <w:sz w:val="24"/>
                        <w:szCs w:val="24"/>
                        <w:shd w:val="clear" w:color="auto" w:fill="FFFFFF" w:themeFill="background1"/>
                      </w:rPr>
                    </m:ctrlPr>
                  </m:sSubPr>
                  <m:e>
                    <m:r>
                      <w:rPr>
                        <w:rFonts w:ascii="Cambria Math" w:hAnsi="Cambria Math" w:cs="Times New Roman"/>
                        <w:sz w:val="24"/>
                        <w:szCs w:val="24"/>
                        <w:shd w:val="clear" w:color="auto" w:fill="FFFFFF" w:themeFill="background1"/>
                      </w:rPr>
                      <m:t>E</m:t>
                    </m:r>
                    <m:r>
                      <m:rPr>
                        <m:sty m:val="p"/>
                      </m:rPr>
                      <w:rPr>
                        <w:rFonts w:ascii="Cambria Math" w:hAnsi="Cambria Math" w:cs="Times New Roman"/>
                        <w:sz w:val="24"/>
                        <w:szCs w:val="24"/>
                        <w:shd w:val="clear" w:color="auto" w:fill="FFFFFF" w:themeFill="background1"/>
                      </w:rPr>
                      <m:t>(</m:t>
                    </m:r>
                    <m:r>
                      <w:rPr>
                        <w:rFonts w:ascii="Cambria Math" w:hAnsi="Cambria Math" w:cs="Times New Roman"/>
                        <w:sz w:val="24"/>
                        <w:szCs w:val="24"/>
                        <w:shd w:val="clear" w:color="auto" w:fill="FFFFFF" w:themeFill="background1"/>
                      </w:rPr>
                      <m:t>L</m:t>
                    </m:r>
                  </m:e>
                  <m:sub>
                    <m:r>
                      <w:rPr>
                        <w:rFonts w:ascii="Cambria Math" w:hAnsi="Cambria Math" w:cs="Times New Roman"/>
                        <w:sz w:val="24"/>
                        <w:szCs w:val="24"/>
                        <w:shd w:val="clear" w:color="auto" w:fill="FFFFFF" w:themeFill="background1"/>
                      </w:rPr>
                      <m:t>i</m:t>
                    </m:r>
                  </m:sub>
                </m:sSub>
                <m:r>
                  <m:rPr>
                    <m:sty m:val="p"/>
                  </m:rPr>
                  <w:rPr>
                    <w:rFonts w:ascii="Cambria Math" w:hAnsi="Cambria Math" w:cs="Times New Roman"/>
                    <w:sz w:val="24"/>
                    <w:szCs w:val="24"/>
                    <w:shd w:val="clear" w:color="auto" w:fill="FFFFFF" w:themeFill="background1"/>
                  </w:rPr>
                  <m:t>)</m:t>
                </m:r>
              </m:num>
              <m:den>
                <m:sSup>
                  <m:sSupPr>
                    <m:ctrlPr>
                      <w:rPr>
                        <w:rFonts w:ascii="Cambria Math" w:hAnsi="Cambria Math" w:cs="Times New Roman"/>
                        <w:bCs/>
                        <w:sz w:val="24"/>
                        <w:szCs w:val="24"/>
                        <w:shd w:val="clear" w:color="auto" w:fill="FFFFFF" w:themeFill="background1"/>
                      </w:rPr>
                    </m:ctrlPr>
                  </m:sSupPr>
                  <m:e>
                    <m:d>
                      <m:dPr>
                        <m:ctrlPr>
                          <w:rPr>
                            <w:rFonts w:ascii="Cambria Math" w:hAnsi="Cambria Math" w:cs="Times New Roman"/>
                            <w:sz w:val="24"/>
                            <w:szCs w:val="24"/>
                            <w:shd w:val="clear" w:color="auto" w:fill="FFFFFF" w:themeFill="background1"/>
                          </w:rPr>
                        </m:ctrlPr>
                      </m:dPr>
                      <m:e>
                        <m:r>
                          <m:rPr>
                            <m:sty m:val="p"/>
                          </m:rPr>
                          <w:rPr>
                            <w:rFonts w:ascii="Cambria Math" w:hAnsi="Cambria Math" w:cs="Times New Roman"/>
                            <w:sz w:val="24"/>
                            <w:szCs w:val="24"/>
                            <w:shd w:val="clear" w:color="auto" w:fill="FFFFFF" w:themeFill="background1"/>
                          </w:rPr>
                          <m:t>1+</m:t>
                        </m:r>
                        <m:sSub>
                          <m:sSubPr>
                            <m:ctrlPr>
                              <w:rPr>
                                <w:rFonts w:ascii="Cambria Math" w:hAnsi="Cambria Math" w:cs="Times New Roman"/>
                                <w:i/>
                                <w:sz w:val="24"/>
                                <w:szCs w:val="24"/>
                                <w:shd w:val="clear" w:color="auto" w:fill="FFFFFF" w:themeFill="background1"/>
                              </w:rPr>
                            </m:ctrlPr>
                          </m:sSubPr>
                          <m:e>
                            <m:r>
                              <w:rPr>
                                <w:rFonts w:ascii="Cambria Math" w:hAnsi="Cambria Math" w:cs="Times New Roman"/>
                                <w:sz w:val="24"/>
                                <w:szCs w:val="24"/>
                                <w:shd w:val="clear" w:color="auto" w:fill="FFFFFF" w:themeFill="background1"/>
                              </w:rPr>
                              <m:t>r</m:t>
                            </m:r>
                          </m:e>
                          <m:sub>
                            <m:r>
                              <w:rPr>
                                <w:rFonts w:ascii="Cambria Math" w:hAnsi="Cambria Math" w:cs="Times New Roman"/>
                                <w:sz w:val="24"/>
                                <w:szCs w:val="24"/>
                                <w:shd w:val="clear" w:color="auto" w:fill="FFFFFF" w:themeFill="background1"/>
                              </w:rPr>
                              <m:t>R</m:t>
                            </m:r>
                          </m:sub>
                        </m:sSub>
                      </m:e>
                    </m:d>
                  </m:e>
                  <m:sup>
                    <m:r>
                      <w:rPr>
                        <w:rFonts w:ascii="Cambria Math" w:hAnsi="Cambria Math" w:cs="Times New Roman"/>
                        <w:sz w:val="24"/>
                        <w:szCs w:val="24"/>
                        <w:shd w:val="clear" w:color="auto" w:fill="FFFFFF" w:themeFill="background1"/>
                      </w:rPr>
                      <m:t>i</m:t>
                    </m:r>
                    <m:r>
                      <m:rPr>
                        <m:sty m:val="p"/>
                      </m:rPr>
                      <w:rPr>
                        <w:rFonts w:ascii="Cambria Math" w:hAnsi="Cambria Math" w:cs="Times New Roman"/>
                        <w:sz w:val="24"/>
                        <w:szCs w:val="24"/>
                        <w:shd w:val="clear" w:color="auto" w:fill="FFFFFF" w:themeFill="background1"/>
                      </w:rPr>
                      <m:t>-</m:t>
                    </m:r>
                    <m:r>
                      <w:rPr>
                        <w:rFonts w:ascii="Cambria Math" w:hAnsi="Cambria Math" w:cs="Times New Roman"/>
                        <w:sz w:val="24"/>
                        <w:szCs w:val="24"/>
                        <w:shd w:val="clear" w:color="auto" w:fill="FFFFFF" w:themeFill="background1"/>
                      </w:rPr>
                      <m:t>k</m:t>
                    </m:r>
                  </m:sup>
                </m:sSup>
              </m:den>
            </m:f>
            <m:r>
              <w:rPr>
                <w:rFonts w:ascii="Cambria Math" w:hAnsi="Cambria Math" w:cs="Times New Roman"/>
                <w:sz w:val="24"/>
                <w:szCs w:val="24"/>
                <w:shd w:val="clear" w:color="auto" w:fill="FFFFFF" w:themeFill="background1"/>
              </w:rPr>
              <m:t>]</m:t>
            </m:r>
          </m:e>
        </m:nary>
        <m:r>
          <m:rPr>
            <m:sty m:val="p"/>
          </m:rPr>
          <w:rPr>
            <w:rFonts w:ascii="Cambria Math" w:hAnsi="Cambria Math" w:cs="Times New Roman"/>
            <w:sz w:val="24"/>
            <w:szCs w:val="24"/>
            <w:shd w:val="clear" w:color="auto" w:fill="FFFFFF" w:themeFill="background1"/>
          </w:rPr>
          <m:t xml:space="preserve">, 0} </m:t>
        </m:r>
      </m:oMath>
      <w:r w:rsidR="00FB3183" w:rsidRPr="00C6162F">
        <w:rPr>
          <w:rFonts w:ascii="Times New Roman" w:hAnsi="Times New Roman" w:cs="Times New Roman"/>
          <w:bCs/>
          <w:sz w:val="24"/>
          <w:szCs w:val="24"/>
          <w:shd w:val="clear" w:color="auto" w:fill="FFFFFF" w:themeFill="background1"/>
        </w:rPr>
        <w:tab/>
      </w:r>
      <w:r w:rsidR="00FB3183" w:rsidRPr="00C6162F">
        <w:rPr>
          <w:rFonts w:ascii="Times New Roman" w:hAnsi="Times New Roman" w:cs="Times New Roman"/>
          <w:bCs/>
          <w:sz w:val="24"/>
          <w:szCs w:val="24"/>
          <w:shd w:val="clear" w:color="auto" w:fill="FFFFFF" w:themeFill="background1"/>
        </w:rPr>
        <w:tab/>
        <w:t xml:space="preserve">       </w:t>
      </w:r>
      <w:r>
        <w:rPr>
          <w:rFonts w:ascii="Times New Roman" w:hAnsi="Times New Roman" w:cs="Times New Roman"/>
          <w:bCs/>
          <w:sz w:val="24"/>
          <w:szCs w:val="24"/>
          <w:shd w:val="clear" w:color="auto" w:fill="FFFFFF" w:themeFill="background1"/>
        </w:rPr>
        <w:t xml:space="preserve">  </w:t>
      </w:r>
      <w:r w:rsidR="00FB3183" w:rsidRPr="00C6162F">
        <w:rPr>
          <w:rFonts w:ascii="Times New Roman" w:hAnsi="Times New Roman" w:cs="Times New Roman"/>
          <w:bCs/>
          <w:sz w:val="24"/>
          <w:szCs w:val="24"/>
          <w:shd w:val="clear" w:color="auto" w:fill="FFFFFF" w:themeFill="background1"/>
        </w:rPr>
        <w:t>(10)</w:t>
      </w:r>
    </w:p>
    <w:p w:rsidR="00FB3183" w:rsidRPr="00C6162F" w:rsidRDefault="00FB3183" w:rsidP="00550FCB">
      <w:pPr>
        <w:spacing w:before="100" w:beforeAutospacing="1" w:after="100" w:afterAutospacing="1" w:line="240" w:lineRule="atLeast"/>
        <w:jc w:val="both"/>
        <w:rPr>
          <w:rFonts w:ascii="Times New Roman" w:hAnsi="Times New Roman" w:cs="Times New Roman"/>
          <w:bCs/>
          <w:sz w:val="24"/>
          <w:szCs w:val="24"/>
          <w:shd w:val="clear" w:color="auto" w:fill="FFFFFF" w:themeFill="background1"/>
        </w:rPr>
      </w:pPr>
      <w:r w:rsidRPr="00C6162F">
        <w:rPr>
          <w:rFonts w:ascii="Times New Roman" w:hAnsi="Times New Roman" w:cs="Times New Roman"/>
          <w:bCs/>
          <w:sz w:val="24"/>
          <w:szCs w:val="24"/>
          <w:shd w:val="clear" w:color="auto" w:fill="FFFFFF" w:themeFill="background1"/>
        </w:rPr>
        <w:t xml:space="preserve">In other words, the relocation cost </w:t>
      </w:r>
      <w:r w:rsidRPr="00C6162F">
        <w:rPr>
          <w:rFonts w:ascii="Times New Roman" w:hAnsi="Times New Roman" w:cs="Times New Roman"/>
          <w:bCs/>
          <w:i/>
          <w:sz w:val="24"/>
          <w:szCs w:val="24"/>
          <w:shd w:val="clear" w:color="auto" w:fill="FFFFFF" w:themeFill="background1"/>
        </w:rPr>
        <w:t>M</w:t>
      </w:r>
      <w:r w:rsidRPr="00C6162F">
        <w:rPr>
          <w:rFonts w:ascii="Times New Roman" w:hAnsi="Times New Roman" w:cs="Times New Roman"/>
          <w:bCs/>
          <w:sz w:val="24"/>
          <w:szCs w:val="24"/>
          <w:shd w:val="clear" w:color="auto" w:fill="FFFFFF" w:themeFill="background1"/>
        </w:rPr>
        <w:t xml:space="preserve"> will be justified if it is no greater than the NPV of flood losses avoided by relocating, plus the NPV of the additional annual benefit. (Of course, the benefit </w:t>
      </w:r>
      <m:oMath>
        <m:sSub>
          <m:sSubPr>
            <m:ctrlPr>
              <w:rPr>
                <w:rFonts w:ascii="Cambria Math" w:hAnsi="Cambria Math" w:cs="Times New Roman"/>
                <w:i/>
                <w:sz w:val="24"/>
                <w:szCs w:val="24"/>
                <w:shd w:val="clear" w:color="auto" w:fill="FFFFFF" w:themeFill="background1"/>
              </w:rPr>
            </m:ctrlPr>
          </m:sSubPr>
          <m:e>
            <m:r>
              <w:rPr>
                <w:rFonts w:ascii="Cambria Math" w:hAnsi="Cambria Math" w:cs="Times New Roman"/>
                <w:sz w:val="24"/>
                <w:szCs w:val="24"/>
                <w:shd w:val="clear" w:color="auto" w:fill="FFFFFF" w:themeFill="background1"/>
              </w:rPr>
              <m:t>B</m:t>
            </m:r>
          </m:e>
          <m:sub>
            <m:r>
              <w:rPr>
                <w:rFonts w:ascii="Cambria Math" w:hAnsi="Cambria Math" w:cs="Times New Roman"/>
                <w:sz w:val="24"/>
                <w:szCs w:val="24"/>
                <w:shd w:val="clear" w:color="auto" w:fill="FFFFFF" w:themeFill="background1"/>
              </w:rPr>
              <m:t>k</m:t>
            </m:r>
          </m:sub>
        </m:sSub>
      </m:oMath>
      <w:r w:rsidRPr="00C6162F">
        <w:rPr>
          <w:rFonts w:ascii="Times New Roman" w:hAnsi="Times New Roman" w:cs="Times New Roman"/>
          <w:sz w:val="24"/>
          <w:szCs w:val="24"/>
          <w:shd w:val="clear" w:color="auto" w:fill="FFFFFF" w:themeFill="background1"/>
          <w:lang w:val="en-US" w:eastAsia="zh-CN"/>
        </w:rPr>
        <w:t xml:space="preserve"> may not actually remain in place in perpetuity, but at typical discount rates, benefit paid more than a few decades into the future would have negligible NPV in any case.) </w:t>
      </w:r>
      <w:r w:rsidRPr="00C6162F">
        <w:rPr>
          <w:rFonts w:ascii="Times New Roman" w:hAnsi="Times New Roman" w:cs="Times New Roman"/>
          <w:bCs/>
          <w:sz w:val="24"/>
          <w:szCs w:val="24"/>
          <w:shd w:val="clear" w:color="auto" w:fill="FFFFFF" w:themeFill="background1"/>
        </w:rPr>
        <w:t xml:space="preserve">Likewise, the government’s objective function changes to  </w:t>
      </w:r>
    </w:p>
    <w:p w:rsidR="00FB3183" w:rsidRPr="00C6162F" w:rsidRDefault="00550FCB" w:rsidP="00550FCB">
      <w:pPr>
        <w:spacing w:before="100" w:beforeAutospacing="1" w:after="100" w:afterAutospacing="1" w:line="240" w:lineRule="atLeast"/>
        <w:jc w:val="center"/>
        <w:rPr>
          <w:rFonts w:ascii="Times New Roman" w:hAnsi="Times New Roman" w:cs="Times New Roman"/>
          <w:bCs/>
          <w:sz w:val="24"/>
          <w:szCs w:val="24"/>
          <w:shd w:val="clear" w:color="auto" w:fill="FFFFFF" w:themeFill="background1"/>
        </w:rPr>
      </w:pPr>
      <w:r>
        <w:rPr>
          <w:rFonts w:ascii="Times New Roman" w:hAnsi="Times New Roman" w:cs="Times New Roman"/>
          <w:bCs/>
          <w:sz w:val="24"/>
          <w:szCs w:val="24"/>
          <w:shd w:val="clear" w:color="auto" w:fill="FFFFFF" w:themeFill="background1"/>
        </w:rPr>
        <w:t xml:space="preserve">         </w:t>
      </w:r>
      <m:oMath>
        <m:func>
          <m:funcPr>
            <m:ctrlPr>
              <w:rPr>
                <w:rFonts w:ascii="Cambria Math" w:hAnsi="Cambria Math" w:cs="Times New Roman"/>
                <w:bCs/>
                <w:sz w:val="24"/>
                <w:szCs w:val="24"/>
                <w:shd w:val="clear" w:color="auto" w:fill="FFFFFF" w:themeFill="background1"/>
              </w:rPr>
            </m:ctrlPr>
          </m:funcPr>
          <m:fName>
            <m:limLow>
              <m:limLowPr>
                <m:ctrlPr>
                  <w:rPr>
                    <w:rFonts w:ascii="Cambria Math" w:hAnsi="Cambria Math" w:cs="Times New Roman"/>
                    <w:bCs/>
                    <w:sz w:val="24"/>
                    <w:szCs w:val="24"/>
                    <w:shd w:val="clear" w:color="auto" w:fill="FFFFFF" w:themeFill="background1"/>
                  </w:rPr>
                </m:ctrlPr>
              </m:limLowPr>
              <m:e>
                <m:r>
                  <w:rPr>
                    <w:rFonts w:ascii="Cambria Math" w:hAnsi="Cambria Math" w:cs="Times New Roman"/>
                    <w:sz w:val="24"/>
                    <w:szCs w:val="24"/>
                    <w:shd w:val="clear" w:color="auto" w:fill="FFFFFF" w:themeFill="background1"/>
                  </w:rPr>
                  <m:t>obj(B)</m:t>
                </m:r>
                <m:r>
                  <m:rPr>
                    <m:sty m:val="p"/>
                  </m:rPr>
                  <w:rPr>
                    <w:rFonts w:ascii="Cambria Math" w:hAnsi="Cambria Math" w:cs="Times New Roman"/>
                    <w:sz w:val="24"/>
                    <w:szCs w:val="24"/>
                    <w:shd w:val="clear" w:color="auto" w:fill="FFFFFF" w:themeFill="background1"/>
                  </w:rPr>
                  <m:t>= Min</m:t>
                </m:r>
                <m:r>
                  <w:rPr>
                    <w:rFonts w:ascii="Cambria Math" w:hAnsi="Cambria Math" w:cs="Times New Roman"/>
                    <w:sz w:val="24"/>
                    <w:szCs w:val="24"/>
                    <w:shd w:val="clear" w:color="auto" w:fill="FFFFFF" w:themeFill="background1"/>
                    <w:lang w:val="en-US" w:eastAsia="zh-CN"/>
                  </w:rPr>
                  <m:t>{</m:t>
                </m:r>
              </m:e>
              <m:lim>
                <m:r>
                  <w:rPr>
                    <w:rFonts w:ascii="Cambria Math" w:hAnsi="Cambria Math" w:cs="Times New Roman"/>
                    <w:sz w:val="24"/>
                    <w:szCs w:val="24"/>
                    <w:shd w:val="clear" w:color="auto" w:fill="FFFFFF" w:themeFill="background1"/>
                  </w:rPr>
                  <m:t xml:space="preserve">                              k</m:t>
                </m:r>
              </m:lim>
            </m:limLow>
          </m:fName>
          <m:e>
            <m:nary>
              <m:naryPr>
                <m:chr m:val="∑"/>
                <m:limLoc m:val="undOvr"/>
                <m:ctrlPr>
                  <w:rPr>
                    <w:rFonts w:ascii="Cambria Math" w:hAnsi="Cambria Math" w:cs="Times New Roman"/>
                    <w:bCs/>
                    <w:sz w:val="24"/>
                    <w:szCs w:val="24"/>
                    <w:shd w:val="clear" w:color="auto" w:fill="FFFFFF" w:themeFill="background1"/>
                  </w:rPr>
                </m:ctrlPr>
              </m:naryPr>
              <m:sub>
                <m:r>
                  <w:rPr>
                    <w:rFonts w:ascii="Cambria Math" w:hAnsi="Cambria Math" w:cs="Times New Roman"/>
                    <w:sz w:val="24"/>
                    <w:szCs w:val="24"/>
                    <w:shd w:val="clear" w:color="auto" w:fill="FFFFFF" w:themeFill="background1"/>
                  </w:rPr>
                  <m:t>i</m:t>
                </m:r>
                <m:r>
                  <m:rPr>
                    <m:sty m:val="p"/>
                  </m:rPr>
                  <w:rPr>
                    <w:rFonts w:ascii="Cambria Math" w:hAnsi="Cambria Math" w:cs="Times New Roman"/>
                    <w:sz w:val="24"/>
                    <w:szCs w:val="24"/>
                    <w:shd w:val="clear" w:color="auto" w:fill="FFFFFF" w:themeFill="background1"/>
                  </w:rPr>
                  <m:t>=</m:t>
                </m:r>
                <m:r>
                  <w:rPr>
                    <w:rFonts w:ascii="Cambria Math" w:hAnsi="Cambria Math" w:cs="Times New Roman"/>
                    <w:sz w:val="24"/>
                    <w:szCs w:val="24"/>
                    <w:shd w:val="clear" w:color="auto" w:fill="FFFFFF" w:themeFill="background1"/>
                  </w:rPr>
                  <m:t>k</m:t>
                </m:r>
              </m:sub>
              <m:sup>
                <m:r>
                  <m:rPr>
                    <m:sty m:val="p"/>
                  </m:rPr>
                  <w:rPr>
                    <w:rFonts w:ascii="Cambria Math" w:hAnsi="Cambria Math" w:cs="Times New Roman"/>
                    <w:sz w:val="24"/>
                    <w:szCs w:val="24"/>
                    <w:shd w:val="clear" w:color="auto" w:fill="FFFFFF" w:themeFill="background1"/>
                  </w:rPr>
                  <m:t>∞</m:t>
                </m:r>
              </m:sup>
              <m:e>
                <m:f>
                  <m:fPr>
                    <m:ctrlPr>
                      <w:rPr>
                        <w:rFonts w:ascii="Cambria Math" w:hAnsi="Cambria Math" w:cs="Times New Roman"/>
                        <w:bCs/>
                        <w:sz w:val="24"/>
                        <w:szCs w:val="24"/>
                        <w:shd w:val="clear" w:color="auto" w:fill="FFFFFF" w:themeFill="background1"/>
                      </w:rPr>
                    </m:ctrlPr>
                  </m:fPr>
                  <m:num>
                    <m:sSub>
                      <m:sSubPr>
                        <m:ctrlPr>
                          <w:rPr>
                            <w:rFonts w:ascii="Cambria Math" w:hAnsi="Cambria Math" w:cs="Times New Roman"/>
                            <w:i/>
                            <w:sz w:val="24"/>
                            <w:szCs w:val="24"/>
                            <w:shd w:val="clear" w:color="auto" w:fill="FFFFFF" w:themeFill="background1"/>
                          </w:rPr>
                        </m:ctrlPr>
                      </m:sSubPr>
                      <m:e>
                        <m:r>
                          <w:rPr>
                            <w:rFonts w:ascii="Cambria Math" w:hAnsi="Cambria Math" w:cs="Times New Roman"/>
                            <w:sz w:val="24"/>
                            <w:szCs w:val="24"/>
                            <w:shd w:val="clear" w:color="auto" w:fill="FFFFFF" w:themeFill="background1"/>
                          </w:rPr>
                          <m:t>B</m:t>
                        </m:r>
                      </m:e>
                      <m:sub>
                        <m:r>
                          <w:rPr>
                            <w:rFonts w:ascii="Cambria Math" w:hAnsi="Cambria Math" w:cs="Times New Roman"/>
                            <w:sz w:val="24"/>
                            <w:szCs w:val="24"/>
                            <w:shd w:val="clear" w:color="auto" w:fill="FFFFFF" w:themeFill="background1"/>
                          </w:rPr>
                          <m:t>k</m:t>
                        </m:r>
                      </m:sub>
                    </m:sSub>
                  </m:num>
                  <m:den>
                    <m:sSup>
                      <m:sSupPr>
                        <m:ctrlPr>
                          <w:rPr>
                            <w:rFonts w:ascii="Cambria Math" w:hAnsi="Cambria Math" w:cs="Times New Roman"/>
                            <w:bCs/>
                            <w:sz w:val="24"/>
                            <w:szCs w:val="24"/>
                            <w:shd w:val="clear" w:color="auto" w:fill="FFFFFF" w:themeFill="background1"/>
                          </w:rPr>
                        </m:ctrlPr>
                      </m:sSupPr>
                      <m:e>
                        <m:r>
                          <m:rPr>
                            <m:sty m:val="p"/>
                          </m:rPr>
                          <w:rPr>
                            <w:rFonts w:ascii="Cambria Math" w:hAnsi="Cambria Math" w:cs="Times New Roman"/>
                            <w:sz w:val="24"/>
                            <w:szCs w:val="24"/>
                            <w:shd w:val="clear" w:color="auto" w:fill="FFFFFF" w:themeFill="background1"/>
                          </w:rPr>
                          <m:t>(1+</m:t>
                        </m:r>
                        <m:sSub>
                          <m:sSubPr>
                            <m:ctrlPr>
                              <w:rPr>
                                <w:rFonts w:ascii="Cambria Math" w:hAnsi="Cambria Math" w:cs="Times New Roman"/>
                                <w:bCs/>
                                <w:sz w:val="24"/>
                                <w:szCs w:val="24"/>
                                <w:shd w:val="clear" w:color="auto" w:fill="FFFFFF" w:themeFill="background1"/>
                              </w:rPr>
                            </m:ctrlPr>
                          </m:sSubPr>
                          <m:e>
                            <m:r>
                              <w:rPr>
                                <w:rFonts w:ascii="Cambria Math" w:hAnsi="Cambria Math" w:cs="Times New Roman"/>
                                <w:sz w:val="24"/>
                                <w:szCs w:val="24"/>
                                <w:shd w:val="clear" w:color="auto" w:fill="FFFFFF" w:themeFill="background1"/>
                              </w:rPr>
                              <m:t>r</m:t>
                            </m:r>
                          </m:e>
                          <m:sub>
                            <m:r>
                              <w:rPr>
                                <w:rFonts w:ascii="Cambria Math" w:hAnsi="Cambria Math" w:cs="Times New Roman"/>
                                <w:sz w:val="24"/>
                                <w:szCs w:val="24"/>
                                <w:shd w:val="clear" w:color="auto" w:fill="FFFFFF" w:themeFill="background1"/>
                              </w:rPr>
                              <m:t>G</m:t>
                            </m:r>
                          </m:sub>
                        </m:sSub>
                        <m:r>
                          <m:rPr>
                            <m:sty m:val="p"/>
                          </m:rPr>
                          <w:rPr>
                            <w:rFonts w:ascii="Cambria Math" w:hAnsi="Cambria Math" w:cs="Times New Roman"/>
                            <w:sz w:val="24"/>
                            <w:szCs w:val="24"/>
                            <w:shd w:val="clear" w:color="auto" w:fill="FFFFFF" w:themeFill="background1"/>
                          </w:rPr>
                          <m:t>)</m:t>
                        </m:r>
                      </m:e>
                      <m:sup>
                        <m:r>
                          <w:rPr>
                            <w:rFonts w:ascii="Cambria Math" w:hAnsi="Cambria Math" w:cs="Times New Roman"/>
                            <w:sz w:val="24"/>
                            <w:szCs w:val="24"/>
                            <w:shd w:val="clear" w:color="auto" w:fill="FFFFFF" w:themeFill="background1"/>
                          </w:rPr>
                          <m:t>i</m:t>
                        </m:r>
                      </m:sup>
                    </m:sSup>
                  </m:den>
                </m:f>
              </m:e>
            </m:nary>
            <m:r>
              <m:rPr>
                <m:sty m:val="p"/>
              </m:rPr>
              <w:rPr>
                <w:rFonts w:ascii="Cambria Math" w:hAnsi="Cambria Math" w:cs="Times New Roman"/>
                <w:sz w:val="24"/>
                <w:szCs w:val="24"/>
                <w:shd w:val="clear" w:color="auto" w:fill="FFFFFF" w:themeFill="background1"/>
              </w:rPr>
              <m:t>+</m:t>
            </m:r>
            <m:nary>
              <m:naryPr>
                <m:chr m:val="∑"/>
                <m:limLoc m:val="undOvr"/>
                <m:ctrlPr>
                  <w:rPr>
                    <w:rFonts w:ascii="Cambria Math" w:hAnsi="Cambria Math" w:cs="Times New Roman"/>
                    <w:bCs/>
                    <w:sz w:val="24"/>
                    <w:szCs w:val="24"/>
                    <w:shd w:val="clear" w:color="auto" w:fill="FFFFFF" w:themeFill="background1"/>
                  </w:rPr>
                </m:ctrlPr>
              </m:naryPr>
              <m:sub>
                <m:r>
                  <w:rPr>
                    <w:rFonts w:ascii="Cambria Math" w:hAnsi="Cambria Math" w:cs="Times New Roman"/>
                    <w:sz w:val="24"/>
                    <w:szCs w:val="24"/>
                    <w:shd w:val="clear" w:color="auto" w:fill="FFFFFF" w:themeFill="background1"/>
                  </w:rPr>
                  <m:t>i</m:t>
                </m:r>
                <m:r>
                  <m:rPr>
                    <m:sty m:val="p"/>
                  </m:rPr>
                  <w:rPr>
                    <w:rFonts w:ascii="Cambria Math" w:hAnsi="Cambria Math" w:cs="Times New Roman"/>
                    <w:sz w:val="24"/>
                    <w:szCs w:val="24"/>
                    <w:shd w:val="clear" w:color="auto" w:fill="FFFFFF" w:themeFill="background1"/>
                  </w:rPr>
                  <m:t>=0</m:t>
                </m:r>
              </m:sub>
              <m:sup>
                <m:r>
                  <w:rPr>
                    <w:rFonts w:ascii="Cambria Math" w:hAnsi="Cambria Math" w:cs="Times New Roman"/>
                    <w:sz w:val="24"/>
                    <w:szCs w:val="24"/>
                    <w:shd w:val="clear" w:color="auto" w:fill="FFFFFF" w:themeFill="background1"/>
                  </w:rPr>
                  <m:t>k-1</m:t>
                </m:r>
              </m:sup>
              <m:e>
                <m:f>
                  <m:fPr>
                    <m:ctrlPr>
                      <w:rPr>
                        <w:rFonts w:ascii="Cambria Math" w:hAnsi="Cambria Math" w:cs="Times New Roman"/>
                        <w:bCs/>
                        <w:sz w:val="24"/>
                        <w:szCs w:val="24"/>
                        <w:shd w:val="clear" w:color="auto" w:fill="FFFFFF" w:themeFill="background1"/>
                      </w:rPr>
                    </m:ctrlPr>
                  </m:fPr>
                  <m:num>
                    <m:r>
                      <w:rPr>
                        <w:rFonts w:ascii="Cambria Math" w:hAnsi="Cambria Math" w:cs="Times New Roman"/>
                        <w:sz w:val="24"/>
                        <w:szCs w:val="24"/>
                        <w:shd w:val="clear" w:color="auto" w:fill="FFFFFF" w:themeFill="background1"/>
                      </w:rPr>
                      <m:t>E</m:t>
                    </m:r>
                    <m:d>
                      <m:dPr>
                        <m:ctrlPr>
                          <w:rPr>
                            <w:rFonts w:ascii="Cambria Math" w:hAnsi="Cambria Math" w:cs="Times New Roman"/>
                            <w:bCs/>
                            <w:sz w:val="24"/>
                            <w:szCs w:val="24"/>
                            <w:shd w:val="clear" w:color="auto" w:fill="FFFFFF" w:themeFill="background1"/>
                          </w:rPr>
                        </m:ctrlPr>
                      </m:dPr>
                      <m:e>
                        <m:sSub>
                          <m:sSubPr>
                            <m:ctrlPr>
                              <w:rPr>
                                <w:rFonts w:ascii="Cambria Math" w:hAnsi="Cambria Math" w:cs="Times New Roman"/>
                                <w:bCs/>
                                <w:sz w:val="24"/>
                                <w:szCs w:val="24"/>
                                <w:shd w:val="clear" w:color="auto" w:fill="FFFFFF" w:themeFill="background1"/>
                              </w:rPr>
                            </m:ctrlPr>
                          </m:sSubPr>
                          <m:e>
                            <m:r>
                              <w:rPr>
                                <w:rFonts w:ascii="Cambria Math" w:hAnsi="Cambria Math" w:cs="Times New Roman"/>
                                <w:sz w:val="24"/>
                                <w:szCs w:val="24"/>
                                <w:shd w:val="clear" w:color="auto" w:fill="FFFFFF" w:themeFill="background1"/>
                              </w:rPr>
                              <m:t>L</m:t>
                            </m:r>
                          </m:e>
                          <m:sub>
                            <m:r>
                              <w:rPr>
                                <w:rFonts w:ascii="Cambria Math" w:hAnsi="Cambria Math" w:cs="Times New Roman"/>
                                <w:sz w:val="24"/>
                                <w:szCs w:val="24"/>
                                <w:shd w:val="clear" w:color="auto" w:fill="FFFFFF" w:themeFill="background1"/>
                              </w:rPr>
                              <m:t>i</m:t>
                            </m:r>
                          </m:sub>
                        </m:sSub>
                      </m:e>
                    </m:d>
                  </m:num>
                  <m:den>
                    <m:sSup>
                      <m:sSupPr>
                        <m:ctrlPr>
                          <w:rPr>
                            <w:rFonts w:ascii="Cambria Math" w:hAnsi="Cambria Math" w:cs="Times New Roman"/>
                            <w:bCs/>
                            <w:sz w:val="24"/>
                            <w:szCs w:val="24"/>
                            <w:shd w:val="clear" w:color="auto" w:fill="FFFFFF" w:themeFill="background1"/>
                          </w:rPr>
                        </m:ctrlPr>
                      </m:sSupPr>
                      <m:e>
                        <m:d>
                          <m:dPr>
                            <m:ctrlPr>
                              <w:rPr>
                                <w:rFonts w:ascii="Cambria Math" w:hAnsi="Cambria Math" w:cs="Times New Roman"/>
                                <w:bCs/>
                                <w:sz w:val="24"/>
                                <w:szCs w:val="24"/>
                                <w:shd w:val="clear" w:color="auto" w:fill="FFFFFF" w:themeFill="background1"/>
                              </w:rPr>
                            </m:ctrlPr>
                          </m:dPr>
                          <m:e>
                            <m:r>
                              <m:rPr>
                                <m:sty m:val="p"/>
                              </m:rPr>
                              <w:rPr>
                                <w:rFonts w:ascii="Cambria Math" w:hAnsi="Cambria Math" w:cs="Times New Roman"/>
                                <w:sz w:val="24"/>
                                <w:szCs w:val="24"/>
                                <w:shd w:val="clear" w:color="auto" w:fill="FFFFFF" w:themeFill="background1"/>
                              </w:rPr>
                              <m:t>1+</m:t>
                            </m:r>
                            <m:sSub>
                              <m:sSubPr>
                                <m:ctrlPr>
                                  <w:rPr>
                                    <w:rFonts w:ascii="Cambria Math" w:hAnsi="Cambria Math" w:cs="Times New Roman"/>
                                    <w:bCs/>
                                    <w:sz w:val="24"/>
                                    <w:szCs w:val="24"/>
                                    <w:shd w:val="clear" w:color="auto" w:fill="FFFFFF" w:themeFill="background1"/>
                                  </w:rPr>
                                </m:ctrlPr>
                              </m:sSubPr>
                              <m:e>
                                <m:r>
                                  <w:rPr>
                                    <w:rFonts w:ascii="Cambria Math" w:hAnsi="Cambria Math" w:cs="Times New Roman"/>
                                    <w:sz w:val="24"/>
                                    <w:szCs w:val="24"/>
                                    <w:shd w:val="clear" w:color="auto" w:fill="FFFFFF" w:themeFill="background1"/>
                                  </w:rPr>
                                  <m:t>r</m:t>
                                </m:r>
                              </m:e>
                              <m:sub>
                                <m:r>
                                  <w:rPr>
                                    <w:rFonts w:ascii="Cambria Math" w:hAnsi="Cambria Math" w:cs="Times New Roman"/>
                                    <w:sz w:val="24"/>
                                    <w:szCs w:val="24"/>
                                    <w:shd w:val="clear" w:color="auto" w:fill="FFFFFF" w:themeFill="background1"/>
                                  </w:rPr>
                                  <m:t>G</m:t>
                                </m:r>
                              </m:sub>
                            </m:sSub>
                          </m:e>
                        </m:d>
                      </m:e>
                      <m:sup>
                        <m:r>
                          <w:rPr>
                            <w:rFonts w:ascii="Cambria Math" w:hAnsi="Cambria Math" w:cs="Times New Roman"/>
                            <w:sz w:val="24"/>
                            <w:szCs w:val="24"/>
                            <w:shd w:val="clear" w:color="auto" w:fill="FFFFFF" w:themeFill="background1"/>
                          </w:rPr>
                          <m:t>i</m:t>
                        </m:r>
                      </m:sup>
                    </m:sSup>
                  </m:den>
                </m:f>
                <m:r>
                  <m:rPr>
                    <m:sty m:val="p"/>
                  </m:rPr>
                  <w:rPr>
                    <w:rFonts w:ascii="Cambria Math" w:hAnsi="Cambria Math" w:cs="Times New Roman"/>
                    <w:sz w:val="24"/>
                    <w:szCs w:val="24"/>
                    <w:shd w:val="clear" w:color="auto" w:fill="FFFFFF" w:themeFill="background1"/>
                  </w:rPr>
                  <m:t xml:space="preserve"> </m:t>
                </m:r>
              </m:e>
            </m:nary>
          </m:e>
        </m:func>
        <m:r>
          <w:rPr>
            <w:rFonts w:ascii="Cambria Math" w:hAnsi="Cambria Math" w:cs="Times New Roman"/>
            <w:sz w:val="24"/>
            <w:szCs w:val="24"/>
            <w:shd w:val="clear" w:color="auto" w:fill="FFFFFF" w:themeFill="background1"/>
          </w:rPr>
          <m:t>}</m:t>
        </m:r>
      </m:oMath>
      <w:r w:rsidR="00FB3183" w:rsidRPr="00C6162F">
        <w:rPr>
          <w:rFonts w:ascii="Times New Roman" w:hAnsi="Times New Roman" w:cs="Times New Roman"/>
          <w:bCs/>
          <w:sz w:val="24"/>
          <w:szCs w:val="24"/>
          <w:shd w:val="clear" w:color="auto" w:fill="FFFFFF" w:themeFill="background1"/>
        </w:rPr>
        <w:t xml:space="preserve"> </w:t>
      </w:r>
      <w:r w:rsidR="00FB3183" w:rsidRPr="00C6162F">
        <w:rPr>
          <w:rFonts w:ascii="Times New Roman" w:hAnsi="Times New Roman" w:cs="Times New Roman"/>
          <w:bCs/>
          <w:sz w:val="24"/>
          <w:szCs w:val="24"/>
          <w:shd w:val="clear" w:color="auto" w:fill="FFFFFF" w:themeFill="background1"/>
        </w:rPr>
        <w:tab/>
      </w:r>
      <w:r w:rsidR="00FB3183" w:rsidRPr="00C6162F">
        <w:rPr>
          <w:rFonts w:ascii="Times New Roman" w:hAnsi="Times New Roman" w:cs="Times New Roman"/>
          <w:bCs/>
          <w:sz w:val="24"/>
          <w:szCs w:val="24"/>
          <w:shd w:val="clear" w:color="auto" w:fill="FFFFFF" w:themeFill="background1"/>
        </w:rPr>
        <w:tab/>
      </w:r>
      <w:r w:rsidR="00FB3183" w:rsidRPr="00C6162F">
        <w:rPr>
          <w:rFonts w:ascii="Times New Roman" w:hAnsi="Times New Roman" w:cs="Times New Roman"/>
          <w:bCs/>
          <w:sz w:val="24"/>
          <w:szCs w:val="24"/>
          <w:shd w:val="clear" w:color="auto" w:fill="FFFFFF" w:themeFill="background1"/>
        </w:rPr>
        <w:tab/>
      </w:r>
      <w:r>
        <w:rPr>
          <w:rFonts w:ascii="Times New Roman" w:hAnsi="Times New Roman" w:cs="Times New Roman"/>
          <w:bCs/>
          <w:sz w:val="24"/>
          <w:szCs w:val="24"/>
          <w:shd w:val="clear" w:color="auto" w:fill="FFFFFF" w:themeFill="background1"/>
        </w:rPr>
        <w:t xml:space="preserve">            </w:t>
      </w:r>
      <w:r w:rsidR="00FB3183" w:rsidRPr="00C6162F">
        <w:rPr>
          <w:rFonts w:ascii="Times New Roman" w:hAnsi="Times New Roman" w:cs="Times New Roman"/>
          <w:bCs/>
          <w:sz w:val="24"/>
          <w:szCs w:val="24"/>
          <w:shd w:val="clear" w:color="auto" w:fill="FFFFFF" w:themeFill="background1"/>
        </w:rPr>
        <w:t>(11)</w:t>
      </w:r>
    </w:p>
    <w:p w:rsidR="00F73909" w:rsidRDefault="00FB3183" w:rsidP="007E48D7">
      <w:pPr>
        <w:spacing w:line="240" w:lineRule="atLeast"/>
        <w:ind w:firstLine="720"/>
        <w:jc w:val="both"/>
        <w:rPr>
          <w:rFonts w:ascii="Times New Roman" w:hAnsi="Times New Roman" w:cs="Times New Roman"/>
          <w:sz w:val="24"/>
          <w:szCs w:val="24"/>
          <w:shd w:val="clear" w:color="auto" w:fill="FFFFFF" w:themeFill="background1"/>
        </w:rPr>
      </w:pPr>
      <w:r w:rsidRPr="00C6162F">
        <w:rPr>
          <w:rFonts w:ascii="Times New Roman" w:hAnsi="Times New Roman" w:cs="Times New Roman"/>
          <w:sz w:val="24"/>
          <w:szCs w:val="24"/>
          <w:shd w:val="clear" w:color="auto" w:fill="FFFFFF" w:themeFill="background1"/>
        </w:rPr>
        <w:lastRenderedPageBreak/>
        <w:t xml:space="preserve">Table 3 compares the results for a one-time subsidy </w:t>
      </w:r>
      <w:r w:rsidRPr="00C6162F">
        <w:rPr>
          <w:rFonts w:ascii="Times New Roman" w:hAnsi="Times New Roman" w:cs="Times New Roman"/>
          <w:i/>
          <w:sz w:val="24"/>
          <w:szCs w:val="24"/>
          <w:shd w:val="clear" w:color="auto" w:fill="FFFFFF" w:themeFill="background1"/>
        </w:rPr>
        <w:t>S</w:t>
      </w:r>
      <w:r w:rsidRPr="00C6162F">
        <w:rPr>
          <w:rFonts w:ascii="Times New Roman" w:hAnsi="Times New Roman" w:cs="Times New Roman"/>
          <w:i/>
          <w:sz w:val="24"/>
          <w:szCs w:val="24"/>
          <w:shd w:val="clear" w:color="auto" w:fill="FFFFFF" w:themeFill="background1"/>
          <w:vertAlign w:val="subscript"/>
        </w:rPr>
        <w:t>k</w:t>
      </w:r>
      <w:r w:rsidRPr="00C6162F">
        <w:rPr>
          <w:rFonts w:ascii="Times New Roman" w:hAnsi="Times New Roman" w:cs="Times New Roman"/>
          <w:i/>
          <w:sz w:val="24"/>
          <w:szCs w:val="24"/>
          <w:shd w:val="clear" w:color="auto" w:fill="FFFFFF" w:themeFill="background1"/>
        </w:rPr>
        <w:t xml:space="preserve"> </w:t>
      </w:r>
      <w:r w:rsidRPr="00C6162F">
        <w:rPr>
          <w:rFonts w:ascii="Times New Roman" w:hAnsi="Times New Roman" w:cs="Times New Roman"/>
          <w:sz w:val="24"/>
          <w:szCs w:val="24"/>
          <w:shd w:val="clear" w:color="auto" w:fill="FFFFFF" w:themeFill="background1"/>
        </w:rPr>
        <w:t xml:space="preserve">vs. a fixed annual benefit </w:t>
      </w:r>
      <w:r w:rsidRPr="00C6162F">
        <w:rPr>
          <w:rFonts w:ascii="Times New Roman" w:hAnsi="Times New Roman" w:cs="Times New Roman"/>
          <w:i/>
          <w:sz w:val="24"/>
          <w:szCs w:val="24"/>
          <w:shd w:val="clear" w:color="auto" w:fill="FFFFFF" w:themeFill="background1"/>
        </w:rPr>
        <w:t>B</w:t>
      </w:r>
      <w:r w:rsidRPr="00C6162F">
        <w:rPr>
          <w:rFonts w:ascii="Times New Roman" w:hAnsi="Times New Roman" w:cs="Times New Roman"/>
          <w:i/>
          <w:sz w:val="24"/>
          <w:szCs w:val="24"/>
          <w:shd w:val="clear" w:color="auto" w:fill="FFFFFF" w:themeFill="background1"/>
          <w:vertAlign w:val="subscript"/>
        </w:rPr>
        <w:t>k</w:t>
      </w:r>
      <w:r w:rsidRPr="00C6162F">
        <w:rPr>
          <w:rFonts w:ascii="Times New Roman" w:hAnsi="Times New Roman" w:cs="Times New Roman"/>
          <w:i/>
          <w:sz w:val="24"/>
          <w:szCs w:val="24"/>
          <w:shd w:val="clear" w:color="auto" w:fill="FFFFFF" w:themeFill="background1"/>
        </w:rPr>
        <w:t xml:space="preserve"> </w:t>
      </w:r>
      <w:r w:rsidRPr="00C6162F">
        <w:rPr>
          <w:rFonts w:ascii="Times New Roman" w:hAnsi="Times New Roman" w:cs="Times New Roman"/>
          <w:sz w:val="24"/>
          <w:szCs w:val="24"/>
          <w:shd w:val="clear" w:color="auto" w:fill="FFFFFF" w:themeFill="background1"/>
        </w:rPr>
        <w:t xml:space="preserve">in every year after relocation, as a function of the government’s discount rate </w:t>
      </w:r>
      <w:r w:rsidRPr="00C6162F">
        <w:rPr>
          <w:rFonts w:ascii="Times New Roman" w:hAnsi="Times New Roman" w:cs="Times New Roman"/>
          <w:i/>
          <w:sz w:val="24"/>
          <w:szCs w:val="24"/>
          <w:shd w:val="clear" w:color="auto" w:fill="FFFFFF" w:themeFill="background1"/>
        </w:rPr>
        <w:t>r</w:t>
      </w:r>
      <w:r w:rsidRPr="00C6162F">
        <w:rPr>
          <w:rFonts w:ascii="Times New Roman" w:hAnsi="Times New Roman" w:cs="Times New Roman"/>
          <w:i/>
          <w:sz w:val="24"/>
          <w:szCs w:val="24"/>
          <w:shd w:val="clear" w:color="auto" w:fill="FFFFFF" w:themeFill="background1"/>
          <w:vertAlign w:val="subscript"/>
        </w:rPr>
        <w:t>G</w:t>
      </w:r>
      <w:r w:rsidRPr="00C6162F">
        <w:rPr>
          <w:rFonts w:ascii="Times New Roman" w:hAnsi="Times New Roman" w:cs="Times New Roman"/>
          <w:sz w:val="24"/>
          <w:szCs w:val="24"/>
          <w:shd w:val="clear" w:color="auto" w:fill="FFFFFF" w:themeFill="background1"/>
        </w:rPr>
        <w:t>.  As can be seen from that table, a one-time subsidy is preferable for the government (resulting in a smaller objective-function value and earlier relocation) for small values of the government’s discount rate (5-8%). If the government is more time-sensitive</w:t>
      </w:r>
      <w:r w:rsidR="008B7EBE">
        <w:rPr>
          <w:rFonts w:ascii="Times New Roman" w:hAnsi="Times New Roman" w:cs="Times New Roman"/>
          <w:sz w:val="24"/>
          <w:szCs w:val="24"/>
          <w:shd w:val="clear" w:color="auto" w:fill="FFFFFF" w:themeFill="background1"/>
        </w:rPr>
        <w:t xml:space="preserve"> </w:t>
      </w:r>
      <w:r w:rsidRPr="00C6162F">
        <w:rPr>
          <w:rFonts w:ascii="Times New Roman" w:hAnsi="Times New Roman" w:cs="Times New Roman"/>
          <w:sz w:val="24"/>
          <w:szCs w:val="24"/>
          <w:shd w:val="clear" w:color="auto" w:fill="FFFFFF" w:themeFill="background1"/>
        </w:rPr>
        <w:t>(corresponding to a higher discount rate), paying a one-time subsidy becomes more costly, and the government prefers to offer a fixed annual benefit for every year after relocation.  In that case, the fixed annual benefit also results in relocation times at least as early as those for a one-time subsidy (since the government’s time sensitivity prevents it from offering a large enough subsidy to encourage extremely early relocation).  The same results are shown graphically in Figure 11.</w:t>
      </w:r>
    </w:p>
    <w:p w:rsidR="00F73909" w:rsidRDefault="00F73909" w:rsidP="00550FCB">
      <w:pPr>
        <w:spacing w:line="240" w:lineRule="atLeast"/>
        <w:ind w:firstLine="720"/>
        <w:jc w:val="both"/>
        <w:rPr>
          <w:rFonts w:ascii="Times New Roman" w:hAnsi="Times New Roman" w:cs="Times New Roman"/>
          <w:sz w:val="24"/>
          <w:szCs w:val="24"/>
          <w:shd w:val="clear" w:color="auto" w:fill="FFFFFF" w:themeFill="background1"/>
        </w:rPr>
      </w:pPr>
    </w:p>
    <w:tbl>
      <w:tblPr>
        <w:tblStyle w:val="a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0"/>
        <w:gridCol w:w="998"/>
        <w:gridCol w:w="1421"/>
        <w:gridCol w:w="1388"/>
        <w:gridCol w:w="1476"/>
        <w:gridCol w:w="816"/>
      </w:tblGrid>
      <w:tr w:rsidR="008B7EBE" w:rsidRPr="008B7EBE" w:rsidTr="00765214">
        <w:trPr>
          <w:trHeight w:val="285"/>
          <w:jc w:val="center"/>
        </w:trPr>
        <w:tc>
          <w:tcPr>
            <w:tcW w:w="950" w:type="dxa"/>
            <w:tcBorders>
              <w:top w:val="single" w:sz="4" w:space="0" w:color="auto"/>
              <w:bottom w:val="single" w:sz="4" w:space="0" w:color="auto"/>
            </w:tcBorders>
            <w:noWrap/>
            <w:hideMark/>
          </w:tcPr>
          <w:p w:rsidR="008B7EBE" w:rsidRPr="008B7EBE" w:rsidRDefault="00284145" w:rsidP="00765214">
            <w:pPr>
              <w:spacing w:line="480" w:lineRule="auto"/>
              <w:jc w:val="cente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G</m:t>
                    </m:r>
                  </m:sub>
                </m:sSub>
              </m:oMath>
            </m:oMathPara>
          </w:p>
        </w:tc>
        <w:tc>
          <w:tcPr>
            <w:tcW w:w="998" w:type="dxa"/>
            <w:tcBorders>
              <w:top w:val="single" w:sz="4" w:space="0" w:color="auto"/>
              <w:bottom w:val="single" w:sz="4" w:space="0" w:color="auto"/>
            </w:tcBorders>
            <w:noWrap/>
            <w:hideMark/>
          </w:tcPr>
          <w:p w:rsidR="008B7EBE" w:rsidRPr="008B7EBE" w:rsidRDefault="008B7EBE" w:rsidP="00765214">
            <w:pPr>
              <w:spacing w:line="480" w:lineRule="auto"/>
              <w:jc w:val="center"/>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obj(S)</m:t>
                </m:r>
              </m:oMath>
            </m:oMathPara>
          </w:p>
        </w:tc>
        <w:tc>
          <w:tcPr>
            <w:tcW w:w="1421" w:type="dxa"/>
            <w:tcBorders>
              <w:top w:val="single" w:sz="4" w:space="0" w:color="auto"/>
              <w:bottom w:val="single" w:sz="4" w:space="0" w:color="auto"/>
            </w:tcBorders>
            <w:noWrap/>
            <w:hideMark/>
          </w:tcPr>
          <w:p w:rsidR="008B7EBE" w:rsidRPr="008B7EBE" w:rsidRDefault="008B7EBE" w:rsidP="00765214">
            <w:pPr>
              <w:spacing w:line="480" w:lineRule="auto"/>
              <w:jc w:val="center"/>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obj(</m:t>
                </m:r>
                <m:r>
                  <w:rPr>
                    <w:rFonts w:ascii="Cambria Math" w:hAnsi="Cambria Math" w:cs="Times New Roman"/>
                    <w:sz w:val="24"/>
                    <w:szCs w:val="24"/>
                    <w:shd w:val="clear" w:color="auto" w:fill="FFFFFF" w:themeFill="background1"/>
                  </w:rPr>
                  <m:t>B</m:t>
                </m:r>
                <m:r>
                  <w:rPr>
                    <w:rFonts w:ascii="Cambria Math" w:hAnsi="Cambria Math" w:cs="Times New Roman"/>
                    <w:color w:val="000000" w:themeColor="text1"/>
                    <w:sz w:val="24"/>
                    <w:szCs w:val="24"/>
                  </w:rPr>
                  <m:t>)</m:t>
                </m:r>
              </m:oMath>
            </m:oMathPara>
          </w:p>
        </w:tc>
        <w:tc>
          <w:tcPr>
            <w:tcW w:w="1388" w:type="dxa"/>
            <w:tcBorders>
              <w:top w:val="single" w:sz="4" w:space="0" w:color="auto"/>
              <w:bottom w:val="single" w:sz="4" w:space="0" w:color="auto"/>
            </w:tcBorders>
            <w:noWrap/>
            <w:hideMark/>
          </w:tcPr>
          <w:p w:rsidR="008B7EBE" w:rsidRPr="008B7EBE" w:rsidRDefault="00284145" w:rsidP="00765214">
            <w:pPr>
              <w:spacing w:line="480" w:lineRule="auto"/>
              <w:jc w:val="center"/>
              <w:rPr>
                <w:rFonts w:ascii="Times New Roman" w:hAnsi="Times New Roman" w:cs="Times New Roman"/>
                <w:color w:val="000000" w:themeColor="text1"/>
                <w:sz w:val="24"/>
                <w:szCs w:val="24"/>
              </w:rPr>
            </w:pPr>
            <m:oMathPara>
              <m:oMath>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k</m:t>
                    </m:r>
                  </m:e>
                  <m:sup>
                    <m:r>
                      <w:rPr>
                        <w:rFonts w:ascii="Cambria Math" w:hAnsi="Cambria Math" w:cs="Times New Roman"/>
                        <w:color w:val="000000" w:themeColor="text1"/>
                        <w:sz w:val="24"/>
                        <w:szCs w:val="24"/>
                      </w:rPr>
                      <m:t>*</m:t>
                    </m:r>
                  </m:sup>
                </m:sSup>
                <m:r>
                  <w:rPr>
                    <w:rFonts w:ascii="Cambria Math" w:hAnsi="Cambria Math" w:cs="Times New Roman"/>
                    <w:color w:val="000000" w:themeColor="text1"/>
                    <w:sz w:val="24"/>
                    <w:szCs w:val="24"/>
                  </w:rPr>
                  <m:t>(S)</m:t>
                </m:r>
              </m:oMath>
            </m:oMathPara>
          </w:p>
        </w:tc>
        <w:tc>
          <w:tcPr>
            <w:tcW w:w="1476" w:type="dxa"/>
            <w:tcBorders>
              <w:top w:val="single" w:sz="4" w:space="0" w:color="auto"/>
              <w:bottom w:val="single" w:sz="4" w:space="0" w:color="auto"/>
            </w:tcBorders>
            <w:noWrap/>
            <w:hideMark/>
          </w:tcPr>
          <w:p w:rsidR="008B7EBE" w:rsidRPr="008B7EBE" w:rsidRDefault="00284145" w:rsidP="00765214">
            <w:pPr>
              <w:spacing w:line="480" w:lineRule="auto"/>
              <w:jc w:val="center"/>
              <w:rPr>
                <w:rFonts w:ascii="Times New Roman" w:hAnsi="Times New Roman" w:cs="Times New Roman"/>
                <w:color w:val="000000" w:themeColor="text1"/>
                <w:sz w:val="24"/>
                <w:szCs w:val="24"/>
              </w:rPr>
            </w:pPr>
            <m:oMathPara>
              <m:oMath>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k</m:t>
                    </m:r>
                  </m:e>
                  <m:sup>
                    <m:r>
                      <w:rPr>
                        <w:rFonts w:ascii="Cambria Math" w:hAnsi="Cambria Math" w:cs="Times New Roman"/>
                        <w:color w:val="000000" w:themeColor="text1"/>
                        <w:sz w:val="24"/>
                        <w:szCs w:val="24"/>
                      </w:rPr>
                      <m:t>*</m:t>
                    </m:r>
                  </m:sup>
                </m:sSup>
                <m:r>
                  <w:rPr>
                    <w:rFonts w:ascii="Cambria Math" w:hAnsi="Cambria Math" w:cs="Times New Roman"/>
                    <w:color w:val="000000" w:themeColor="text1"/>
                    <w:sz w:val="24"/>
                    <w:szCs w:val="24"/>
                  </w:rPr>
                  <m:t>(</m:t>
                </m:r>
                <m:r>
                  <w:rPr>
                    <w:rFonts w:ascii="Cambria Math" w:hAnsi="Cambria Math" w:cs="Times New Roman"/>
                    <w:sz w:val="24"/>
                    <w:szCs w:val="24"/>
                    <w:shd w:val="clear" w:color="auto" w:fill="FFFFFF" w:themeFill="background1"/>
                  </w:rPr>
                  <m:t>B</m:t>
                </m:r>
                <m:r>
                  <w:rPr>
                    <w:rFonts w:ascii="Cambria Math" w:hAnsi="Cambria Math" w:cs="Times New Roman"/>
                    <w:color w:val="000000" w:themeColor="text1"/>
                    <w:sz w:val="24"/>
                    <w:szCs w:val="24"/>
                  </w:rPr>
                  <m:t>)</m:t>
                </m:r>
              </m:oMath>
            </m:oMathPara>
          </w:p>
        </w:tc>
        <w:tc>
          <w:tcPr>
            <w:tcW w:w="816" w:type="dxa"/>
            <w:tcBorders>
              <w:top w:val="single" w:sz="4" w:space="0" w:color="auto"/>
              <w:bottom w:val="single" w:sz="4" w:space="0" w:color="auto"/>
            </w:tcBorders>
            <w:noWrap/>
            <w:hideMark/>
          </w:tcPr>
          <w:p w:rsidR="008B7EBE" w:rsidRPr="008B7EBE" w:rsidRDefault="00284145" w:rsidP="00765214">
            <w:pPr>
              <w:spacing w:line="480" w:lineRule="auto"/>
              <w:jc w:val="center"/>
              <w:rPr>
                <w:rFonts w:ascii="Times New Roman" w:hAnsi="Times New Roman" w:cs="Times New Roman"/>
                <w:color w:val="000000" w:themeColor="text1"/>
                <w:sz w:val="24"/>
                <w:szCs w:val="24"/>
              </w:rPr>
            </w:pPr>
            <m:oMathPara>
              <m:oMath>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k</m:t>
                    </m:r>
                  </m:e>
                  <m:sup>
                    <m:r>
                      <w:rPr>
                        <w:rFonts w:ascii="Cambria Math" w:hAnsi="Cambria Math" w:cs="Times New Roman"/>
                        <w:color w:val="000000" w:themeColor="text1"/>
                        <w:sz w:val="24"/>
                        <w:szCs w:val="24"/>
                      </w:rPr>
                      <m:t>°</m:t>
                    </m:r>
                  </m:sup>
                </m:sSup>
              </m:oMath>
            </m:oMathPara>
          </w:p>
        </w:tc>
      </w:tr>
      <w:tr w:rsidR="008B7EBE" w:rsidRPr="008B7EBE" w:rsidTr="00765214">
        <w:trPr>
          <w:trHeight w:val="285"/>
          <w:jc w:val="center"/>
        </w:trPr>
        <w:tc>
          <w:tcPr>
            <w:tcW w:w="950" w:type="dxa"/>
            <w:tcBorders>
              <w:top w:val="single" w:sz="4" w:space="0" w:color="auto"/>
            </w:tcBorders>
            <w:noWrap/>
            <w:hideMark/>
          </w:tcPr>
          <w:p w:rsidR="008B7EBE" w:rsidRPr="008B7EBE" w:rsidRDefault="008B7EBE" w:rsidP="00765214">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5%</w:t>
            </w:r>
          </w:p>
        </w:tc>
        <w:tc>
          <w:tcPr>
            <w:tcW w:w="998" w:type="dxa"/>
            <w:tcBorders>
              <w:top w:val="single" w:sz="4" w:space="0" w:color="auto"/>
            </w:tcBorders>
            <w:noWrap/>
            <w:hideMark/>
          </w:tcPr>
          <w:p w:rsidR="008B7EBE" w:rsidRPr="008B7EBE" w:rsidRDefault="008B7EBE" w:rsidP="00765214">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2.09</w:t>
            </w:r>
          </w:p>
        </w:tc>
        <w:tc>
          <w:tcPr>
            <w:tcW w:w="1421" w:type="dxa"/>
            <w:tcBorders>
              <w:top w:val="single" w:sz="4" w:space="0" w:color="auto"/>
            </w:tcBorders>
            <w:noWrap/>
            <w:hideMark/>
          </w:tcPr>
          <w:p w:rsidR="008B7EBE" w:rsidRPr="008B7EBE" w:rsidRDefault="008B7EBE" w:rsidP="00765214">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3.02</w:t>
            </w:r>
          </w:p>
        </w:tc>
        <w:tc>
          <w:tcPr>
            <w:tcW w:w="1388" w:type="dxa"/>
            <w:tcBorders>
              <w:top w:val="single" w:sz="4" w:space="0" w:color="auto"/>
            </w:tcBorders>
            <w:noWrap/>
            <w:hideMark/>
          </w:tcPr>
          <w:p w:rsidR="008B7EBE" w:rsidRPr="008B7EBE" w:rsidRDefault="008B7EBE" w:rsidP="00765214">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11</w:t>
            </w:r>
          </w:p>
        </w:tc>
        <w:tc>
          <w:tcPr>
            <w:tcW w:w="1476" w:type="dxa"/>
            <w:tcBorders>
              <w:top w:val="single" w:sz="4" w:space="0" w:color="auto"/>
            </w:tcBorders>
            <w:noWrap/>
            <w:hideMark/>
          </w:tcPr>
          <w:p w:rsidR="008B7EBE" w:rsidRPr="008B7EBE" w:rsidRDefault="008B7EBE" w:rsidP="00765214">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15</w:t>
            </w:r>
          </w:p>
        </w:tc>
        <w:tc>
          <w:tcPr>
            <w:tcW w:w="816" w:type="dxa"/>
            <w:tcBorders>
              <w:top w:val="single" w:sz="4" w:space="0" w:color="auto"/>
            </w:tcBorders>
            <w:noWrap/>
            <w:hideMark/>
          </w:tcPr>
          <w:p w:rsidR="008B7EBE" w:rsidRPr="008B7EBE" w:rsidRDefault="008B7EBE" w:rsidP="00765214">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22</w:t>
            </w:r>
          </w:p>
        </w:tc>
      </w:tr>
      <w:tr w:rsidR="008B7EBE" w:rsidRPr="008B7EBE" w:rsidTr="00765214">
        <w:trPr>
          <w:trHeight w:val="285"/>
          <w:jc w:val="center"/>
        </w:trPr>
        <w:tc>
          <w:tcPr>
            <w:tcW w:w="950" w:type="dxa"/>
            <w:noWrap/>
            <w:hideMark/>
          </w:tcPr>
          <w:p w:rsidR="008B7EBE" w:rsidRPr="008B7EBE" w:rsidRDefault="008B7EBE" w:rsidP="00765214">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6%</w:t>
            </w:r>
          </w:p>
        </w:tc>
        <w:tc>
          <w:tcPr>
            <w:tcW w:w="998" w:type="dxa"/>
            <w:noWrap/>
            <w:hideMark/>
          </w:tcPr>
          <w:p w:rsidR="008B7EBE" w:rsidRPr="008B7EBE" w:rsidRDefault="008B7EBE" w:rsidP="00765214">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2</w:t>
            </w:r>
          </w:p>
        </w:tc>
        <w:tc>
          <w:tcPr>
            <w:tcW w:w="1421" w:type="dxa"/>
            <w:noWrap/>
            <w:hideMark/>
          </w:tcPr>
          <w:p w:rsidR="008B7EBE" w:rsidRPr="008B7EBE" w:rsidRDefault="008B7EBE" w:rsidP="00765214">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2.5 4</w:t>
            </w:r>
          </w:p>
        </w:tc>
        <w:tc>
          <w:tcPr>
            <w:tcW w:w="1388" w:type="dxa"/>
            <w:noWrap/>
            <w:hideMark/>
          </w:tcPr>
          <w:p w:rsidR="008B7EBE" w:rsidRPr="008B7EBE" w:rsidRDefault="008B7EBE" w:rsidP="00765214">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12</w:t>
            </w:r>
          </w:p>
        </w:tc>
        <w:tc>
          <w:tcPr>
            <w:tcW w:w="1476" w:type="dxa"/>
            <w:noWrap/>
            <w:hideMark/>
          </w:tcPr>
          <w:p w:rsidR="008B7EBE" w:rsidRPr="008B7EBE" w:rsidRDefault="008B7EBE" w:rsidP="00765214">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14</w:t>
            </w:r>
          </w:p>
        </w:tc>
        <w:tc>
          <w:tcPr>
            <w:tcW w:w="816" w:type="dxa"/>
            <w:noWrap/>
            <w:hideMark/>
          </w:tcPr>
          <w:p w:rsidR="008B7EBE" w:rsidRPr="008B7EBE" w:rsidRDefault="008B7EBE" w:rsidP="00765214">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22</w:t>
            </w:r>
          </w:p>
        </w:tc>
      </w:tr>
      <w:tr w:rsidR="008B7EBE" w:rsidRPr="008B7EBE" w:rsidTr="00765214">
        <w:trPr>
          <w:trHeight w:val="285"/>
          <w:jc w:val="center"/>
        </w:trPr>
        <w:tc>
          <w:tcPr>
            <w:tcW w:w="950" w:type="dxa"/>
            <w:noWrap/>
            <w:hideMark/>
          </w:tcPr>
          <w:p w:rsidR="008B7EBE" w:rsidRPr="008B7EBE" w:rsidRDefault="008B7EBE" w:rsidP="00765214">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7%</w:t>
            </w:r>
          </w:p>
        </w:tc>
        <w:tc>
          <w:tcPr>
            <w:tcW w:w="998" w:type="dxa"/>
            <w:noWrap/>
            <w:hideMark/>
          </w:tcPr>
          <w:p w:rsidR="008B7EBE" w:rsidRPr="008B7EBE" w:rsidRDefault="008B7EBE" w:rsidP="00765214">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1.91</w:t>
            </w:r>
          </w:p>
        </w:tc>
        <w:tc>
          <w:tcPr>
            <w:tcW w:w="1421" w:type="dxa"/>
            <w:noWrap/>
            <w:hideMark/>
          </w:tcPr>
          <w:p w:rsidR="008B7EBE" w:rsidRPr="008B7EBE" w:rsidRDefault="008B7EBE" w:rsidP="00765214">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2.15</w:t>
            </w:r>
          </w:p>
        </w:tc>
        <w:tc>
          <w:tcPr>
            <w:tcW w:w="1388" w:type="dxa"/>
            <w:noWrap/>
            <w:hideMark/>
          </w:tcPr>
          <w:p w:rsidR="008B7EBE" w:rsidRPr="008B7EBE" w:rsidRDefault="008B7EBE" w:rsidP="00765214">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12</w:t>
            </w:r>
          </w:p>
        </w:tc>
        <w:tc>
          <w:tcPr>
            <w:tcW w:w="1476" w:type="dxa"/>
            <w:noWrap/>
            <w:hideMark/>
          </w:tcPr>
          <w:p w:rsidR="008B7EBE" w:rsidRPr="008B7EBE" w:rsidRDefault="008B7EBE" w:rsidP="00765214">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14</w:t>
            </w:r>
          </w:p>
        </w:tc>
        <w:tc>
          <w:tcPr>
            <w:tcW w:w="816" w:type="dxa"/>
            <w:noWrap/>
            <w:hideMark/>
          </w:tcPr>
          <w:p w:rsidR="008B7EBE" w:rsidRPr="008B7EBE" w:rsidRDefault="008B7EBE" w:rsidP="00765214">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22</w:t>
            </w:r>
          </w:p>
        </w:tc>
      </w:tr>
      <w:tr w:rsidR="008B7EBE" w:rsidRPr="008B7EBE" w:rsidTr="00765214">
        <w:trPr>
          <w:trHeight w:val="285"/>
          <w:jc w:val="center"/>
        </w:trPr>
        <w:tc>
          <w:tcPr>
            <w:tcW w:w="950" w:type="dxa"/>
            <w:noWrap/>
            <w:hideMark/>
          </w:tcPr>
          <w:p w:rsidR="008B7EBE" w:rsidRPr="008B7EBE" w:rsidRDefault="008B7EBE" w:rsidP="00765214">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8%</w:t>
            </w:r>
          </w:p>
        </w:tc>
        <w:tc>
          <w:tcPr>
            <w:tcW w:w="998" w:type="dxa"/>
            <w:noWrap/>
            <w:hideMark/>
          </w:tcPr>
          <w:p w:rsidR="008B7EBE" w:rsidRPr="008B7EBE" w:rsidRDefault="008B7EBE" w:rsidP="00765214">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1.82</w:t>
            </w:r>
          </w:p>
        </w:tc>
        <w:tc>
          <w:tcPr>
            <w:tcW w:w="1421" w:type="dxa"/>
            <w:noWrap/>
            <w:hideMark/>
          </w:tcPr>
          <w:p w:rsidR="008B7EBE" w:rsidRPr="008B7EBE" w:rsidRDefault="008B7EBE" w:rsidP="00765214">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1.85</w:t>
            </w:r>
          </w:p>
        </w:tc>
        <w:tc>
          <w:tcPr>
            <w:tcW w:w="1388" w:type="dxa"/>
            <w:noWrap/>
            <w:hideMark/>
          </w:tcPr>
          <w:p w:rsidR="008B7EBE" w:rsidRPr="008B7EBE" w:rsidRDefault="008B7EBE" w:rsidP="00765214">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13</w:t>
            </w:r>
          </w:p>
        </w:tc>
        <w:tc>
          <w:tcPr>
            <w:tcW w:w="1476" w:type="dxa"/>
            <w:noWrap/>
            <w:hideMark/>
          </w:tcPr>
          <w:p w:rsidR="008B7EBE" w:rsidRPr="008B7EBE" w:rsidRDefault="008B7EBE" w:rsidP="00765214">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13</w:t>
            </w:r>
          </w:p>
        </w:tc>
        <w:tc>
          <w:tcPr>
            <w:tcW w:w="816" w:type="dxa"/>
            <w:noWrap/>
            <w:hideMark/>
          </w:tcPr>
          <w:p w:rsidR="008B7EBE" w:rsidRPr="008B7EBE" w:rsidRDefault="008B7EBE" w:rsidP="00765214">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22</w:t>
            </w:r>
          </w:p>
        </w:tc>
      </w:tr>
      <w:tr w:rsidR="008B7EBE" w:rsidRPr="008B7EBE" w:rsidTr="00765214">
        <w:trPr>
          <w:trHeight w:val="285"/>
          <w:jc w:val="center"/>
        </w:trPr>
        <w:tc>
          <w:tcPr>
            <w:tcW w:w="950" w:type="dxa"/>
            <w:noWrap/>
            <w:hideMark/>
          </w:tcPr>
          <w:p w:rsidR="008B7EBE" w:rsidRPr="008B7EBE" w:rsidRDefault="008B7EBE" w:rsidP="00765214">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9%</w:t>
            </w:r>
          </w:p>
        </w:tc>
        <w:tc>
          <w:tcPr>
            <w:tcW w:w="998" w:type="dxa"/>
            <w:noWrap/>
            <w:hideMark/>
          </w:tcPr>
          <w:p w:rsidR="008B7EBE" w:rsidRPr="008B7EBE" w:rsidRDefault="008B7EBE" w:rsidP="00765214">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1.73</w:t>
            </w:r>
          </w:p>
        </w:tc>
        <w:tc>
          <w:tcPr>
            <w:tcW w:w="1421" w:type="dxa"/>
            <w:noWrap/>
            <w:hideMark/>
          </w:tcPr>
          <w:p w:rsidR="008B7EBE" w:rsidRPr="008B7EBE" w:rsidRDefault="008B7EBE" w:rsidP="00765214">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1.59</w:t>
            </w:r>
          </w:p>
        </w:tc>
        <w:tc>
          <w:tcPr>
            <w:tcW w:w="1388" w:type="dxa"/>
            <w:noWrap/>
            <w:hideMark/>
          </w:tcPr>
          <w:p w:rsidR="008B7EBE" w:rsidRPr="008B7EBE" w:rsidRDefault="008B7EBE" w:rsidP="00765214">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13</w:t>
            </w:r>
          </w:p>
        </w:tc>
        <w:tc>
          <w:tcPr>
            <w:tcW w:w="1476" w:type="dxa"/>
            <w:noWrap/>
            <w:hideMark/>
          </w:tcPr>
          <w:p w:rsidR="008B7EBE" w:rsidRPr="008B7EBE" w:rsidRDefault="008B7EBE" w:rsidP="00765214">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13</w:t>
            </w:r>
          </w:p>
        </w:tc>
        <w:tc>
          <w:tcPr>
            <w:tcW w:w="816" w:type="dxa"/>
            <w:noWrap/>
            <w:hideMark/>
          </w:tcPr>
          <w:p w:rsidR="008B7EBE" w:rsidRPr="008B7EBE" w:rsidRDefault="008B7EBE" w:rsidP="00765214">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22</w:t>
            </w:r>
          </w:p>
        </w:tc>
      </w:tr>
      <w:tr w:rsidR="008B7EBE" w:rsidRPr="008B7EBE" w:rsidTr="00765214">
        <w:trPr>
          <w:trHeight w:val="285"/>
          <w:jc w:val="center"/>
        </w:trPr>
        <w:tc>
          <w:tcPr>
            <w:tcW w:w="950" w:type="dxa"/>
            <w:noWrap/>
            <w:hideMark/>
          </w:tcPr>
          <w:p w:rsidR="008B7EBE" w:rsidRPr="008B7EBE" w:rsidRDefault="008B7EBE" w:rsidP="00765214">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10%</w:t>
            </w:r>
          </w:p>
        </w:tc>
        <w:tc>
          <w:tcPr>
            <w:tcW w:w="998" w:type="dxa"/>
            <w:noWrap/>
            <w:hideMark/>
          </w:tcPr>
          <w:p w:rsidR="008B7EBE" w:rsidRPr="008B7EBE" w:rsidRDefault="008B7EBE" w:rsidP="00765214">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1.62</w:t>
            </w:r>
          </w:p>
        </w:tc>
        <w:tc>
          <w:tcPr>
            <w:tcW w:w="1421" w:type="dxa"/>
            <w:noWrap/>
            <w:hideMark/>
          </w:tcPr>
          <w:p w:rsidR="008B7EBE" w:rsidRPr="008B7EBE" w:rsidRDefault="008B7EBE" w:rsidP="00765214">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1.39</w:t>
            </w:r>
          </w:p>
        </w:tc>
        <w:tc>
          <w:tcPr>
            <w:tcW w:w="1388" w:type="dxa"/>
            <w:noWrap/>
            <w:hideMark/>
          </w:tcPr>
          <w:p w:rsidR="008B7EBE" w:rsidRPr="008B7EBE" w:rsidRDefault="008B7EBE" w:rsidP="00765214">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14</w:t>
            </w:r>
          </w:p>
        </w:tc>
        <w:tc>
          <w:tcPr>
            <w:tcW w:w="1476" w:type="dxa"/>
            <w:noWrap/>
            <w:hideMark/>
          </w:tcPr>
          <w:p w:rsidR="008B7EBE" w:rsidRPr="008B7EBE" w:rsidRDefault="008B7EBE" w:rsidP="00765214">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13</w:t>
            </w:r>
          </w:p>
        </w:tc>
        <w:tc>
          <w:tcPr>
            <w:tcW w:w="816" w:type="dxa"/>
            <w:noWrap/>
            <w:hideMark/>
          </w:tcPr>
          <w:p w:rsidR="008B7EBE" w:rsidRPr="008B7EBE" w:rsidRDefault="008B7EBE" w:rsidP="00765214">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22</w:t>
            </w:r>
          </w:p>
        </w:tc>
      </w:tr>
      <w:tr w:rsidR="008B7EBE" w:rsidRPr="008B7EBE" w:rsidTr="00765214">
        <w:trPr>
          <w:trHeight w:val="285"/>
          <w:jc w:val="center"/>
        </w:trPr>
        <w:tc>
          <w:tcPr>
            <w:tcW w:w="950" w:type="dxa"/>
            <w:noWrap/>
            <w:hideMark/>
          </w:tcPr>
          <w:p w:rsidR="008B7EBE" w:rsidRPr="008B7EBE" w:rsidRDefault="008B7EBE" w:rsidP="00765214">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11%</w:t>
            </w:r>
          </w:p>
        </w:tc>
        <w:tc>
          <w:tcPr>
            <w:tcW w:w="998" w:type="dxa"/>
            <w:noWrap/>
            <w:hideMark/>
          </w:tcPr>
          <w:p w:rsidR="008B7EBE" w:rsidRPr="008B7EBE" w:rsidRDefault="008B7EBE" w:rsidP="00765214">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1.52</w:t>
            </w:r>
          </w:p>
        </w:tc>
        <w:tc>
          <w:tcPr>
            <w:tcW w:w="1421" w:type="dxa"/>
            <w:noWrap/>
            <w:hideMark/>
          </w:tcPr>
          <w:p w:rsidR="008B7EBE" w:rsidRPr="008B7EBE" w:rsidRDefault="008B7EBE" w:rsidP="00765214">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1.22</w:t>
            </w:r>
          </w:p>
        </w:tc>
        <w:tc>
          <w:tcPr>
            <w:tcW w:w="1388" w:type="dxa"/>
            <w:noWrap/>
            <w:hideMark/>
          </w:tcPr>
          <w:p w:rsidR="008B7EBE" w:rsidRPr="008B7EBE" w:rsidRDefault="008B7EBE" w:rsidP="00765214">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15</w:t>
            </w:r>
          </w:p>
        </w:tc>
        <w:tc>
          <w:tcPr>
            <w:tcW w:w="1476" w:type="dxa"/>
            <w:noWrap/>
            <w:hideMark/>
          </w:tcPr>
          <w:p w:rsidR="008B7EBE" w:rsidRPr="008B7EBE" w:rsidRDefault="008B7EBE" w:rsidP="00765214">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13</w:t>
            </w:r>
          </w:p>
        </w:tc>
        <w:tc>
          <w:tcPr>
            <w:tcW w:w="816" w:type="dxa"/>
            <w:noWrap/>
            <w:hideMark/>
          </w:tcPr>
          <w:p w:rsidR="008B7EBE" w:rsidRPr="008B7EBE" w:rsidRDefault="008B7EBE" w:rsidP="00765214">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22</w:t>
            </w:r>
          </w:p>
        </w:tc>
      </w:tr>
      <w:tr w:rsidR="008B7EBE" w:rsidRPr="008B7EBE" w:rsidTr="00765214">
        <w:trPr>
          <w:trHeight w:val="285"/>
          <w:jc w:val="center"/>
        </w:trPr>
        <w:tc>
          <w:tcPr>
            <w:tcW w:w="950" w:type="dxa"/>
            <w:noWrap/>
            <w:hideMark/>
          </w:tcPr>
          <w:p w:rsidR="008B7EBE" w:rsidRPr="008B7EBE" w:rsidRDefault="008B7EBE" w:rsidP="00765214">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12%</w:t>
            </w:r>
          </w:p>
        </w:tc>
        <w:tc>
          <w:tcPr>
            <w:tcW w:w="998" w:type="dxa"/>
            <w:noWrap/>
            <w:hideMark/>
          </w:tcPr>
          <w:p w:rsidR="008B7EBE" w:rsidRPr="008B7EBE" w:rsidRDefault="008B7EBE" w:rsidP="00765214">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1.41</w:t>
            </w:r>
          </w:p>
        </w:tc>
        <w:tc>
          <w:tcPr>
            <w:tcW w:w="1421" w:type="dxa"/>
            <w:noWrap/>
            <w:hideMark/>
          </w:tcPr>
          <w:p w:rsidR="008B7EBE" w:rsidRPr="008B7EBE" w:rsidRDefault="008B7EBE" w:rsidP="00765214">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1.08</w:t>
            </w:r>
          </w:p>
        </w:tc>
        <w:tc>
          <w:tcPr>
            <w:tcW w:w="1388" w:type="dxa"/>
            <w:noWrap/>
            <w:hideMark/>
          </w:tcPr>
          <w:p w:rsidR="008B7EBE" w:rsidRPr="008B7EBE" w:rsidRDefault="008B7EBE" w:rsidP="00765214">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16</w:t>
            </w:r>
          </w:p>
        </w:tc>
        <w:tc>
          <w:tcPr>
            <w:tcW w:w="1476" w:type="dxa"/>
            <w:noWrap/>
            <w:hideMark/>
          </w:tcPr>
          <w:p w:rsidR="008B7EBE" w:rsidRPr="008B7EBE" w:rsidRDefault="008B7EBE" w:rsidP="00765214">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12</w:t>
            </w:r>
          </w:p>
        </w:tc>
        <w:tc>
          <w:tcPr>
            <w:tcW w:w="816" w:type="dxa"/>
            <w:noWrap/>
            <w:hideMark/>
          </w:tcPr>
          <w:p w:rsidR="008B7EBE" w:rsidRPr="008B7EBE" w:rsidRDefault="008B7EBE" w:rsidP="00765214">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22</w:t>
            </w:r>
          </w:p>
        </w:tc>
      </w:tr>
    </w:tbl>
    <w:p w:rsidR="008B7EBE" w:rsidRDefault="008B7EBE" w:rsidP="008B7EBE">
      <w:pPr>
        <w:spacing w:before="100" w:beforeAutospacing="1" w:after="100" w:afterAutospacing="1" w:line="480" w:lineRule="auto"/>
        <w:contextualSpacing/>
        <w:jc w:val="center"/>
        <w:rPr>
          <w:rFonts w:ascii="Times New Roman" w:hAnsi="Times New Roman" w:cs="Times New Roman"/>
          <w:color w:val="000000" w:themeColor="text1"/>
          <w:sz w:val="24"/>
          <w:szCs w:val="24"/>
          <w:shd w:val="clear" w:color="auto" w:fill="FFFFFF" w:themeFill="background1"/>
        </w:rPr>
      </w:pPr>
      <w:r w:rsidRPr="008B7EBE">
        <w:rPr>
          <w:rFonts w:ascii="Times New Roman" w:hAnsi="Times New Roman" w:cs="Times New Roman"/>
          <w:color w:val="000000" w:themeColor="text1"/>
          <w:sz w:val="24"/>
          <w:szCs w:val="24"/>
          <w:shd w:val="clear" w:color="auto" w:fill="FFFFFF" w:themeFill="background1"/>
        </w:rPr>
        <w:t xml:space="preserve">Table </w:t>
      </w:r>
      <w:r w:rsidRPr="008B7EBE">
        <w:rPr>
          <w:rFonts w:ascii="Times New Roman" w:hAnsi="Times New Roman" w:cs="Times New Roman"/>
          <w:color w:val="000000" w:themeColor="text1"/>
          <w:sz w:val="24"/>
          <w:szCs w:val="24"/>
          <w:shd w:val="clear" w:color="auto" w:fill="FFFFFF" w:themeFill="background1"/>
          <w:lang w:eastAsia="zh-CN"/>
        </w:rPr>
        <w:t>3</w:t>
      </w:r>
      <w:r w:rsidRPr="008B7EBE">
        <w:rPr>
          <w:rFonts w:ascii="Times New Roman" w:hAnsi="Times New Roman" w:cs="Times New Roman"/>
          <w:color w:val="000000" w:themeColor="text1"/>
          <w:sz w:val="24"/>
          <w:szCs w:val="24"/>
          <w:shd w:val="clear" w:color="auto" w:fill="FFFFFF" w:themeFill="background1"/>
        </w:rPr>
        <w:t xml:space="preserve"> Sens</w:t>
      </w:r>
      <w:r w:rsidR="007E48D7">
        <w:rPr>
          <w:rFonts w:ascii="Times New Roman" w:hAnsi="Times New Roman" w:cs="Times New Roman"/>
          <w:color w:val="000000" w:themeColor="text1"/>
          <w:sz w:val="24"/>
          <w:szCs w:val="24"/>
          <w:shd w:val="clear" w:color="auto" w:fill="FFFFFF" w:themeFill="background1"/>
        </w:rPr>
        <w:t>itivity analysis with respect to</w:t>
      </w:r>
      <w:r w:rsidRPr="008B7EBE">
        <w:rPr>
          <w:rFonts w:ascii="Times New Roman" w:hAnsi="Times New Roman" w:cs="Times New Roman"/>
          <w:color w:val="000000" w:themeColor="text1"/>
          <w:sz w:val="24"/>
          <w:szCs w:val="24"/>
          <w:shd w:val="clear" w:color="auto" w:fill="FFFFFF" w:themeFill="background1"/>
        </w:rPr>
        <w:t xml:space="preserve"> </w:t>
      </w:r>
      <m:oMath>
        <m:sSub>
          <m:sSubPr>
            <m:ctrlPr>
              <w:rPr>
                <w:rFonts w:ascii="Cambria Math" w:hAnsi="Cambria Math" w:cs="Times New Roman"/>
                <w:color w:val="000000" w:themeColor="text1"/>
                <w:sz w:val="24"/>
                <w:szCs w:val="24"/>
                <w:shd w:val="clear" w:color="auto" w:fill="FFFFFF" w:themeFill="background1"/>
              </w:rPr>
            </m:ctrlPr>
          </m:sSubPr>
          <m:e>
            <m:r>
              <w:rPr>
                <w:rFonts w:ascii="Cambria Math" w:hAnsi="Cambria Math" w:cs="Times New Roman"/>
                <w:color w:val="000000" w:themeColor="text1"/>
                <w:sz w:val="24"/>
                <w:szCs w:val="24"/>
                <w:shd w:val="clear" w:color="auto" w:fill="FFFFFF" w:themeFill="background1"/>
              </w:rPr>
              <m:t>r</m:t>
            </m:r>
          </m:e>
          <m:sub>
            <m:r>
              <w:rPr>
                <w:rFonts w:ascii="Cambria Math" w:hAnsi="Cambria Math" w:cs="Times New Roman"/>
                <w:color w:val="000000" w:themeColor="text1"/>
                <w:sz w:val="24"/>
                <w:szCs w:val="24"/>
                <w:shd w:val="clear" w:color="auto" w:fill="FFFFFF" w:themeFill="background1"/>
              </w:rPr>
              <m:t>G</m:t>
            </m:r>
          </m:sub>
        </m:sSub>
      </m:oMath>
      <w:r w:rsidRPr="008B7EBE">
        <w:rPr>
          <w:rFonts w:ascii="Times New Roman" w:hAnsi="Times New Roman" w:cs="Times New Roman"/>
          <w:color w:val="000000" w:themeColor="text1"/>
          <w:sz w:val="24"/>
          <w:szCs w:val="24"/>
          <w:shd w:val="clear" w:color="auto" w:fill="FFFFFF" w:themeFill="background1"/>
        </w:rPr>
        <w:t xml:space="preserve"> in </w:t>
      </w:r>
      <w:r w:rsidR="007E48D7">
        <w:rPr>
          <w:rFonts w:ascii="Times New Roman" w:hAnsi="Times New Roman" w:cs="Times New Roman"/>
          <w:color w:val="000000" w:themeColor="text1"/>
          <w:sz w:val="24"/>
          <w:szCs w:val="24"/>
          <w:shd w:val="clear" w:color="auto" w:fill="FFFFFF" w:themeFill="background1"/>
        </w:rPr>
        <w:t>annual-</w:t>
      </w:r>
      <w:r w:rsidRPr="008B7EBE">
        <w:rPr>
          <w:rFonts w:ascii="Times New Roman" w:hAnsi="Times New Roman" w:cs="Times New Roman"/>
          <w:color w:val="000000" w:themeColor="text1"/>
          <w:sz w:val="24"/>
          <w:szCs w:val="24"/>
          <w:shd w:val="clear" w:color="auto" w:fill="FFFFFF" w:themeFill="background1"/>
        </w:rPr>
        <w:t>benefit model vs. basic model</w:t>
      </w:r>
    </w:p>
    <w:p w:rsidR="00F73909" w:rsidRPr="008B7EBE" w:rsidRDefault="00F73909" w:rsidP="008B7EBE">
      <w:pPr>
        <w:spacing w:before="100" w:beforeAutospacing="1" w:after="100" w:afterAutospacing="1" w:line="480" w:lineRule="auto"/>
        <w:contextualSpacing/>
        <w:jc w:val="center"/>
        <w:rPr>
          <w:rFonts w:ascii="Times New Roman" w:hAnsi="Times New Roman" w:cs="Times New Roman"/>
          <w:color w:val="000000" w:themeColor="text1"/>
          <w:sz w:val="24"/>
          <w:szCs w:val="24"/>
          <w:shd w:val="clear" w:color="auto" w:fill="FFFFFF" w:themeFill="background1"/>
        </w:rPr>
      </w:pPr>
    </w:p>
    <w:p w:rsidR="00F73909" w:rsidRDefault="00F73909" w:rsidP="00F73909">
      <w:pPr>
        <w:spacing w:before="100" w:beforeAutospacing="1" w:after="100" w:afterAutospacing="1" w:line="480" w:lineRule="auto"/>
        <w:rPr>
          <w:rFonts w:ascii="Times New Roman" w:hAnsi="Times New Roman" w:cs="Times New Roman"/>
          <w:bCs/>
          <w:color w:val="auto"/>
          <w:shd w:val="clear" w:color="auto" w:fill="FFFFFF" w:themeFill="background1"/>
          <w:lang w:val="en-US" w:eastAsia="zh-CN"/>
        </w:rPr>
      </w:pPr>
      <w:r>
        <w:rPr>
          <w:rFonts w:ascii="Times New Roman" w:hAnsi="Times New Roman" w:cs="Times New Roman"/>
          <w:bCs/>
          <w:noProof/>
          <w:color w:val="auto"/>
          <w:shd w:val="clear" w:color="auto" w:fill="FFFFFF" w:themeFill="background1"/>
          <w:lang w:val="en-US"/>
        </w:rPr>
        <w:lastRenderedPageBreak/>
        <w:drawing>
          <wp:inline distT="0" distB="0" distL="0" distR="0" wp14:anchorId="17809E92" wp14:editId="3C500C93">
            <wp:extent cx="2743200" cy="1837791"/>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01245" cy="1876678"/>
                    </a:xfrm>
                    <a:prstGeom prst="rect">
                      <a:avLst/>
                    </a:prstGeom>
                    <a:noFill/>
                    <a:ln>
                      <a:noFill/>
                    </a:ln>
                  </pic:spPr>
                </pic:pic>
              </a:graphicData>
            </a:graphic>
          </wp:inline>
        </w:drawing>
      </w:r>
      <w:r>
        <w:rPr>
          <w:rFonts w:ascii="Times New Roman" w:hAnsi="Times New Roman" w:cs="Times New Roman"/>
          <w:bCs/>
          <w:noProof/>
          <w:color w:val="auto"/>
          <w:shd w:val="clear" w:color="auto" w:fill="FFFFFF" w:themeFill="background1"/>
          <w:lang w:val="en-US"/>
        </w:rPr>
        <w:drawing>
          <wp:inline distT="0" distB="0" distL="0" distR="0" wp14:anchorId="65FF2C75" wp14:editId="0959622B">
            <wp:extent cx="2694996" cy="1806653"/>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67056" cy="1854960"/>
                    </a:xfrm>
                    <a:prstGeom prst="rect">
                      <a:avLst/>
                    </a:prstGeom>
                    <a:noFill/>
                    <a:ln>
                      <a:noFill/>
                    </a:ln>
                  </pic:spPr>
                </pic:pic>
              </a:graphicData>
            </a:graphic>
          </wp:inline>
        </w:drawing>
      </w:r>
    </w:p>
    <w:p w:rsidR="008B7EBE" w:rsidRPr="007E48D7" w:rsidRDefault="00F73909" w:rsidP="007E48D7">
      <w:pPr>
        <w:spacing w:before="100" w:beforeAutospacing="1" w:after="100" w:afterAutospacing="1" w:line="480" w:lineRule="auto"/>
        <w:contextualSpacing/>
        <w:jc w:val="center"/>
        <w:rPr>
          <w:rFonts w:ascii="Times New Roman" w:hAnsi="Times New Roman" w:cs="Times New Roman"/>
          <w:bCs/>
          <w:i/>
          <w:color w:val="000000" w:themeColor="text1"/>
          <w:sz w:val="24"/>
          <w:shd w:val="clear" w:color="auto" w:fill="FFFFFF" w:themeFill="background1"/>
          <w:lang w:val="en-US" w:eastAsia="zh-CN"/>
        </w:rPr>
      </w:pPr>
      <w:r w:rsidRPr="00F73909">
        <w:rPr>
          <w:rFonts w:ascii="Times New Roman" w:hAnsi="Times New Roman" w:cs="Times New Roman"/>
          <w:bCs/>
          <w:color w:val="000000" w:themeColor="text1"/>
          <w:sz w:val="24"/>
          <w:shd w:val="clear" w:color="auto" w:fill="FFFFFF" w:themeFill="background1"/>
          <w:lang w:val="en-US" w:eastAsia="zh-CN"/>
        </w:rPr>
        <w:t xml:space="preserve">Figure 11 Comparison of one-time subsidy </w:t>
      </w:r>
      <w:r w:rsidRPr="00F73909">
        <w:rPr>
          <w:rFonts w:ascii="Times New Roman" w:hAnsi="Times New Roman" w:cs="Times New Roman"/>
          <w:bCs/>
          <w:i/>
          <w:color w:val="000000" w:themeColor="text1"/>
          <w:sz w:val="24"/>
          <w:shd w:val="clear" w:color="auto" w:fill="FFFFFF" w:themeFill="background1"/>
          <w:lang w:val="en-US" w:eastAsia="zh-CN"/>
        </w:rPr>
        <w:t>S</w:t>
      </w:r>
      <w:r w:rsidRPr="00F73909">
        <w:rPr>
          <w:rFonts w:ascii="Times New Roman" w:hAnsi="Times New Roman" w:cs="Times New Roman"/>
          <w:bCs/>
          <w:i/>
          <w:color w:val="000000" w:themeColor="text1"/>
          <w:sz w:val="24"/>
          <w:shd w:val="clear" w:color="auto" w:fill="FFFFFF" w:themeFill="background1"/>
          <w:vertAlign w:val="subscript"/>
          <w:lang w:val="en-US" w:eastAsia="zh-CN"/>
        </w:rPr>
        <w:t>k</w:t>
      </w:r>
      <w:r w:rsidRPr="00F73909">
        <w:rPr>
          <w:rFonts w:ascii="Times New Roman" w:hAnsi="Times New Roman" w:cs="Times New Roman"/>
          <w:bCs/>
          <w:color w:val="000000" w:themeColor="text1"/>
          <w:sz w:val="24"/>
          <w:shd w:val="clear" w:color="auto" w:fill="FFFFFF" w:themeFill="background1"/>
          <w:lang w:val="en-US" w:eastAsia="zh-CN"/>
        </w:rPr>
        <w:t xml:space="preserve"> and annual benefit </w:t>
      </w:r>
      <w:r w:rsidRPr="00F73909">
        <w:rPr>
          <w:rFonts w:ascii="Times New Roman" w:hAnsi="Times New Roman" w:cs="Times New Roman"/>
          <w:bCs/>
          <w:i/>
          <w:color w:val="000000" w:themeColor="text1"/>
          <w:sz w:val="24"/>
          <w:shd w:val="clear" w:color="auto" w:fill="FFFFFF" w:themeFill="background1"/>
          <w:lang w:val="en-US" w:eastAsia="zh-CN"/>
        </w:rPr>
        <w:t>B</w:t>
      </w:r>
      <w:r w:rsidRPr="00F73909">
        <w:rPr>
          <w:rFonts w:ascii="Times New Roman" w:hAnsi="Times New Roman" w:cs="Times New Roman"/>
          <w:bCs/>
          <w:i/>
          <w:color w:val="000000" w:themeColor="text1"/>
          <w:sz w:val="24"/>
          <w:shd w:val="clear" w:color="auto" w:fill="FFFFFF" w:themeFill="background1"/>
          <w:vertAlign w:val="subscript"/>
          <w:lang w:val="en-US" w:eastAsia="zh-CN"/>
        </w:rPr>
        <w:t>k</w:t>
      </w:r>
      <w:r w:rsidRPr="00F73909">
        <w:rPr>
          <w:rFonts w:ascii="Times New Roman" w:hAnsi="Times New Roman" w:cs="Times New Roman"/>
          <w:bCs/>
          <w:color w:val="000000" w:themeColor="text1"/>
          <w:sz w:val="24"/>
          <w:shd w:val="clear" w:color="auto" w:fill="FFFFFF" w:themeFill="background1"/>
          <w:lang w:val="en-US" w:eastAsia="zh-CN"/>
        </w:rPr>
        <w:t xml:space="preserve"> as a function of </w:t>
      </w:r>
      <w:r w:rsidRPr="00F73909">
        <w:rPr>
          <w:rFonts w:ascii="Times New Roman" w:hAnsi="Times New Roman" w:cs="Times New Roman"/>
          <w:bCs/>
          <w:i/>
          <w:color w:val="000000" w:themeColor="text1"/>
          <w:sz w:val="24"/>
          <w:shd w:val="clear" w:color="auto" w:fill="FFFFFF" w:themeFill="background1"/>
          <w:lang w:val="en-US" w:eastAsia="zh-CN"/>
        </w:rPr>
        <w:t>r</w:t>
      </w:r>
      <w:r w:rsidRPr="00F73909">
        <w:rPr>
          <w:rFonts w:ascii="Times New Roman" w:hAnsi="Times New Roman" w:cs="Times New Roman"/>
          <w:bCs/>
          <w:i/>
          <w:color w:val="000000" w:themeColor="text1"/>
          <w:sz w:val="24"/>
          <w:shd w:val="clear" w:color="auto" w:fill="FFFFFF" w:themeFill="background1"/>
          <w:vertAlign w:val="subscript"/>
          <w:lang w:val="en-US" w:eastAsia="zh-CN"/>
        </w:rPr>
        <w:t>G</w:t>
      </w:r>
    </w:p>
    <w:p w:rsidR="00FB3183" w:rsidRDefault="00FB3183" w:rsidP="00550FCB">
      <w:pPr>
        <w:spacing w:before="100" w:beforeAutospacing="1" w:after="100" w:afterAutospacing="1" w:line="240" w:lineRule="atLeast"/>
        <w:ind w:firstLine="720"/>
        <w:contextualSpacing/>
        <w:jc w:val="both"/>
        <w:rPr>
          <w:rFonts w:ascii="Times New Roman" w:hAnsi="Times New Roman" w:cs="Times New Roman"/>
          <w:bCs/>
          <w:sz w:val="24"/>
          <w:szCs w:val="24"/>
          <w:shd w:val="clear" w:color="auto" w:fill="FFFFFF" w:themeFill="background1"/>
        </w:rPr>
      </w:pPr>
      <w:r w:rsidRPr="00C6162F">
        <w:rPr>
          <w:rFonts w:ascii="Times New Roman" w:hAnsi="Times New Roman" w:cs="Times New Roman"/>
          <w:sz w:val="24"/>
          <w:szCs w:val="24"/>
          <w:shd w:val="clear" w:color="auto" w:fill="FFFFFF" w:themeFill="background1"/>
        </w:rPr>
        <w:t xml:space="preserve">Table 4 and Figure 12 show similar results (comparing a one-time subsidy </w:t>
      </w:r>
      <w:r w:rsidRPr="00C6162F">
        <w:rPr>
          <w:rFonts w:ascii="Times New Roman" w:hAnsi="Times New Roman" w:cs="Times New Roman"/>
          <w:i/>
          <w:sz w:val="24"/>
          <w:szCs w:val="24"/>
          <w:shd w:val="clear" w:color="auto" w:fill="FFFFFF" w:themeFill="background1"/>
        </w:rPr>
        <w:t>S</w:t>
      </w:r>
      <w:r w:rsidRPr="00C6162F">
        <w:rPr>
          <w:rFonts w:ascii="Times New Roman" w:hAnsi="Times New Roman" w:cs="Times New Roman"/>
          <w:i/>
          <w:sz w:val="24"/>
          <w:szCs w:val="24"/>
          <w:shd w:val="clear" w:color="auto" w:fill="FFFFFF" w:themeFill="background1"/>
          <w:vertAlign w:val="subscript"/>
        </w:rPr>
        <w:t>k</w:t>
      </w:r>
      <w:r w:rsidRPr="00C6162F">
        <w:rPr>
          <w:rFonts w:ascii="Times New Roman" w:hAnsi="Times New Roman" w:cs="Times New Roman"/>
          <w:i/>
          <w:sz w:val="24"/>
          <w:szCs w:val="24"/>
          <w:shd w:val="clear" w:color="auto" w:fill="FFFFFF" w:themeFill="background1"/>
        </w:rPr>
        <w:t xml:space="preserve"> </w:t>
      </w:r>
      <w:r w:rsidRPr="00C6162F">
        <w:rPr>
          <w:rFonts w:ascii="Times New Roman" w:hAnsi="Times New Roman" w:cs="Times New Roman"/>
          <w:sz w:val="24"/>
          <w:szCs w:val="24"/>
          <w:shd w:val="clear" w:color="auto" w:fill="FFFFFF" w:themeFill="background1"/>
        </w:rPr>
        <w:t xml:space="preserve">vs. a fixed annual benefit </w:t>
      </w:r>
      <w:r w:rsidRPr="00C6162F">
        <w:rPr>
          <w:rFonts w:ascii="Times New Roman" w:hAnsi="Times New Roman" w:cs="Times New Roman"/>
          <w:i/>
          <w:sz w:val="24"/>
          <w:szCs w:val="24"/>
          <w:shd w:val="clear" w:color="auto" w:fill="FFFFFF" w:themeFill="background1"/>
        </w:rPr>
        <w:t>B</w:t>
      </w:r>
      <w:r w:rsidRPr="00C6162F">
        <w:rPr>
          <w:rFonts w:ascii="Times New Roman" w:hAnsi="Times New Roman" w:cs="Times New Roman"/>
          <w:i/>
          <w:sz w:val="24"/>
          <w:szCs w:val="24"/>
          <w:shd w:val="clear" w:color="auto" w:fill="FFFFFF" w:themeFill="background1"/>
          <w:vertAlign w:val="subscript"/>
        </w:rPr>
        <w:t>k</w:t>
      </w:r>
      <w:r w:rsidRPr="00C6162F">
        <w:rPr>
          <w:rFonts w:ascii="Times New Roman" w:hAnsi="Times New Roman" w:cs="Times New Roman"/>
          <w:sz w:val="24"/>
          <w:szCs w:val="24"/>
          <w:shd w:val="clear" w:color="auto" w:fill="FFFFFF" w:themeFill="background1"/>
        </w:rPr>
        <w:t xml:space="preserve">) as a function of the residents’ discount rate </w:t>
      </w:r>
      <w:r w:rsidRPr="00C6162F">
        <w:rPr>
          <w:rFonts w:ascii="Times New Roman" w:hAnsi="Times New Roman" w:cs="Times New Roman"/>
          <w:i/>
          <w:sz w:val="24"/>
          <w:szCs w:val="24"/>
          <w:shd w:val="clear" w:color="auto" w:fill="FFFFFF" w:themeFill="background1"/>
        </w:rPr>
        <w:t>r</w:t>
      </w:r>
      <w:r w:rsidRPr="00C6162F">
        <w:rPr>
          <w:rFonts w:ascii="Times New Roman" w:hAnsi="Times New Roman" w:cs="Times New Roman"/>
          <w:i/>
          <w:sz w:val="24"/>
          <w:szCs w:val="24"/>
          <w:shd w:val="clear" w:color="auto" w:fill="FFFFFF" w:themeFill="background1"/>
          <w:vertAlign w:val="subscript"/>
        </w:rPr>
        <w:t>R</w:t>
      </w:r>
      <w:r w:rsidRPr="00C6162F">
        <w:rPr>
          <w:rFonts w:ascii="Times New Roman" w:hAnsi="Times New Roman" w:cs="Times New Roman"/>
          <w:sz w:val="24"/>
          <w:szCs w:val="24"/>
          <w:shd w:val="clear" w:color="auto" w:fill="FFFFFF" w:themeFill="background1"/>
        </w:rPr>
        <w:t xml:space="preserve">. As can be seen from that table, for a government discount rate of 5%, a one-time subsidy is preferable for all resident discount rates from 9-15%. (At lower resident discount rates, people relocate even without a subsidy, so the two strategies do not differ.) The desirability of the one-time subsidy is because at a discount rate of 5%, the government is not unduly sensitive to paying the one-time subsidy, while the residents’ relatively high discount rate means that they are not as responsive to a benefit that is received only gradually over time.  </w:t>
      </w:r>
      <w:r w:rsidRPr="00C6162F">
        <w:rPr>
          <w:rFonts w:ascii="Times New Roman" w:hAnsi="Times New Roman" w:cs="Times New Roman"/>
          <w:bCs/>
          <w:sz w:val="24"/>
          <w:szCs w:val="24"/>
          <w:shd w:val="clear" w:color="auto" w:fill="FFFFFF" w:themeFill="background1"/>
        </w:rPr>
        <w:t xml:space="preserve">From the comparison between the annual-benefit model and the one-time subsidy, we can see that a one-time subsidy is the optimal strategy for the government unless the discount rates of the government and the residents are fairly close.  </w:t>
      </w:r>
    </w:p>
    <w:p w:rsidR="00F73909" w:rsidRDefault="00F73909" w:rsidP="00F73909">
      <w:pPr>
        <w:spacing w:before="100" w:beforeAutospacing="1" w:after="100" w:afterAutospacing="1" w:line="480" w:lineRule="auto"/>
        <w:rPr>
          <w:rFonts w:ascii="Times New Roman" w:hAnsi="Times New Roman" w:cs="Times New Roman"/>
          <w:bCs/>
          <w:color w:val="auto"/>
          <w:shd w:val="clear" w:color="auto" w:fill="FFFFFF" w:themeFill="background1"/>
          <w:lang w:val="en-US" w:eastAsia="zh-CN"/>
        </w:rPr>
      </w:pPr>
      <w:r>
        <w:rPr>
          <w:rFonts w:ascii="Times New Roman" w:hAnsi="Times New Roman" w:cs="Times New Roman"/>
          <w:bCs/>
          <w:noProof/>
          <w:color w:val="auto"/>
          <w:shd w:val="clear" w:color="auto" w:fill="FFFFFF" w:themeFill="background1"/>
          <w:lang w:val="en-US"/>
        </w:rPr>
        <w:drawing>
          <wp:inline distT="0" distB="0" distL="0" distR="0" wp14:anchorId="615CCDA9" wp14:editId="404AA45C">
            <wp:extent cx="2585947" cy="173355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20334" cy="1756602"/>
                    </a:xfrm>
                    <a:prstGeom prst="rect">
                      <a:avLst/>
                    </a:prstGeom>
                    <a:noFill/>
                    <a:ln>
                      <a:noFill/>
                    </a:ln>
                  </pic:spPr>
                </pic:pic>
              </a:graphicData>
            </a:graphic>
          </wp:inline>
        </w:drawing>
      </w:r>
      <w:r>
        <w:rPr>
          <w:rFonts w:ascii="Times New Roman" w:hAnsi="Times New Roman" w:cs="Times New Roman"/>
          <w:bCs/>
          <w:noProof/>
          <w:color w:val="auto"/>
          <w:shd w:val="clear" w:color="auto" w:fill="FFFFFF" w:themeFill="background1"/>
          <w:lang w:val="en-US"/>
        </w:rPr>
        <w:drawing>
          <wp:inline distT="0" distB="0" distL="0" distR="0" wp14:anchorId="0A9040B5" wp14:editId="5B0F06B7">
            <wp:extent cx="2538413" cy="17016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547102" cy="1707510"/>
                    </a:xfrm>
                    <a:prstGeom prst="rect">
                      <a:avLst/>
                    </a:prstGeom>
                    <a:noFill/>
                    <a:ln>
                      <a:noFill/>
                    </a:ln>
                  </pic:spPr>
                </pic:pic>
              </a:graphicData>
            </a:graphic>
          </wp:inline>
        </w:drawing>
      </w:r>
    </w:p>
    <w:p w:rsidR="00F73909" w:rsidRPr="00F73909" w:rsidRDefault="00F73909" w:rsidP="00F73909">
      <w:pPr>
        <w:spacing w:before="100" w:beforeAutospacing="1" w:after="100" w:afterAutospacing="1" w:line="480" w:lineRule="auto"/>
        <w:contextualSpacing/>
        <w:jc w:val="center"/>
        <w:rPr>
          <w:rFonts w:ascii="Times New Roman" w:hAnsi="Times New Roman" w:cs="Times New Roman"/>
          <w:bCs/>
          <w:i/>
          <w:color w:val="000000" w:themeColor="text1"/>
          <w:sz w:val="24"/>
          <w:shd w:val="clear" w:color="auto" w:fill="FFFFFF" w:themeFill="background1"/>
          <w:lang w:val="en-US" w:eastAsia="zh-CN"/>
        </w:rPr>
      </w:pPr>
      <w:r w:rsidRPr="00F73909">
        <w:rPr>
          <w:rFonts w:ascii="Times New Roman" w:hAnsi="Times New Roman" w:cs="Times New Roman"/>
          <w:bCs/>
          <w:color w:val="000000" w:themeColor="text1"/>
          <w:sz w:val="24"/>
          <w:shd w:val="clear" w:color="auto" w:fill="FFFFFF" w:themeFill="background1"/>
          <w:lang w:val="en-US" w:eastAsia="zh-CN"/>
        </w:rPr>
        <w:t xml:space="preserve">Figure 12 Comparison of one-time subsidy </w:t>
      </w:r>
      <w:r w:rsidRPr="00F73909">
        <w:rPr>
          <w:rFonts w:ascii="Times New Roman" w:hAnsi="Times New Roman" w:cs="Times New Roman"/>
          <w:bCs/>
          <w:i/>
          <w:color w:val="000000" w:themeColor="text1"/>
          <w:sz w:val="24"/>
          <w:shd w:val="clear" w:color="auto" w:fill="FFFFFF" w:themeFill="background1"/>
          <w:lang w:val="en-US" w:eastAsia="zh-CN"/>
        </w:rPr>
        <w:t>S</w:t>
      </w:r>
      <w:r w:rsidRPr="00F73909">
        <w:rPr>
          <w:rFonts w:ascii="Times New Roman" w:hAnsi="Times New Roman" w:cs="Times New Roman"/>
          <w:bCs/>
          <w:i/>
          <w:color w:val="000000" w:themeColor="text1"/>
          <w:sz w:val="24"/>
          <w:shd w:val="clear" w:color="auto" w:fill="FFFFFF" w:themeFill="background1"/>
          <w:vertAlign w:val="subscript"/>
          <w:lang w:val="en-US" w:eastAsia="zh-CN"/>
        </w:rPr>
        <w:t>k</w:t>
      </w:r>
      <w:r w:rsidRPr="00F73909">
        <w:rPr>
          <w:rFonts w:ascii="Times New Roman" w:hAnsi="Times New Roman" w:cs="Times New Roman"/>
          <w:bCs/>
          <w:color w:val="000000" w:themeColor="text1"/>
          <w:sz w:val="24"/>
          <w:shd w:val="clear" w:color="auto" w:fill="FFFFFF" w:themeFill="background1"/>
          <w:lang w:val="en-US" w:eastAsia="zh-CN"/>
        </w:rPr>
        <w:t xml:space="preserve"> and annual benefit </w:t>
      </w:r>
      <w:r w:rsidRPr="00F73909">
        <w:rPr>
          <w:rFonts w:ascii="Times New Roman" w:hAnsi="Times New Roman" w:cs="Times New Roman"/>
          <w:bCs/>
          <w:i/>
          <w:color w:val="000000" w:themeColor="text1"/>
          <w:sz w:val="24"/>
          <w:shd w:val="clear" w:color="auto" w:fill="FFFFFF" w:themeFill="background1"/>
          <w:lang w:val="en-US" w:eastAsia="zh-CN"/>
        </w:rPr>
        <w:t>B</w:t>
      </w:r>
      <w:r w:rsidRPr="00F73909">
        <w:rPr>
          <w:rFonts w:ascii="Times New Roman" w:hAnsi="Times New Roman" w:cs="Times New Roman"/>
          <w:bCs/>
          <w:i/>
          <w:color w:val="000000" w:themeColor="text1"/>
          <w:sz w:val="24"/>
          <w:shd w:val="clear" w:color="auto" w:fill="FFFFFF" w:themeFill="background1"/>
          <w:vertAlign w:val="subscript"/>
          <w:lang w:val="en-US" w:eastAsia="zh-CN"/>
        </w:rPr>
        <w:t>k</w:t>
      </w:r>
      <w:r w:rsidRPr="00F73909">
        <w:rPr>
          <w:rFonts w:ascii="Times New Roman" w:hAnsi="Times New Roman" w:cs="Times New Roman"/>
          <w:bCs/>
          <w:color w:val="000000" w:themeColor="text1"/>
          <w:sz w:val="24"/>
          <w:shd w:val="clear" w:color="auto" w:fill="FFFFFF" w:themeFill="background1"/>
          <w:lang w:val="en-US" w:eastAsia="zh-CN"/>
        </w:rPr>
        <w:t xml:space="preserve"> as a function of </w:t>
      </w:r>
      <w:r w:rsidRPr="00F73909">
        <w:rPr>
          <w:rFonts w:ascii="Times New Roman" w:hAnsi="Times New Roman" w:cs="Times New Roman"/>
          <w:bCs/>
          <w:i/>
          <w:color w:val="000000" w:themeColor="text1"/>
          <w:sz w:val="24"/>
          <w:shd w:val="clear" w:color="auto" w:fill="FFFFFF" w:themeFill="background1"/>
          <w:lang w:val="en-US" w:eastAsia="zh-CN"/>
        </w:rPr>
        <w:t>r</w:t>
      </w:r>
      <w:r w:rsidRPr="00F73909">
        <w:rPr>
          <w:rFonts w:ascii="Times New Roman" w:hAnsi="Times New Roman" w:cs="Times New Roman"/>
          <w:bCs/>
          <w:i/>
          <w:color w:val="000000" w:themeColor="text1"/>
          <w:sz w:val="24"/>
          <w:shd w:val="clear" w:color="auto" w:fill="FFFFFF" w:themeFill="background1"/>
          <w:vertAlign w:val="subscript"/>
          <w:lang w:val="en-US" w:eastAsia="zh-CN"/>
        </w:rPr>
        <w:t>R</w:t>
      </w:r>
    </w:p>
    <w:p w:rsidR="008B7EBE" w:rsidRDefault="008B7EBE" w:rsidP="00F73909">
      <w:pPr>
        <w:spacing w:before="100" w:beforeAutospacing="1" w:after="100" w:afterAutospacing="1" w:line="240" w:lineRule="atLeast"/>
        <w:contextualSpacing/>
        <w:jc w:val="both"/>
        <w:rPr>
          <w:rFonts w:ascii="Times New Roman" w:hAnsi="Times New Roman" w:cs="Times New Roman"/>
          <w:bCs/>
          <w:sz w:val="24"/>
          <w:szCs w:val="24"/>
          <w:shd w:val="clear" w:color="auto" w:fill="FFFFFF" w:themeFill="background1"/>
        </w:rPr>
      </w:pPr>
    </w:p>
    <w:p w:rsidR="008B7EBE" w:rsidRDefault="007E48D7" w:rsidP="007E48D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bCs/>
          <w:sz w:val="24"/>
          <w:szCs w:val="24"/>
          <w:shd w:val="clear" w:color="auto" w:fill="FFFFFF" w:themeFill="background1"/>
        </w:rPr>
      </w:pPr>
      <w:r>
        <w:rPr>
          <w:rFonts w:ascii="Times New Roman" w:hAnsi="Times New Roman" w:cs="Times New Roman"/>
          <w:bCs/>
          <w:sz w:val="24"/>
          <w:szCs w:val="24"/>
          <w:shd w:val="clear" w:color="auto" w:fill="FFFFFF" w:themeFill="background1"/>
        </w:rPr>
        <w:br w:type="page"/>
      </w:r>
    </w:p>
    <w:tbl>
      <w:tblPr>
        <w:tblStyle w:val="a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98"/>
        <w:gridCol w:w="1399"/>
        <w:gridCol w:w="1366"/>
        <w:gridCol w:w="1452"/>
        <w:gridCol w:w="816"/>
      </w:tblGrid>
      <w:tr w:rsidR="008B7EBE" w:rsidRPr="008B7EBE" w:rsidTr="00765214">
        <w:trPr>
          <w:trHeight w:val="285"/>
          <w:jc w:val="center"/>
        </w:trPr>
        <w:tc>
          <w:tcPr>
            <w:tcW w:w="936" w:type="dxa"/>
            <w:tcBorders>
              <w:top w:val="single" w:sz="4" w:space="0" w:color="auto"/>
              <w:bottom w:val="single" w:sz="4" w:space="0" w:color="auto"/>
            </w:tcBorders>
            <w:noWrap/>
            <w:hideMark/>
          </w:tcPr>
          <w:p w:rsidR="008B7EBE" w:rsidRPr="008B7EBE" w:rsidRDefault="00284145" w:rsidP="008B7EBE">
            <w:pPr>
              <w:spacing w:line="480" w:lineRule="auto"/>
              <w:jc w:val="cente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R</m:t>
                    </m:r>
                  </m:sub>
                </m:sSub>
              </m:oMath>
            </m:oMathPara>
          </w:p>
        </w:tc>
        <w:tc>
          <w:tcPr>
            <w:tcW w:w="998" w:type="dxa"/>
            <w:tcBorders>
              <w:top w:val="single" w:sz="4" w:space="0" w:color="auto"/>
              <w:bottom w:val="single" w:sz="4" w:space="0" w:color="auto"/>
            </w:tcBorders>
            <w:noWrap/>
            <w:hideMark/>
          </w:tcPr>
          <w:p w:rsidR="008B7EBE" w:rsidRPr="008B7EBE" w:rsidRDefault="008B7EBE" w:rsidP="008B7EBE">
            <w:pPr>
              <w:spacing w:line="480" w:lineRule="auto"/>
              <w:jc w:val="center"/>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obj(S)</m:t>
                </m:r>
              </m:oMath>
            </m:oMathPara>
          </w:p>
        </w:tc>
        <w:tc>
          <w:tcPr>
            <w:tcW w:w="1399" w:type="dxa"/>
            <w:tcBorders>
              <w:top w:val="single" w:sz="4" w:space="0" w:color="auto"/>
              <w:bottom w:val="single" w:sz="4" w:space="0" w:color="auto"/>
            </w:tcBorders>
            <w:noWrap/>
            <w:hideMark/>
          </w:tcPr>
          <w:p w:rsidR="008B7EBE" w:rsidRPr="008B7EBE" w:rsidRDefault="008B7EBE" w:rsidP="008B7EBE">
            <w:pPr>
              <w:spacing w:line="480" w:lineRule="auto"/>
              <w:jc w:val="center"/>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obj(</m:t>
                </m:r>
                <m:r>
                  <w:rPr>
                    <w:rFonts w:ascii="Cambria Math" w:hAnsi="Cambria Math" w:cs="Times New Roman"/>
                    <w:sz w:val="24"/>
                    <w:szCs w:val="24"/>
                    <w:shd w:val="clear" w:color="auto" w:fill="FFFFFF" w:themeFill="background1"/>
                  </w:rPr>
                  <m:t>B</m:t>
                </m:r>
                <m:r>
                  <w:rPr>
                    <w:rFonts w:ascii="Cambria Math" w:hAnsi="Cambria Math" w:cs="Times New Roman"/>
                    <w:color w:val="000000" w:themeColor="text1"/>
                    <w:sz w:val="24"/>
                    <w:szCs w:val="24"/>
                  </w:rPr>
                  <m:t>)</m:t>
                </m:r>
              </m:oMath>
            </m:oMathPara>
          </w:p>
        </w:tc>
        <w:tc>
          <w:tcPr>
            <w:tcW w:w="1366" w:type="dxa"/>
            <w:tcBorders>
              <w:top w:val="single" w:sz="4" w:space="0" w:color="auto"/>
              <w:bottom w:val="single" w:sz="4" w:space="0" w:color="auto"/>
            </w:tcBorders>
            <w:noWrap/>
            <w:hideMark/>
          </w:tcPr>
          <w:p w:rsidR="008B7EBE" w:rsidRPr="008B7EBE" w:rsidRDefault="00284145" w:rsidP="008B7EBE">
            <w:pPr>
              <w:spacing w:line="480" w:lineRule="auto"/>
              <w:jc w:val="center"/>
              <w:rPr>
                <w:rFonts w:ascii="Times New Roman" w:hAnsi="Times New Roman" w:cs="Times New Roman"/>
                <w:color w:val="000000" w:themeColor="text1"/>
                <w:sz w:val="24"/>
                <w:szCs w:val="24"/>
              </w:rPr>
            </w:pPr>
            <m:oMathPara>
              <m:oMath>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k</m:t>
                    </m:r>
                  </m:e>
                  <m:sup>
                    <m:r>
                      <w:rPr>
                        <w:rFonts w:ascii="Cambria Math" w:hAnsi="Cambria Math" w:cs="Times New Roman"/>
                        <w:color w:val="000000" w:themeColor="text1"/>
                        <w:sz w:val="24"/>
                        <w:szCs w:val="24"/>
                      </w:rPr>
                      <m:t>*</m:t>
                    </m:r>
                  </m:sup>
                </m:sSup>
                <m:r>
                  <w:rPr>
                    <w:rFonts w:ascii="Cambria Math" w:hAnsi="Cambria Math" w:cs="Times New Roman"/>
                    <w:color w:val="000000" w:themeColor="text1"/>
                    <w:sz w:val="24"/>
                    <w:szCs w:val="24"/>
                  </w:rPr>
                  <m:t>(S)</m:t>
                </m:r>
              </m:oMath>
            </m:oMathPara>
          </w:p>
        </w:tc>
        <w:tc>
          <w:tcPr>
            <w:tcW w:w="1452" w:type="dxa"/>
            <w:tcBorders>
              <w:top w:val="single" w:sz="4" w:space="0" w:color="auto"/>
              <w:bottom w:val="single" w:sz="4" w:space="0" w:color="auto"/>
            </w:tcBorders>
            <w:noWrap/>
            <w:hideMark/>
          </w:tcPr>
          <w:p w:rsidR="008B7EBE" w:rsidRPr="008B7EBE" w:rsidRDefault="00284145" w:rsidP="008B7EBE">
            <w:pPr>
              <w:spacing w:line="480" w:lineRule="auto"/>
              <w:jc w:val="center"/>
              <w:rPr>
                <w:rFonts w:ascii="Times New Roman" w:hAnsi="Times New Roman" w:cs="Times New Roman"/>
                <w:color w:val="000000" w:themeColor="text1"/>
                <w:sz w:val="24"/>
                <w:szCs w:val="24"/>
              </w:rPr>
            </w:pPr>
            <m:oMathPara>
              <m:oMath>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k</m:t>
                    </m:r>
                  </m:e>
                  <m:sup>
                    <m:r>
                      <w:rPr>
                        <w:rFonts w:ascii="Cambria Math" w:hAnsi="Cambria Math" w:cs="Times New Roman"/>
                        <w:color w:val="000000" w:themeColor="text1"/>
                        <w:sz w:val="24"/>
                        <w:szCs w:val="24"/>
                      </w:rPr>
                      <m:t>*</m:t>
                    </m:r>
                  </m:sup>
                </m:sSup>
                <m:r>
                  <w:rPr>
                    <w:rFonts w:ascii="Cambria Math" w:hAnsi="Cambria Math" w:cs="Times New Roman"/>
                    <w:color w:val="000000" w:themeColor="text1"/>
                    <w:sz w:val="24"/>
                    <w:szCs w:val="24"/>
                  </w:rPr>
                  <m:t>(</m:t>
                </m:r>
                <m:r>
                  <w:rPr>
                    <w:rFonts w:ascii="Cambria Math" w:hAnsi="Cambria Math" w:cs="Times New Roman"/>
                    <w:sz w:val="24"/>
                    <w:szCs w:val="24"/>
                    <w:shd w:val="clear" w:color="auto" w:fill="FFFFFF" w:themeFill="background1"/>
                  </w:rPr>
                  <m:t>B</m:t>
                </m:r>
                <m:r>
                  <w:rPr>
                    <w:rFonts w:ascii="Cambria Math" w:hAnsi="Cambria Math" w:cs="Times New Roman"/>
                    <w:color w:val="000000" w:themeColor="text1"/>
                    <w:sz w:val="24"/>
                    <w:szCs w:val="24"/>
                  </w:rPr>
                  <m:t>)</m:t>
                </m:r>
              </m:oMath>
            </m:oMathPara>
          </w:p>
        </w:tc>
        <w:tc>
          <w:tcPr>
            <w:tcW w:w="816" w:type="dxa"/>
            <w:tcBorders>
              <w:top w:val="single" w:sz="4" w:space="0" w:color="auto"/>
              <w:bottom w:val="single" w:sz="4" w:space="0" w:color="auto"/>
            </w:tcBorders>
            <w:noWrap/>
            <w:hideMark/>
          </w:tcPr>
          <w:p w:rsidR="008B7EBE" w:rsidRPr="008B7EBE" w:rsidRDefault="00284145" w:rsidP="008B7EBE">
            <w:pPr>
              <w:spacing w:line="480" w:lineRule="auto"/>
              <w:jc w:val="center"/>
              <w:rPr>
                <w:rFonts w:ascii="Times New Roman" w:hAnsi="Times New Roman" w:cs="Times New Roman"/>
                <w:color w:val="000000" w:themeColor="text1"/>
                <w:sz w:val="24"/>
                <w:szCs w:val="24"/>
              </w:rPr>
            </w:pPr>
            <m:oMathPara>
              <m:oMath>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k</m:t>
                    </m:r>
                  </m:e>
                  <m:sup>
                    <m:r>
                      <w:rPr>
                        <w:rFonts w:ascii="Cambria Math" w:hAnsi="Cambria Math" w:cs="Times New Roman"/>
                        <w:color w:val="000000" w:themeColor="text1"/>
                        <w:sz w:val="24"/>
                        <w:szCs w:val="24"/>
                      </w:rPr>
                      <m:t>°</m:t>
                    </m:r>
                  </m:sup>
                </m:sSup>
              </m:oMath>
            </m:oMathPara>
          </w:p>
        </w:tc>
      </w:tr>
      <w:tr w:rsidR="008B7EBE" w:rsidRPr="008B7EBE" w:rsidTr="00765214">
        <w:trPr>
          <w:trHeight w:val="285"/>
          <w:jc w:val="center"/>
        </w:trPr>
        <w:tc>
          <w:tcPr>
            <w:tcW w:w="936" w:type="dxa"/>
            <w:tcBorders>
              <w:top w:val="single" w:sz="4" w:space="0" w:color="auto"/>
            </w:tcBorders>
            <w:noWrap/>
            <w:hideMark/>
          </w:tcPr>
          <w:p w:rsidR="008B7EBE" w:rsidRPr="008B7EBE" w:rsidRDefault="008B7EBE" w:rsidP="008B7EBE">
            <w:pPr>
              <w:spacing w:line="480" w:lineRule="auto"/>
              <w:jc w:val="center"/>
              <w:rPr>
                <w:rFonts w:ascii="Times New Roman" w:hAnsi="Times New Roman" w:cs="Times New Roman"/>
                <w:color w:val="000000" w:themeColor="text1"/>
                <w:sz w:val="24"/>
                <w:szCs w:val="24"/>
              </w:rPr>
            </w:pPr>
            <w:bookmarkStart w:id="18" w:name="_Hlk510423755"/>
            <w:r w:rsidRPr="008B7EBE">
              <w:rPr>
                <w:rFonts w:ascii="Times New Roman" w:hAnsi="Times New Roman" w:cs="Times New Roman"/>
                <w:color w:val="000000" w:themeColor="text1"/>
                <w:sz w:val="24"/>
                <w:szCs w:val="24"/>
              </w:rPr>
              <w:t>7%</w:t>
            </w:r>
          </w:p>
          <w:p w:rsidR="008B7EBE" w:rsidRPr="008B7EBE" w:rsidRDefault="008B7EBE" w:rsidP="008B7EBE">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8%</w:t>
            </w:r>
          </w:p>
          <w:p w:rsidR="008B7EBE" w:rsidRPr="008B7EBE" w:rsidRDefault="008B7EBE" w:rsidP="008B7EBE">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9%</w:t>
            </w:r>
          </w:p>
          <w:p w:rsidR="008B7EBE" w:rsidRPr="008B7EBE" w:rsidRDefault="008B7EBE" w:rsidP="008B7EBE">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10%</w:t>
            </w:r>
          </w:p>
        </w:tc>
        <w:tc>
          <w:tcPr>
            <w:tcW w:w="998" w:type="dxa"/>
            <w:tcBorders>
              <w:top w:val="single" w:sz="4" w:space="0" w:color="auto"/>
            </w:tcBorders>
            <w:noWrap/>
            <w:hideMark/>
          </w:tcPr>
          <w:p w:rsidR="008B7EBE" w:rsidRPr="008B7EBE" w:rsidRDefault="008B7EBE" w:rsidP="008B7EBE">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0.04</w:t>
            </w:r>
          </w:p>
          <w:p w:rsidR="008B7EBE" w:rsidRPr="008B7EBE" w:rsidRDefault="008B7EBE" w:rsidP="008B7EBE">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0.26</w:t>
            </w:r>
          </w:p>
          <w:p w:rsidR="008B7EBE" w:rsidRPr="008B7EBE" w:rsidRDefault="008B7EBE" w:rsidP="008B7EBE">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0.69</w:t>
            </w:r>
          </w:p>
          <w:p w:rsidR="008B7EBE" w:rsidRPr="008B7EBE" w:rsidRDefault="008B7EBE" w:rsidP="008B7EBE">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1.22</w:t>
            </w:r>
          </w:p>
        </w:tc>
        <w:tc>
          <w:tcPr>
            <w:tcW w:w="1399" w:type="dxa"/>
            <w:tcBorders>
              <w:top w:val="single" w:sz="4" w:space="0" w:color="auto"/>
            </w:tcBorders>
            <w:noWrap/>
            <w:hideMark/>
          </w:tcPr>
          <w:p w:rsidR="008B7EBE" w:rsidRPr="008B7EBE" w:rsidRDefault="008B7EBE" w:rsidP="008B7EBE">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0.04</w:t>
            </w:r>
          </w:p>
          <w:p w:rsidR="008B7EBE" w:rsidRPr="008B7EBE" w:rsidRDefault="008B7EBE" w:rsidP="008B7EBE">
            <w:pPr>
              <w:tabs>
                <w:tab w:val="left" w:pos="308"/>
                <w:tab w:val="center" w:pos="591"/>
              </w:tabs>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0.26</w:t>
            </w:r>
          </w:p>
          <w:p w:rsidR="008B7EBE" w:rsidRPr="008B7EBE" w:rsidRDefault="008B7EBE" w:rsidP="008B7EBE">
            <w:pPr>
              <w:tabs>
                <w:tab w:val="left" w:pos="308"/>
                <w:tab w:val="center" w:pos="591"/>
              </w:tabs>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0.73</w:t>
            </w:r>
          </w:p>
          <w:p w:rsidR="008B7EBE" w:rsidRPr="008B7EBE" w:rsidRDefault="008B7EBE" w:rsidP="008B7EBE">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1.34</w:t>
            </w:r>
          </w:p>
        </w:tc>
        <w:tc>
          <w:tcPr>
            <w:tcW w:w="1366" w:type="dxa"/>
            <w:tcBorders>
              <w:top w:val="single" w:sz="4" w:space="0" w:color="auto"/>
            </w:tcBorders>
            <w:noWrap/>
            <w:hideMark/>
          </w:tcPr>
          <w:p w:rsidR="008B7EBE" w:rsidRPr="008B7EBE" w:rsidRDefault="008B7EBE" w:rsidP="008B7EBE">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4</w:t>
            </w:r>
          </w:p>
          <w:p w:rsidR="008B7EBE" w:rsidRPr="008B7EBE" w:rsidRDefault="008B7EBE" w:rsidP="008B7EBE">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7</w:t>
            </w:r>
          </w:p>
          <w:p w:rsidR="008B7EBE" w:rsidRPr="008B7EBE" w:rsidRDefault="008B7EBE" w:rsidP="008B7EBE">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9</w:t>
            </w:r>
          </w:p>
          <w:p w:rsidR="008B7EBE" w:rsidRPr="008B7EBE" w:rsidRDefault="008B7EBE" w:rsidP="008B7EBE">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11</w:t>
            </w:r>
          </w:p>
        </w:tc>
        <w:tc>
          <w:tcPr>
            <w:tcW w:w="1452" w:type="dxa"/>
            <w:tcBorders>
              <w:top w:val="single" w:sz="4" w:space="0" w:color="auto"/>
            </w:tcBorders>
            <w:noWrap/>
            <w:hideMark/>
          </w:tcPr>
          <w:p w:rsidR="008B7EBE" w:rsidRPr="008B7EBE" w:rsidRDefault="008B7EBE" w:rsidP="008B7EBE">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4</w:t>
            </w:r>
          </w:p>
          <w:p w:rsidR="008B7EBE" w:rsidRPr="008B7EBE" w:rsidRDefault="008B7EBE" w:rsidP="008B7EBE">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7</w:t>
            </w:r>
          </w:p>
          <w:p w:rsidR="008B7EBE" w:rsidRPr="008B7EBE" w:rsidRDefault="008B7EBE" w:rsidP="008B7EBE">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10</w:t>
            </w:r>
          </w:p>
          <w:p w:rsidR="008B7EBE" w:rsidRPr="008B7EBE" w:rsidRDefault="008B7EBE" w:rsidP="008B7EBE">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12</w:t>
            </w:r>
          </w:p>
        </w:tc>
        <w:tc>
          <w:tcPr>
            <w:tcW w:w="816" w:type="dxa"/>
            <w:tcBorders>
              <w:top w:val="single" w:sz="4" w:space="0" w:color="auto"/>
            </w:tcBorders>
            <w:noWrap/>
            <w:hideMark/>
          </w:tcPr>
          <w:p w:rsidR="008B7EBE" w:rsidRPr="008B7EBE" w:rsidRDefault="008B7EBE" w:rsidP="008B7EBE">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4</w:t>
            </w:r>
          </w:p>
          <w:p w:rsidR="008B7EBE" w:rsidRPr="008B7EBE" w:rsidRDefault="008B7EBE" w:rsidP="008B7EBE">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7</w:t>
            </w:r>
          </w:p>
          <w:p w:rsidR="008B7EBE" w:rsidRPr="008B7EBE" w:rsidRDefault="008B7EBE" w:rsidP="008B7EBE">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10</w:t>
            </w:r>
          </w:p>
          <w:p w:rsidR="008B7EBE" w:rsidRPr="008B7EBE" w:rsidRDefault="008B7EBE" w:rsidP="008B7EBE">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13</w:t>
            </w:r>
          </w:p>
        </w:tc>
      </w:tr>
      <w:tr w:rsidR="008B7EBE" w:rsidRPr="008B7EBE" w:rsidTr="00765214">
        <w:trPr>
          <w:trHeight w:val="285"/>
          <w:jc w:val="center"/>
        </w:trPr>
        <w:tc>
          <w:tcPr>
            <w:tcW w:w="936" w:type="dxa"/>
            <w:noWrap/>
            <w:hideMark/>
          </w:tcPr>
          <w:p w:rsidR="008B7EBE" w:rsidRPr="008B7EBE" w:rsidRDefault="008B7EBE" w:rsidP="008B7EBE">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11%</w:t>
            </w:r>
          </w:p>
        </w:tc>
        <w:tc>
          <w:tcPr>
            <w:tcW w:w="998" w:type="dxa"/>
            <w:noWrap/>
            <w:hideMark/>
          </w:tcPr>
          <w:p w:rsidR="008B7EBE" w:rsidRPr="008B7EBE" w:rsidRDefault="008B7EBE" w:rsidP="008B7EBE">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1.7</w:t>
            </w:r>
          </w:p>
        </w:tc>
        <w:tc>
          <w:tcPr>
            <w:tcW w:w="1399" w:type="dxa"/>
            <w:noWrap/>
            <w:hideMark/>
          </w:tcPr>
          <w:p w:rsidR="008B7EBE" w:rsidRPr="008B7EBE" w:rsidRDefault="008B7EBE" w:rsidP="008B7EBE">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2.17</w:t>
            </w:r>
          </w:p>
        </w:tc>
        <w:tc>
          <w:tcPr>
            <w:tcW w:w="1366" w:type="dxa"/>
            <w:noWrap/>
            <w:hideMark/>
          </w:tcPr>
          <w:p w:rsidR="008B7EBE" w:rsidRPr="008B7EBE" w:rsidRDefault="008B7EBE" w:rsidP="008B7EBE">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11</w:t>
            </w:r>
          </w:p>
        </w:tc>
        <w:tc>
          <w:tcPr>
            <w:tcW w:w="1452" w:type="dxa"/>
            <w:noWrap/>
            <w:hideMark/>
          </w:tcPr>
          <w:p w:rsidR="008B7EBE" w:rsidRPr="008B7EBE" w:rsidRDefault="008B7EBE" w:rsidP="008B7EBE">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14</w:t>
            </w:r>
          </w:p>
        </w:tc>
        <w:tc>
          <w:tcPr>
            <w:tcW w:w="816" w:type="dxa"/>
            <w:noWrap/>
            <w:hideMark/>
          </w:tcPr>
          <w:p w:rsidR="008B7EBE" w:rsidRPr="008B7EBE" w:rsidRDefault="008B7EBE" w:rsidP="008B7EBE">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16</w:t>
            </w:r>
          </w:p>
        </w:tc>
      </w:tr>
      <w:tr w:rsidR="008B7EBE" w:rsidRPr="008B7EBE" w:rsidTr="00765214">
        <w:trPr>
          <w:trHeight w:val="285"/>
          <w:jc w:val="center"/>
        </w:trPr>
        <w:tc>
          <w:tcPr>
            <w:tcW w:w="936" w:type="dxa"/>
            <w:noWrap/>
            <w:hideMark/>
          </w:tcPr>
          <w:p w:rsidR="008B7EBE" w:rsidRPr="008B7EBE" w:rsidRDefault="008B7EBE" w:rsidP="008B7EBE">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12%</w:t>
            </w:r>
          </w:p>
        </w:tc>
        <w:tc>
          <w:tcPr>
            <w:tcW w:w="998" w:type="dxa"/>
            <w:noWrap/>
            <w:hideMark/>
          </w:tcPr>
          <w:p w:rsidR="008B7EBE" w:rsidRPr="008B7EBE" w:rsidRDefault="008B7EBE" w:rsidP="008B7EBE">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2.09</w:t>
            </w:r>
          </w:p>
        </w:tc>
        <w:tc>
          <w:tcPr>
            <w:tcW w:w="1399" w:type="dxa"/>
            <w:noWrap/>
            <w:hideMark/>
          </w:tcPr>
          <w:p w:rsidR="008B7EBE" w:rsidRPr="008B7EBE" w:rsidRDefault="008B7EBE" w:rsidP="008B7EBE">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3.02</w:t>
            </w:r>
          </w:p>
        </w:tc>
        <w:tc>
          <w:tcPr>
            <w:tcW w:w="1366" w:type="dxa"/>
            <w:noWrap/>
            <w:hideMark/>
          </w:tcPr>
          <w:p w:rsidR="008B7EBE" w:rsidRPr="008B7EBE" w:rsidRDefault="008B7EBE" w:rsidP="008B7EBE">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11</w:t>
            </w:r>
          </w:p>
        </w:tc>
        <w:tc>
          <w:tcPr>
            <w:tcW w:w="1452" w:type="dxa"/>
            <w:noWrap/>
            <w:hideMark/>
          </w:tcPr>
          <w:p w:rsidR="008B7EBE" w:rsidRPr="008B7EBE" w:rsidRDefault="008B7EBE" w:rsidP="008B7EBE">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15</w:t>
            </w:r>
          </w:p>
        </w:tc>
        <w:tc>
          <w:tcPr>
            <w:tcW w:w="816" w:type="dxa"/>
            <w:noWrap/>
            <w:hideMark/>
          </w:tcPr>
          <w:p w:rsidR="008B7EBE" w:rsidRPr="008B7EBE" w:rsidRDefault="008B7EBE" w:rsidP="008B7EBE">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22</w:t>
            </w:r>
          </w:p>
        </w:tc>
      </w:tr>
      <w:tr w:rsidR="008B7EBE" w:rsidRPr="008B7EBE" w:rsidTr="00765214">
        <w:trPr>
          <w:trHeight w:val="285"/>
          <w:jc w:val="center"/>
        </w:trPr>
        <w:tc>
          <w:tcPr>
            <w:tcW w:w="936" w:type="dxa"/>
            <w:noWrap/>
            <w:hideMark/>
          </w:tcPr>
          <w:p w:rsidR="008B7EBE" w:rsidRPr="008B7EBE" w:rsidRDefault="008B7EBE" w:rsidP="008B7EBE">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13%</w:t>
            </w:r>
          </w:p>
        </w:tc>
        <w:tc>
          <w:tcPr>
            <w:tcW w:w="998" w:type="dxa"/>
            <w:noWrap/>
            <w:hideMark/>
          </w:tcPr>
          <w:p w:rsidR="008B7EBE" w:rsidRPr="008B7EBE" w:rsidRDefault="008B7EBE" w:rsidP="008B7EBE">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2.42</w:t>
            </w:r>
          </w:p>
        </w:tc>
        <w:tc>
          <w:tcPr>
            <w:tcW w:w="1399" w:type="dxa"/>
            <w:noWrap/>
            <w:hideMark/>
          </w:tcPr>
          <w:p w:rsidR="008B7EBE" w:rsidRPr="008B7EBE" w:rsidRDefault="008B7EBE" w:rsidP="008B7EBE">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3.83</w:t>
            </w:r>
          </w:p>
        </w:tc>
        <w:tc>
          <w:tcPr>
            <w:tcW w:w="1366" w:type="dxa"/>
            <w:noWrap/>
            <w:hideMark/>
          </w:tcPr>
          <w:p w:rsidR="008B7EBE" w:rsidRPr="008B7EBE" w:rsidRDefault="008B7EBE" w:rsidP="008B7EBE">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11</w:t>
            </w:r>
          </w:p>
        </w:tc>
        <w:tc>
          <w:tcPr>
            <w:tcW w:w="1452" w:type="dxa"/>
            <w:noWrap/>
            <w:hideMark/>
          </w:tcPr>
          <w:p w:rsidR="008B7EBE" w:rsidRPr="008B7EBE" w:rsidRDefault="008B7EBE" w:rsidP="008B7EBE">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16</w:t>
            </w:r>
          </w:p>
        </w:tc>
        <w:tc>
          <w:tcPr>
            <w:tcW w:w="816" w:type="dxa"/>
            <w:noWrap/>
            <w:hideMark/>
          </w:tcPr>
          <w:p w:rsidR="008B7EBE" w:rsidRPr="008B7EBE" w:rsidRDefault="008B7EBE" w:rsidP="008B7EBE">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&gt;100</w:t>
            </w:r>
          </w:p>
        </w:tc>
      </w:tr>
      <w:tr w:rsidR="008B7EBE" w:rsidRPr="008B7EBE" w:rsidTr="00765214">
        <w:trPr>
          <w:trHeight w:val="285"/>
          <w:jc w:val="center"/>
        </w:trPr>
        <w:tc>
          <w:tcPr>
            <w:tcW w:w="936" w:type="dxa"/>
            <w:noWrap/>
            <w:hideMark/>
          </w:tcPr>
          <w:p w:rsidR="008B7EBE" w:rsidRPr="008B7EBE" w:rsidRDefault="008B7EBE" w:rsidP="008B7EBE">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14%</w:t>
            </w:r>
          </w:p>
        </w:tc>
        <w:tc>
          <w:tcPr>
            <w:tcW w:w="998" w:type="dxa"/>
            <w:noWrap/>
            <w:hideMark/>
          </w:tcPr>
          <w:p w:rsidR="008B7EBE" w:rsidRPr="008B7EBE" w:rsidRDefault="008B7EBE" w:rsidP="008B7EBE">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2.69</w:t>
            </w:r>
          </w:p>
        </w:tc>
        <w:tc>
          <w:tcPr>
            <w:tcW w:w="1399" w:type="dxa"/>
            <w:noWrap/>
            <w:hideMark/>
          </w:tcPr>
          <w:p w:rsidR="008B7EBE" w:rsidRPr="008B7EBE" w:rsidRDefault="008B7EBE" w:rsidP="008B7EBE">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4.60</w:t>
            </w:r>
          </w:p>
        </w:tc>
        <w:tc>
          <w:tcPr>
            <w:tcW w:w="1366" w:type="dxa"/>
            <w:noWrap/>
            <w:hideMark/>
          </w:tcPr>
          <w:p w:rsidR="008B7EBE" w:rsidRPr="008B7EBE" w:rsidRDefault="008B7EBE" w:rsidP="008B7EBE">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12</w:t>
            </w:r>
          </w:p>
        </w:tc>
        <w:tc>
          <w:tcPr>
            <w:tcW w:w="1452" w:type="dxa"/>
            <w:noWrap/>
            <w:hideMark/>
          </w:tcPr>
          <w:p w:rsidR="008B7EBE" w:rsidRPr="008B7EBE" w:rsidRDefault="008B7EBE" w:rsidP="008B7EBE">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17</w:t>
            </w:r>
          </w:p>
        </w:tc>
        <w:tc>
          <w:tcPr>
            <w:tcW w:w="816" w:type="dxa"/>
            <w:noWrap/>
            <w:hideMark/>
          </w:tcPr>
          <w:p w:rsidR="008B7EBE" w:rsidRPr="008B7EBE" w:rsidRDefault="008B7EBE" w:rsidP="008B7EBE">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&gt;100</w:t>
            </w:r>
          </w:p>
        </w:tc>
      </w:tr>
      <w:tr w:rsidR="008B7EBE" w:rsidRPr="008B7EBE" w:rsidTr="00765214">
        <w:trPr>
          <w:trHeight w:val="285"/>
          <w:jc w:val="center"/>
        </w:trPr>
        <w:tc>
          <w:tcPr>
            <w:tcW w:w="936" w:type="dxa"/>
            <w:noWrap/>
            <w:hideMark/>
          </w:tcPr>
          <w:p w:rsidR="008B7EBE" w:rsidRPr="008B7EBE" w:rsidRDefault="008B7EBE" w:rsidP="008B7EBE">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15%</w:t>
            </w:r>
          </w:p>
        </w:tc>
        <w:tc>
          <w:tcPr>
            <w:tcW w:w="998" w:type="dxa"/>
            <w:noWrap/>
            <w:hideMark/>
          </w:tcPr>
          <w:p w:rsidR="008B7EBE" w:rsidRPr="008B7EBE" w:rsidRDefault="008B7EBE" w:rsidP="008B7EBE">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2.92</w:t>
            </w:r>
          </w:p>
        </w:tc>
        <w:tc>
          <w:tcPr>
            <w:tcW w:w="1399" w:type="dxa"/>
            <w:noWrap/>
            <w:hideMark/>
          </w:tcPr>
          <w:p w:rsidR="008B7EBE" w:rsidRPr="008B7EBE" w:rsidRDefault="008B7EBE" w:rsidP="008B7EBE">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5.32</w:t>
            </w:r>
          </w:p>
        </w:tc>
        <w:tc>
          <w:tcPr>
            <w:tcW w:w="1366" w:type="dxa"/>
            <w:noWrap/>
            <w:hideMark/>
          </w:tcPr>
          <w:p w:rsidR="008B7EBE" w:rsidRPr="008B7EBE" w:rsidRDefault="008B7EBE" w:rsidP="008B7EBE">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12</w:t>
            </w:r>
          </w:p>
        </w:tc>
        <w:tc>
          <w:tcPr>
            <w:tcW w:w="1452" w:type="dxa"/>
            <w:noWrap/>
            <w:hideMark/>
          </w:tcPr>
          <w:p w:rsidR="008B7EBE" w:rsidRPr="008B7EBE" w:rsidRDefault="008B7EBE" w:rsidP="008B7EBE">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17</w:t>
            </w:r>
          </w:p>
        </w:tc>
        <w:tc>
          <w:tcPr>
            <w:tcW w:w="816" w:type="dxa"/>
            <w:noWrap/>
            <w:hideMark/>
          </w:tcPr>
          <w:p w:rsidR="008B7EBE" w:rsidRPr="008B7EBE" w:rsidRDefault="008B7EBE" w:rsidP="008B7EBE">
            <w:pPr>
              <w:spacing w:line="480" w:lineRule="auto"/>
              <w:jc w:val="center"/>
              <w:rPr>
                <w:rFonts w:ascii="Times New Roman" w:hAnsi="Times New Roman" w:cs="Times New Roman"/>
                <w:color w:val="000000" w:themeColor="text1"/>
                <w:sz w:val="24"/>
                <w:szCs w:val="24"/>
              </w:rPr>
            </w:pPr>
            <w:r w:rsidRPr="008B7EBE">
              <w:rPr>
                <w:rFonts w:ascii="Times New Roman" w:hAnsi="Times New Roman" w:cs="Times New Roman"/>
                <w:color w:val="000000" w:themeColor="text1"/>
                <w:sz w:val="24"/>
                <w:szCs w:val="24"/>
              </w:rPr>
              <w:t>&gt;100</w:t>
            </w:r>
          </w:p>
        </w:tc>
      </w:tr>
    </w:tbl>
    <w:bookmarkEnd w:id="18"/>
    <w:p w:rsidR="00F73909" w:rsidRPr="00C6162F" w:rsidRDefault="008B7EBE" w:rsidP="00F95B3B">
      <w:pPr>
        <w:spacing w:before="100" w:beforeAutospacing="1" w:after="100" w:afterAutospacing="1" w:line="480" w:lineRule="auto"/>
        <w:contextualSpacing/>
        <w:jc w:val="center"/>
        <w:rPr>
          <w:rFonts w:ascii="Times New Roman" w:hAnsi="Times New Roman" w:cs="Times New Roman"/>
          <w:sz w:val="24"/>
          <w:szCs w:val="24"/>
          <w:shd w:val="clear" w:color="auto" w:fill="FFFFFF" w:themeFill="background1"/>
        </w:rPr>
      </w:pPr>
      <w:r w:rsidRPr="008B7EBE">
        <w:rPr>
          <w:rFonts w:ascii="Times New Roman" w:hAnsi="Times New Roman" w:cs="Times New Roman"/>
          <w:sz w:val="24"/>
          <w:szCs w:val="24"/>
          <w:shd w:val="clear" w:color="auto" w:fill="FFFFFF" w:themeFill="background1"/>
        </w:rPr>
        <w:t xml:space="preserve">Table </w:t>
      </w:r>
      <w:r w:rsidRPr="008B7EBE">
        <w:rPr>
          <w:rFonts w:ascii="Times New Roman" w:hAnsi="Times New Roman" w:cs="Times New Roman"/>
          <w:sz w:val="24"/>
          <w:szCs w:val="24"/>
          <w:shd w:val="clear" w:color="auto" w:fill="FFFFFF" w:themeFill="background1"/>
          <w:lang w:eastAsia="zh-CN"/>
        </w:rPr>
        <w:t>4</w:t>
      </w:r>
      <w:r w:rsidRPr="008B7EBE">
        <w:rPr>
          <w:rFonts w:ascii="Times New Roman" w:hAnsi="Times New Roman" w:cs="Times New Roman"/>
          <w:sz w:val="24"/>
          <w:szCs w:val="24"/>
          <w:shd w:val="clear" w:color="auto" w:fill="FFFFFF" w:themeFill="background1"/>
        </w:rPr>
        <w:t xml:space="preserve"> Sensitivity analysis </w:t>
      </w:r>
      <w:r w:rsidR="007E48D7">
        <w:rPr>
          <w:rFonts w:ascii="Times New Roman" w:hAnsi="Times New Roman" w:cs="Times New Roman"/>
          <w:sz w:val="24"/>
          <w:szCs w:val="24"/>
          <w:shd w:val="clear" w:color="auto" w:fill="FFFFFF" w:themeFill="background1"/>
        </w:rPr>
        <w:t xml:space="preserve">with respect to </w:t>
      </w:r>
      <m:oMath>
        <m:sSub>
          <m:sSubPr>
            <m:ctrlPr>
              <w:rPr>
                <w:rFonts w:ascii="Cambria Math" w:hAnsi="Cambria Math" w:cs="Times New Roman"/>
                <w:sz w:val="24"/>
                <w:szCs w:val="24"/>
                <w:shd w:val="clear" w:color="auto" w:fill="FFFFFF" w:themeFill="background1"/>
              </w:rPr>
            </m:ctrlPr>
          </m:sSubPr>
          <m:e>
            <m:r>
              <w:rPr>
                <w:rFonts w:ascii="Cambria Math" w:hAnsi="Cambria Math" w:cs="Times New Roman"/>
                <w:sz w:val="24"/>
                <w:szCs w:val="24"/>
                <w:shd w:val="clear" w:color="auto" w:fill="FFFFFF" w:themeFill="background1"/>
              </w:rPr>
              <m:t>r</m:t>
            </m:r>
          </m:e>
          <m:sub>
            <m:r>
              <w:rPr>
                <w:rFonts w:ascii="Cambria Math" w:hAnsi="Cambria Math" w:cs="Times New Roman"/>
                <w:sz w:val="24"/>
                <w:szCs w:val="24"/>
                <w:shd w:val="clear" w:color="auto" w:fill="FFFFFF" w:themeFill="background1"/>
              </w:rPr>
              <m:t>R</m:t>
            </m:r>
          </m:sub>
        </m:sSub>
      </m:oMath>
      <w:r w:rsidRPr="008B7EBE">
        <w:rPr>
          <w:rFonts w:ascii="Times New Roman" w:hAnsi="Times New Roman" w:cs="Times New Roman"/>
          <w:sz w:val="24"/>
          <w:szCs w:val="24"/>
          <w:shd w:val="clear" w:color="auto" w:fill="FFFFFF" w:themeFill="background1"/>
        </w:rPr>
        <w:t xml:space="preserve"> in </w:t>
      </w:r>
      <w:r w:rsidR="00F95B3B">
        <w:rPr>
          <w:rFonts w:ascii="Times New Roman" w:hAnsi="Times New Roman" w:cs="Times New Roman"/>
          <w:sz w:val="24"/>
          <w:szCs w:val="24"/>
          <w:shd w:val="clear" w:color="auto" w:fill="FFFFFF" w:themeFill="background1"/>
        </w:rPr>
        <w:t>annual</w:t>
      </w:r>
      <w:r w:rsidR="007E48D7">
        <w:rPr>
          <w:rFonts w:ascii="Times New Roman" w:hAnsi="Times New Roman" w:cs="Times New Roman"/>
          <w:sz w:val="24"/>
          <w:szCs w:val="24"/>
          <w:shd w:val="clear" w:color="auto" w:fill="FFFFFF" w:themeFill="background1"/>
        </w:rPr>
        <w:t xml:space="preserve"> benefit model </w:t>
      </w:r>
      <w:r w:rsidR="00F95B3B">
        <w:rPr>
          <w:rFonts w:ascii="Times New Roman" w:hAnsi="Times New Roman" w:cs="Times New Roman"/>
          <w:sz w:val="24"/>
          <w:szCs w:val="24"/>
          <w:shd w:val="clear" w:color="auto" w:fill="FFFFFF" w:themeFill="background1"/>
        </w:rPr>
        <w:t xml:space="preserve">vs. </w:t>
      </w:r>
      <w:r w:rsidR="007E48D7">
        <w:rPr>
          <w:rFonts w:ascii="Times New Roman" w:hAnsi="Times New Roman" w:cs="Times New Roman"/>
          <w:sz w:val="24"/>
          <w:szCs w:val="24"/>
          <w:shd w:val="clear" w:color="auto" w:fill="FFFFFF" w:themeFill="background1"/>
        </w:rPr>
        <w:t>basic model</w:t>
      </w:r>
    </w:p>
    <w:p w:rsidR="00FB3183" w:rsidRPr="00C6162F" w:rsidRDefault="00FB3183" w:rsidP="00F95B3B">
      <w:pPr>
        <w:pStyle w:val="a7"/>
        <w:numPr>
          <w:ilvl w:val="0"/>
          <w:numId w:val="12"/>
        </w:numPr>
        <w:spacing w:before="100" w:beforeAutospacing="1" w:after="0" w:line="240" w:lineRule="atLeast"/>
        <w:ind w:left="360"/>
        <w:jc w:val="both"/>
        <w:rPr>
          <w:rFonts w:ascii="Times New Roman" w:hAnsi="Times New Roman" w:cs="Times New Roman"/>
          <w:b/>
          <w:sz w:val="24"/>
          <w:szCs w:val="24"/>
          <w:shd w:val="clear" w:color="auto" w:fill="FFFFFF" w:themeFill="background1"/>
        </w:rPr>
      </w:pPr>
      <w:r w:rsidRPr="00C6162F">
        <w:rPr>
          <w:rFonts w:ascii="Times New Roman" w:hAnsi="Times New Roman" w:cs="Times New Roman"/>
          <w:b/>
          <w:sz w:val="24"/>
          <w:szCs w:val="24"/>
          <w:shd w:val="clear" w:color="auto" w:fill="FFFFFF" w:themeFill="background1"/>
        </w:rPr>
        <w:t xml:space="preserve">Hyperbolic vs. Exponential Discounting </w:t>
      </w:r>
    </w:p>
    <w:p w:rsidR="00FB3183" w:rsidRPr="00C6162F" w:rsidRDefault="00FB3183" w:rsidP="00F95B3B">
      <w:pPr>
        <w:snapToGrid w:val="0"/>
        <w:spacing w:after="100" w:afterAutospacing="1" w:line="300" w:lineRule="atLeast"/>
        <w:contextualSpacing/>
        <w:jc w:val="both"/>
        <w:rPr>
          <w:rFonts w:ascii="Times New Roman" w:hAnsi="Times New Roman" w:cs="Times New Roman"/>
          <w:bCs/>
          <w:sz w:val="24"/>
          <w:szCs w:val="24"/>
          <w:shd w:val="clear" w:color="auto" w:fill="FFFFFF" w:themeFill="background1"/>
        </w:rPr>
      </w:pPr>
      <w:r w:rsidRPr="00C6162F">
        <w:rPr>
          <w:rFonts w:ascii="Times New Roman" w:hAnsi="Times New Roman" w:cs="Times New Roman"/>
          <w:bCs/>
          <w:sz w:val="24"/>
          <w:szCs w:val="24"/>
          <w:shd w:val="clear" w:color="auto" w:fill="FFFFFF" w:themeFill="background1"/>
        </w:rPr>
        <w:t xml:space="preserve">Several researchers have pointed out that many individuals do not obey exponential discounting, but instead use a significantly higher discount rate for distant future benefits than for near-term benefits.  For example, Kunreuther et al. (2013) note that individuals frequently make myopic (near-term) decisions regarding the purchase of flood insurance (e.g., buying insurance only after experiencing a flood, and then canceling it within a few years thereafter).  This suggests considering hyperbolic discounting (e.g., Kirby, 1997; Rachlin, 1989; Green and Myerson, 1996; Laibson, 1997) may be more behaviorally realistic than exponential discounting.   </w:t>
      </w:r>
    </w:p>
    <w:p w:rsidR="00FB3183" w:rsidRPr="00C6162F" w:rsidRDefault="00FB3183" w:rsidP="00550FCB">
      <w:pPr>
        <w:spacing w:before="100" w:beforeAutospacing="1" w:after="100" w:afterAutospacing="1" w:line="240" w:lineRule="atLeast"/>
        <w:ind w:firstLine="720"/>
        <w:contextualSpacing/>
        <w:jc w:val="both"/>
        <w:rPr>
          <w:rFonts w:ascii="Times New Roman" w:hAnsi="Times New Roman" w:cs="Times New Roman"/>
          <w:sz w:val="24"/>
          <w:szCs w:val="24"/>
          <w:shd w:val="clear" w:color="auto" w:fill="FFFFFF" w:themeFill="background1"/>
        </w:rPr>
      </w:pPr>
      <w:r w:rsidRPr="00C6162F">
        <w:rPr>
          <w:rFonts w:ascii="Times New Roman" w:hAnsi="Times New Roman" w:cs="Times New Roman"/>
          <w:bCs/>
          <w:sz w:val="24"/>
          <w:szCs w:val="24"/>
          <w:shd w:val="clear" w:color="auto" w:fill="FFFFFF" w:themeFill="background1"/>
        </w:rPr>
        <w:t xml:space="preserve">Our previous sensitivity analysis showed that the discount rate </w:t>
      </w:r>
      <m:oMath>
        <m:r>
          <w:rPr>
            <w:rFonts w:ascii="Cambria Math" w:hAnsi="Cambria Math" w:cs="Times New Roman"/>
            <w:sz w:val="24"/>
            <w:szCs w:val="24"/>
            <w:shd w:val="clear" w:color="auto" w:fill="FFFFFF" w:themeFill="background1"/>
          </w:rPr>
          <m:t xml:space="preserve"> </m:t>
        </m:r>
        <m:sSub>
          <m:sSubPr>
            <m:ctrlPr>
              <w:rPr>
                <w:rFonts w:ascii="Cambria Math" w:hAnsi="Cambria Math" w:cs="Times New Roman"/>
                <w:bCs/>
                <w:i/>
                <w:sz w:val="24"/>
                <w:szCs w:val="24"/>
                <w:shd w:val="clear" w:color="auto" w:fill="FFFFFF" w:themeFill="background1"/>
              </w:rPr>
            </m:ctrlPr>
          </m:sSubPr>
          <m:e>
            <m:r>
              <w:rPr>
                <w:rFonts w:ascii="Cambria Math" w:hAnsi="Cambria Math" w:cs="Times New Roman"/>
                <w:sz w:val="24"/>
                <w:szCs w:val="24"/>
                <w:shd w:val="clear" w:color="auto" w:fill="FFFFFF" w:themeFill="background1"/>
              </w:rPr>
              <m:t>r</m:t>
            </m:r>
          </m:e>
          <m:sub>
            <m:r>
              <w:rPr>
                <w:rFonts w:ascii="Cambria Math" w:hAnsi="Cambria Math" w:cs="Times New Roman"/>
                <w:sz w:val="24"/>
                <w:szCs w:val="24"/>
                <w:shd w:val="clear" w:color="auto" w:fill="FFFFFF" w:themeFill="background1"/>
              </w:rPr>
              <m:t>R</m:t>
            </m:r>
          </m:sub>
        </m:sSub>
      </m:oMath>
      <w:r w:rsidRPr="00C6162F">
        <w:rPr>
          <w:rFonts w:ascii="Times New Roman" w:hAnsi="Times New Roman" w:cs="Times New Roman"/>
          <w:bCs/>
          <w:sz w:val="24"/>
          <w:szCs w:val="24"/>
          <w:shd w:val="clear" w:color="auto" w:fill="FFFFFF" w:themeFill="background1"/>
        </w:rPr>
        <w:t xml:space="preserve"> of residents has a large impact on both the time of relocation and the subsidy needed to incentivize residents to relocate at the optimal time.  This suggests that a hyperbolic discount rate may have even a greater impact on residents’ decisions, making them less likely to relocate in the absence of government incentives, and potentially calling into question the effectiveness of incentives. To test this, we introduce a hyperbolic discount rate </w:t>
      </w:r>
      <w:r w:rsidRPr="00C6162F">
        <w:rPr>
          <w:rFonts w:ascii="Times New Roman" w:hAnsi="Times New Roman" w:cs="Times New Roman"/>
          <w:bCs/>
          <w:sz w:val="24"/>
          <w:szCs w:val="24"/>
          <w:shd w:val="clear" w:color="auto" w:fill="FFFFFF" w:themeFill="background1"/>
        </w:rPr>
        <w:sym w:font="Symbol" w:char="F061"/>
      </w:r>
      <w:r w:rsidRPr="00C6162F">
        <w:rPr>
          <w:rFonts w:ascii="Times New Roman" w:hAnsi="Times New Roman" w:cs="Times New Roman"/>
          <w:bCs/>
          <w:sz w:val="24"/>
          <w:szCs w:val="24"/>
          <w:shd w:val="clear" w:color="auto" w:fill="FFFFFF" w:themeFill="background1"/>
        </w:rPr>
        <w:t xml:space="preserve"> into residents’ decision making, in which case the optimal one-time </w:t>
      </w:r>
      <w:r w:rsidRPr="00C6162F">
        <w:rPr>
          <w:rFonts w:ascii="Times New Roman" w:hAnsi="Times New Roman" w:cs="Times New Roman"/>
          <w:sz w:val="24"/>
          <w:szCs w:val="24"/>
          <w:shd w:val="clear" w:color="auto" w:fill="FFFFFF" w:themeFill="background1"/>
        </w:rPr>
        <w:t xml:space="preserve">subsidy </w:t>
      </w:r>
      <w:r w:rsidRPr="00C6162F">
        <w:rPr>
          <w:rFonts w:ascii="Times New Roman" w:hAnsi="Times New Roman" w:cs="Times New Roman"/>
          <w:i/>
          <w:sz w:val="24"/>
          <w:szCs w:val="24"/>
          <w:shd w:val="clear" w:color="auto" w:fill="FFFFFF" w:themeFill="background1"/>
        </w:rPr>
        <w:t>S</w:t>
      </w:r>
      <w:r w:rsidRPr="00C6162F">
        <w:rPr>
          <w:rFonts w:ascii="Times New Roman" w:hAnsi="Times New Roman" w:cs="Times New Roman"/>
          <w:i/>
          <w:sz w:val="24"/>
          <w:szCs w:val="24"/>
          <w:shd w:val="clear" w:color="auto" w:fill="FFFFFF" w:themeFill="background1"/>
          <w:vertAlign w:val="subscript"/>
        </w:rPr>
        <w:t>k</w:t>
      </w:r>
      <w:r w:rsidRPr="00C6162F">
        <w:rPr>
          <w:rFonts w:ascii="Times New Roman" w:hAnsi="Times New Roman" w:cs="Times New Roman"/>
          <w:sz w:val="24"/>
          <w:szCs w:val="24"/>
          <w:shd w:val="clear" w:color="auto" w:fill="FFFFFF" w:themeFill="background1"/>
        </w:rPr>
        <w:t xml:space="preserve"> for the government to offer in order to induce residents to relocate in year </w:t>
      </w:r>
      <w:r w:rsidRPr="00C6162F">
        <w:rPr>
          <w:rFonts w:ascii="Times New Roman" w:hAnsi="Times New Roman" w:cs="Times New Roman"/>
          <w:i/>
          <w:sz w:val="24"/>
          <w:szCs w:val="24"/>
          <w:shd w:val="clear" w:color="auto" w:fill="FFFFFF" w:themeFill="background1"/>
        </w:rPr>
        <w:t>k</w:t>
      </w:r>
      <w:r w:rsidRPr="00C6162F">
        <w:rPr>
          <w:rFonts w:ascii="Times New Roman" w:hAnsi="Times New Roman" w:cs="Times New Roman"/>
          <w:sz w:val="24"/>
          <w:szCs w:val="24"/>
          <w:shd w:val="clear" w:color="auto" w:fill="FFFFFF" w:themeFill="background1"/>
        </w:rPr>
        <w:t xml:space="preserve"> should satisfy </w:t>
      </w:r>
    </w:p>
    <w:p w:rsidR="00FB3183" w:rsidRPr="00C6162F" w:rsidRDefault="00FB3183" w:rsidP="00550FCB">
      <w:pPr>
        <w:snapToGrid w:val="0"/>
        <w:spacing w:before="100" w:beforeAutospacing="1" w:after="100" w:afterAutospacing="1" w:line="240" w:lineRule="atLeast"/>
        <w:ind w:left="1440" w:firstLine="720"/>
        <w:contextualSpacing/>
        <w:jc w:val="both"/>
        <w:rPr>
          <w:rFonts w:ascii="Times New Roman" w:hAnsi="Times New Roman" w:cs="Times New Roman"/>
          <w:sz w:val="24"/>
          <w:szCs w:val="24"/>
          <w:shd w:val="clear" w:color="auto" w:fill="FFFFFF" w:themeFill="background1"/>
          <w:lang w:eastAsia="zh-CN"/>
        </w:rPr>
      </w:pPr>
      <m:oMath>
        <m:r>
          <w:rPr>
            <w:rFonts w:ascii="Cambria Math" w:hAnsi="Cambria Math" w:cs="Times New Roman"/>
            <w:sz w:val="24"/>
            <w:szCs w:val="24"/>
            <w:shd w:val="clear" w:color="auto" w:fill="FFFFFF" w:themeFill="background1"/>
          </w:rPr>
          <m:t xml:space="preserve">  </m:t>
        </m:r>
        <m:sSub>
          <m:sSubPr>
            <m:ctrlPr>
              <w:rPr>
                <w:rFonts w:ascii="Cambria Math" w:hAnsi="Cambria Math" w:cs="Times New Roman"/>
                <w:i/>
                <w:sz w:val="24"/>
                <w:szCs w:val="24"/>
                <w:shd w:val="clear" w:color="auto" w:fill="FFFFFF" w:themeFill="background1"/>
              </w:rPr>
            </m:ctrlPr>
          </m:sSubPr>
          <m:e>
            <m:r>
              <w:rPr>
                <w:rFonts w:ascii="Cambria Math" w:hAnsi="Cambria Math" w:cs="Times New Roman"/>
                <w:sz w:val="24"/>
                <w:szCs w:val="24"/>
                <w:shd w:val="clear" w:color="auto" w:fill="FFFFFF" w:themeFill="background1"/>
              </w:rPr>
              <m:t>S</m:t>
            </m:r>
          </m:e>
          <m:sub>
            <m:r>
              <w:rPr>
                <w:rFonts w:ascii="Cambria Math" w:hAnsi="Cambria Math" w:cs="Times New Roman"/>
                <w:sz w:val="24"/>
                <w:szCs w:val="24"/>
                <w:shd w:val="clear" w:color="auto" w:fill="FFFFFF" w:themeFill="background1"/>
              </w:rPr>
              <m:t>k</m:t>
            </m:r>
          </m:sub>
        </m:sSub>
        <m:r>
          <w:rPr>
            <w:rFonts w:ascii="Cambria Math" w:hAnsi="Cambria Math" w:cs="Times New Roman"/>
            <w:sz w:val="24"/>
            <w:szCs w:val="24"/>
            <w:shd w:val="clear" w:color="auto" w:fill="FFFFFF" w:themeFill="background1"/>
          </w:rPr>
          <m:t>=Max{M-</m:t>
        </m:r>
        <m:nary>
          <m:naryPr>
            <m:chr m:val="∑"/>
            <m:limLoc m:val="undOvr"/>
            <m:ctrlPr>
              <w:rPr>
                <w:rFonts w:ascii="Cambria Math" w:hAnsi="Cambria Math" w:cs="Times New Roman"/>
                <w:i/>
                <w:sz w:val="24"/>
                <w:szCs w:val="24"/>
                <w:shd w:val="clear" w:color="auto" w:fill="FFFFFF" w:themeFill="background1"/>
              </w:rPr>
            </m:ctrlPr>
          </m:naryPr>
          <m:sub>
            <m:r>
              <w:rPr>
                <w:rFonts w:ascii="Cambria Math" w:hAnsi="Cambria Math" w:cs="Times New Roman"/>
                <w:sz w:val="24"/>
                <w:szCs w:val="24"/>
                <w:shd w:val="clear" w:color="auto" w:fill="FFFFFF" w:themeFill="background1"/>
              </w:rPr>
              <m:t>i=k</m:t>
            </m:r>
          </m:sub>
          <m:sup>
            <m:r>
              <w:rPr>
                <w:rFonts w:ascii="Cambria Math" w:hAnsi="Cambria Math" w:cs="Times New Roman"/>
                <w:sz w:val="24"/>
                <w:szCs w:val="24"/>
                <w:shd w:val="clear" w:color="auto" w:fill="FFFFFF" w:themeFill="background1"/>
                <w:lang w:eastAsia="zh-CN"/>
              </w:rPr>
              <m:t>∞</m:t>
            </m:r>
          </m:sup>
          <m:e>
            <m:f>
              <m:fPr>
                <m:ctrlPr>
                  <w:rPr>
                    <w:rFonts w:ascii="Cambria Math" w:hAnsi="Cambria Math" w:cs="Times New Roman"/>
                    <w:i/>
                    <w:sz w:val="24"/>
                    <w:szCs w:val="24"/>
                    <w:shd w:val="clear" w:color="auto" w:fill="FFFFFF" w:themeFill="background1"/>
                  </w:rPr>
                </m:ctrlPr>
              </m:fPr>
              <m:num>
                <m:sSub>
                  <m:sSubPr>
                    <m:ctrlPr>
                      <w:rPr>
                        <w:rFonts w:ascii="Cambria Math" w:hAnsi="Cambria Math" w:cs="Times New Roman"/>
                        <w:i/>
                        <w:sz w:val="24"/>
                        <w:szCs w:val="24"/>
                        <w:shd w:val="clear" w:color="auto" w:fill="FFFFFF" w:themeFill="background1"/>
                      </w:rPr>
                    </m:ctrlPr>
                  </m:sSubPr>
                  <m:e>
                    <m:r>
                      <w:rPr>
                        <w:rFonts w:ascii="Cambria Math" w:hAnsi="Cambria Math" w:cs="Times New Roman"/>
                        <w:sz w:val="24"/>
                        <w:szCs w:val="24"/>
                        <w:shd w:val="clear" w:color="auto" w:fill="FFFFFF" w:themeFill="background1"/>
                      </w:rPr>
                      <m:t>E(L</m:t>
                    </m:r>
                  </m:e>
                  <m:sub>
                    <m:r>
                      <w:rPr>
                        <w:rFonts w:ascii="Cambria Math" w:hAnsi="Cambria Math" w:cs="Times New Roman"/>
                        <w:sz w:val="24"/>
                        <w:szCs w:val="24"/>
                        <w:shd w:val="clear" w:color="auto" w:fill="FFFFFF" w:themeFill="background1"/>
                      </w:rPr>
                      <m:t>i</m:t>
                    </m:r>
                  </m:sub>
                </m:sSub>
                <m:r>
                  <w:rPr>
                    <w:rFonts w:ascii="Cambria Math" w:hAnsi="Cambria Math" w:cs="Times New Roman"/>
                    <w:sz w:val="24"/>
                    <w:szCs w:val="24"/>
                    <w:shd w:val="clear" w:color="auto" w:fill="FFFFFF" w:themeFill="background1"/>
                  </w:rPr>
                  <m:t>)</m:t>
                </m:r>
              </m:num>
              <m:den>
                <m:sSup>
                  <m:sSupPr>
                    <m:ctrlPr>
                      <w:rPr>
                        <w:rFonts w:ascii="Cambria Math" w:hAnsi="Cambria Math" w:cs="Times New Roman"/>
                        <w:i/>
                        <w:sz w:val="24"/>
                        <w:szCs w:val="24"/>
                        <w:shd w:val="clear" w:color="auto" w:fill="FFFFFF" w:themeFill="background1"/>
                      </w:rPr>
                    </m:ctrlPr>
                  </m:sSupPr>
                  <m:e>
                    <m:r>
                      <w:rPr>
                        <w:rFonts w:ascii="Cambria Math" w:hAnsi="Cambria Math" w:cs="Times New Roman"/>
                        <w:sz w:val="24"/>
                        <w:szCs w:val="24"/>
                        <w:shd w:val="clear" w:color="auto" w:fill="FFFFFF" w:themeFill="background1"/>
                      </w:rPr>
                      <m:t>(1+</m:t>
                    </m:r>
                    <m:sSub>
                      <m:sSubPr>
                        <m:ctrlPr>
                          <w:rPr>
                            <w:rFonts w:ascii="Cambria Math" w:hAnsi="Cambria Math" w:cs="Times New Roman"/>
                            <w:i/>
                            <w:sz w:val="24"/>
                            <w:szCs w:val="24"/>
                            <w:shd w:val="clear" w:color="auto" w:fill="FFFFFF" w:themeFill="background1"/>
                          </w:rPr>
                        </m:ctrlPr>
                      </m:sSubPr>
                      <m:e>
                        <m:r>
                          <w:rPr>
                            <w:rFonts w:ascii="Cambria Math" w:hAnsi="Cambria Math" w:cs="Times New Roman"/>
                            <w:sz w:val="24"/>
                            <w:szCs w:val="24"/>
                            <w:shd w:val="clear" w:color="auto" w:fill="FFFFFF" w:themeFill="background1"/>
                          </w:rPr>
                          <m:t>r</m:t>
                        </m:r>
                      </m:e>
                      <m:sub>
                        <m:r>
                          <w:rPr>
                            <w:rFonts w:ascii="Cambria Math" w:hAnsi="Cambria Math" w:cs="Times New Roman"/>
                            <w:sz w:val="24"/>
                            <w:szCs w:val="24"/>
                            <w:shd w:val="clear" w:color="auto" w:fill="FFFFFF" w:themeFill="background1"/>
                          </w:rPr>
                          <m:t>R</m:t>
                        </m:r>
                      </m:sub>
                    </m:sSub>
                    <m:r>
                      <w:rPr>
                        <w:rFonts w:ascii="Cambria Math" w:hAnsi="Cambria Math" w:cs="Times New Roman"/>
                        <w:sz w:val="24"/>
                        <w:szCs w:val="24"/>
                        <w:shd w:val="clear" w:color="auto" w:fill="FFFFFF" w:themeFill="background1"/>
                      </w:rPr>
                      <m:t>+α (i-k))</m:t>
                    </m:r>
                  </m:e>
                  <m:sup>
                    <m:r>
                      <w:rPr>
                        <w:rFonts w:ascii="Cambria Math" w:hAnsi="Cambria Math" w:cs="Times New Roman"/>
                        <w:sz w:val="24"/>
                        <w:szCs w:val="24"/>
                        <w:shd w:val="clear" w:color="auto" w:fill="FFFFFF" w:themeFill="background1"/>
                      </w:rPr>
                      <m:t>i-k</m:t>
                    </m:r>
                  </m:sup>
                </m:sSup>
              </m:den>
            </m:f>
            <m:r>
              <w:rPr>
                <w:rFonts w:ascii="Cambria Math" w:hAnsi="Cambria Math" w:cs="Times New Roman"/>
                <w:sz w:val="24"/>
                <w:szCs w:val="24"/>
                <w:shd w:val="clear" w:color="auto" w:fill="FFFFFF" w:themeFill="background1"/>
              </w:rPr>
              <m:t>, 0}</m:t>
            </m:r>
            <m:ctrlPr>
              <w:rPr>
                <w:rFonts w:ascii="Cambria Math" w:hAnsi="Cambria Math" w:cs="Times New Roman"/>
                <w:i/>
                <w:sz w:val="24"/>
                <w:szCs w:val="24"/>
                <w:shd w:val="clear" w:color="auto" w:fill="FFFFFF" w:themeFill="background1"/>
                <w:lang w:eastAsia="zh-CN"/>
              </w:rPr>
            </m:ctrlPr>
          </m:e>
        </m:nary>
      </m:oMath>
      <w:r w:rsidRPr="00C6162F">
        <w:rPr>
          <w:rFonts w:ascii="Times New Roman" w:hAnsi="Times New Roman" w:cs="Times New Roman"/>
          <w:sz w:val="24"/>
          <w:szCs w:val="24"/>
          <w:shd w:val="clear" w:color="auto" w:fill="FFFFFF" w:themeFill="background1"/>
          <w:lang w:eastAsia="zh-CN"/>
        </w:rPr>
        <w:tab/>
      </w:r>
      <w:r w:rsidRPr="00C6162F">
        <w:rPr>
          <w:rFonts w:ascii="Times New Roman" w:hAnsi="Times New Roman" w:cs="Times New Roman"/>
          <w:sz w:val="24"/>
          <w:szCs w:val="24"/>
          <w:shd w:val="clear" w:color="auto" w:fill="FFFFFF" w:themeFill="background1"/>
          <w:lang w:eastAsia="zh-CN"/>
        </w:rPr>
        <w:tab/>
      </w:r>
      <w:r w:rsidRPr="00C6162F">
        <w:rPr>
          <w:rFonts w:ascii="Times New Roman" w:hAnsi="Times New Roman" w:cs="Times New Roman"/>
          <w:sz w:val="24"/>
          <w:szCs w:val="24"/>
          <w:shd w:val="clear" w:color="auto" w:fill="FFFFFF" w:themeFill="background1"/>
          <w:lang w:eastAsia="zh-CN"/>
        </w:rPr>
        <w:tab/>
      </w:r>
      <w:r w:rsidRPr="00C6162F">
        <w:rPr>
          <w:rFonts w:ascii="Times New Roman" w:hAnsi="Times New Roman" w:cs="Times New Roman"/>
          <w:sz w:val="24"/>
          <w:szCs w:val="24"/>
          <w:shd w:val="clear" w:color="auto" w:fill="FFFFFF" w:themeFill="background1"/>
          <w:lang w:eastAsia="zh-CN"/>
        </w:rPr>
        <w:tab/>
      </w:r>
      <w:r w:rsidR="00550FCB">
        <w:rPr>
          <w:rFonts w:ascii="Times New Roman" w:hAnsi="Times New Roman" w:cs="Times New Roman"/>
          <w:sz w:val="24"/>
          <w:szCs w:val="24"/>
          <w:shd w:val="clear" w:color="auto" w:fill="FFFFFF" w:themeFill="background1"/>
          <w:lang w:eastAsia="zh-CN"/>
        </w:rPr>
        <w:t xml:space="preserve">     </w:t>
      </w:r>
      <w:r w:rsidRPr="00C6162F">
        <w:rPr>
          <w:rFonts w:ascii="Times New Roman" w:hAnsi="Times New Roman" w:cs="Times New Roman"/>
          <w:sz w:val="24"/>
          <w:szCs w:val="24"/>
          <w:shd w:val="clear" w:color="auto" w:fill="FFFFFF" w:themeFill="background1"/>
          <w:lang w:eastAsia="zh-CN"/>
        </w:rPr>
        <w:t>(12)</w:t>
      </w:r>
    </w:p>
    <w:p w:rsidR="00FB3183" w:rsidRDefault="00FB3183" w:rsidP="00550FCB">
      <w:pPr>
        <w:spacing w:line="240" w:lineRule="atLeast"/>
        <w:ind w:firstLine="720"/>
        <w:jc w:val="both"/>
        <w:rPr>
          <w:rFonts w:ascii="Times New Roman" w:hAnsi="Times New Roman" w:cs="Times New Roman"/>
          <w:bCs/>
          <w:sz w:val="24"/>
          <w:szCs w:val="24"/>
          <w:shd w:val="clear" w:color="auto" w:fill="FFFFFF" w:themeFill="background1"/>
        </w:rPr>
      </w:pPr>
      <w:r w:rsidRPr="00C6162F">
        <w:rPr>
          <w:rFonts w:ascii="Times New Roman" w:hAnsi="Times New Roman" w:cs="Times New Roman"/>
          <w:sz w:val="24"/>
          <w:szCs w:val="24"/>
          <w:shd w:val="clear" w:color="auto" w:fill="FFFFFF" w:themeFill="background1"/>
        </w:rPr>
        <w:lastRenderedPageBreak/>
        <w:t xml:space="preserve">Table 5 shows the results for our model with hyperbolic discounting, as a function of the parameter </w:t>
      </w:r>
      <w:r w:rsidRPr="00C6162F">
        <w:rPr>
          <w:rFonts w:ascii="Times New Roman" w:hAnsi="Times New Roman" w:cs="Times New Roman"/>
          <w:sz w:val="24"/>
          <w:szCs w:val="24"/>
          <w:shd w:val="clear" w:color="auto" w:fill="FFFFFF" w:themeFill="background1"/>
        </w:rPr>
        <w:sym w:font="Symbol" w:char="F061"/>
      </w:r>
      <w:r w:rsidRPr="00C6162F">
        <w:rPr>
          <w:rFonts w:ascii="Times New Roman" w:hAnsi="Times New Roman" w:cs="Times New Roman"/>
          <w:sz w:val="24"/>
          <w:szCs w:val="24"/>
          <w:shd w:val="clear" w:color="auto" w:fill="FFFFFF" w:themeFill="background1"/>
        </w:rPr>
        <w:t xml:space="preserve"> representing the extent of hyperbolic discounting.  As can be seen there, hyperbolic discounting in the absence of a subsidy rapidly results in extremely long times until relocation.  Despite that, subsidies can still result in reasonable times until relocation (11 or 12 years, for our base-case parameter values), with subsidies not dramatically different than in the case of ordinary exponential discounting (roughly two to three times the amount of the flooding loss </w:t>
      </w:r>
      <w:r w:rsidRPr="00C6162F">
        <w:rPr>
          <w:rFonts w:ascii="Times New Roman" w:hAnsi="Times New Roman" w:cs="Times New Roman"/>
          <w:i/>
          <w:sz w:val="24"/>
          <w:szCs w:val="24"/>
          <w:shd w:val="clear" w:color="auto" w:fill="FFFFFF" w:themeFill="background1"/>
        </w:rPr>
        <w:t>L</w:t>
      </w:r>
      <w:r w:rsidRPr="00C6162F">
        <w:rPr>
          <w:rFonts w:ascii="Times New Roman" w:hAnsi="Times New Roman" w:cs="Times New Roman"/>
          <w:sz w:val="24"/>
          <w:szCs w:val="24"/>
          <w:shd w:val="clear" w:color="auto" w:fill="FFFFFF" w:themeFill="background1"/>
        </w:rPr>
        <w:t xml:space="preserve">).  Thus, rather than rendering subsidies ineffective, </w:t>
      </w:r>
      <w:r w:rsidRPr="00C6162F">
        <w:rPr>
          <w:rFonts w:ascii="Times New Roman" w:hAnsi="Times New Roman" w:cs="Times New Roman"/>
          <w:bCs/>
          <w:sz w:val="24"/>
          <w:szCs w:val="24"/>
          <w:shd w:val="clear" w:color="auto" w:fill="FFFFFF" w:themeFill="background1"/>
        </w:rPr>
        <w:t>hyperbolic discounting on the part of residents may simply increase the size of the optimal government subsidy required to motivate relocation.</w:t>
      </w:r>
    </w:p>
    <w:p w:rsidR="00F73909" w:rsidRDefault="00F73909" w:rsidP="00550FCB">
      <w:pPr>
        <w:spacing w:line="240" w:lineRule="atLeast"/>
        <w:ind w:firstLine="720"/>
        <w:jc w:val="both"/>
        <w:rPr>
          <w:rFonts w:ascii="Times New Roman" w:hAnsi="Times New Roman" w:cs="Times New Roman"/>
          <w:bCs/>
          <w:sz w:val="24"/>
          <w:szCs w:val="24"/>
          <w:shd w:val="clear" w:color="auto" w:fill="FFFFFF" w:themeFill="background1"/>
        </w:rPr>
      </w:pPr>
    </w:p>
    <w:tbl>
      <w:tblPr>
        <w:tblStyle w:val="a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8B7EBE" w:rsidRPr="008B7EBE" w:rsidTr="00765214">
        <w:trPr>
          <w:jc w:val="center"/>
        </w:trPr>
        <w:tc>
          <w:tcPr>
            <w:tcW w:w="2074" w:type="dxa"/>
            <w:tcBorders>
              <w:top w:val="single" w:sz="4" w:space="0" w:color="auto"/>
              <w:bottom w:val="single" w:sz="4" w:space="0" w:color="auto"/>
            </w:tcBorders>
          </w:tcPr>
          <w:p w:rsidR="008B7EBE" w:rsidRPr="008B7EBE" w:rsidRDefault="008B7EBE" w:rsidP="00765214">
            <w:pPr>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α</m:t>
                </m:r>
              </m:oMath>
            </m:oMathPara>
          </w:p>
        </w:tc>
        <w:tc>
          <w:tcPr>
            <w:tcW w:w="2074" w:type="dxa"/>
            <w:tcBorders>
              <w:top w:val="single" w:sz="4" w:space="0" w:color="auto"/>
              <w:bottom w:val="single" w:sz="4" w:space="0" w:color="auto"/>
            </w:tcBorders>
          </w:tcPr>
          <w:p w:rsidR="008B7EBE" w:rsidRPr="008B7EBE" w:rsidRDefault="008B7EBE" w:rsidP="00765214">
            <w:pPr>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obj(S)</m:t>
                </m:r>
              </m:oMath>
            </m:oMathPara>
          </w:p>
        </w:tc>
        <w:tc>
          <w:tcPr>
            <w:tcW w:w="2074" w:type="dxa"/>
            <w:tcBorders>
              <w:top w:val="single" w:sz="4" w:space="0" w:color="auto"/>
              <w:bottom w:val="single" w:sz="4" w:space="0" w:color="auto"/>
            </w:tcBorders>
          </w:tcPr>
          <w:p w:rsidR="008B7EBE" w:rsidRPr="008B7EBE" w:rsidRDefault="00284145" w:rsidP="00765214">
            <w:pPr>
              <w:spacing w:line="48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oMath>
            </m:oMathPara>
          </w:p>
        </w:tc>
        <w:tc>
          <w:tcPr>
            <w:tcW w:w="2074" w:type="dxa"/>
            <w:tcBorders>
              <w:top w:val="single" w:sz="4" w:space="0" w:color="auto"/>
              <w:bottom w:val="single" w:sz="4" w:space="0" w:color="auto"/>
            </w:tcBorders>
          </w:tcPr>
          <w:p w:rsidR="008B7EBE" w:rsidRPr="008B7EBE" w:rsidRDefault="00284145" w:rsidP="00765214">
            <w:pPr>
              <w:spacing w:line="48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oMath>
            </m:oMathPara>
          </w:p>
        </w:tc>
      </w:tr>
      <w:tr w:rsidR="008B7EBE" w:rsidRPr="008B7EBE" w:rsidTr="00765214">
        <w:trPr>
          <w:jc w:val="center"/>
        </w:trPr>
        <w:tc>
          <w:tcPr>
            <w:tcW w:w="2074" w:type="dxa"/>
            <w:tcBorders>
              <w:top w:val="single" w:sz="4" w:space="0" w:color="auto"/>
            </w:tcBorders>
          </w:tcPr>
          <w:p w:rsidR="008B7EBE" w:rsidRPr="008B7EBE" w:rsidRDefault="008B7EBE" w:rsidP="00765214">
            <w:pPr>
              <w:spacing w:line="480" w:lineRule="auto"/>
              <w:jc w:val="center"/>
              <w:rPr>
                <w:rFonts w:ascii="Times New Roman" w:hAnsi="Times New Roman" w:cs="Times New Roman"/>
                <w:sz w:val="24"/>
                <w:szCs w:val="24"/>
              </w:rPr>
            </w:pPr>
            <w:r w:rsidRPr="008B7EBE">
              <w:rPr>
                <w:rFonts w:ascii="Times New Roman" w:hAnsi="Times New Roman" w:cs="Times New Roman"/>
                <w:sz w:val="24"/>
                <w:szCs w:val="24"/>
              </w:rPr>
              <w:t>0.1%</w:t>
            </w:r>
          </w:p>
        </w:tc>
        <w:tc>
          <w:tcPr>
            <w:tcW w:w="2074" w:type="dxa"/>
            <w:tcBorders>
              <w:top w:val="single" w:sz="4" w:space="0" w:color="auto"/>
            </w:tcBorders>
          </w:tcPr>
          <w:p w:rsidR="008B7EBE" w:rsidRPr="008B7EBE" w:rsidRDefault="008B7EBE" w:rsidP="00765214">
            <w:pPr>
              <w:spacing w:line="480" w:lineRule="auto"/>
              <w:jc w:val="center"/>
              <w:rPr>
                <w:rFonts w:ascii="Times New Roman" w:hAnsi="Times New Roman" w:cs="Times New Roman"/>
                <w:sz w:val="24"/>
                <w:szCs w:val="24"/>
              </w:rPr>
            </w:pPr>
            <w:r w:rsidRPr="008B7EBE">
              <w:rPr>
                <w:rFonts w:ascii="Times New Roman" w:hAnsi="Times New Roman" w:cs="Times New Roman"/>
                <w:sz w:val="24"/>
                <w:szCs w:val="24"/>
              </w:rPr>
              <w:t>2.40</w:t>
            </w:r>
          </w:p>
        </w:tc>
        <w:tc>
          <w:tcPr>
            <w:tcW w:w="2074" w:type="dxa"/>
            <w:tcBorders>
              <w:top w:val="single" w:sz="4" w:space="0" w:color="auto"/>
            </w:tcBorders>
          </w:tcPr>
          <w:p w:rsidR="008B7EBE" w:rsidRPr="008B7EBE" w:rsidRDefault="008B7EBE" w:rsidP="00765214">
            <w:pPr>
              <w:spacing w:line="480" w:lineRule="auto"/>
              <w:jc w:val="center"/>
              <w:rPr>
                <w:rFonts w:ascii="Times New Roman" w:hAnsi="Times New Roman" w:cs="Times New Roman"/>
                <w:sz w:val="24"/>
                <w:szCs w:val="24"/>
              </w:rPr>
            </w:pPr>
            <w:r w:rsidRPr="008B7EBE">
              <w:rPr>
                <w:rFonts w:ascii="Times New Roman" w:hAnsi="Times New Roman" w:cs="Times New Roman"/>
                <w:sz w:val="24"/>
                <w:szCs w:val="24"/>
              </w:rPr>
              <w:t>11</w:t>
            </w:r>
          </w:p>
        </w:tc>
        <w:tc>
          <w:tcPr>
            <w:tcW w:w="2074" w:type="dxa"/>
            <w:tcBorders>
              <w:top w:val="single" w:sz="4" w:space="0" w:color="auto"/>
            </w:tcBorders>
          </w:tcPr>
          <w:p w:rsidR="008B7EBE" w:rsidRPr="008B7EBE" w:rsidRDefault="008B7EBE" w:rsidP="00765214">
            <w:pPr>
              <w:spacing w:line="480" w:lineRule="auto"/>
              <w:jc w:val="center"/>
              <w:rPr>
                <w:rFonts w:ascii="Times New Roman" w:hAnsi="Times New Roman" w:cs="Times New Roman"/>
                <w:sz w:val="24"/>
                <w:szCs w:val="24"/>
              </w:rPr>
            </w:pPr>
            <w:r w:rsidRPr="008B7EBE">
              <w:rPr>
                <w:rFonts w:ascii="Times New Roman" w:hAnsi="Times New Roman" w:cs="Times New Roman"/>
                <w:sz w:val="24"/>
                <w:szCs w:val="24"/>
              </w:rPr>
              <w:t>21</w:t>
            </w:r>
          </w:p>
        </w:tc>
      </w:tr>
      <w:tr w:rsidR="008B7EBE" w:rsidRPr="008B7EBE" w:rsidTr="00765214">
        <w:trPr>
          <w:jc w:val="center"/>
        </w:trPr>
        <w:tc>
          <w:tcPr>
            <w:tcW w:w="2074" w:type="dxa"/>
          </w:tcPr>
          <w:p w:rsidR="008B7EBE" w:rsidRPr="008B7EBE" w:rsidRDefault="008B7EBE" w:rsidP="00765214">
            <w:pPr>
              <w:spacing w:line="480" w:lineRule="auto"/>
              <w:jc w:val="center"/>
              <w:rPr>
                <w:rFonts w:ascii="Times New Roman" w:hAnsi="Times New Roman" w:cs="Times New Roman"/>
                <w:sz w:val="24"/>
                <w:szCs w:val="24"/>
              </w:rPr>
            </w:pPr>
            <w:r w:rsidRPr="008B7EBE">
              <w:rPr>
                <w:rFonts w:ascii="Times New Roman" w:hAnsi="Times New Roman" w:cs="Times New Roman"/>
                <w:sz w:val="24"/>
                <w:szCs w:val="24"/>
              </w:rPr>
              <w:t>0.15%</w:t>
            </w:r>
          </w:p>
        </w:tc>
        <w:tc>
          <w:tcPr>
            <w:tcW w:w="2074" w:type="dxa"/>
          </w:tcPr>
          <w:p w:rsidR="008B7EBE" w:rsidRPr="008B7EBE" w:rsidRDefault="008B7EBE" w:rsidP="00765214">
            <w:pPr>
              <w:spacing w:line="480" w:lineRule="auto"/>
              <w:jc w:val="center"/>
              <w:rPr>
                <w:rFonts w:ascii="Times New Roman" w:hAnsi="Times New Roman" w:cs="Times New Roman"/>
                <w:sz w:val="24"/>
                <w:szCs w:val="24"/>
              </w:rPr>
            </w:pPr>
            <w:r w:rsidRPr="008B7EBE">
              <w:rPr>
                <w:rFonts w:ascii="Times New Roman" w:hAnsi="Times New Roman" w:cs="Times New Roman"/>
                <w:sz w:val="24"/>
                <w:szCs w:val="24"/>
              </w:rPr>
              <w:t>2.57</w:t>
            </w:r>
          </w:p>
        </w:tc>
        <w:tc>
          <w:tcPr>
            <w:tcW w:w="2074" w:type="dxa"/>
          </w:tcPr>
          <w:p w:rsidR="008B7EBE" w:rsidRPr="008B7EBE" w:rsidRDefault="008B7EBE" w:rsidP="00765214">
            <w:pPr>
              <w:spacing w:line="480" w:lineRule="auto"/>
              <w:jc w:val="center"/>
              <w:rPr>
                <w:rFonts w:ascii="Times New Roman" w:hAnsi="Times New Roman" w:cs="Times New Roman"/>
                <w:sz w:val="24"/>
                <w:szCs w:val="24"/>
              </w:rPr>
            </w:pPr>
            <w:r w:rsidRPr="008B7EBE">
              <w:rPr>
                <w:rFonts w:ascii="Times New Roman" w:hAnsi="Times New Roman" w:cs="Times New Roman"/>
                <w:sz w:val="24"/>
                <w:szCs w:val="24"/>
              </w:rPr>
              <w:t>11</w:t>
            </w:r>
          </w:p>
        </w:tc>
        <w:tc>
          <w:tcPr>
            <w:tcW w:w="2074" w:type="dxa"/>
          </w:tcPr>
          <w:p w:rsidR="008B7EBE" w:rsidRPr="008B7EBE" w:rsidRDefault="008B7EBE" w:rsidP="00765214">
            <w:pPr>
              <w:spacing w:line="480" w:lineRule="auto"/>
              <w:jc w:val="center"/>
              <w:rPr>
                <w:rFonts w:ascii="Times New Roman" w:hAnsi="Times New Roman" w:cs="Times New Roman"/>
                <w:sz w:val="24"/>
                <w:szCs w:val="24"/>
              </w:rPr>
            </w:pPr>
            <w:r w:rsidRPr="008B7EBE">
              <w:rPr>
                <w:rFonts w:ascii="Times New Roman" w:hAnsi="Times New Roman" w:cs="Times New Roman"/>
                <w:sz w:val="24"/>
                <w:szCs w:val="24"/>
              </w:rPr>
              <w:t>26</w:t>
            </w:r>
          </w:p>
        </w:tc>
      </w:tr>
      <w:tr w:rsidR="008B7EBE" w:rsidRPr="008B7EBE" w:rsidTr="00765214">
        <w:trPr>
          <w:jc w:val="center"/>
        </w:trPr>
        <w:tc>
          <w:tcPr>
            <w:tcW w:w="2074" w:type="dxa"/>
          </w:tcPr>
          <w:p w:rsidR="008B7EBE" w:rsidRPr="008B7EBE" w:rsidRDefault="008B7EBE" w:rsidP="00765214">
            <w:pPr>
              <w:spacing w:line="480" w:lineRule="auto"/>
              <w:jc w:val="center"/>
              <w:rPr>
                <w:rFonts w:ascii="Times New Roman" w:hAnsi="Times New Roman" w:cs="Times New Roman"/>
                <w:sz w:val="24"/>
                <w:szCs w:val="24"/>
              </w:rPr>
            </w:pPr>
            <w:r w:rsidRPr="008B7EBE">
              <w:rPr>
                <w:rFonts w:ascii="Times New Roman" w:hAnsi="Times New Roman" w:cs="Times New Roman"/>
                <w:sz w:val="24"/>
                <w:szCs w:val="24"/>
              </w:rPr>
              <w:t>0.2%</w:t>
            </w:r>
          </w:p>
        </w:tc>
        <w:tc>
          <w:tcPr>
            <w:tcW w:w="2074" w:type="dxa"/>
          </w:tcPr>
          <w:p w:rsidR="008B7EBE" w:rsidRPr="008B7EBE" w:rsidRDefault="008B7EBE" w:rsidP="00765214">
            <w:pPr>
              <w:spacing w:line="480" w:lineRule="auto"/>
              <w:jc w:val="center"/>
              <w:rPr>
                <w:rFonts w:ascii="Times New Roman" w:hAnsi="Times New Roman" w:cs="Times New Roman"/>
                <w:sz w:val="24"/>
                <w:szCs w:val="24"/>
              </w:rPr>
            </w:pPr>
            <w:r w:rsidRPr="008B7EBE">
              <w:rPr>
                <w:rFonts w:ascii="Times New Roman" w:hAnsi="Times New Roman" w:cs="Times New Roman"/>
                <w:sz w:val="24"/>
                <w:szCs w:val="24"/>
              </w:rPr>
              <w:t>2.71</w:t>
            </w:r>
          </w:p>
        </w:tc>
        <w:tc>
          <w:tcPr>
            <w:tcW w:w="2074" w:type="dxa"/>
          </w:tcPr>
          <w:p w:rsidR="008B7EBE" w:rsidRPr="008B7EBE" w:rsidRDefault="008B7EBE" w:rsidP="00765214">
            <w:pPr>
              <w:spacing w:line="480" w:lineRule="auto"/>
              <w:jc w:val="center"/>
              <w:rPr>
                <w:rFonts w:ascii="Times New Roman" w:hAnsi="Times New Roman" w:cs="Times New Roman"/>
                <w:sz w:val="24"/>
                <w:szCs w:val="24"/>
              </w:rPr>
            </w:pPr>
            <w:r w:rsidRPr="008B7EBE">
              <w:rPr>
                <w:rFonts w:ascii="Times New Roman" w:hAnsi="Times New Roman" w:cs="Times New Roman"/>
                <w:sz w:val="24"/>
                <w:szCs w:val="24"/>
              </w:rPr>
              <w:t>11</w:t>
            </w:r>
          </w:p>
        </w:tc>
        <w:tc>
          <w:tcPr>
            <w:tcW w:w="2074" w:type="dxa"/>
          </w:tcPr>
          <w:p w:rsidR="008B7EBE" w:rsidRPr="008B7EBE" w:rsidRDefault="008B7EBE" w:rsidP="00765214">
            <w:pPr>
              <w:spacing w:line="480" w:lineRule="auto"/>
              <w:jc w:val="center"/>
              <w:rPr>
                <w:rFonts w:ascii="Times New Roman" w:hAnsi="Times New Roman" w:cs="Times New Roman"/>
                <w:sz w:val="24"/>
                <w:szCs w:val="24"/>
              </w:rPr>
            </w:pPr>
            <w:r w:rsidRPr="008B7EBE">
              <w:rPr>
                <w:rFonts w:ascii="Times New Roman" w:hAnsi="Times New Roman" w:cs="Times New Roman"/>
                <w:sz w:val="24"/>
                <w:szCs w:val="24"/>
              </w:rPr>
              <w:t>&gt;100</w:t>
            </w:r>
          </w:p>
        </w:tc>
      </w:tr>
      <w:tr w:rsidR="008B7EBE" w:rsidRPr="008B7EBE" w:rsidTr="00765214">
        <w:trPr>
          <w:jc w:val="center"/>
        </w:trPr>
        <w:tc>
          <w:tcPr>
            <w:tcW w:w="2074" w:type="dxa"/>
          </w:tcPr>
          <w:p w:rsidR="008B7EBE" w:rsidRPr="008B7EBE" w:rsidRDefault="008B7EBE" w:rsidP="00765214">
            <w:pPr>
              <w:spacing w:line="480" w:lineRule="auto"/>
              <w:jc w:val="center"/>
              <w:rPr>
                <w:rFonts w:ascii="Times New Roman" w:hAnsi="Times New Roman" w:cs="Times New Roman"/>
                <w:sz w:val="24"/>
                <w:szCs w:val="24"/>
              </w:rPr>
            </w:pPr>
            <w:r w:rsidRPr="008B7EBE">
              <w:rPr>
                <w:rFonts w:ascii="Times New Roman" w:hAnsi="Times New Roman" w:cs="Times New Roman"/>
                <w:sz w:val="24"/>
                <w:szCs w:val="24"/>
              </w:rPr>
              <w:t>0.25%</w:t>
            </w:r>
          </w:p>
        </w:tc>
        <w:tc>
          <w:tcPr>
            <w:tcW w:w="2074" w:type="dxa"/>
          </w:tcPr>
          <w:p w:rsidR="008B7EBE" w:rsidRPr="008B7EBE" w:rsidRDefault="008B7EBE" w:rsidP="00765214">
            <w:pPr>
              <w:spacing w:line="480" w:lineRule="auto"/>
              <w:jc w:val="center"/>
              <w:rPr>
                <w:rFonts w:ascii="Times New Roman" w:hAnsi="Times New Roman" w:cs="Times New Roman"/>
                <w:sz w:val="24"/>
                <w:szCs w:val="24"/>
              </w:rPr>
            </w:pPr>
            <w:r w:rsidRPr="008B7EBE">
              <w:rPr>
                <w:rFonts w:ascii="Times New Roman" w:hAnsi="Times New Roman" w:cs="Times New Roman"/>
                <w:sz w:val="24"/>
                <w:szCs w:val="24"/>
              </w:rPr>
              <w:t>2.84</w:t>
            </w:r>
          </w:p>
        </w:tc>
        <w:tc>
          <w:tcPr>
            <w:tcW w:w="2074" w:type="dxa"/>
          </w:tcPr>
          <w:p w:rsidR="008B7EBE" w:rsidRPr="008B7EBE" w:rsidRDefault="008B7EBE" w:rsidP="00765214">
            <w:pPr>
              <w:spacing w:line="480" w:lineRule="auto"/>
              <w:jc w:val="center"/>
              <w:rPr>
                <w:rFonts w:ascii="Times New Roman" w:hAnsi="Times New Roman" w:cs="Times New Roman"/>
                <w:sz w:val="24"/>
                <w:szCs w:val="24"/>
              </w:rPr>
            </w:pPr>
            <w:r w:rsidRPr="008B7EBE">
              <w:rPr>
                <w:rFonts w:ascii="Times New Roman" w:hAnsi="Times New Roman" w:cs="Times New Roman"/>
                <w:sz w:val="24"/>
                <w:szCs w:val="24"/>
              </w:rPr>
              <w:t>11</w:t>
            </w:r>
          </w:p>
        </w:tc>
        <w:tc>
          <w:tcPr>
            <w:tcW w:w="2074" w:type="dxa"/>
          </w:tcPr>
          <w:p w:rsidR="008B7EBE" w:rsidRPr="008B7EBE" w:rsidRDefault="008B7EBE" w:rsidP="00765214">
            <w:pPr>
              <w:spacing w:line="480" w:lineRule="auto"/>
              <w:jc w:val="center"/>
              <w:rPr>
                <w:rFonts w:ascii="Times New Roman" w:hAnsi="Times New Roman" w:cs="Times New Roman"/>
                <w:sz w:val="24"/>
                <w:szCs w:val="24"/>
              </w:rPr>
            </w:pPr>
            <w:r w:rsidRPr="008B7EBE">
              <w:rPr>
                <w:rFonts w:ascii="Times New Roman" w:hAnsi="Times New Roman" w:cs="Times New Roman"/>
                <w:sz w:val="24"/>
                <w:szCs w:val="24"/>
              </w:rPr>
              <w:t>&gt;100</w:t>
            </w:r>
          </w:p>
        </w:tc>
      </w:tr>
      <w:tr w:rsidR="008B7EBE" w:rsidRPr="008B7EBE" w:rsidTr="00765214">
        <w:trPr>
          <w:jc w:val="center"/>
        </w:trPr>
        <w:tc>
          <w:tcPr>
            <w:tcW w:w="2074" w:type="dxa"/>
          </w:tcPr>
          <w:p w:rsidR="008B7EBE" w:rsidRPr="008B7EBE" w:rsidRDefault="008B7EBE" w:rsidP="00765214">
            <w:pPr>
              <w:spacing w:line="480" w:lineRule="auto"/>
              <w:jc w:val="center"/>
              <w:rPr>
                <w:rFonts w:ascii="Times New Roman" w:hAnsi="Times New Roman" w:cs="Times New Roman"/>
                <w:sz w:val="24"/>
                <w:szCs w:val="24"/>
              </w:rPr>
            </w:pPr>
            <w:r w:rsidRPr="008B7EBE">
              <w:rPr>
                <w:rFonts w:ascii="Times New Roman" w:hAnsi="Times New Roman" w:cs="Times New Roman"/>
                <w:sz w:val="24"/>
                <w:szCs w:val="24"/>
              </w:rPr>
              <w:t>0.3%</w:t>
            </w:r>
          </w:p>
        </w:tc>
        <w:tc>
          <w:tcPr>
            <w:tcW w:w="2074" w:type="dxa"/>
          </w:tcPr>
          <w:p w:rsidR="008B7EBE" w:rsidRPr="008B7EBE" w:rsidRDefault="008B7EBE" w:rsidP="00765214">
            <w:pPr>
              <w:spacing w:line="480" w:lineRule="auto"/>
              <w:jc w:val="center"/>
              <w:rPr>
                <w:rFonts w:ascii="Times New Roman" w:hAnsi="Times New Roman" w:cs="Times New Roman"/>
                <w:sz w:val="24"/>
                <w:szCs w:val="24"/>
              </w:rPr>
            </w:pPr>
            <w:r w:rsidRPr="008B7EBE">
              <w:rPr>
                <w:rFonts w:ascii="Times New Roman" w:hAnsi="Times New Roman" w:cs="Times New Roman"/>
                <w:sz w:val="24"/>
                <w:szCs w:val="24"/>
              </w:rPr>
              <w:t>2.94</w:t>
            </w:r>
          </w:p>
        </w:tc>
        <w:tc>
          <w:tcPr>
            <w:tcW w:w="2074" w:type="dxa"/>
          </w:tcPr>
          <w:p w:rsidR="008B7EBE" w:rsidRPr="008B7EBE" w:rsidRDefault="008B7EBE" w:rsidP="00765214">
            <w:pPr>
              <w:spacing w:line="480" w:lineRule="auto"/>
              <w:jc w:val="center"/>
              <w:rPr>
                <w:rFonts w:ascii="Times New Roman" w:hAnsi="Times New Roman" w:cs="Times New Roman"/>
                <w:sz w:val="24"/>
                <w:szCs w:val="24"/>
              </w:rPr>
            </w:pPr>
            <w:r w:rsidRPr="008B7EBE">
              <w:rPr>
                <w:rFonts w:ascii="Times New Roman" w:hAnsi="Times New Roman" w:cs="Times New Roman"/>
                <w:sz w:val="24"/>
                <w:szCs w:val="24"/>
              </w:rPr>
              <w:t>12</w:t>
            </w:r>
          </w:p>
        </w:tc>
        <w:tc>
          <w:tcPr>
            <w:tcW w:w="2074" w:type="dxa"/>
          </w:tcPr>
          <w:p w:rsidR="008B7EBE" w:rsidRPr="008B7EBE" w:rsidRDefault="008B7EBE" w:rsidP="00765214">
            <w:pPr>
              <w:spacing w:line="480" w:lineRule="auto"/>
              <w:jc w:val="center"/>
              <w:rPr>
                <w:rFonts w:ascii="Times New Roman" w:hAnsi="Times New Roman" w:cs="Times New Roman"/>
                <w:sz w:val="24"/>
                <w:szCs w:val="24"/>
              </w:rPr>
            </w:pPr>
            <w:r w:rsidRPr="008B7EBE">
              <w:rPr>
                <w:rFonts w:ascii="Times New Roman" w:hAnsi="Times New Roman" w:cs="Times New Roman"/>
                <w:sz w:val="24"/>
                <w:szCs w:val="24"/>
              </w:rPr>
              <w:t>&gt;100</w:t>
            </w:r>
          </w:p>
        </w:tc>
      </w:tr>
      <w:tr w:rsidR="008B7EBE" w:rsidRPr="008B7EBE" w:rsidTr="00765214">
        <w:trPr>
          <w:jc w:val="center"/>
        </w:trPr>
        <w:tc>
          <w:tcPr>
            <w:tcW w:w="2074" w:type="dxa"/>
          </w:tcPr>
          <w:p w:rsidR="008B7EBE" w:rsidRPr="008B7EBE" w:rsidRDefault="008B7EBE" w:rsidP="00765214">
            <w:pPr>
              <w:spacing w:line="480" w:lineRule="auto"/>
              <w:jc w:val="center"/>
              <w:rPr>
                <w:rFonts w:ascii="Times New Roman" w:hAnsi="Times New Roman" w:cs="Times New Roman"/>
                <w:sz w:val="24"/>
                <w:szCs w:val="24"/>
              </w:rPr>
            </w:pPr>
            <w:r w:rsidRPr="008B7EBE">
              <w:rPr>
                <w:rFonts w:ascii="Times New Roman" w:hAnsi="Times New Roman" w:cs="Times New Roman"/>
                <w:sz w:val="24"/>
                <w:szCs w:val="24"/>
              </w:rPr>
              <w:t>0.35%</w:t>
            </w:r>
          </w:p>
        </w:tc>
        <w:tc>
          <w:tcPr>
            <w:tcW w:w="2074" w:type="dxa"/>
          </w:tcPr>
          <w:p w:rsidR="008B7EBE" w:rsidRPr="008B7EBE" w:rsidRDefault="008B7EBE" w:rsidP="00765214">
            <w:pPr>
              <w:spacing w:line="480" w:lineRule="auto"/>
              <w:jc w:val="center"/>
              <w:rPr>
                <w:rFonts w:ascii="Times New Roman" w:hAnsi="Times New Roman" w:cs="Times New Roman"/>
                <w:sz w:val="24"/>
                <w:szCs w:val="24"/>
              </w:rPr>
            </w:pPr>
            <w:r w:rsidRPr="008B7EBE">
              <w:rPr>
                <w:rFonts w:ascii="Times New Roman" w:hAnsi="Times New Roman" w:cs="Times New Roman"/>
                <w:sz w:val="24"/>
                <w:szCs w:val="24"/>
              </w:rPr>
              <w:t>3.03</w:t>
            </w:r>
          </w:p>
        </w:tc>
        <w:tc>
          <w:tcPr>
            <w:tcW w:w="2074" w:type="dxa"/>
          </w:tcPr>
          <w:p w:rsidR="008B7EBE" w:rsidRPr="008B7EBE" w:rsidRDefault="008B7EBE" w:rsidP="00765214">
            <w:pPr>
              <w:spacing w:line="480" w:lineRule="auto"/>
              <w:jc w:val="center"/>
              <w:rPr>
                <w:rFonts w:ascii="Times New Roman" w:hAnsi="Times New Roman" w:cs="Times New Roman"/>
                <w:sz w:val="24"/>
                <w:szCs w:val="24"/>
              </w:rPr>
            </w:pPr>
            <w:r w:rsidRPr="008B7EBE">
              <w:rPr>
                <w:rFonts w:ascii="Times New Roman" w:hAnsi="Times New Roman" w:cs="Times New Roman"/>
                <w:sz w:val="24"/>
                <w:szCs w:val="24"/>
              </w:rPr>
              <w:t>12</w:t>
            </w:r>
          </w:p>
        </w:tc>
        <w:tc>
          <w:tcPr>
            <w:tcW w:w="2074" w:type="dxa"/>
          </w:tcPr>
          <w:p w:rsidR="008B7EBE" w:rsidRPr="008B7EBE" w:rsidRDefault="008B7EBE" w:rsidP="00765214">
            <w:pPr>
              <w:spacing w:line="480" w:lineRule="auto"/>
              <w:jc w:val="center"/>
              <w:rPr>
                <w:rFonts w:ascii="Times New Roman" w:hAnsi="Times New Roman" w:cs="Times New Roman"/>
                <w:sz w:val="24"/>
                <w:szCs w:val="24"/>
              </w:rPr>
            </w:pPr>
            <w:r w:rsidRPr="008B7EBE">
              <w:rPr>
                <w:rFonts w:ascii="Times New Roman" w:hAnsi="Times New Roman" w:cs="Times New Roman"/>
                <w:sz w:val="24"/>
                <w:szCs w:val="24"/>
              </w:rPr>
              <w:t>&gt;100</w:t>
            </w:r>
          </w:p>
        </w:tc>
      </w:tr>
      <w:tr w:rsidR="008B7EBE" w:rsidRPr="008B7EBE" w:rsidTr="00765214">
        <w:trPr>
          <w:jc w:val="center"/>
        </w:trPr>
        <w:tc>
          <w:tcPr>
            <w:tcW w:w="2074" w:type="dxa"/>
          </w:tcPr>
          <w:p w:rsidR="008B7EBE" w:rsidRPr="008B7EBE" w:rsidRDefault="008B7EBE" w:rsidP="00765214">
            <w:pPr>
              <w:spacing w:line="480" w:lineRule="auto"/>
              <w:jc w:val="center"/>
              <w:rPr>
                <w:rFonts w:ascii="Times New Roman" w:hAnsi="Times New Roman" w:cs="Times New Roman"/>
                <w:sz w:val="24"/>
                <w:szCs w:val="24"/>
              </w:rPr>
            </w:pPr>
            <w:r w:rsidRPr="008B7EBE">
              <w:rPr>
                <w:rFonts w:ascii="Times New Roman" w:hAnsi="Times New Roman" w:cs="Times New Roman"/>
                <w:sz w:val="24"/>
                <w:szCs w:val="24"/>
              </w:rPr>
              <w:t>0.4%</w:t>
            </w:r>
          </w:p>
        </w:tc>
        <w:tc>
          <w:tcPr>
            <w:tcW w:w="2074" w:type="dxa"/>
          </w:tcPr>
          <w:p w:rsidR="008B7EBE" w:rsidRPr="008B7EBE" w:rsidRDefault="008B7EBE" w:rsidP="00765214">
            <w:pPr>
              <w:spacing w:line="480" w:lineRule="auto"/>
              <w:jc w:val="center"/>
              <w:rPr>
                <w:rFonts w:ascii="Times New Roman" w:hAnsi="Times New Roman" w:cs="Times New Roman"/>
                <w:sz w:val="24"/>
                <w:szCs w:val="24"/>
              </w:rPr>
            </w:pPr>
            <w:r w:rsidRPr="008B7EBE">
              <w:rPr>
                <w:rFonts w:ascii="Times New Roman" w:hAnsi="Times New Roman" w:cs="Times New Roman"/>
                <w:sz w:val="24"/>
                <w:szCs w:val="24"/>
              </w:rPr>
              <w:t>3.11</w:t>
            </w:r>
          </w:p>
        </w:tc>
        <w:tc>
          <w:tcPr>
            <w:tcW w:w="2074" w:type="dxa"/>
          </w:tcPr>
          <w:p w:rsidR="008B7EBE" w:rsidRPr="008B7EBE" w:rsidRDefault="008B7EBE" w:rsidP="00765214">
            <w:pPr>
              <w:spacing w:line="480" w:lineRule="auto"/>
              <w:jc w:val="center"/>
              <w:rPr>
                <w:rFonts w:ascii="Times New Roman" w:hAnsi="Times New Roman" w:cs="Times New Roman"/>
                <w:sz w:val="24"/>
                <w:szCs w:val="24"/>
              </w:rPr>
            </w:pPr>
            <w:r w:rsidRPr="008B7EBE">
              <w:rPr>
                <w:rFonts w:ascii="Times New Roman" w:hAnsi="Times New Roman" w:cs="Times New Roman"/>
                <w:sz w:val="24"/>
                <w:szCs w:val="24"/>
              </w:rPr>
              <w:t>12</w:t>
            </w:r>
          </w:p>
        </w:tc>
        <w:tc>
          <w:tcPr>
            <w:tcW w:w="2074" w:type="dxa"/>
          </w:tcPr>
          <w:p w:rsidR="008B7EBE" w:rsidRPr="008B7EBE" w:rsidRDefault="008B7EBE" w:rsidP="00765214">
            <w:pPr>
              <w:spacing w:line="480" w:lineRule="auto"/>
              <w:jc w:val="center"/>
              <w:rPr>
                <w:rFonts w:ascii="Times New Roman" w:hAnsi="Times New Roman" w:cs="Times New Roman"/>
                <w:sz w:val="24"/>
                <w:szCs w:val="24"/>
              </w:rPr>
            </w:pPr>
            <w:r w:rsidRPr="008B7EBE">
              <w:rPr>
                <w:rFonts w:ascii="Times New Roman" w:hAnsi="Times New Roman" w:cs="Times New Roman"/>
                <w:sz w:val="24"/>
                <w:szCs w:val="24"/>
              </w:rPr>
              <w:t>&gt;100</w:t>
            </w:r>
          </w:p>
        </w:tc>
      </w:tr>
    </w:tbl>
    <w:p w:rsidR="008B7EBE" w:rsidRPr="00F95B3B" w:rsidRDefault="008B7EBE" w:rsidP="00F95B3B">
      <w:pPr>
        <w:spacing w:before="100" w:beforeAutospacing="1" w:after="100" w:afterAutospacing="1" w:line="480" w:lineRule="auto"/>
        <w:contextualSpacing/>
        <w:jc w:val="center"/>
        <w:rPr>
          <w:rFonts w:ascii="Times New Roman" w:hAnsi="Times New Roman" w:cs="Times New Roman"/>
          <w:sz w:val="24"/>
          <w:szCs w:val="24"/>
          <w:shd w:val="clear" w:color="auto" w:fill="FFFFFF" w:themeFill="background1"/>
          <w:lang w:eastAsia="zh-CN"/>
        </w:rPr>
      </w:pPr>
      <w:r w:rsidRPr="008B7EBE">
        <w:rPr>
          <w:rFonts w:ascii="Times New Roman" w:hAnsi="Times New Roman" w:cs="Times New Roman"/>
          <w:sz w:val="24"/>
          <w:szCs w:val="24"/>
          <w:shd w:val="clear" w:color="auto" w:fill="FFFFFF" w:themeFill="background1"/>
        </w:rPr>
        <w:t xml:space="preserve">Table </w:t>
      </w:r>
      <w:r w:rsidRPr="008B7EBE">
        <w:rPr>
          <w:rFonts w:ascii="Times New Roman" w:hAnsi="Times New Roman" w:cs="Times New Roman"/>
          <w:sz w:val="24"/>
          <w:szCs w:val="24"/>
          <w:shd w:val="clear" w:color="auto" w:fill="FFFFFF" w:themeFill="background1"/>
          <w:lang w:eastAsia="zh-CN"/>
        </w:rPr>
        <w:t>5</w:t>
      </w:r>
      <w:r w:rsidRPr="008B7EBE">
        <w:rPr>
          <w:rFonts w:ascii="Times New Roman" w:hAnsi="Times New Roman" w:cs="Times New Roman"/>
          <w:sz w:val="24"/>
          <w:szCs w:val="24"/>
          <w:shd w:val="clear" w:color="auto" w:fill="FFFFFF" w:themeFill="background1"/>
        </w:rPr>
        <w:t xml:space="preserve"> </w:t>
      </w:r>
      <w:r w:rsidRPr="008B7EBE">
        <w:rPr>
          <w:rFonts w:ascii="Times New Roman" w:hAnsi="Times New Roman" w:cs="Times New Roman"/>
          <w:sz w:val="24"/>
          <w:szCs w:val="24"/>
          <w:shd w:val="clear" w:color="auto" w:fill="FFFFFF" w:themeFill="background1"/>
          <w:lang w:eastAsia="zh-CN"/>
        </w:rPr>
        <w:t xml:space="preserve">Results </w:t>
      </w:r>
      <w:r w:rsidR="00F95B3B">
        <w:rPr>
          <w:rFonts w:ascii="Times New Roman" w:hAnsi="Times New Roman" w:cs="Times New Roman"/>
          <w:sz w:val="24"/>
          <w:szCs w:val="24"/>
          <w:shd w:val="clear" w:color="auto" w:fill="FFFFFF" w:themeFill="background1"/>
          <w:lang w:eastAsia="zh-CN"/>
        </w:rPr>
        <w:t>of hyperbolic-discounting model</w:t>
      </w:r>
    </w:p>
    <w:p w:rsidR="00FB3183" w:rsidRPr="00C6162F" w:rsidRDefault="00FB3183" w:rsidP="00F95B3B">
      <w:pPr>
        <w:pStyle w:val="a7"/>
        <w:numPr>
          <w:ilvl w:val="0"/>
          <w:numId w:val="12"/>
        </w:numPr>
        <w:spacing w:before="100" w:beforeAutospacing="1" w:after="0" w:line="240" w:lineRule="atLeast"/>
        <w:ind w:left="360"/>
        <w:jc w:val="both"/>
        <w:rPr>
          <w:rFonts w:ascii="Times New Roman" w:hAnsi="Times New Roman" w:cs="Times New Roman"/>
          <w:b/>
          <w:sz w:val="24"/>
          <w:szCs w:val="24"/>
          <w:shd w:val="clear" w:color="auto" w:fill="FFFFFF" w:themeFill="background1"/>
        </w:rPr>
      </w:pPr>
      <w:r w:rsidRPr="00C6162F">
        <w:rPr>
          <w:rFonts w:ascii="Times New Roman" w:hAnsi="Times New Roman" w:cs="Times New Roman"/>
          <w:b/>
          <w:sz w:val="24"/>
          <w:szCs w:val="24"/>
          <w:shd w:val="clear" w:color="auto" w:fill="FFFFFF" w:themeFill="background1"/>
        </w:rPr>
        <w:t>Future Research Directions</w:t>
      </w:r>
    </w:p>
    <w:p w:rsidR="00FB3183" w:rsidRPr="00C6162F" w:rsidRDefault="00FB3183" w:rsidP="00550FCB">
      <w:pPr>
        <w:spacing w:line="240" w:lineRule="atLeast"/>
        <w:jc w:val="both"/>
        <w:rPr>
          <w:rFonts w:ascii="Times New Roman" w:hAnsi="Times New Roman" w:cs="Times New Roman"/>
          <w:bCs/>
          <w:sz w:val="24"/>
          <w:szCs w:val="24"/>
          <w:shd w:val="clear" w:color="auto" w:fill="FFFFFF" w:themeFill="background1"/>
        </w:rPr>
      </w:pPr>
      <w:r w:rsidRPr="00C6162F">
        <w:rPr>
          <w:rFonts w:ascii="Times New Roman" w:hAnsi="Times New Roman" w:cs="Times New Roman"/>
          <w:sz w:val="24"/>
          <w:szCs w:val="24"/>
          <w:shd w:val="clear" w:color="auto" w:fill="FFFFFF" w:themeFill="background1"/>
        </w:rPr>
        <w:t xml:space="preserve">The work presented here is, in our view, a novel use of game theory and engineering economic analysis (i.e., the mathematics of discounting) to study incentives for relocation in the face of sea-level rise and increasing flood risk.  However, this work barely scratches the surface of the analyses that could be done. </w:t>
      </w:r>
      <w:r w:rsidRPr="00C6162F">
        <w:rPr>
          <w:rFonts w:ascii="Times New Roman" w:hAnsi="Times New Roman" w:cs="Times New Roman"/>
          <w:bCs/>
          <w:sz w:val="24"/>
          <w:szCs w:val="24"/>
          <w:shd w:val="clear" w:color="auto" w:fill="FFFFFF" w:themeFill="background1"/>
        </w:rPr>
        <w:t>A first step would be to quantify this model with more than nominal parameter values (e.g., realistic estimates of flooding probabilities, rather than the simple Rayleigh model used here, and realistic flood losses and moving costs).  Future work could also address the uncertainty regarding future flooding scenarios (Gersonius et al., 2013; Giuliani and Castelletti, 2016; Hui et al., 2018).</w:t>
      </w:r>
    </w:p>
    <w:p w:rsidR="00FB3183" w:rsidRPr="00C6162F" w:rsidRDefault="00FB3183" w:rsidP="00F95B3B">
      <w:pPr>
        <w:spacing w:line="240" w:lineRule="atLeast"/>
        <w:ind w:firstLine="720"/>
        <w:jc w:val="both"/>
        <w:rPr>
          <w:rFonts w:ascii="Times New Roman" w:hAnsi="Times New Roman" w:cs="Times New Roman"/>
          <w:sz w:val="24"/>
          <w:szCs w:val="24"/>
          <w:shd w:val="clear" w:color="auto" w:fill="FFFFFF" w:themeFill="background1"/>
        </w:rPr>
      </w:pPr>
      <w:r w:rsidRPr="00C6162F">
        <w:rPr>
          <w:rFonts w:ascii="Times New Roman" w:hAnsi="Times New Roman" w:cs="Times New Roman"/>
          <w:bCs/>
          <w:sz w:val="24"/>
          <w:szCs w:val="24"/>
          <w:shd w:val="clear" w:color="auto" w:fill="FFFFFF" w:themeFill="background1"/>
        </w:rPr>
        <w:t xml:space="preserve">It is also clearly important to have a behaviorally realistic model of resident decision making; for example, alternative functional forms for hyperbolic discounting could be explored. Read et al. (2012) have also suggested that failure to undertake actions </w:t>
      </w:r>
      <w:r w:rsidRPr="00C6162F">
        <w:rPr>
          <w:rFonts w:ascii="Times New Roman" w:hAnsi="Times New Roman" w:cs="Times New Roman"/>
          <w:bCs/>
          <w:sz w:val="24"/>
          <w:szCs w:val="24"/>
          <w:shd w:val="clear" w:color="auto" w:fill="FFFFFF" w:themeFill="background1"/>
        </w:rPr>
        <w:lastRenderedPageBreak/>
        <w:t xml:space="preserve">that would be desirable in the long term could arise from causes other than excessive discounting. For example, myopic behavior could be the result of </w:t>
      </w:r>
      <w:r w:rsidRPr="00C6162F">
        <w:rPr>
          <w:rFonts w:ascii="Times New Roman" w:hAnsi="Times New Roman" w:cs="Times New Roman"/>
          <w:bCs/>
          <w:i/>
          <w:sz w:val="24"/>
          <w:szCs w:val="24"/>
          <w:shd w:val="clear" w:color="auto" w:fill="FFFFFF" w:themeFill="background1"/>
        </w:rPr>
        <w:t>unrealistic optimism</w:t>
      </w:r>
      <w:r w:rsidRPr="00C6162F">
        <w:rPr>
          <w:rFonts w:ascii="Times New Roman" w:hAnsi="Times New Roman" w:cs="Times New Roman"/>
          <w:bCs/>
          <w:sz w:val="24"/>
          <w:szCs w:val="24"/>
          <w:shd w:val="clear" w:color="auto" w:fill="FFFFFF" w:themeFill="background1"/>
        </w:rPr>
        <w:t xml:space="preserve"> (Shepperd et al., 2013), resulting in underestimation of flooding probabilities, or the result of </w:t>
      </w:r>
      <w:r w:rsidRPr="00C6162F">
        <w:rPr>
          <w:rFonts w:ascii="Times New Roman" w:hAnsi="Times New Roman" w:cs="Times New Roman"/>
          <w:bCs/>
          <w:i/>
          <w:sz w:val="24"/>
          <w:szCs w:val="24"/>
          <w:shd w:val="clear" w:color="auto" w:fill="FFFFFF" w:themeFill="background1"/>
        </w:rPr>
        <w:t>normalization of deviance</w:t>
      </w:r>
      <w:r w:rsidRPr="00C6162F">
        <w:rPr>
          <w:rFonts w:ascii="Times New Roman" w:hAnsi="Times New Roman" w:cs="Times New Roman"/>
          <w:bCs/>
          <w:sz w:val="24"/>
          <w:szCs w:val="24"/>
          <w:shd w:val="clear" w:color="auto" w:fill="FFFFFF" w:themeFill="background1"/>
        </w:rPr>
        <w:t xml:space="preserve"> (Vaughan, 1996), in which residents come to experience repeated flooding as “normal.” Finally, reluctance to relocate could result in some cases not from hyperbolic discounting or biased risk perceptions, but from social pressures (e.g., reluctance to abandon one’s neighbors, pressure to preserve community unity in the face of hazards), as noted by Binder et al. (2015) in the case of Rockaway Park in New York. Each of these phenomena could give rise to quite different models than the ones presented here.  </w:t>
      </w:r>
    </w:p>
    <w:p w:rsidR="00FB3183" w:rsidRPr="00C6162F" w:rsidRDefault="00FB3183" w:rsidP="00550FCB">
      <w:pPr>
        <w:spacing w:line="240" w:lineRule="atLeast"/>
        <w:ind w:firstLine="720"/>
        <w:jc w:val="both"/>
        <w:rPr>
          <w:rFonts w:ascii="Times New Roman" w:hAnsi="Times New Roman" w:cs="Times New Roman"/>
          <w:sz w:val="24"/>
          <w:szCs w:val="24"/>
        </w:rPr>
      </w:pPr>
      <w:r w:rsidRPr="00C6162F">
        <w:rPr>
          <w:rFonts w:ascii="Times New Roman" w:hAnsi="Times New Roman" w:cs="Times New Roman"/>
          <w:bCs/>
          <w:sz w:val="24"/>
          <w:szCs w:val="24"/>
          <w:shd w:val="clear" w:color="auto" w:fill="FFFFFF" w:themeFill="background1"/>
        </w:rPr>
        <w:t xml:space="preserve">Another important extension to the models presented here would be to allow for resident heterogeneity, especially in discount rates. In particular, low-income people may tend to have higher discount rates, in which case they may respond differently to economic incentives than residents with low discount rates. This would be consistent with the results of Smith et al. (2006), who found </w:t>
      </w:r>
      <w:r w:rsidRPr="00C6162F">
        <w:rPr>
          <w:rFonts w:ascii="Times New Roman" w:hAnsi="Times New Roman" w:cs="Times New Roman"/>
          <w:sz w:val="24"/>
          <w:szCs w:val="24"/>
        </w:rPr>
        <w:t xml:space="preserve">that some heavily damaged neighborhoods actually grew in population after Hurricane Andrew, with low-income households moving into damaged middle-class areas. This also suggests the importance of mechanisms to ensure that coastal properties are removed from the market altogether (e.g., through zoning, buyouts, deed restrictions).  Otherwise, if coastal properties remain in the market but real-estate prices drop, that could make coastal areas more affordable to low-income residents, potentially raising rather than lowering population density.  </w:t>
      </w:r>
    </w:p>
    <w:p w:rsidR="00FB3183" w:rsidRPr="00C6162F" w:rsidRDefault="00FB3183" w:rsidP="00550FCB">
      <w:pPr>
        <w:spacing w:line="240" w:lineRule="atLeast"/>
        <w:ind w:firstLine="720"/>
        <w:jc w:val="both"/>
        <w:rPr>
          <w:rFonts w:ascii="Times New Roman" w:hAnsi="Times New Roman" w:cs="Times New Roman"/>
          <w:b/>
          <w:sz w:val="24"/>
          <w:szCs w:val="24"/>
          <w:shd w:val="clear" w:color="auto" w:fill="FFFFFF" w:themeFill="background1"/>
        </w:rPr>
      </w:pPr>
      <w:r w:rsidRPr="00C6162F">
        <w:rPr>
          <w:rFonts w:ascii="Times New Roman" w:hAnsi="Times New Roman" w:cs="Times New Roman"/>
          <w:bCs/>
          <w:sz w:val="24"/>
          <w:szCs w:val="24"/>
          <w:shd w:val="clear" w:color="auto" w:fill="FFFFFF" w:themeFill="background1"/>
        </w:rPr>
        <w:t>It is also important to understand the actual human impact of relocation (rather than only the financial impact).  For example, Binder and Greer (2016) find that relocation may involve “losses in homeownership, social networks, access to healthcare, employment, income, and physical and mental health,” not just economic costs.  Similarly, de Vries and Fraser (2012) found that supposedly “voluntary” relocation or buyout programs may not always be perceived as truly voluntary, since for example the officials responsible for implementing such programs may face strong incentives to achieve high compliance rates, and thus impose pressure on residents.</w:t>
      </w:r>
    </w:p>
    <w:p w:rsidR="00FB3183" w:rsidRPr="00C6162F" w:rsidRDefault="00FB3183" w:rsidP="00550FCB">
      <w:pPr>
        <w:spacing w:line="240" w:lineRule="atLeast"/>
        <w:ind w:firstLine="720"/>
        <w:jc w:val="both"/>
        <w:rPr>
          <w:rFonts w:ascii="Times New Roman" w:hAnsi="Times New Roman" w:cs="Times New Roman"/>
          <w:b/>
          <w:sz w:val="24"/>
          <w:szCs w:val="24"/>
          <w:shd w:val="clear" w:color="auto" w:fill="FFFFFF" w:themeFill="background1"/>
        </w:rPr>
      </w:pPr>
      <w:r w:rsidRPr="00C6162F">
        <w:rPr>
          <w:rFonts w:ascii="Times New Roman" w:hAnsi="Times New Roman" w:cs="Times New Roman"/>
          <w:bCs/>
          <w:sz w:val="24"/>
          <w:szCs w:val="24"/>
          <w:shd w:val="clear" w:color="auto" w:fill="FFFFFF" w:themeFill="background1"/>
        </w:rPr>
        <w:t xml:space="preserve">Extensions to this work could also explore numerous other types of incentives to encourage relocation, rather than only one-time subsidies and fixed annual benefits after relocation.  For example, one could imagine increased costs in advance of relocation, instead of benefits after relocation; such costs could be either fixed per year (e.g., surcharges on residents in high-risk zones), or contingent on the occurrence of flooding (e.g., reduced government assistance in the aftermath of floods).  Our limited results so far have suggested that different mechanisms may be preferable in different situations (e.g., for residents with different discount rates).  This suggests that further mechanisms should be explored, to help in identifying those that may be the most cost-effective for governments to implement.  </w:t>
      </w:r>
    </w:p>
    <w:p w:rsidR="00FB3183" w:rsidRPr="00C6162F" w:rsidRDefault="00FB3183" w:rsidP="00550FCB">
      <w:pPr>
        <w:spacing w:line="240" w:lineRule="atLeast"/>
        <w:ind w:firstLine="720"/>
        <w:jc w:val="both"/>
        <w:rPr>
          <w:rFonts w:ascii="Times New Roman" w:hAnsi="Times New Roman" w:cs="Times New Roman"/>
          <w:sz w:val="24"/>
          <w:szCs w:val="24"/>
          <w:lang w:eastAsia="zh-CN"/>
        </w:rPr>
      </w:pPr>
      <w:r w:rsidRPr="00C6162F">
        <w:rPr>
          <w:rFonts w:ascii="Times New Roman" w:hAnsi="Times New Roman" w:cs="Times New Roman"/>
          <w:sz w:val="24"/>
          <w:szCs w:val="24"/>
        </w:rPr>
        <w:t>There are also numerous barriers to achieving proactive relocation, not limited to conflicting timescales or high discount rates (</w:t>
      </w:r>
      <w:r w:rsidRPr="00C6162F">
        <w:rPr>
          <w:rFonts w:ascii="Times New Roman" w:eastAsia="Times New Roman" w:hAnsi="Times New Roman" w:cs="Times New Roman"/>
          <w:color w:val="000000" w:themeColor="text1"/>
          <w:sz w:val="24"/>
          <w:szCs w:val="24"/>
          <w:shd w:val="clear" w:color="auto" w:fill="FFFFFF" w:themeFill="background1"/>
        </w:rPr>
        <w:t xml:space="preserve">(Bierbaum et al., 2013; Biesbroek et al., 2011, </w:t>
      </w:r>
      <w:r w:rsidRPr="00C6162F">
        <w:rPr>
          <w:rFonts w:ascii="Times New Roman" w:eastAsia="Times New Roman" w:hAnsi="Times New Roman" w:cs="Times New Roman"/>
          <w:color w:val="000000" w:themeColor="text1"/>
          <w:sz w:val="24"/>
          <w:szCs w:val="24"/>
          <w:shd w:val="clear" w:color="auto" w:fill="FFFFFF" w:themeFill="background1"/>
        </w:rPr>
        <w:lastRenderedPageBreak/>
        <w:t xml:space="preserve">2013, 2014; Eisenack et al., 2014; Ekstrom and Moser, 2014; Freudenberg et al., 2016; Treuer, 2017).  </w:t>
      </w:r>
      <w:r w:rsidRPr="00C6162F">
        <w:rPr>
          <w:rFonts w:ascii="Times New Roman" w:hAnsi="Times New Roman" w:cs="Times New Roman"/>
          <w:sz w:val="24"/>
          <w:szCs w:val="24"/>
        </w:rPr>
        <w:t xml:space="preserve">For example, Slovic (2007) notes that people are insensitive to disasters with large numbers of casualties (not in proportion to the actual number of casualties), in part because the fraction of damage avoided may carry more weight in people’s minds than the actual magnitude of damage avoided (see also Slovic et al., 2013; Wiener, 2016).  Thus, communities may be reluctant to invest in incentives to encourage relocation if the uptake is likely to be modest and significant numbers of people will still be living in at-risk areas.  </w:t>
      </w:r>
    </w:p>
    <w:p w:rsidR="00FB3183" w:rsidRPr="00C6162F" w:rsidRDefault="00FB3183" w:rsidP="00F95B3B">
      <w:pPr>
        <w:spacing w:before="100" w:beforeAutospacing="1" w:line="240" w:lineRule="atLeast"/>
        <w:jc w:val="both"/>
        <w:rPr>
          <w:rFonts w:ascii="Times New Roman" w:hAnsi="Times New Roman" w:cs="Times New Roman"/>
          <w:b/>
          <w:sz w:val="24"/>
          <w:szCs w:val="24"/>
          <w:shd w:val="clear" w:color="auto" w:fill="FFFFFF" w:themeFill="background1"/>
        </w:rPr>
      </w:pPr>
      <w:r w:rsidRPr="00C6162F">
        <w:rPr>
          <w:rFonts w:ascii="Times New Roman" w:hAnsi="Times New Roman" w:cs="Times New Roman"/>
          <w:b/>
          <w:sz w:val="24"/>
          <w:szCs w:val="24"/>
          <w:shd w:val="clear" w:color="auto" w:fill="FFFFFF" w:themeFill="background1"/>
        </w:rPr>
        <w:t>7</w:t>
      </w:r>
      <w:r w:rsidRPr="00C6162F">
        <w:rPr>
          <w:rFonts w:ascii="Times New Roman" w:hAnsi="Times New Roman" w:cs="Times New Roman"/>
          <w:b/>
          <w:sz w:val="24"/>
          <w:szCs w:val="24"/>
          <w:shd w:val="clear" w:color="auto" w:fill="FFFFFF" w:themeFill="background1"/>
          <w:lang w:val="en-US"/>
        </w:rPr>
        <w:t xml:space="preserve">. </w:t>
      </w:r>
      <w:r w:rsidRPr="00C6162F">
        <w:rPr>
          <w:rFonts w:ascii="Times New Roman" w:hAnsi="Times New Roman" w:cs="Times New Roman"/>
          <w:b/>
          <w:sz w:val="24"/>
          <w:szCs w:val="24"/>
          <w:shd w:val="clear" w:color="auto" w:fill="FFFFFF" w:themeFill="background1"/>
        </w:rPr>
        <w:t>Conclusion</w:t>
      </w:r>
    </w:p>
    <w:p w:rsidR="00FB3183" w:rsidRPr="00C6162F" w:rsidRDefault="00FB3183" w:rsidP="00550FCB">
      <w:pPr>
        <w:spacing w:line="240" w:lineRule="atLeast"/>
        <w:jc w:val="both"/>
        <w:rPr>
          <w:rFonts w:ascii="Times New Roman" w:hAnsi="Times New Roman" w:cs="Times New Roman"/>
          <w:bCs/>
          <w:sz w:val="24"/>
          <w:szCs w:val="24"/>
          <w:shd w:val="clear" w:color="auto" w:fill="FFFFFF" w:themeFill="background1"/>
        </w:rPr>
      </w:pPr>
      <w:r w:rsidRPr="00C6162F">
        <w:rPr>
          <w:rFonts w:ascii="Times New Roman" w:hAnsi="Times New Roman" w:cs="Times New Roman"/>
          <w:bCs/>
          <w:sz w:val="24"/>
          <w:szCs w:val="24"/>
          <w:shd w:val="clear" w:color="auto" w:fill="FFFFFF" w:themeFill="background1"/>
        </w:rPr>
        <w:t xml:space="preserve">The novel feature of our work is to view incentives for relocation away from areas at risk for increased flooding due to sea-level rise as a game between residents and the government.  We argue that in the face of high discount rates or hyperbolic discounting by residents, government can offer either a one-time subsidy (e.g., a partial buyout) or a fixed annual benefit to “nudge” people to consider relocating (Sunstein and Thaler, 2008).  In theory, this can create a win-win situation for both sides: government can reduce the burden of future disasters by encouraging residents to leave the most at-risk areas; while residents may benefit from the incentive to adopt a more farsighted view and relocate before experiencing extensive and repeated flood damage. </w:t>
      </w:r>
    </w:p>
    <w:p w:rsidR="00FB3183" w:rsidRPr="00C6162F" w:rsidRDefault="00FB3183" w:rsidP="009E6A9C">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Specifically, we argue that in the face of high discount rates or hyperbolic discounting by residents, government can offer either a one-time subsidy or a fixed annual benefit to “nudge” people to consider relocating (Sunstein and Thaler, 2008). Importantly, this subsidy can sometimes represent only a partial buyout (i.e., less than the loss that would be experienced from a single severe flood), while in other cases (when resident discount rates are high), the subsidy may need to be several times greater than a typical flood loss to motivate proactive relocation.</w:t>
      </w:r>
    </w:p>
    <w:p w:rsidR="00FB3183" w:rsidRPr="00C6162F" w:rsidRDefault="00FB3183" w:rsidP="009E6A9C">
      <w:pPr>
        <w:spacing w:line="240" w:lineRule="atLeast"/>
        <w:ind w:firstLine="420"/>
        <w:jc w:val="both"/>
        <w:rPr>
          <w:rFonts w:ascii="Times New Roman" w:hAnsi="Times New Roman" w:cs="Times New Roman"/>
          <w:bCs/>
          <w:sz w:val="24"/>
          <w:szCs w:val="24"/>
          <w:shd w:val="clear" w:color="auto" w:fill="FFFFFF" w:themeFill="background1"/>
        </w:rPr>
      </w:pPr>
      <w:r w:rsidRPr="00C6162F">
        <w:rPr>
          <w:rFonts w:ascii="Times New Roman" w:hAnsi="Times New Roman" w:cs="Times New Roman"/>
          <w:bCs/>
          <w:sz w:val="24"/>
          <w:szCs w:val="24"/>
          <w:shd w:val="clear" w:color="auto" w:fill="FFFFFF" w:themeFill="background1"/>
        </w:rPr>
        <w:t xml:space="preserve">One key factor affecting the ability of the government to encourage proactive relocation is the difference between government’s discount rate and residents’ discount rate.  In theory, if government makes decisions using a low “social discount rate,” it should be able to incentivize proactive relocation through the provision of economic incentives.  However, government may not always be so farsighted; for example, local governments may face short-term pressures from residents to improve infrastructure in heavily populated coastal areas (even if the ideal long-term strategy would be to disinvest from such areas), and/or political pressures not to acknowledge climate change (Harish, 2012).  Moreover, residents may not make their relocation decisions as “rational economic agents” (if subject to myopia, peer pressure, etc.), and some costs of relocation (e.g., worse mental health, loss of social connections, and reduced economic security) may not be easily monetized.  </w:t>
      </w:r>
    </w:p>
    <w:p w:rsidR="00FB3183" w:rsidRPr="00C6162F" w:rsidRDefault="00FB3183" w:rsidP="009E6A9C">
      <w:pPr>
        <w:spacing w:line="240" w:lineRule="atLeast"/>
        <w:ind w:firstLine="420"/>
        <w:jc w:val="both"/>
        <w:rPr>
          <w:rFonts w:ascii="Times New Roman" w:hAnsi="Times New Roman" w:cs="Times New Roman"/>
          <w:bCs/>
          <w:sz w:val="24"/>
          <w:szCs w:val="24"/>
          <w:shd w:val="clear" w:color="auto" w:fill="FFFFFF" w:themeFill="background1"/>
        </w:rPr>
      </w:pPr>
      <w:r w:rsidRPr="00C6162F">
        <w:rPr>
          <w:rFonts w:ascii="Times New Roman" w:hAnsi="Times New Roman" w:cs="Times New Roman"/>
          <w:bCs/>
          <w:sz w:val="24"/>
          <w:szCs w:val="24"/>
          <w:shd w:val="clear" w:color="auto" w:fill="FFFFFF" w:themeFill="background1"/>
        </w:rPr>
        <w:t>Nonetheless</w:t>
      </w:r>
      <w:r w:rsidRPr="00C6162F">
        <w:rPr>
          <w:rFonts w:ascii="Times New Roman" w:hAnsi="Times New Roman" w:cs="Times New Roman"/>
          <w:bCs/>
          <w:sz w:val="24"/>
          <w:szCs w:val="24"/>
          <w:shd w:val="clear" w:color="auto" w:fill="FFFFFF" w:themeFill="background1"/>
          <w:lang w:val="en-US" w:eastAsia="zh-CN"/>
        </w:rPr>
        <w:t xml:space="preserve">, given the substantial benefits of proactive relocation rather than forced relocation in the aftermath of a flood (loss of personal property, significant disruption, and </w:t>
      </w:r>
      <w:r w:rsidRPr="00C6162F">
        <w:rPr>
          <w:rFonts w:ascii="Times New Roman" w:hAnsi="Times New Roman" w:cs="Times New Roman"/>
          <w:bCs/>
          <w:sz w:val="24"/>
          <w:szCs w:val="24"/>
          <w:shd w:val="clear" w:color="auto" w:fill="FFFFFF" w:themeFill="background1"/>
          <w:lang w:val="en-US" w:eastAsia="zh-CN"/>
        </w:rPr>
        <w:lastRenderedPageBreak/>
        <w:t xml:space="preserve">inability to plan where and when to relocate), we would argue that it is worth considering economic subsidies or other incentives to motivate proactive relocation.  </w:t>
      </w:r>
    </w:p>
    <w:p w:rsidR="008B7EBE" w:rsidRDefault="008B7EBE" w:rsidP="00550FCB">
      <w:pPr>
        <w:spacing w:line="240" w:lineRule="atLeast"/>
        <w:jc w:val="both"/>
        <w:rPr>
          <w:rFonts w:ascii="Times New Roman" w:hAnsi="Times New Roman" w:cs="Times New Roman"/>
          <w:b/>
          <w:bCs/>
          <w:sz w:val="24"/>
          <w:szCs w:val="24"/>
          <w:shd w:val="clear" w:color="auto" w:fill="FFFFFF" w:themeFill="background1"/>
          <w:lang w:val="en-US" w:eastAsia="zh-CN"/>
        </w:rPr>
      </w:pPr>
    </w:p>
    <w:p w:rsidR="0046358E" w:rsidRPr="00C6162F" w:rsidRDefault="00F95B3B" w:rsidP="00550FCB">
      <w:pPr>
        <w:spacing w:line="240" w:lineRule="atLeast"/>
        <w:jc w:val="both"/>
        <w:rPr>
          <w:rFonts w:ascii="Times New Roman" w:hAnsi="Times New Roman" w:cs="Times New Roman"/>
          <w:b/>
          <w:bCs/>
          <w:sz w:val="24"/>
          <w:szCs w:val="24"/>
          <w:shd w:val="clear" w:color="auto" w:fill="FFFFFF" w:themeFill="background1"/>
          <w:lang w:val="en-US" w:eastAsia="zh-CN"/>
        </w:rPr>
      </w:pPr>
      <w:r>
        <w:rPr>
          <w:rFonts w:ascii="Times New Roman" w:hAnsi="Times New Roman" w:cs="Times New Roman"/>
          <w:b/>
          <w:bCs/>
          <w:sz w:val="24"/>
          <w:szCs w:val="24"/>
          <w:shd w:val="clear" w:color="auto" w:fill="FFFFFF" w:themeFill="background1"/>
          <w:lang w:val="en-US" w:eastAsia="zh-CN"/>
        </w:rPr>
        <w:t>References</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 xml:space="preserve">Aerts JCJH, Botzen WJW (2011) Flood-resilient waterfront development in New York City: Bridging flood insurance, building codes, and flood zoning. Ann. N. Y. Acad. Sci. 1227(1):1-82. </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Bea K (2010) Federal Stafford Act disaster assistance: Presidential declarations, eligible activities, and funding. Congressional Research Service,</w:t>
      </w:r>
    </w:p>
    <w:p w:rsidR="00FB3183" w:rsidRPr="00C6162F" w:rsidRDefault="00284145" w:rsidP="00F95B3B">
      <w:pPr>
        <w:spacing w:line="240" w:lineRule="atLeast"/>
        <w:jc w:val="both"/>
        <w:rPr>
          <w:rFonts w:ascii="Times New Roman" w:hAnsi="Times New Roman" w:cs="Times New Roman"/>
          <w:sz w:val="24"/>
          <w:szCs w:val="24"/>
        </w:rPr>
      </w:pPr>
      <w:hyperlink r:id="rId29" w:history="1">
        <w:r w:rsidR="00FB3183" w:rsidRPr="00C6162F">
          <w:rPr>
            <w:rStyle w:val="af7"/>
            <w:rFonts w:ascii="Times New Roman" w:hAnsi="Times New Roman" w:cs="Times New Roman"/>
            <w:sz w:val="24"/>
            <w:szCs w:val="24"/>
          </w:rPr>
          <w:t>https://biotech.law.lsu.edu/blaw/crs/RL33053_20100316.pdf</w:t>
        </w:r>
      </w:hyperlink>
    </w:p>
    <w:p w:rsidR="00F95B3B"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Bier V, Corradini M, Roh C, Liu S, Youngblood R (2014) Development of an updated societal-risk</w:t>
      </w:r>
      <w:r w:rsidR="00F95B3B">
        <w:rPr>
          <w:rFonts w:ascii="Times New Roman" w:hAnsi="Times New Roman" w:cs="Times New Roman"/>
          <w:sz w:val="24"/>
          <w:szCs w:val="24"/>
        </w:rPr>
        <w:t xml:space="preserve"> goal for nuclear-power safety.</w:t>
      </w:r>
    </w:p>
    <w:p w:rsidR="00FB3183" w:rsidRPr="00C6162F" w:rsidRDefault="00FB3183" w:rsidP="00F95B3B">
      <w:pPr>
        <w:spacing w:line="240" w:lineRule="atLeast"/>
        <w:jc w:val="both"/>
        <w:rPr>
          <w:rFonts w:ascii="Times New Roman" w:hAnsi="Times New Roman" w:cs="Times New Roman"/>
          <w:sz w:val="24"/>
          <w:szCs w:val="24"/>
        </w:rPr>
      </w:pPr>
      <w:r w:rsidRPr="00F95B3B">
        <w:rPr>
          <w:rStyle w:val="af7"/>
          <w:rFonts w:ascii="Times New Roman" w:hAnsi="Times New Roman" w:cs="Times New Roman"/>
          <w:sz w:val="24"/>
          <w:szCs w:val="24"/>
        </w:rPr>
        <w:t>http://psam12.org/pro</w:t>
      </w:r>
      <w:r w:rsidR="00F95B3B">
        <w:rPr>
          <w:rStyle w:val="af7"/>
          <w:rFonts w:ascii="Times New Roman" w:hAnsi="Times New Roman" w:cs="Times New Roman"/>
          <w:sz w:val="24"/>
          <w:szCs w:val="24"/>
        </w:rPr>
        <w:t>ceedings/paper/paper_199_1.pdf</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 xml:space="preserve">Bierbaum R, Smith JB, Lee A, Blair M, Carter L, Chapin FS III, Fleming P, Ruffo S, Stults M, McNeeley S, Wasley E, Verduzco L (2013) A comprehensive review of climate adaptation in the United States: More than before, but less than needed. Mitig. Adapt. Strat. Gl. 18(3):361-406. </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 xml:space="preserve">Biesbroek GR, Klostermann JEM, Termeer CJAM, Kabat P (2011) Barriers to climate change adaptation in the Netherlands. Climate Law 2(2):181-199. </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 xml:space="preserve">Biesbroek GR, Klostermann JEM, Termeer CJAM, Kabat P (2013) On the nature of barriers to climate change adaptation. Reg. Environ. Change 13(5):1119-1129. </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 xml:space="preserve">Biesbroek GR, Termeer CJAM, Klostermann JEM, Kabat P (2014) Rethinking barriers to adaptation: Mechanism-based explanation of impasses in the governance of an innovative adaptation measure. Global Environ. Chang. 6:108-118. </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 xml:space="preserve">Binder SB, Greer A (2016) The devil is in the details: Linking home buyout policy, practice, and experience after Hurricane Sandy. Politics and Governance 4(4):97-106. </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 xml:space="preserve">Binder SB, Baker C, Barile JP (2015) Rebuild or relocate? Resilience and postdisaster decision-making after Hurricane Sandy. Am. J. Community Psychol. 56(1-2):180-196. </w:t>
      </w:r>
    </w:p>
    <w:p w:rsidR="0046358E"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Buddemeier BR, Valentine JE, Millage KK, Brandt LD (2011) National Capital Region: Key response planning factors for the aftermath of nuclear terrorism. Lawrence Livermore National Laboratory, LLNL-TR-512111,</w:t>
      </w:r>
    </w:p>
    <w:p w:rsidR="00FB3183" w:rsidRPr="00C6162F" w:rsidRDefault="00FB3183" w:rsidP="00F95B3B">
      <w:pPr>
        <w:spacing w:line="240" w:lineRule="atLeast"/>
        <w:jc w:val="both"/>
        <w:rPr>
          <w:rFonts w:ascii="Times New Roman" w:hAnsi="Times New Roman" w:cs="Times New Roman"/>
          <w:sz w:val="24"/>
          <w:szCs w:val="24"/>
        </w:rPr>
      </w:pPr>
      <w:r w:rsidRPr="00F95B3B">
        <w:rPr>
          <w:rStyle w:val="af7"/>
          <w:rFonts w:ascii="Times New Roman" w:hAnsi="Times New Roman" w:cs="Times New Roman"/>
          <w:sz w:val="24"/>
          <w:szCs w:val="24"/>
        </w:rPr>
        <w:t>https://fas.o</w:t>
      </w:r>
      <w:r w:rsidR="00F95B3B">
        <w:rPr>
          <w:rStyle w:val="af7"/>
          <w:rFonts w:ascii="Times New Roman" w:hAnsi="Times New Roman" w:cs="Times New Roman"/>
          <w:sz w:val="24"/>
          <w:szCs w:val="24"/>
        </w:rPr>
        <w:t>rg/irp/agency/dhs/fema/ncr.pdf</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 xml:space="preserve">Busby JW (2007) Climate change and national security: An agenda for action. Council on Foreign Relations, Special Report No. 32, </w:t>
      </w:r>
    </w:p>
    <w:p w:rsidR="00FB3183" w:rsidRPr="00C6162F" w:rsidRDefault="00F95B3B" w:rsidP="00F95B3B">
      <w:pPr>
        <w:spacing w:line="240" w:lineRule="atLeast"/>
        <w:jc w:val="both"/>
        <w:rPr>
          <w:rFonts w:ascii="Times New Roman" w:hAnsi="Times New Roman" w:cs="Times New Roman"/>
          <w:sz w:val="24"/>
          <w:szCs w:val="24"/>
        </w:rPr>
      </w:pPr>
      <w:r w:rsidRPr="00F95B3B">
        <w:rPr>
          <w:rStyle w:val="af7"/>
          <w:rFonts w:ascii="Times New Roman" w:hAnsi="Times New Roman" w:cs="Times New Roman"/>
          <w:sz w:val="24"/>
          <w:szCs w:val="24"/>
        </w:rPr>
        <w:t>http://www.atlanticcoastconservancy.org/National%20Publications/climate-change-and-national-</w:t>
      </w:r>
      <w:r>
        <w:rPr>
          <w:rStyle w:val="af7"/>
          <w:rFonts w:ascii="Times New Roman" w:hAnsi="Times New Roman" w:cs="Times New Roman"/>
          <w:sz w:val="24"/>
          <w:szCs w:val="24"/>
        </w:rPr>
        <w:t>security.pdf</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Davenport C, Robertson C (2016) Resettling the first American ‘cli</w:t>
      </w:r>
      <w:r w:rsidR="00F95B3B">
        <w:rPr>
          <w:rFonts w:ascii="Times New Roman" w:hAnsi="Times New Roman" w:cs="Times New Roman"/>
          <w:sz w:val="24"/>
          <w:szCs w:val="24"/>
        </w:rPr>
        <w:t>mate refugees.’ New York Times.</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 xml:space="preserve">de Vries DH, Fraser JC (2012) Citizenship rights and voluntary decision making in post-disaster U.S. floodplain buyout mitigation programs. IJMED 30(1):1-33). </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lastRenderedPageBreak/>
        <w:t xml:space="preserve">Dey S, Dey T, Luckett DJ (2017) Statistical inference for the generalized Rayleigh distribution based on upper record values. MASA 12(1):15-29. </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 xml:space="preserve">Eisenack K, Moser SC, Hoffmann E, Klein RJT, Oberlack C, Pechan A, Rotter M, Termeer CJAM (2014) Explaining and overcoming barriers to climate change adaptation. Nat. Clim. Change 4:867-872. </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 xml:space="preserve">Ekstrom J, Moser SC (2014) Identifying and overcoming barriers in urban climate adaptation: Case study findings from the San Francisco Bay Area, California, USA. Urban Clim. 9:54-74. </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Ellison G, Glaeser EL, and Kerr WR (2010) What causes industry agglomeration? Evidence from coagglomeration patterns. Am. Econ. Rev. 100(3):1195-1213.</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Environment News Service (2013) 10 coastal cities at greatest flood risk as sea levels rise.</w:t>
      </w:r>
      <w:r w:rsidR="00F95B3B">
        <w:rPr>
          <w:rFonts w:ascii="Times New Roman" w:hAnsi="Times New Roman" w:cs="Times New Roman"/>
          <w:sz w:val="24"/>
          <w:szCs w:val="24"/>
        </w:rPr>
        <w:t xml:space="preserve"> </w:t>
      </w:r>
      <w:r w:rsidRPr="00F95B3B">
        <w:rPr>
          <w:rStyle w:val="af7"/>
          <w:rFonts w:ascii="Times New Roman" w:hAnsi="Times New Roman" w:cs="Times New Roman"/>
          <w:sz w:val="24"/>
          <w:szCs w:val="24"/>
        </w:rPr>
        <w:t>http://ens-newswire.com/2013/09/03/10-coastal-cities-at-greatest-</w:t>
      </w:r>
      <w:r w:rsidR="00F95B3B">
        <w:rPr>
          <w:rStyle w:val="af7"/>
          <w:rFonts w:ascii="Times New Roman" w:hAnsi="Times New Roman" w:cs="Times New Roman"/>
          <w:sz w:val="24"/>
          <w:szCs w:val="24"/>
        </w:rPr>
        <w:t>flood-risk-as-sea-levels-rise/</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 xml:space="preserve">Eyer J, Rose A, Miller N, Dinterman R (2016) What influences the destination of disaster migrants? Evidence from Hurricane Katrina. Center for Risk and Economic Analysis of Terrorism Events, University of Southern California. </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Freudenberg R, Calvin E, Tolkoff L, Brawley D (2016) Buy-in for buyouts: The case for managed retreat from flood zones. Lincoln Institute of Land Policy, Regional Plan Association,</w:t>
      </w:r>
      <w:r w:rsidR="00F95B3B">
        <w:rPr>
          <w:rFonts w:ascii="Times New Roman" w:hAnsi="Times New Roman" w:cs="Times New Roman"/>
          <w:sz w:val="24"/>
          <w:szCs w:val="24"/>
        </w:rPr>
        <w:t xml:space="preserve"> </w:t>
      </w:r>
      <w:r w:rsidRPr="00F95B3B">
        <w:rPr>
          <w:rStyle w:val="af7"/>
          <w:rFonts w:ascii="Times New Roman" w:hAnsi="Times New Roman" w:cs="Times New Roman"/>
          <w:sz w:val="24"/>
          <w:szCs w:val="24"/>
        </w:rPr>
        <w:t>https://www.lincolninst.edu/sites/default/files/pubfiles/buy-in-for</w:t>
      </w:r>
      <w:r w:rsidR="00F95B3B">
        <w:rPr>
          <w:rStyle w:val="af7"/>
          <w:rFonts w:ascii="Times New Roman" w:hAnsi="Times New Roman" w:cs="Times New Roman"/>
          <w:sz w:val="24"/>
          <w:szCs w:val="24"/>
        </w:rPr>
        <w:t>-buyouts-full.pdf</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 xml:space="preserve">Gersonius B, Ashley R, Pathirana A, Zevenbergen C (2013) Climate change uncertainty: Building flexibility into water and flood risk infrastructure. Clim. Change 116(2):411-423. </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 xml:space="preserve">Giuliani M, Castelletii A (2016) Is robustness really robust? How different definitions of robustness impact decision-making under climate change. Clim. Change 135(3-4):409-424. </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Goldman L, Coussens C (2007) Environmental Public Health Impacts of Disasters: Hurricane Katrina, Workshop Summary, National Academies Press,</w:t>
      </w:r>
    </w:p>
    <w:p w:rsidR="00FB3183" w:rsidRPr="00C6162F" w:rsidRDefault="00FB3183" w:rsidP="00F95B3B">
      <w:pPr>
        <w:spacing w:line="240" w:lineRule="atLeast"/>
        <w:jc w:val="both"/>
        <w:rPr>
          <w:rFonts w:ascii="Times New Roman" w:hAnsi="Times New Roman" w:cs="Times New Roman"/>
          <w:sz w:val="24"/>
          <w:szCs w:val="24"/>
        </w:rPr>
      </w:pPr>
      <w:r w:rsidRPr="00F95B3B">
        <w:rPr>
          <w:rStyle w:val="af7"/>
          <w:rFonts w:ascii="Times New Roman" w:hAnsi="Times New Roman" w:cs="Times New Roman"/>
          <w:sz w:val="24"/>
          <w:szCs w:val="24"/>
        </w:rPr>
        <w:t>https://w</w:t>
      </w:r>
      <w:r w:rsidR="00F95B3B">
        <w:rPr>
          <w:rStyle w:val="af7"/>
          <w:rFonts w:ascii="Times New Roman" w:hAnsi="Times New Roman" w:cs="Times New Roman"/>
          <w:sz w:val="24"/>
          <w:szCs w:val="24"/>
        </w:rPr>
        <w:t>ww.nap.edu/read/11840/chapter/1</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 xml:space="preserve">Green L, Myerson J (1996) Exponential versus hyperbolic discounting of delayed outcomes: Risk and waiting time. Am. Zool. 36(4):496-505. </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 xml:space="preserve">Haer T, Kalnay E, Kearney M, Moll H (2013) Relative sea-level rise and the conterminous United States: Consequences of potential land inundation in terms of population at risk and GDP loss. Global Environ. Chang. 23(6):1627-1636. </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 xml:space="preserve">Hallegatte S, Green C, Nicholls RJ, Corfee-Morlot J (2013) Future flood losses in major coastal cities. Nat. Clim. Change 3:802-806. </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Harish A (2012) New law in North Carolina bans latest scientific predictions of sea-level rise. ABC News.</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 xml:space="preserve">Hauer ME, Evans JM, Mishra DR (2016) Millions projected to be at risk from sea-level rise in the continental United States. Nat. Clim. Change 6: 691-695, 2016, </w:t>
      </w:r>
    </w:p>
    <w:p w:rsidR="00FB3183" w:rsidRPr="00C6162F" w:rsidRDefault="00FB3183" w:rsidP="00F95B3B">
      <w:pPr>
        <w:spacing w:line="240" w:lineRule="atLeast"/>
        <w:jc w:val="both"/>
        <w:rPr>
          <w:rFonts w:ascii="Times New Roman" w:hAnsi="Times New Roman" w:cs="Times New Roman"/>
          <w:sz w:val="24"/>
          <w:szCs w:val="24"/>
        </w:rPr>
      </w:pPr>
      <w:r w:rsidRPr="00F95B3B">
        <w:rPr>
          <w:rStyle w:val="af7"/>
          <w:rFonts w:ascii="Times New Roman" w:hAnsi="Times New Roman" w:cs="Times New Roman"/>
          <w:sz w:val="24"/>
          <w:szCs w:val="24"/>
        </w:rPr>
        <w:t>http://www.nature.com/nclimate/journal/vaop/ncurrent/</w:t>
      </w:r>
      <w:r w:rsidR="00F95B3B">
        <w:rPr>
          <w:rStyle w:val="af7"/>
          <w:rFonts w:ascii="Times New Roman" w:hAnsi="Times New Roman" w:cs="Times New Roman"/>
          <w:sz w:val="24"/>
          <w:szCs w:val="24"/>
        </w:rPr>
        <w:t>full/nclimate2961.html</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lastRenderedPageBreak/>
        <w:t>Hausken K (2002) Probabilistic risk analysis and game theory. Risk Anal. 22(1):17-27.</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Hayat B, Moore R (2015) Addressing affordability and long-term resiliency through the National Flood Insurance Program. Envtl. L. Rep. 45: 10338-10349.</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 xml:space="preserve">Hecht J (2017) Making multi-stakeholder water resources decisions with limited streamflow information. Unpublished doctoral dissertation, Tufts University, </w:t>
      </w:r>
      <w:r w:rsidR="00F95B3B" w:rsidRPr="00C6162F">
        <w:rPr>
          <w:rFonts w:ascii="Times New Roman" w:hAnsi="Times New Roman" w:cs="Times New Roman"/>
          <w:sz w:val="24"/>
          <w:szCs w:val="24"/>
        </w:rPr>
        <w:t>Medford</w:t>
      </w:r>
      <w:r w:rsidRPr="00C6162F">
        <w:rPr>
          <w:rFonts w:ascii="Times New Roman" w:hAnsi="Times New Roman" w:cs="Times New Roman"/>
          <w:sz w:val="24"/>
          <w:szCs w:val="24"/>
        </w:rPr>
        <w:t xml:space="preserve">. </w:t>
      </w:r>
    </w:p>
    <w:p w:rsidR="00F95B3B"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Hino M, Field CB, Mach KJ (2017) Managed retreat as a response to natural hazard risk. Nat. Clim. Change 7: 64-370,</w:t>
      </w:r>
    </w:p>
    <w:p w:rsidR="00FB3183" w:rsidRPr="00C6162F" w:rsidRDefault="00FB3183" w:rsidP="00F95B3B">
      <w:pPr>
        <w:spacing w:line="240" w:lineRule="atLeast"/>
        <w:jc w:val="both"/>
        <w:rPr>
          <w:rFonts w:ascii="Times New Roman" w:hAnsi="Times New Roman" w:cs="Times New Roman"/>
          <w:sz w:val="24"/>
          <w:szCs w:val="24"/>
        </w:rPr>
      </w:pPr>
      <w:r w:rsidRPr="00F95B3B">
        <w:rPr>
          <w:rStyle w:val="af7"/>
          <w:rFonts w:ascii="Times New Roman" w:hAnsi="Times New Roman" w:cs="Times New Roman"/>
          <w:sz w:val="24"/>
          <w:szCs w:val="24"/>
        </w:rPr>
        <w:t>https://www.nature.com/nclimate/journa</w:t>
      </w:r>
      <w:r w:rsidR="00F95B3B">
        <w:rPr>
          <w:rStyle w:val="af7"/>
          <w:rFonts w:ascii="Times New Roman" w:hAnsi="Times New Roman" w:cs="Times New Roman"/>
          <w:sz w:val="24"/>
          <w:szCs w:val="24"/>
        </w:rPr>
        <w:t>l/v7/n5/full/nclimate3252.html</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 xml:space="preserve">Hui R, Herman J, Lund J, Madani K (2018) Adaptive water infrastructure planning for nonstationary hydrology. Adv. Water Resour. </w:t>
      </w:r>
    </w:p>
    <w:p w:rsidR="00FB3183" w:rsidRPr="00C6162F" w:rsidRDefault="00FB3183" w:rsidP="00F95B3B">
      <w:pPr>
        <w:spacing w:line="240" w:lineRule="atLeast"/>
        <w:jc w:val="both"/>
        <w:rPr>
          <w:rFonts w:ascii="Times New Roman" w:hAnsi="Times New Roman" w:cs="Times New Roman"/>
          <w:sz w:val="24"/>
          <w:szCs w:val="24"/>
        </w:rPr>
      </w:pPr>
      <w:r w:rsidRPr="00F95B3B">
        <w:rPr>
          <w:rStyle w:val="af7"/>
          <w:rFonts w:ascii="Times New Roman" w:hAnsi="Times New Roman" w:cs="Times New Roman"/>
          <w:sz w:val="24"/>
          <w:szCs w:val="24"/>
        </w:rPr>
        <w:t>https://www.sciencedirect.com/scienc</w:t>
      </w:r>
      <w:r w:rsidR="00F95B3B">
        <w:rPr>
          <w:rStyle w:val="af7"/>
          <w:rFonts w:ascii="Times New Roman" w:hAnsi="Times New Roman" w:cs="Times New Roman"/>
          <w:sz w:val="24"/>
          <w:szCs w:val="24"/>
        </w:rPr>
        <w:t>e/article/pii/S0309170817309739</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Huntington HP, Goodstein E, Euskirchen E (2012) Towards a tipping point in responding to change: Rising costs, fewer options for Arctic and global societies. AMBIO 41(1):66-7</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 xml:space="preserve">Ingram JC, Franco G, Rumbaitis-del Rio C, Khazai B (2006) Post-disaster recovery dilemmas: Challenges in balancing short-term and long-term needs for vulnerability reduction. Environ. Sci. Policy 9(7-8):607-613. </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 xml:space="preserve">Jeong H, Ha S, Kim H (2018) Flood protection cost allocation using cooperative game theory for adapting infrastructure to climate change. J. Water Res. Pl. 144(4). </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 xml:space="preserve">Kirby KN (1997) Bidding on the future: Evidence against normative discounting of delayed rewards. JEP: General 126(1):54-70. </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 xml:space="preserve">Kirshen P, Knee K, Ruth M (2008) Climate change and coastal flooding in Metro Boston: Impacts and adaptation strategies. Clim. Change 90(4):453-473. </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 xml:space="preserve">Kunreuther </w:t>
      </w:r>
      <w:r w:rsidR="00F95B3B">
        <w:rPr>
          <w:rFonts w:ascii="Times New Roman" w:hAnsi="Times New Roman" w:cs="Times New Roman"/>
          <w:sz w:val="24"/>
          <w:szCs w:val="24"/>
        </w:rPr>
        <w:t>HC, Pauly MV, McMorrow S (2013)</w:t>
      </w:r>
      <w:r w:rsidRPr="00C6162F">
        <w:rPr>
          <w:rFonts w:ascii="Times New Roman" w:hAnsi="Times New Roman" w:cs="Times New Roman"/>
          <w:sz w:val="24"/>
          <w:szCs w:val="24"/>
        </w:rPr>
        <w:t xml:space="preserve"> Insurance and Behavioral Economics: Improving Decisions in the Most Misunderstood Industry (Cambridge University Press, New York). </w:t>
      </w:r>
    </w:p>
    <w:p w:rsidR="00FB3183" w:rsidRPr="00C6162F" w:rsidRDefault="00F95B3B" w:rsidP="00F95B3B">
      <w:pPr>
        <w:spacing w:line="240" w:lineRule="atLeast"/>
        <w:ind w:firstLine="420"/>
        <w:jc w:val="both"/>
        <w:rPr>
          <w:rFonts w:ascii="Times New Roman" w:hAnsi="Times New Roman" w:cs="Times New Roman"/>
          <w:sz w:val="24"/>
          <w:szCs w:val="24"/>
        </w:rPr>
      </w:pPr>
      <w:r>
        <w:rPr>
          <w:rFonts w:ascii="Times New Roman" w:hAnsi="Times New Roman" w:cs="Times New Roman"/>
          <w:sz w:val="24"/>
          <w:szCs w:val="24"/>
        </w:rPr>
        <w:t>Kusnetz, N (2017)</w:t>
      </w:r>
      <w:r w:rsidR="00FB3183" w:rsidRPr="00C6162F">
        <w:rPr>
          <w:rFonts w:ascii="Times New Roman" w:hAnsi="Times New Roman" w:cs="Times New Roman"/>
          <w:sz w:val="24"/>
          <w:szCs w:val="24"/>
        </w:rPr>
        <w:t xml:space="preserve"> Sea level rise is creeping into coastal cities. Saving them won’t be cheap. Inside Climate News, </w:t>
      </w:r>
      <w:r w:rsidR="00FB3183" w:rsidRPr="00F95B3B">
        <w:rPr>
          <w:rStyle w:val="af7"/>
          <w:rFonts w:ascii="Times New Roman" w:hAnsi="Times New Roman" w:cs="Times New Roman"/>
          <w:sz w:val="24"/>
          <w:szCs w:val="24"/>
        </w:rPr>
        <w:t>https://insideclimatenews.org/news/28122017/sea-level-rise-coastal-cities-flooding-2017-year- re</w:t>
      </w:r>
      <w:r>
        <w:rPr>
          <w:rStyle w:val="af7"/>
          <w:rFonts w:ascii="Times New Roman" w:hAnsi="Times New Roman" w:cs="Times New Roman"/>
          <w:sz w:val="24"/>
          <w:szCs w:val="24"/>
        </w:rPr>
        <w:t>view-miami-norfolk-seawall-cost</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 xml:space="preserve">Laibson D (1997) Golden eggs and hyperbolic discounting. Q. J. Econ. 112(2):443-477. </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 xml:space="preserve">Lieb DA, Salter J (2011) FEMA flood buyouts top $2B since 1993, </w:t>
      </w:r>
    </w:p>
    <w:p w:rsidR="00FB3183" w:rsidRPr="00C6162F" w:rsidRDefault="00284145" w:rsidP="00F95B3B">
      <w:pPr>
        <w:spacing w:line="240" w:lineRule="atLeast"/>
        <w:jc w:val="both"/>
        <w:rPr>
          <w:rFonts w:ascii="Times New Roman" w:hAnsi="Times New Roman" w:cs="Times New Roman"/>
          <w:sz w:val="24"/>
          <w:szCs w:val="24"/>
        </w:rPr>
      </w:pPr>
      <w:hyperlink r:id="rId30" w:history="1">
        <w:r w:rsidR="00FB3183" w:rsidRPr="00C6162F">
          <w:rPr>
            <w:rStyle w:val="af7"/>
            <w:rFonts w:ascii="Times New Roman" w:hAnsi="Times New Roman" w:cs="Times New Roman"/>
            <w:sz w:val="24"/>
            <w:szCs w:val="24"/>
          </w:rPr>
          <w:t>http://archive.boston.com/news/nation/articles/2011/07/12/apnewsbreak_fema_flood_buyouts_top_2b_since_1993/</w:t>
        </w:r>
      </w:hyperlink>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 xml:space="preserve">McMichael C, Barnett J, McMichael AJ (2012) An ill wind? Climate change, migration and health. Environ. Health Perspect. 120(5): 646-654. </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 xml:space="preserve">Mele C, Victor D (2016) Reeling from effects of climate change, Alaskan village votes to relocate. New York Times, </w:t>
      </w:r>
      <w:r w:rsidRPr="00F95B3B">
        <w:rPr>
          <w:rStyle w:val="af7"/>
          <w:rFonts w:ascii="Times New Roman" w:hAnsi="Times New Roman" w:cs="Times New Roman"/>
          <w:sz w:val="24"/>
          <w:szCs w:val="24"/>
        </w:rPr>
        <w:t>https://www.nytimes.com/2016/08/20/us/shishmaref-alaska-elocate-</w:t>
      </w:r>
      <w:r w:rsidR="00F95B3B">
        <w:rPr>
          <w:rStyle w:val="af7"/>
          <w:rFonts w:ascii="Times New Roman" w:hAnsi="Times New Roman" w:cs="Times New Roman"/>
          <w:sz w:val="24"/>
          <w:szCs w:val="24"/>
        </w:rPr>
        <w:t>vote-climate- change.html?_r=0</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lastRenderedPageBreak/>
        <w:t>Melillo JM, Richmond TC, Yohe GW, eds. (2014) Climate change impacts in the United States: The Third National Climate Assessment. U.S. Global Change Research Program,</w:t>
      </w:r>
      <w:r w:rsidR="00F95B3B">
        <w:rPr>
          <w:rFonts w:ascii="Times New Roman" w:hAnsi="Times New Roman" w:cs="Times New Roman"/>
          <w:sz w:val="24"/>
          <w:szCs w:val="24"/>
        </w:rPr>
        <w:t xml:space="preserve"> </w:t>
      </w:r>
      <w:r w:rsidRPr="00F95B3B">
        <w:rPr>
          <w:rStyle w:val="af7"/>
          <w:rFonts w:ascii="Times New Roman" w:hAnsi="Times New Roman" w:cs="Times New Roman"/>
          <w:sz w:val="24"/>
          <w:szCs w:val="24"/>
        </w:rPr>
        <w:t>http://s3.amazonaws.com/nca2014/low/NCA3_Full_Report_0a_Front_Matter_LowRes</w:t>
      </w:r>
      <w:r w:rsidR="00F95B3B">
        <w:rPr>
          <w:rStyle w:val="af7"/>
          <w:rFonts w:ascii="Times New Roman" w:hAnsi="Times New Roman" w:cs="Times New Roman"/>
          <w:sz w:val="24"/>
          <w:szCs w:val="24"/>
        </w:rPr>
        <w:t>.pdf?down load=1</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 xml:space="preserve">Meyer R, Kunreuther H (2017) The Ostrich Paradox: Why We Underprepare for Disasters (Wharton Digital Press, Philadelphia, PA). </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 xml:space="preserve">Michel-Kerjan EO (2010) Catastrophe economics: The National Flood Insurance Program. JEP 24(4):165-86. </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 xml:space="preserve">Okada T, Haynes K, Bird D, van den Honert R, King D (2014) Recovery and resettlement following the 2011 flash flooding in the Lockyer Valley. IJDRR 8:20-31. </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Oliver-Smith A (1991) Success and failures in post-disaster resettlement. Disasters 15(1):12-23.</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Olsen JR, Beling PA, Lambert JH (2000) Dynamic models for floodplain management. J. Water Res. Pl. 126(3):167-175.</w:t>
      </w:r>
    </w:p>
    <w:p w:rsidR="00F95B3B"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 xml:space="preserve">Partridge W. (1989) Involuntary resettlement in development projects. J. Refug. Stud. 2(3):373-384. </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 xml:space="preserve">Pascucci-Cahen L (2014) Nuclear refugees after large early radioactive releases. </w:t>
      </w:r>
    </w:p>
    <w:p w:rsidR="00FB3183" w:rsidRPr="00C6162F" w:rsidRDefault="00FB3183" w:rsidP="00F95B3B">
      <w:pPr>
        <w:spacing w:line="240" w:lineRule="atLeast"/>
        <w:jc w:val="both"/>
        <w:rPr>
          <w:rFonts w:ascii="Times New Roman" w:hAnsi="Times New Roman" w:cs="Times New Roman"/>
          <w:sz w:val="24"/>
          <w:szCs w:val="24"/>
        </w:rPr>
      </w:pPr>
      <w:r w:rsidRPr="00F95B3B">
        <w:rPr>
          <w:rStyle w:val="af7"/>
          <w:rFonts w:ascii="Times New Roman" w:hAnsi="Times New Roman" w:cs="Times New Roman"/>
          <w:sz w:val="24"/>
          <w:szCs w:val="24"/>
        </w:rPr>
        <w:t>http://psam12.org/proceedings/paper/paper_4_1.pdf.</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Rachlin H (1989) Judgment, Decision, and Choice: A Cognitive/Behavioral Synthesis (Freeman, New York).</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Read D, Frederick S, Airoldi M (2012) Four days later in Cincinnati: Longitudinal tests of hyperbolic discounting. Acta Psychol. 140(2):177-185.</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Read LK, Vogel RM (2015) Reliability, return periods, and risk under nonstationarity. Water Resour. Res. 51(8):6381-6398.</w:t>
      </w:r>
    </w:p>
    <w:p w:rsidR="00F95B3B"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 xml:space="preserve">Richardson HW, Gordon P, Moore JE, eds. (2008) Natural Disaster Analysis after Hurricane Katrina: Risk Assessment, Economic Impacts and Social Implications (Edward Elgar, Cheltenham, UK). </w:t>
      </w:r>
    </w:p>
    <w:p w:rsidR="00F95B3B"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Risky Business Project (2014) Risky business: The economic risks of climate change in the United States.</w:t>
      </w:r>
    </w:p>
    <w:p w:rsidR="00FB3183" w:rsidRPr="00C6162F" w:rsidRDefault="00284145" w:rsidP="00F95B3B">
      <w:pPr>
        <w:spacing w:line="240" w:lineRule="atLeast"/>
        <w:jc w:val="both"/>
        <w:rPr>
          <w:rFonts w:ascii="Times New Roman" w:hAnsi="Times New Roman" w:cs="Times New Roman"/>
          <w:sz w:val="24"/>
          <w:szCs w:val="24"/>
        </w:rPr>
      </w:pPr>
      <w:hyperlink r:id="rId31" w:history="1">
        <w:r w:rsidR="00FB3183" w:rsidRPr="00C6162F">
          <w:rPr>
            <w:rStyle w:val="af7"/>
            <w:rFonts w:ascii="Times New Roman" w:hAnsi="Times New Roman" w:cs="Times New Roman"/>
            <w:sz w:val="24"/>
            <w:szCs w:val="24"/>
          </w:rPr>
          <w:t>https://riskybusiness.org/site/assets/uploads/2015/09/RiskyBusiness_Report_WEB_09_08_14.pdf</w:t>
        </w:r>
      </w:hyperlink>
      <w:r w:rsidR="00FB3183" w:rsidRPr="00C6162F">
        <w:rPr>
          <w:rFonts w:ascii="Times New Roman" w:hAnsi="Times New Roman" w:cs="Times New Roman"/>
          <w:sz w:val="24"/>
          <w:szCs w:val="24"/>
        </w:rPr>
        <w:t xml:space="preserve"> </w:t>
      </w:r>
    </w:p>
    <w:p w:rsidR="00F95B3B"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 xml:space="preserve">Schulz K. (2015) The really big one. New Yorker, </w:t>
      </w:r>
    </w:p>
    <w:p w:rsidR="00FB3183" w:rsidRPr="00C6162F" w:rsidRDefault="00F95B3B" w:rsidP="00F95B3B">
      <w:pPr>
        <w:spacing w:line="240" w:lineRule="atLeast"/>
        <w:jc w:val="both"/>
        <w:rPr>
          <w:rFonts w:ascii="Times New Roman" w:hAnsi="Times New Roman" w:cs="Times New Roman"/>
          <w:sz w:val="24"/>
          <w:szCs w:val="24"/>
        </w:rPr>
      </w:pPr>
      <w:r w:rsidRPr="00F95B3B">
        <w:rPr>
          <w:rStyle w:val="af7"/>
          <w:rFonts w:ascii="Times New Roman" w:hAnsi="Times New Roman" w:cs="Times New Roman"/>
          <w:sz w:val="24"/>
          <w:szCs w:val="24"/>
        </w:rPr>
        <w:t>http://www.newyorker.com/magazine/2015/07/20/the-</w:t>
      </w:r>
      <w:r>
        <w:rPr>
          <w:rStyle w:val="af7"/>
          <w:rFonts w:ascii="Times New Roman" w:hAnsi="Times New Roman" w:cs="Times New Roman"/>
          <w:sz w:val="24"/>
          <w:szCs w:val="24"/>
        </w:rPr>
        <w:t>really-big-one</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 xml:space="preserve">Shepperd JA, Klein WMP, Waters EA, Weinstein ND (2013) Taking stock of unrealistic optimism. Perspect. Psychol. Sci. 8(4):395-411. </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 xml:space="preserve">Silva K, Ishiwatari Y, Takahara S (2014) Cost per severe accident as an index for severe accident consequence assessment and its applications. Reliab. Eng. Syst. Safe. 123:110-122. </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 xml:space="preserve">Slovic P (2007) ‘If I look at the mass I will never act’: Psychic numbing and genocide. Judgm. Deci. Mak. 2(2):79-95. </w:t>
      </w:r>
    </w:p>
    <w:p w:rsidR="00F95B3B"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lastRenderedPageBreak/>
        <w:t xml:space="preserve">Slovic P, Zionts D, Woods AK, Goodman R, Jinks D (2013) Psychic numbing and mass atrocity. </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Shafir E, ed. The Behavioral Foundations of Policy (Princeton University Press, Princeton, NJ).</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Smith VK, Carbone JC, Pope JC, Hallstrom DG, Darden ME (2006) Adjusting to natural disasters. J. Risk Uncertain. 33(1-2):37-54.</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 xml:space="preserve">Spotts P (2014) Global warming to disrupt US economy by mid-century, report finds. Christian Science Monitor, </w:t>
      </w:r>
      <w:r w:rsidRPr="00F95B3B">
        <w:rPr>
          <w:rStyle w:val="af7"/>
          <w:rFonts w:ascii="Times New Roman" w:hAnsi="Times New Roman" w:cs="Times New Roman"/>
          <w:sz w:val="24"/>
          <w:szCs w:val="24"/>
        </w:rPr>
        <w:t>http://www.csmonitor.com/USA/2014/0624/Global</w:t>
      </w:r>
      <w:r w:rsidR="00F95B3B">
        <w:rPr>
          <w:rStyle w:val="af7"/>
          <w:rFonts w:ascii="Times New Roman" w:hAnsi="Times New Roman" w:cs="Times New Roman"/>
          <w:sz w:val="24"/>
          <w:szCs w:val="24"/>
        </w:rPr>
        <w:t>-warming-to-disrupt-US-economy-</w:t>
      </w:r>
      <w:r w:rsidRPr="00F95B3B">
        <w:rPr>
          <w:rStyle w:val="af7"/>
          <w:rFonts w:ascii="Times New Roman" w:hAnsi="Times New Roman" w:cs="Times New Roman"/>
          <w:sz w:val="24"/>
          <w:szCs w:val="24"/>
        </w:rPr>
        <w:t>by-mid-century-report</w:t>
      </w:r>
      <w:r w:rsidR="00F95B3B">
        <w:rPr>
          <w:rStyle w:val="af7"/>
          <w:rFonts w:ascii="Times New Roman" w:hAnsi="Times New Roman" w:cs="Times New Roman"/>
          <w:sz w:val="24"/>
          <w:szCs w:val="24"/>
        </w:rPr>
        <w:t>-finds-video</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Tate E, Strong A, Kraus T, Xiong H (2016) Flood recovery and property acquisition in Cedar Rapids, Iowa. Nat. Hazards 80(3):2055–2079.</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Trenberth KE, Fasullo JT, Shepherd TG (2015) Attribution of climate extreme events. Nat. Clim. Change 5:725-730.</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Treuer G (2017) Risk and the response to sea level rise in South Florida. Unpublished doctoral dissertation, University of Miami, Miami.</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Turner RK, Burgess D, Hadley D, Coombes E, Jackson N (2007) A cost-benefit appraisal of coastal managed realignment policy. Global Environ. Chang. 17(3-4):397-407.</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 xml:space="preserve">Udvardy S, Winkelman S (2014) Green resilience: Climate adaptation + mitigation synergies. Center for Clean Air Policy, </w:t>
      </w:r>
      <w:hyperlink r:id="rId32" w:history="1">
        <w:r w:rsidR="00F95B3B" w:rsidRPr="00C639B3">
          <w:rPr>
            <w:rStyle w:val="af7"/>
            <w:rFonts w:ascii="Times New Roman" w:hAnsi="Times New Roman" w:cs="Times New Roman"/>
            <w:sz w:val="24"/>
            <w:szCs w:val="24"/>
          </w:rPr>
          <w:t>http://ccap.org/assets/CCAP-Green-Resilience-Climate-Adaptation-Mitigation-Synergies_April-2014.pdf</w:t>
        </w:r>
      </w:hyperlink>
      <w:r w:rsidR="00F95B3B">
        <w:rPr>
          <w:rFonts w:ascii="Times New Roman" w:hAnsi="Times New Roman" w:cs="Times New Roman"/>
          <w:sz w:val="24"/>
          <w:szCs w:val="24"/>
        </w:rPr>
        <w:t xml:space="preserve"> </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U.S. Government Accountability Office (2003) Alaska native villages: Most are affected by flooding and erosion, but few qualify for federal assistance. GAO-04-142,</w:t>
      </w:r>
    </w:p>
    <w:p w:rsidR="00FB3183" w:rsidRPr="00C6162F" w:rsidRDefault="00FB3183" w:rsidP="00F95B3B">
      <w:pPr>
        <w:spacing w:line="240" w:lineRule="atLeast"/>
        <w:jc w:val="both"/>
        <w:rPr>
          <w:rFonts w:ascii="Times New Roman" w:hAnsi="Times New Roman" w:cs="Times New Roman"/>
          <w:sz w:val="24"/>
          <w:szCs w:val="24"/>
        </w:rPr>
      </w:pPr>
      <w:r w:rsidRPr="00F95B3B">
        <w:rPr>
          <w:rStyle w:val="af7"/>
          <w:rFonts w:ascii="Times New Roman" w:hAnsi="Times New Roman" w:cs="Times New Roman"/>
          <w:sz w:val="24"/>
          <w:szCs w:val="24"/>
        </w:rPr>
        <w:t>http://www.gao.gov/p</w:t>
      </w:r>
      <w:r w:rsidR="00F95B3B">
        <w:rPr>
          <w:rStyle w:val="af7"/>
          <w:rFonts w:ascii="Times New Roman" w:hAnsi="Times New Roman" w:cs="Times New Roman"/>
          <w:sz w:val="24"/>
          <w:szCs w:val="24"/>
        </w:rPr>
        <w:t>roducts/GAO-04-142</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 xml:space="preserve">Warner JT, Pleeter S (2001) The personal discount rate: Evidence from military downsizing programs. Am. Econ. Rev. 91(1):33-53. </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 xml:space="preserve">Wiener JB (2016) The tragedy of the uncommons: On the politics of apocalypse. Global Politics 7(1):67- 80. </w:t>
      </w:r>
    </w:p>
    <w:p w:rsidR="00FB3183" w:rsidRPr="00C6162F" w:rsidRDefault="00FB3183" w:rsidP="00F95B3B">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 xml:space="preserve">Vaughan D. (1996) The Challenger Launch Decision: Risky Technology, Culture, and Deviance at NASA (University of Chicago Press, Chicago, IL). </w:t>
      </w:r>
    </w:p>
    <w:p w:rsidR="00FB3183" w:rsidRPr="00C6162F" w:rsidRDefault="00FB3183" w:rsidP="00681D75">
      <w:pPr>
        <w:spacing w:line="240" w:lineRule="atLeast"/>
        <w:ind w:firstLine="420"/>
        <w:jc w:val="both"/>
        <w:rPr>
          <w:rFonts w:ascii="Times New Roman" w:hAnsi="Times New Roman" w:cs="Times New Roman"/>
          <w:sz w:val="24"/>
          <w:szCs w:val="24"/>
        </w:rPr>
      </w:pPr>
      <w:r w:rsidRPr="00C6162F">
        <w:rPr>
          <w:rFonts w:ascii="Times New Roman" w:hAnsi="Times New Roman" w:cs="Times New Roman"/>
          <w:sz w:val="24"/>
          <w:szCs w:val="24"/>
        </w:rPr>
        <w:t>Zhu T, Lund JR, Jenkins MW, Marques GF, Ri</w:t>
      </w:r>
      <w:r w:rsidR="00F95B3B">
        <w:rPr>
          <w:rFonts w:ascii="Times New Roman" w:hAnsi="Times New Roman" w:cs="Times New Roman"/>
          <w:sz w:val="24"/>
          <w:szCs w:val="24"/>
        </w:rPr>
        <w:t xml:space="preserve">tzema RS (2007) Climate change, </w:t>
      </w:r>
      <w:r w:rsidRPr="00C6162F">
        <w:rPr>
          <w:rFonts w:ascii="Times New Roman" w:hAnsi="Times New Roman" w:cs="Times New Roman"/>
          <w:sz w:val="24"/>
          <w:szCs w:val="24"/>
        </w:rPr>
        <w:t xml:space="preserve">urbanization, and optimal long-term floodplain protection. Water Resour. Res. 43(6) </w:t>
      </w:r>
    </w:p>
    <w:p w:rsidR="00FB3183" w:rsidRPr="00C6162F" w:rsidRDefault="00FB3183" w:rsidP="00F95B3B">
      <w:pPr>
        <w:spacing w:line="240" w:lineRule="atLeast"/>
        <w:jc w:val="both"/>
        <w:rPr>
          <w:rFonts w:ascii="Times New Roman" w:hAnsi="Times New Roman" w:cs="Times New Roman"/>
          <w:sz w:val="24"/>
          <w:szCs w:val="24"/>
        </w:rPr>
      </w:pPr>
    </w:p>
    <w:sectPr w:rsidR="00FB3183" w:rsidRPr="00C6162F" w:rsidSect="00C02C7F">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微软雅黑">
    <w:altName w:val="Microsoft YaHei"/>
    <w:panose1 w:val="020B0503020204020204"/>
    <w:charset w:val="86"/>
    <w:family w:val="swiss"/>
    <w:pitch w:val="variable"/>
    <w:sig w:usb0="80000287" w:usb1="2A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A3AE7"/>
    <w:multiLevelType w:val="hybridMultilevel"/>
    <w:tmpl w:val="A6E05FFE"/>
    <w:lvl w:ilvl="0" w:tplc="09FA3F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A0EAF"/>
    <w:multiLevelType w:val="multilevel"/>
    <w:tmpl w:val="118C8320"/>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2669BA"/>
    <w:multiLevelType w:val="multilevel"/>
    <w:tmpl w:val="910A9C0A"/>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FBC7E85"/>
    <w:multiLevelType w:val="hybridMultilevel"/>
    <w:tmpl w:val="B4048340"/>
    <w:lvl w:ilvl="0" w:tplc="05ACF2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E06278"/>
    <w:multiLevelType w:val="hybridMultilevel"/>
    <w:tmpl w:val="6CA6B448"/>
    <w:lvl w:ilvl="0" w:tplc="05E20B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3403F4"/>
    <w:multiLevelType w:val="hybridMultilevel"/>
    <w:tmpl w:val="70A01D6A"/>
    <w:lvl w:ilvl="0" w:tplc="F6826B28">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BF27974"/>
    <w:multiLevelType w:val="multilevel"/>
    <w:tmpl w:val="5ACA890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63D6085"/>
    <w:multiLevelType w:val="hybridMultilevel"/>
    <w:tmpl w:val="27EAAF7A"/>
    <w:lvl w:ilvl="0" w:tplc="9970DB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D353AF8"/>
    <w:multiLevelType w:val="multilevel"/>
    <w:tmpl w:val="27D0D08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lang w:val="en"/>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53FB7F33"/>
    <w:multiLevelType w:val="hybridMultilevel"/>
    <w:tmpl w:val="618CACCC"/>
    <w:lvl w:ilvl="0" w:tplc="939ADF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CA72D9B"/>
    <w:multiLevelType w:val="multilevel"/>
    <w:tmpl w:val="8EE8BB44"/>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6065008"/>
    <w:multiLevelType w:val="hybridMultilevel"/>
    <w:tmpl w:val="020E2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166AAC"/>
    <w:multiLevelType w:val="hybridMultilevel"/>
    <w:tmpl w:val="F1829BCE"/>
    <w:lvl w:ilvl="0" w:tplc="94C487CC">
      <w:start w:val="3"/>
      <w:numFmt w:val="decimal"/>
      <w:lvlText w:val="%1"/>
      <w:lvlJc w:val="left"/>
      <w:pPr>
        <w:ind w:left="720" w:hanging="360"/>
      </w:pPr>
      <w:rPr>
        <w:rFonts w:hint="default"/>
        <w:lang w:val="e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2852A7"/>
    <w:multiLevelType w:val="hybridMultilevel"/>
    <w:tmpl w:val="C11603F2"/>
    <w:lvl w:ilvl="0" w:tplc="1FFA2584">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9"/>
  </w:num>
  <w:num w:numId="3">
    <w:abstractNumId w:val="4"/>
  </w:num>
  <w:num w:numId="4">
    <w:abstractNumId w:val="8"/>
  </w:num>
  <w:num w:numId="5">
    <w:abstractNumId w:val="5"/>
  </w:num>
  <w:num w:numId="6">
    <w:abstractNumId w:val="13"/>
  </w:num>
  <w:num w:numId="7">
    <w:abstractNumId w:val="0"/>
  </w:num>
  <w:num w:numId="8">
    <w:abstractNumId w:val="1"/>
  </w:num>
  <w:num w:numId="9">
    <w:abstractNumId w:val="2"/>
  </w:num>
  <w:num w:numId="10">
    <w:abstractNumId w:val="10"/>
  </w:num>
  <w:num w:numId="11">
    <w:abstractNumId w:val="6"/>
  </w:num>
  <w:num w:numId="12">
    <w:abstractNumId w:val="12"/>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183"/>
    <w:rsid w:val="000A1732"/>
    <w:rsid w:val="00202BA3"/>
    <w:rsid w:val="00265FF2"/>
    <w:rsid w:val="00284145"/>
    <w:rsid w:val="00291C85"/>
    <w:rsid w:val="00437282"/>
    <w:rsid w:val="0046358E"/>
    <w:rsid w:val="00494005"/>
    <w:rsid w:val="004A26AB"/>
    <w:rsid w:val="004F718B"/>
    <w:rsid w:val="00550FCB"/>
    <w:rsid w:val="00681D75"/>
    <w:rsid w:val="00742E87"/>
    <w:rsid w:val="00765214"/>
    <w:rsid w:val="007E48D7"/>
    <w:rsid w:val="008639DC"/>
    <w:rsid w:val="008B7EBE"/>
    <w:rsid w:val="008E77D6"/>
    <w:rsid w:val="00975196"/>
    <w:rsid w:val="009928F0"/>
    <w:rsid w:val="009A1F3A"/>
    <w:rsid w:val="009E6A9C"/>
    <w:rsid w:val="00B7402A"/>
    <w:rsid w:val="00BB377A"/>
    <w:rsid w:val="00C02C7F"/>
    <w:rsid w:val="00C6162F"/>
    <w:rsid w:val="00CF0F09"/>
    <w:rsid w:val="00D217C6"/>
    <w:rsid w:val="00D80E17"/>
    <w:rsid w:val="00DC7402"/>
    <w:rsid w:val="00E17219"/>
    <w:rsid w:val="00E81F1C"/>
    <w:rsid w:val="00F73909"/>
    <w:rsid w:val="00F95B3B"/>
    <w:rsid w:val="00FB31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15475F-BCF5-1342-83E9-82BFE1B08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FB3183"/>
    <w:pPr>
      <w:pBdr>
        <w:top w:val="nil"/>
        <w:left w:val="nil"/>
        <w:bottom w:val="nil"/>
        <w:right w:val="nil"/>
        <w:between w:val="nil"/>
      </w:pBdr>
      <w:spacing w:line="276" w:lineRule="auto"/>
    </w:pPr>
    <w:rPr>
      <w:rFonts w:ascii="Arial" w:hAnsi="Arial" w:cs="Arial"/>
      <w:color w:val="000000"/>
      <w:kern w:val="0"/>
      <w:sz w:val="22"/>
      <w:szCs w:val="22"/>
      <w:lang w:val="en" w:eastAsia="en-US"/>
    </w:rPr>
  </w:style>
  <w:style w:type="paragraph" w:styleId="1">
    <w:name w:val="heading 1"/>
    <w:basedOn w:val="a"/>
    <w:next w:val="a"/>
    <w:link w:val="10"/>
    <w:rsid w:val="00FB3183"/>
    <w:pPr>
      <w:keepNext/>
      <w:keepLines/>
      <w:spacing w:before="400" w:after="120"/>
      <w:outlineLvl w:val="0"/>
    </w:pPr>
    <w:rPr>
      <w:sz w:val="40"/>
      <w:szCs w:val="40"/>
    </w:rPr>
  </w:style>
  <w:style w:type="paragraph" w:styleId="2">
    <w:name w:val="heading 2"/>
    <w:basedOn w:val="a"/>
    <w:next w:val="a"/>
    <w:link w:val="20"/>
    <w:rsid w:val="00FB3183"/>
    <w:pPr>
      <w:keepNext/>
      <w:keepLines/>
      <w:spacing w:before="360" w:after="120"/>
      <w:outlineLvl w:val="1"/>
    </w:pPr>
    <w:rPr>
      <w:sz w:val="32"/>
      <w:szCs w:val="32"/>
    </w:rPr>
  </w:style>
  <w:style w:type="paragraph" w:styleId="3">
    <w:name w:val="heading 3"/>
    <w:basedOn w:val="a"/>
    <w:next w:val="a"/>
    <w:link w:val="30"/>
    <w:rsid w:val="00FB3183"/>
    <w:pPr>
      <w:keepNext/>
      <w:keepLines/>
      <w:spacing w:before="320" w:after="80"/>
      <w:outlineLvl w:val="2"/>
    </w:pPr>
    <w:rPr>
      <w:color w:val="434343"/>
      <w:sz w:val="28"/>
      <w:szCs w:val="28"/>
    </w:rPr>
  </w:style>
  <w:style w:type="paragraph" w:styleId="4">
    <w:name w:val="heading 4"/>
    <w:basedOn w:val="a"/>
    <w:next w:val="a"/>
    <w:link w:val="40"/>
    <w:rsid w:val="00FB3183"/>
    <w:pPr>
      <w:keepNext/>
      <w:keepLines/>
      <w:spacing w:before="280" w:after="80"/>
      <w:outlineLvl w:val="3"/>
    </w:pPr>
    <w:rPr>
      <w:color w:val="666666"/>
      <w:sz w:val="24"/>
      <w:szCs w:val="24"/>
    </w:rPr>
  </w:style>
  <w:style w:type="paragraph" w:styleId="5">
    <w:name w:val="heading 5"/>
    <w:basedOn w:val="a"/>
    <w:next w:val="a"/>
    <w:link w:val="50"/>
    <w:rsid w:val="00FB3183"/>
    <w:pPr>
      <w:keepNext/>
      <w:keepLines/>
      <w:spacing w:before="240" w:after="80"/>
      <w:outlineLvl w:val="4"/>
    </w:pPr>
    <w:rPr>
      <w:color w:val="666666"/>
    </w:rPr>
  </w:style>
  <w:style w:type="paragraph" w:styleId="6">
    <w:name w:val="heading 6"/>
    <w:basedOn w:val="a"/>
    <w:next w:val="a"/>
    <w:link w:val="60"/>
    <w:rsid w:val="00FB3183"/>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FB3183"/>
    <w:rPr>
      <w:rFonts w:ascii="Arial" w:hAnsi="Arial" w:cs="Arial"/>
      <w:color w:val="000000"/>
      <w:kern w:val="0"/>
      <w:sz w:val="40"/>
      <w:szCs w:val="40"/>
      <w:lang w:val="en" w:eastAsia="en-US"/>
    </w:rPr>
  </w:style>
  <w:style w:type="character" w:customStyle="1" w:styleId="20">
    <w:name w:val="标题 2 字符"/>
    <w:basedOn w:val="a0"/>
    <w:link w:val="2"/>
    <w:rsid w:val="00FB3183"/>
    <w:rPr>
      <w:rFonts w:ascii="Arial" w:hAnsi="Arial" w:cs="Arial"/>
      <w:color w:val="000000"/>
      <w:kern w:val="0"/>
      <w:sz w:val="32"/>
      <w:szCs w:val="32"/>
      <w:lang w:val="en" w:eastAsia="en-US"/>
    </w:rPr>
  </w:style>
  <w:style w:type="character" w:customStyle="1" w:styleId="30">
    <w:name w:val="标题 3 字符"/>
    <w:basedOn w:val="a0"/>
    <w:link w:val="3"/>
    <w:rsid w:val="00FB3183"/>
    <w:rPr>
      <w:rFonts w:ascii="Arial" w:hAnsi="Arial" w:cs="Arial"/>
      <w:color w:val="434343"/>
      <w:kern w:val="0"/>
      <w:sz w:val="28"/>
      <w:szCs w:val="28"/>
      <w:lang w:val="en" w:eastAsia="en-US"/>
    </w:rPr>
  </w:style>
  <w:style w:type="character" w:customStyle="1" w:styleId="40">
    <w:name w:val="标题 4 字符"/>
    <w:basedOn w:val="a0"/>
    <w:link w:val="4"/>
    <w:rsid w:val="00FB3183"/>
    <w:rPr>
      <w:rFonts w:ascii="Arial" w:hAnsi="Arial" w:cs="Arial"/>
      <w:color w:val="666666"/>
      <w:kern w:val="0"/>
      <w:sz w:val="24"/>
      <w:lang w:val="en" w:eastAsia="en-US"/>
    </w:rPr>
  </w:style>
  <w:style w:type="character" w:customStyle="1" w:styleId="50">
    <w:name w:val="标题 5 字符"/>
    <w:basedOn w:val="a0"/>
    <w:link w:val="5"/>
    <w:rsid w:val="00FB3183"/>
    <w:rPr>
      <w:rFonts w:ascii="Arial" w:hAnsi="Arial" w:cs="Arial"/>
      <w:color w:val="666666"/>
      <w:kern w:val="0"/>
      <w:sz w:val="22"/>
      <w:szCs w:val="22"/>
      <w:lang w:val="en" w:eastAsia="en-US"/>
    </w:rPr>
  </w:style>
  <w:style w:type="character" w:customStyle="1" w:styleId="60">
    <w:name w:val="标题 6 字符"/>
    <w:basedOn w:val="a0"/>
    <w:link w:val="6"/>
    <w:rsid w:val="00FB3183"/>
    <w:rPr>
      <w:rFonts w:ascii="Arial" w:hAnsi="Arial" w:cs="Arial"/>
      <w:i/>
      <w:color w:val="666666"/>
      <w:kern w:val="0"/>
      <w:sz w:val="22"/>
      <w:szCs w:val="22"/>
      <w:lang w:val="en" w:eastAsia="en-US"/>
    </w:rPr>
  </w:style>
  <w:style w:type="paragraph" w:styleId="a3">
    <w:name w:val="Title"/>
    <w:basedOn w:val="a"/>
    <w:next w:val="a"/>
    <w:link w:val="a4"/>
    <w:rsid w:val="00FB3183"/>
    <w:pPr>
      <w:keepNext/>
      <w:keepLines/>
      <w:spacing w:after="60"/>
    </w:pPr>
    <w:rPr>
      <w:sz w:val="52"/>
      <w:szCs w:val="52"/>
    </w:rPr>
  </w:style>
  <w:style w:type="character" w:customStyle="1" w:styleId="a4">
    <w:name w:val="标题 字符"/>
    <w:basedOn w:val="a0"/>
    <w:link w:val="a3"/>
    <w:rsid w:val="00FB3183"/>
    <w:rPr>
      <w:rFonts w:ascii="Arial" w:hAnsi="Arial" w:cs="Arial"/>
      <w:color w:val="000000"/>
      <w:kern w:val="0"/>
      <w:sz w:val="52"/>
      <w:szCs w:val="52"/>
      <w:lang w:val="en" w:eastAsia="en-US"/>
    </w:rPr>
  </w:style>
  <w:style w:type="paragraph" w:styleId="a5">
    <w:name w:val="Subtitle"/>
    <w:basedOn w:val="a"/>
    <w:next w:val="a"/>
    <w:link w:val="a6"/>
    <w:rsid w:val="00FB3183"/>
    <w:pPr>
      <w:keepNext/>
      <w:keepLines/>
      <w:spacing w:after="320"/>
    </w:pPr>
    <w:rPr>
      <w:color w:val="666666"/>
      <w:sz w:val="30"/>
      <w:szCs w:val="30"/>
    </w:rPr>
  </w:style>
  <w:style w:type="character" w:customStyle="1" w:styleId="a6">
    <w:name w:val="副标题 字符"/>
    <w:basedOn w:val="a0"/>
    <w:link w:val="a5"/>
    <w:rsid w:val="00FB3183"/>
    <w:rPr>
      <w:rFonts w:ascii="Arial" w:hAnsi="Arial" w:cs="Arial"/>
      <w:color w:val="666666"/>
      <w:kern w:val="0"/>
      <w:sz w:val="30"/>
      <w:szCs w:val="30"/>
      <w:lang w:val="en" w:eastAsia="en-US"/>
    </w:rPr>
  </w:style>
  <w:style w:type="paragraph" w:styleId="a7">
    <w:name w:val="List Paragraph"/>
    <w:basedOn w:val="a"/>
    <w:link w:val="a8"/>
    <w:uiPriority w:val="34"/>
    <w:qFormat/>
    <w:rsid w:val="00FB3183"/>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HAnsi" w:hAnsiTheme="minorHAnsi" w:cstheme="minorBidi"/>
      <w:color w:val="auto"/>
      <w:lang w:val="en-US"/>
    </w:rPr>
  </w:style>
  <w:style w:type="character" w:customStyle="1" w:styleId="a8">
    <w:name w:val="列表段落 字符"/>
    <w:basedOn w:val="a0"/>
    <w:link w:val="a7"/>
    <w:uiPriority w:val="34"/>
    <w:rsid w:val="00FB3183"/>
    <w:rPr>
      <w:rFonts w:eastAsiaTheme="minorHAnsi"/>
      <w:kern w:val="0"/>
      <w:sz w:val="22"/>
      <w:szCs w:val="22"/>
      <w:lang w:eastAsia="en-US"/>
    </w:rPr>
  </w:style>
  <w:style w:type="character" w:styleId="a9">
    <w:name w:val="Placeholder Text"/>
    <w:basedOn w:val="a0"/>
    <w:uiPriority w:val="99"/>
    <w:semiHidden/>
    <w:rsid w:val="00FB3183"/>
    <w:rPr>
      <w:color w:val="808080"/>
    </w:rPr>
  </w:style>
  <w:style w:type="table" w:styleId="aa">
    <w:name w:val="Table Grid"/>
    <w:basedOn w:val="a1"/>
    <w:uiPriority w:val="39"/>
    <w:rsid w:val="00FB3183"/>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FB3183"/>
    <w:rPr>
      <w:sz w:val="21"/>
      <w:szCs w:val="21"/>
    </w:rPr>
  </w:style>
  <w:style w:type="paragraph" w:styleId="ac">
    <w:name w:val="annotation text"/>
    <w:basedOn w:val="a"/>
    <w:link w:val="ad"/>
    <w:uiPriority w:val="99"/>
    <w:semiHidden/>
    <w:unhideWhenUsed/>
    <w:rsid w:val="00FB3183"/>
  </w:style>
  <w:style w:type="character" w:customStyle="1" w:styleId="ad">
    <w:name w:val="批注文字 字符"/>
    <w:basedOn w:val="a0"/>
    <w:link w:val="ac"/>
    <w:uiPriority w:val="99"/>
    <w:semiHidden/>
    <w:rsid w:val="00FB3183"/>
    <w:rPr>
      <w:rFonts w:ascii="Arial" w:hAnsi="Arial" w:cs="Arial"/>
      <w:color w:val="000000"/>
      <w:kern w:val="0"/>
      <w:sz w:val="22"/>
      <w:szCs w:val="22"/>
      <w:lang w:val="en" w:eastAsia="en-US"/>
    </w:rPr>
  </w:style>
  <w:style w:type="paragraph" w:styleId="ae">
    <w:name w:val="annotation subject"/>
    <w:basedOn w:val="ac"/>
    <w:next w:val="ac"/>
    <w:link w:val="af"/>
    <w:uiPriority w:val="99"/>
    <w:semiHidden/>
    <w:unhideWhenUsed/>
    <w:rsid w:val="00FB3183"/>
    <w:rPr>
      <w:b/>
      <w:bCs/>
    </w:rPr>
  </w:style>
  <w:style w:type="character" w:customStyle="1" w:styleId="af">
    <w:name w:val="批注主题 字符"/>
    <w:basedOn w:val="ad"/>
    <w:link w:val="ae"/>
    <w:uiPriority w:val="99"/>
    <w:semiHidden/>
    <w:rsid w:val="00FB3183"/>
    <w:rPr>
      <w:rFonts w:ascii="Arial" w:hAnsi="Arial" w:cs="Arial"/>
      <w:b/>
      <w:bCs/>
      <w:color w:val="000000"/>
      <w:kern w:val="0"/>
      <w:sz w:val="22"/>
      <w:szCs w:val="22"/>
      <w:lang w:val="en" w:eastAsia="en-US"/>
    </w:rPr>
  </w:style>
  <w:style w:type="paragraph" w:styleId="af0">
    <w:name w:val="Balloon Text"/>
    <w:basedOn w:val="a"/>
    <w:link w:val="af1"/>
    <w:uiPriority w:val="99"/>
    <w:semiHidden/>
    <w:unhideWhenUsed/>
    <w:rsid w:val="00FB3183"/>
    <w:pPr>
      <w:spacing w:line="240" w:lineRule="auto"/>
    </w:pPr>
    <w:rPr>
      <w:rFonts w:ascii="宋体" w:eastAsia="宋体"/>
      <w:sz w:val="26"/>
      <w:szCs w:val="26"/>
    </w:rPr>
  </w:style>
  <w:style w:type="character" w:customStyle="1" w:styleId="af1">
    <w:name w:val="批注框文本 字符"/>
    <w:basedOn w:val="a0"/>
    <w:link w:val="af0"/>
    <w:uiPriority w:val="99"/>
    <w:semiHidden/>
    <w:rsid w:val="00FB3183"/>
    <w:rPr>
      <w:rFonts w:ascii="宋体" w:eastAsia="宋体" w:hAnsi="Arial" w:cs="Arial"/>
      <w:color w:val="000000"/>
      <w:kern w:val="0"/>
      <w:sz w:val="26"/>
      <w:szCs w:val="26"/>
      <w:lang w:val="en" w:eastAsia="en-US"/>
    </w:rPr>
  </w:style>
  <w:style w:type="paragraph" w:styleId="af2">
    <w:name w:val="header"/>
    <w:basedOn w:val="a"/>
    <w:link w:val="af3"/>
    <w:uiPriority w:val="99"/>
    <w:unhideWhenUsed/>
    <w:rsid w:val="00FB3183"/>
    <w:pPr>
      <w:pBdr>
        <w:bottom w:val="single" w:sz="6" w:space="1" w:color="auto"/>
      </w:pBdr>
      <w:tabs>
        <w:tab w:val="center" w:pos="4153"/>
        <w:tab w:val="right" w:pos="8306"/>
      </w:tabs>
      <w:snapToGrid w:val="0"/>
      <w:spacing w:line="240" w:lineRule="auto"/>
      <w:jc w:val="center"/>
    </w:pPr>
    <w:rPr>
      <w:sz w:val="18"/>
      <w:szCs w:val="18"/>
    </w:rPr>
  </w:style>
  <w:style w:type="character" w:customStyle="1" w:styleId="af3">
    <w:name w:val="页眉 字符"/>
    <w:basedOn w:val="a0"/>
    <w:link w:val="af2"/>
    <w:uiPriority w:val="99"/>
    <w:rsid w:val="00FB3183"/>
    <w:rPr>
      <w:rFonts w:ascii="Arial" w:hAnsi="Arial" w:cs="Arial"/>
      <w:color w:val="000000"/>
      <w:kern w:val="0"/>
      <w:sz w:val="18"/>
      <w:szCs w:val="18"/>
      <w:lang w:val="en" w:eastAsia="en-US"/>
    </w:rPr>
  </w:style>
  <w:style w:type="paragraph" w:styleId="af4">
    <w:name w:val="footer"/>
    <w:basedOn w:val="a"/>
    <w:link w:val="af5"/>
    <w:uiPriority w:val="99"/>
    <w:unhideWhenUsed/>
    <w:rsid w:val="00FB3183"/>
    <w:pPr>
      <w:tabs>
        <w:tab w:val="center" w:pos="4153"/>
        <w:tab w:val="right" w:pos="8306"/>
      </w:tabs>
      <w:snapToGrid w:val="0"/>
      <w:spacing w:line="240" w:lineRule="auto"/>
    </w:pPr>
    <w:rPr>
      <w:sz w:val="18"/>
      <w:szCs w:val="18"/>
    </w:rPr>
  </w:style>
  <w:style w:type="character" w:customStyle="1" w:styleId="af5">
    <w:name w:val="页脚 字符"/>
    <w:basedOn w:val="a0"/>
    <w:link w:val="af4"/>
    <w:uiPriority w:val="99"/>
    <w:rsid w:val="00FB3183"/>
    <w:rPr>
      <w:rFonts w:ascii="Arial" w:hAnsi="Arial" w:cs="Arial"/>
      <w:color w:val="000000"/>
      <w:kern w:val="0"/>
      <w:sz w:val="18"/>
      <w:szCs w:val="18"/>
      <w:lang w:val="en" w:eastAsia="en-US"/>
    </w:rPr>
  </w:style>
  <w:style w:type="character" w:styleId="af6">
    <w:name w:val="Emphasis"/>
    <w:basedOn w:val="a0"/>
    <w:uiPriority w:val="20"/>
    <w:qFormat/>
    <w:rsid w:val="00FB3183"/>
    <w:rPr>
      <w:i/>
      <w:iCs/>
    </w:rPr>
  </w:style>
  <w:style w:type="character" w:styleId="af7">
    <w:name w:val="Hyperlink"/>
    <w:basedOn w:val="a0"/>
    <w:uiPriority w:val="99"/>
    <w:unhideWhenUsed/>
    <w:rsid w:val="00FB3183"/>
    <w:rPr>
      <w:color w:val="0563C1" w:themeColor="hyperlink"/>
      <w:u w:val="single"/>
    </w:rPr>
  </w:style>
  <w:style w:type="character" w:styleId="af8">
    <w:name w:val="FollowedHyperlink"/>
    <w:basedOn w:val="a0"/>
    <w:uiPriority w:val="99"/>
    <w:semiHidden/>
    <w:unhideWhenUsed/>
    <w:rsid w:val="0046358E"/>
    <w:rPr>
      <w:color w:val="954F72" w:themeColor="followedHyperlink"/>
      <w:u w:val="single"/>
    </w:rPr>
  </w:style>
  <w:style w:type="character" w:customStyle="1" w:styleId="11">
    <w:name w:val="未处理的提及1"/>
    <w:basedOn w:val="a0"/>
    <w:uiPriority w:val="99"/>
    <w:semiHidden/>
    <w:unhideWhenUsed/>
    <w:rsid w:val="00265FF2"/>
    <w:rPr>
      <w:color w:val="605E5C"/>
      <w:shd w:val="clear" w:color="auto" w:fill="E1DFDD"/>
    </w:rPr>
  </w:style>
  <w:style w:type="paragraph" w:styleId="af9">
    <w:name w:val="Normal (Web)"/>
    <w:basedOn w:val="a"/>
    <w:uiPriority w:val="99"/>
    <w:semiHidden/>
    <w:unhideWhenUsed/>
    <w:rsid w:val="00202BA3"/>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宋体" w:eastAsia="宋体" w:hAnsi="宋体" w:cs="宋体"/>
      <w:color w:val="auto"/>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31222">
      <w:bodyDiv w:val="1"/>
      <w:marLeft w:val="0"/>
      <w:marRight w:val="0"/>
      <w:marTop w:val="0"/>
      <w:marBottom w:val="0"/>
      <w:divBdr>
        <w:top w:val="none" w:sz="0" w:space="0" w:color="auto"/>
        <w:left w:val="none" w:sz="0" w:space="0" w:color="auto"/>
        <w:bottom w:val="none" w:sz="0" w:space="0" w:color="auto"/>
        <w:right w:val="none" w:sz="0" w:space="0" w:color="auto"/>
      </w:divBdr>
      <w:divsChild>
        <w:div w:id="256062334">
          <w:marLeft w:val="0"/>
          <w:marRight w:val="0"/>
          <w:marTop w:val="0"/>
          <w:marBottom w:val="0"/>
          <w:divBdr>
            <w:top w:val="none" w:sz="0" w:space="0" w:color="auto"/>
            <w:left w:val="none" w:sz="0" w:space="0" w:color="auto"/>
            <w:bottom w:val="none" w:sz="0" w:space="0" w:color="auto"/>
            <w:right w:val="none" w:sz="0" w:space="0" w:color="auto"/>
          </w:divBdr>
          <w:divsChild>
            <w:div w:id="1947929788">
              <w:marLeft w:val="0"/>
              <w:marRight w:val="0"/>
              <w:marTop w:val="0"/>
              <w:marBottom w:val="0"/>
              <w:divBdr>
                <w:top w:val="none" w:sz="0" w:space="0" w:color="auto"/>
                <w:left w:val="none" w:sz="0" w:space="0" w:color="auto"/>
                <w:bottom w:val="none" w:sz="0" w:space="0" w:color="auto"/>
                <w:right w:val="none" w:sz="0" w:space="0" w:color="auto"/>
              </w:divBdr>
              <w:divsChild>
                <w:div w:id="1766802877">
                  <w:marLeft w:val="0"/>
                  <w:marRight w:val="0"/>
                  <w:marTop w:val="0"/>
                  <w:marBottom w:val="0"/>
                  <w:divBdr>
                    <w:top w:val="none" w:sz="0" w:space="0" w:color="auto"/>
                    <w:left w:val="none" w:sz="0" w:space="0" w:color="auto"/>
                    <w:bottom w:val="none" w:sz="0" w:space="0" w:color="auto"/>
                    <w:right w:val="none" w:sz="0" w:space="0" w:color="auto"/>
                  </w:divBdr>
                  <w:divsChild>
                    <w:div w:id="96161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101265">
      <w:bodyDiv w:val="1"/>
      <w:marLeft w:val="0"/>
      <w:marRight w:val="0"/>
      <w:marTop w:val="0"/>
      <w:marBottom w:val="0"/>
      <w:divBdr>
        <w:top w:val="none" w:sz="0" w:space="0" w:color="auto"/>
        <w:left w:val="none" w:sz="0" w:space="0" w:color="auto"/>
        <w:bottom w:val="none" w:sz="0" w:space="0" w:color="auto"/>
        <w:right w:val="none" w:sz="0" w:space="0" w:color="auto"/>
      </w:divBdr>
    </w:div>
    <w:div w:id="1581713795">
      <w:bodyDiv w:val="1"/>
      <w:marLeft w:val="0"/>
      <w:marRight w:val="0"/>
      <w:marTop w:val="0"/>
      <w:marBottom w:val="0"/>
      <w:divBdr>
        <w:top w:val="none" w:sz="0" w:space="0" w:color="auto"/>
        <w:left w:val="none" w:sz="0" w:space="0" w:color="auto"/>
        <w:bottom w:val="none" w:sz="0" w:space="0" w:color="auto"/>
        <w:right w:val="none" w:sz="0" w:space="0" w:color="auto"/>
      </w:divBdr>
    </w:div>
    <w:div w:id="168362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tyles" Target="styles.xml"/><Relationship Id="rId21" Type="http://schemas.openxmlformats.org/officeDocument/2006/relationships/image" Target="media/image15.jpe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tif"/><Relationship Id="rId29" Type="http://schemas.openxmlformats.org/officeDocument/2006/relationships/hyperlink" Target="https://biotech.law.lsu.edu/blaw/crs/RL33053_20100316.pdf" TargetMode="External"/><Relationship Id="rId1" Type="http://schemas.openxmlformats.org/officeDocument/2006/relationships/customXml" Target="../customXml/item1.xml"/><Relationship Id="rId6" Type="http://schemas.openxmlformats.org/officeDocument/2006/relationships/hyperlink" Target="mailto:vmbier@wisc.edu" TargetMode="Externa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hyperlink" Target="http://ccap.org/assets/CCAP-Green-Resilience-Climate-Adaptation-Mitigation-Synergies_April-2014.pdf" TargetMode="Externa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png"/><Relationship Id="rId19" Type="http://schemas.openxmlformats.org/officeDocument/2006/relationships/image" Target="media/image13.tif"/><Relationship Id="rId31" Type="http://schemas.openxmlformats.org/officeDocument/2006/relationships/hyperlink" Target="https://riskybusiness.org/site/assets/uploads/2015/09/RiskyBusiness_Report_WEB_09_08_14.pdf"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hyperlink" Target="http://archive.boston.com/news/nation/articles/2011/07/12/apnewsbreak_fema_flood_buyouts_top_2b_since_1993/" TargetMode="Externa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FEE0C-36FA-6F41-8050-9C2AA577D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8830</Words>
  <Characters>50332</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周玉群</dc:creator>
  <cp:keywords/>
  <dc:description/>
  <cp:lastModifiedBy>周玉群</cp:lastModifiedBy>
  <cp:revision>6</cp:revision>
  <dcterms:created xsi:type="dcterms:W3CDTF">2018-10-07T05:53:00Z</dcterms:created>
  <dcterms:modified xsi:type="dcterms:W3CDTF">2018-10-25T12:59:00Z</dcterms:modified>
</cp:coreProperties>
</file>