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94CA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实测连续插补+小线段前瞻功能无法用于我们的实时运动控制（哪怕想走一个大致的轨迹都不行，单轴也调不通），存在两个无法接受的问题，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一是顿挫，二是时间不同步</w:t>
      </w:r>
      <w:r>
        <w:rPr>
          <w:rFonts w:hint="eastAsia"/>
          <w:lang w:val="en-US" w:eastAsia="zh-CN"/>
        </w:rPr>
        <w:t>。但是换个视角，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如果将连续插补和小线段前瞻功能用于CNC加工，那么就能说得通，CNC更关注轨迹精度，机器人实时运动控制才关注实时性和控制周期细化</w:t>
      </w:r>
      <w:r>
        <w:rPr>
          <w:rFonts w:hint="eastAsia"/>
          <w:lang w:val="en-US" w:eastAsia="zh-CN"/>
        </w:rPr>
        <w:t>。</w:t>
      </w:r>
    </w:p>
    <w:p w14:paraId="700C799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8E1136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顿挫一个无法克服的原因就是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前瞻模式无法实现无缝滚动，只能将已经前瞻的段执行完再前瞻下一段</w:t>
      </w:r>
      <w:r>
        <w:rPr>
          <w:rFonts w:hint="eastAsia"/>
          <w:lang w:val="en-US" w:eastAsia="zh-CN"/>
        </w:rPr>
        <w:t>。关键测试效果是“等间距实验”的现象，证据一是500ms和2000ms缓冲时的规律性顿挫，二是产点后立即喂点会阻塞电机执行，全部喂完才能动，猜测原因就是喂不完没法进行前瞻处理，三是若采用一次性预装整条轨迹，则全程无顿挫，但运动速度也是匀速，应该就是因为板卡此时能对整条轨迹的所有点进行前瞻。后来又关闭了前瞻，虽然顿挫消失，但事实上电机一直在频繁加减速，规划时刻的轨迹也一直严重滞后</w:t>
      </w:r>
    </w:p>
    <w:p w14:paraId="604628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256665"/>
            <wp:effectExtent l="0" t="0" r="6350" b="63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B135">
      <w:pPr>
        <w:numPr>
          <w:ilvl w:val="0"/>
          <w:numId w:val="0"/>
        </w:numPr>
      </w:pPr>
      <w:r>
        <w:drawing>
          <wp:inline distT="0" distB="0" distL="114300" distR="114300">
            <wp:extent cx="5266055" cy="1581785"/>
            <wp:effectExtent l="0" t="0" r="10795" b="1841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A45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连续插补+小线段前瞻还是用于CNC加工的，已知未来一系列的轨迹点（很多G代码轨迹点，也就是刀具路径），可以压入缓冲区，边消费边压入，对时间要求不高，只关注很高的定位精度。也能使用前瞻，可以使得多个小线段过渡时各个点间速度衔接更平滑，并且前瞻函数中的patherror还允许刀具路径有一定偏离（比如一段圆弧）</w:t>
      </w:r>
    </w:p>
    <w:p w14:paraId="14C5B5B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2C9A5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时间不同步的原因之一仍是前瞻，因为开启时间同步倍率控制需要先开启前瞻</w:t>
      </w:r>
      <w:r>
        <w:rPr>
          <w:rFonts w:hint="eastAsia"/>
          <w:lang w:val="en-US" w:eastAsia="zh-CN"/>
        </w:rPr>
        <w:t>，否则就是一个个点动，开启前瞻存在顿挫不说，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所调的参数也不具备通用性，要调整预压与缓冲时间、各种增益</w:t>
      </w:r>
      <w:r>
        <w:rPr>
          <w:rFonts w:hint="eastAsia"/>
          <w:lang w:val="en-US" w:eastAsia="zh-CN"/>
        </w:rPr>
        <w:t>。</w:t>
      </w:r>
    </w:p>
    <w:p w14:paraId="1ADD7BA0">
      <w:pPr>
        <w:numPr>
          <w:ilvl w:val="0"/>
          <w:numId w:val="0"/>
        </w:numPr>
      </w:pPr>
      <w:r>
        <w:drawing>
          <wp:inline distT="0" distB="0" distL="114300" distR="114300">
            <wp:extent cx="5298440" cy="1833880"/>
            <wp:effectExtent l="0" t="0" r="1651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rcRect l="22333" t="64165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D9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313680" cy="1801495"/>
            <wp:effectExtent l="0" t="0" r="127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rcRect l="23554" t="65081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388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F5B9E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上述是单轴，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对于多轴而言还存在协同问题</w:t>
      </w:r>
      <w:r>
        <w:rPr>
          <w:rFonts w:hint="eastAsia"/>
          <w:lang w:val="en-US" w:eastAsia="zh-CN"/>
        </w:rPr>
        <w:t>，一是倍率调整改变的是整个插补系的矢量速度而非各轴速度，实际上它是用于权衡CNC中刀具路径的平滑快速，对于我们的机器人末端运动效果可能不会很好，二是单轴无法做到很好的时间同步，对于末端的效果应该会更不理想。</w:t>
      </w:r>
      <w:bookmarkStart w:id="0" w:name="_GoBack"/>
      <w:bookmarkEnd w:id="0"/>
    </w:p>
    <w:p w14:paraId="41DCBE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74DE7"/>
    <w:rsid w:val="402B6356"/>
    <w:rsid w:val="40F7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2026-07-21T02:49:00Z</dcterms:created>
  <dc:creator>yzj</dc:creator>
  <cp:lastModifiedBy>yzj</cp:lastModifiedBy>
  <dcterms:modified xsi:type="dcterms:W3CDTF">2026-07-21T02:52:56Z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BA0032882FDC4D7DA2D24F041E5F2FC2_11</vt:lpwstr>
  </property>
  <property fmtid="{D5CDD505-2E9C-101B-9397-08002B2CF9AE}" pid="4" name="KSOTemplateDocerSaveRecord">
    <vt:lpwstr>eyJoZGlkIjoiYjA1NzUzMDZmMTYwNzNjYzA4M2E4NmIzOGViMTMzNWEiLCJ1c2VySWQiOiIzMjg0ODAzMTkifQ==</vt:lpwstr>
  </property>
</Properties>
</file>