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styles.xml" ContentType="application/vnd.openxmlformats-officedocument.wordprocessingml.styles+xml"/>
  <Override PartName="/docProps/custom.xml" ContentType="application/vnd.openxmlformats-officedocument.custom-properties+xml"/>
  <Override PartName="/word/webSettings.xml" ContentType="application/vnd.openxmlformats-officedocument.wordprocessingml.webSettings+xml"/>
  <Override PartName="/docProps/app.xml" ContentType="application/vnd.openxmlformats-officedocument.extended-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E728" w14:textId="2B7494CE" w:rsidR="00593E44" w:rsidRPr="00F0111D" w:rsidRDefault="00593E44" w:rsidP="00593E44">
      <w:pPr>
        <w:pStyle w:val="aff8"/>
        <w:ind w:leftChars="354" w:left="850" w:rightChars="400" w:right="960"/>
        <w:rPr>
          <w:rFonts w:ascii="ＭＳ ゴシック" w:hAnsi="ＭＳ ゴシック"/>
          <w:sz w:val="36"/>
          <w:szCs w:val="36"/>
        </w:rPr>
      </w:pPr>
      <w:r w:rsidRPr="00F0111D">
        <w:rPr>
          <w:rFonts w:ascii="ＭＳ ゴシック" w:hAnsi="ＭＳ ゴシック"/>
          <w:sz w:val="36"/>
          <w:szCs w:val="36"/>
        </w:rPr>
        <w:t>常時リスク診断・対処（CRSA）システム</w:t>
      </w:r>
    </w:p>
    <w:p w14:paraId="2BFCB9A0" w14:textId="402CD752" w:rsidR="00593E44" w:rsidRPr="00F0111D" w:rsidRDefault="00593E44" w:rsidP="00593E44">
      <w:pPr>
        <w:pStyle w:val="aff8"/>
        <w:ind w:leftChars="354" w:left="850" w:rightChars="400" w:right="960"/>
        <w:rPr>
          <w:rFonts w:ascii="ＭＳ ゴシック" w:hAnsi="ＭＳ ゴシック"/>
          <w:sz w:val="36"/>
          <w:szCs w:val="36"/>
        </w:rPr>
      </w:pPr>
      <w:r w:rsidRPr="00F0111D">
        <w:rPr>
          <w:rFonts w:ascii="ＭＳ ゴシック" w:hAnsi="ＭＳ ゴシック" w:hint="eastAsia"/>
          <w:sz w:val="36"/>
          <w:szCs w:val="36"/>
        </w:rPr>
        <w:t>アーキテクチャ</w:t>
      </w:r>
    </w:p>
    <w:p w14:paraId="01623012" w14:textId="7353569D" w:rsidR="00FC5D08" w:rsidRDefault="00FC5D08" w:rsidP="00FC5D08"/>
    <w:p w14:paraId="5F2EC709" w14:textId="209683CE" w:rsidR="00593E44" w:rsidRDefault="00593E44" w:rsidP="00FC5D08"/>
    <w:p w14:paraId="494B4004" w14:textId="77777777" w:rsidR="00593E44" w:rsidRDefault="00593E44" w:rsidP="00FC5D08"/>
    <w:p w14:paraId="1B73D316" w14:textId="77777777" w:rsidR="00FC5D08" w:rsidRDefault="00FC5D08" w:rsidP="00FC5D08"/>
    <w:p w14:paraId="4B9D54B9" w14:textId="1EDC31DE" w:rsidR="00A57D2E" w:rsidRPr="00FC5D08" w:rsidRDefault="00A57D2E" w:rsidP="00F0111D">
      <w:pPr>
        <w:rPr>
          <w:rFonts w:ascii="ＭＳ ゴシック" w:eastAsia="ＭＳ ゴシック" w:hAnsi="ＭＳ ゴシック"/>
          <w:sz w:val="28"/>
        </w:rPr>
      </w:pPr>
    </w:p>
    <w:p w14:paraId="134A56D9" w14:textId="6A353886" w:rsidR="00E05D08" w:rsidRPr="00F0111D" w:rsidRDefault="00E05D08" w:rsidP="00FC5D08">
      <w:pPr>
        <w:jc w:val="center"/>
        <w:rPr>
          <w:rFonts w:ascii="ＭＳ ゴシック" w:eastAsia="ＭＳ ゴシック" w:hAnsi="ＭＳ ゴシック"/>
          <w:sz w:val="32"/>
          <w:szCs w:val="24"/>
        </w:rPr>
      </w:pPr>
      <w:r w:rsidRPr="00F0111D">
        <w:rPr>
          <w:rFonts w:ascii="ＭＳ ゴシック" w:eastAsia="ＭＳ ゴシック" w:hAnsi="ＭＳ ゴシック"/>
          <w:sz w:val="32"/>
          <w:szCs w:val="24"/>
        </w:rPr>
        <w:t>2022</w:t>
      </w:r>
      <w:r w:rsidR="00830C8B" w:rsidRPr="00F0111D">
        <w:rPr>
          <w:rFonts w:ascii="ＭＳ ゴシック" w:eastAsia="ＭＳ ゴシック" w:hAnsi="ＭＳ ゴシック" w:hint="eastAsia"/>
          <w:sz w:val="32"/>
          <w:szCs w:val="24"/>
        </w:rPr>
        <w:t>（令和</w:t>
      </w:r>
      <w:r w:rsidR="00830C8B" w:rsidRPr="00F0111D">
        <w:rPr>
          <w:rFonts w:ascii="ＭＳ ゴシック" w:eastAsia="ＭＳ ゴシック" w:hAnsi="ＭＳ ゴシック"/>
          <w:sz w:val="32"/>
          <w:szCs w:val="24"/>
        </w:rPr>
        <w:t>4</w:t>
      </w:r>
      <w:r w:rsidR="00830C8B" w:rsidRPr="00F0111D">
        <w:rPr>
          <w:rFonts w:ascii="ＭＳ ゴシック" w:eastAsia="ＭＳ ゴシック" w:hAnsi="ＭＳ ゴシック" w:hint="eastAsia"/>
          <w:sz w:val="32"/>
          <w:szCs w:val="24"/>
        </w:rPr>
        <w:t>）</w:t>
      </w:r>
      <w:r w:rsidRPr="00F0111D">
        <w:rPr>
          <w:rFonts w:ascii="ＭＳ ゴシック" w:eastAsia="ＭＳ ゴシック" w:hAnsi="ＭＳ ゴシック"/>
          <w:sz w:val="32"/>
          <w:szCs w:val="24"/>
        </w:rPr>
        <w:t>年</w:t>
      </w:r>
      <w:r w:rsidR="004C384B" w:rsidRPr="00F0111D">
        <w:rPr>
          <w:rFonts w:ascii="ＭＳ ゴシック" w:eastAsia="ＭＳ ゴシック" w:hAnsi="ＭＳ ゴシック" w:hint="eastAsia"/>
          <w:sz w:val="32"/>
          <w:szCs w:val="24"/>
        </w:rPr>
        <w:t>6</w:t>
      </w:r>
      <w:r w:rsidRPr="00F0111D">
        <w:rPr>
          <w:rFonts w:ascii="ＭＳ ゴシック" w:eastAsia="ＭＳ ゴシック" w:hAnsi="ＭＳ ゴシック" w:hint="eastAsia"/>
          <w:sz w:val="32"/>
          <w:szCs w:val="24"/>
        </w:rPr>
        <w:t>月</w:t>
      </w:r>
      <w:r w:rsidR="0000389F" w:rsidRPr="00F0111D">
        <w:rPr>
          <w:rFonts w:ascii="ＭＳ ゴシック" w:eastAsia="ＭＳ ゴシック" w:hAnsi="ＭＳ ゴシック"/>
          <w:sz w:val="32"/>
          <w:szCs w:val="24"/>
        </w:rPr>
        <w:t>3</w:t>
      </w:r>
      <w:r w:rsidR="004C384B" w:rsidRPr="00F0111D">
        <w:rPr>
          <w:rFonts w:ascii="ＭＳ ゴシック" w:eastAsia="ＭＳ ゴシック" w:hAnsi="ＭＳ ゴシック"/>
          <w:sz w:val="32"/>
          <w:szCs w:val="24"/>
        </w:rPr>
        <w:t>0</w:t>
      </w:r>
      <w:r w:rsidRPr="00F0111D">
        <w:rPr>
          <w:rFonts w:ascii="ＭＳ ゴシック" w:eastAsia="ＭＳ ゴシック" w:hAnsi="ＭＳ ゴシック"/>
          <w:sz w:val="32"/>
          <w:szCs w:val="24"/>
        </w:rPr>
        <w:t>日</w:t>
      </w:r>
    </w:p>
    <w:p w14:paraId="3633CF0C" w14:textId="7BC2FEE9" w:rsidR="00724470" w:rsidRPr="00F0111D" w:rsidRDefault="00724470" w:rsidP="00FC5D08">
      <w:pPr>
        <w:jc w:val="center"/>
        <w:rPr>
          <w:rFonts w:ascii="ＭＳ ゴシック" w:eastAsia="ＭＳ ゴシック" w:hAnsi="ＭＳ ゴシック"/>
          <w:sz w:val="32"/>
          <w:szCs w:val="24"/>
        </w:rPr>
      </w:pPr>
      <w:r w:rsidRPr="00F0111D">
        <w:rPr>
          <w:rFonts w:ascii="ＭＳ ゴシック" w:eastAsia="ＭＳ ゴシック" w:hAnsi="ＭＳ ゴシック" w:hint="eastAsia"/>
          <w:sz w:val="32"/>
          <w:szCs w:val="24"/>
        </w:rPr>
        <w:t>デジタル庁</w:t>
      </w:r>
    </w:p>
    <w:p w14:paraId="65FE3C6D" w14:textId="77777777" w:rsidR="008567EE" w:rsidRDefault="008567EE" w:rsidP="00FC5D08">
      <w:pPr>
        <w:jc w:val="center"/>
        <w:rPr>
          <w:rFonts w:ascii="ＭＳ ゴシック" w:eastAsia="ＭＳ ゴシック" w:hAnsi="ＭＳ ゴシック"/>
          <w:sz w:val="28"/>
        </w:rPr>
      </w:pPr>
    </w:p>
    <w:p w14:paraId="75FE2CB8" w14:textId="77777777" w:rsidR="00F90BB0" w:rsidRDefault="00F90BB0" w:rsidP="00F90BB0">
      <w:pPr>
        <w:jc w:val="center"/>
      </w:pPr>
    </w:p>
    <w:p w14:paraId="3306841C" w14:textId="77777777" w:rsidR="00F90BB0" w:rsidRDefault="00F90BB0" w:rsidP="00F90BB0"/>
    <w:tbl>
      <w:tblPr>
        <w:tblStyle w:val="afe"/>
        <w:tblW w:w="0" w:type="auto"/>
        <w:tblLook w:val="04A0" w:firstRow="1" w:lastRow="0" w:firstColumn="1" w:lastColumn="0" w:noHBand="0" w:noVBand="1"/>
      </w:tblPr>
      <w:tblGrid>
        <w:gridCol w:w="8494"/>
      </w:tblGrid>
      <w:tr w:rsidR="00F90BB0" w:rsidRPr="00CF4907" w14:paraId="2698F851" w14:textId="77777777" w:rsidTr="007D798E">
        <w:tc>
          <w:tcPr>
            <w:tcW w:w="8494" w:type="dxa"/>
          </w:tcPr>
          <w:p w14:paraId="7F48B0B3" w14:textId="77777777" w:rsidR="00593E44" w:rsidRPr="00593E44" w:rsidRDefault="00593E44" w:rsidP="00593E44">
            <w:pPr>
              <w:rPr>
                <w:rFonts w:ascii="ＭＳ ゴシック" w:eastAsia="ＭＳ ゴシック" w:hAnsi="ＭＳ ゴシック"/>
              </w:rPr>
            </w:pPr>
            <w:r w:rsidRPr="00593E44">
              <w:rPr>
                <w:rFonts w:ascii="ＭＳ ゴシック" w:eastAsia="ＭＳ ゴシック" w:hAnsi="ＭＳ ゴシック" w:hint="eastAsia"/>
              </w:rPr>
              <w:t>〔標準ガイドライン群</w:t>
            </w:r>
            <w:r w:rsidRPr="00593E44">
              <w:rPr>
                <w:rFonts w:ascii="ＭＳ ゴシック" w:eastAsia="ＭＳ ゴシック" w:hAnsi="ＭＳ ゴシック"/>
              </w:rPr>
              <w:t>ID〕</w:t>
            </w:r>
          </w:p>
          <w:p w14:paraId="22AFC52E" w14:textId="7A7FCFDA" w:rsidR="00593E44" w:rsidRPr="00593E44" w:rsidRDefault="00163436" w:rsidP="00593E44">
            <w:pPr>
              <w:rPr>
                <w:rFonts w:ascii="ＭＳ ゴシック" w:eastAsia="ＭＳ ゴシック" w:hAnsi="ＭＳ ゴシック"/>
              </w:rPr>
            </w:pPr>
            <w:r>
              <w:rPr>
                <w:rFonts w:ascii="ＭＳ ゴシック" w:eastAsia="ＭＳ ゴシック" w:hAnsi="ＭＳ ゴシック" w:hint="eastAsia"/>
              </w:rPr>
              <w:t xml:space="preserve"> 　DS-2</w:t>
            </w:r>
            <w:r w:rsidR="00F73AF1">
              <w:rPr>
                <w:rFonts w:ascii="ＭＳ ゴシック" w:eastAsia="ＭＳ ゴシック" w:hAnsi="ＭＳ ゴシック"/>
              </w:rPr>
              <w:t>11</w:t>
            </w:r>
          </w:p>
          <w:p w14:paraId="4C2C3CD1" w14:textId="77777777" w:rsidR="00593E44" w:rsidRPr="00163436" w:rsidRDefault="00593E44" w:rsidP="00593E44">
            <w:pPr>
              <w:rPr>
                <w:rFonts w:ascii="ＭＳ ゴシック" w:eastAsia="ＭＳ ゴシック" w:hAnsi="ＭＳ ゴシック"/>
              </w:rPr>
            </w:pPr>
          </w:p>
          <w:p w14:paraId="5826063A" w14:textId="77777777" w:rsidR="00593E44" w:rsidRPr="00593E44" w:rsidRDefault="00593E44" w:rsidP="00593E44">
            <w:pPr>
              <w:rPr>
                <w:rFonts w:ascii="ＭＳ ゴシック" w:eastAsia="ＭＳ ゴシック" w:hAnsi="ＭＳ ゴシック"/>
              </w:rPr>
            </w:pPr>
            <w:r w:rsidRPr="00593E44">
              <w:rPr>
                <w:rFonts w:ascii="ＭＳ ゴシック" w:eastAsia="ＭＳ ゴシック" w:hAnsi="ＭＳ ゴシック" w:hint="eastAsia"/>
              </w:rPr>
              <w:t>〔キーワード〕</w:t>
            </w:r>
          </w:p>
          <w:p w14:paraId="45C9B2EA" w14:textId="51EE514D" w:rsidR="00593E44" w:rsidRPr="00593E44" w:rsidRDefault="00593E44" w:rsidP="00593E44">
            <w:pPr>
              <w:rPr>
                <w:rFonts w:ascii="ＭＳ ゴシック" w:eastAsia="ＭＳ ゴシック" w:hAnsi="ＭＳ ゴシック"/>
              </w:rPr>
            </w:pPr>
            <w:r w:rsidRPr="00593E44">
              <w:rPr>
                <w:rFonts w:ascii="ＭＳ ゴシック" w:eastAsia="ＭＳ ゴシック" w:hAnsi="ＭＳ ゴシック" w:hint="eastAsia"/>
              </w:rPr>
              <w:t xml:space="preserve">　ゼロトラストアーキテクチャ、システムアーキテクチャ、資産管理、プラットフォーム</w:t>
            </w:r>
          </w:p>
          <w:p w14:paraId="65E19EA9" w14:textId="77777777" w:rsidR="00593E44" w:rsidRPr="00593E44" w:rsidRDefault="00593E44" w:rsidP="00593E44">
            <w:pPr>
              <w:rPr>
                <w:rFonts w:ascii="ＭＳ ゴシック" w:eastAsia="ＭＳ ゴシック" w:hAnsi="ＭＳ ゴシック"/>
              </w:rPr>
            </w:pPr>
          </w:p>
          <w:p w14:paraId="1B90A991" w14:textId="77777777" w:rsidR="00593E44" w:rsidRPr="00593E44" w:rsidRDefault="00593E44" w:rsidP="00593E44">
            <w:pPr>
              <w:rPr>
                <w:rFonts w:ascii="ＭＳ ゴシック" w:eastAsia="ＭＳ ゴシック" w:hAnsi="ＭＳ ゴシック"/>
              </w:rPr>
            </w:pPr>
            <w:r w:rsidRPr="00593E44">
              <w:rPr>
                <w:rFonts w:ascii="ＭＳ ゴシック" w:eastAsia="ＭＳ ゴシック" w:hAnsi="ＭＳ ゴシック" w:hint="eastAsia"/>
              </w:rPr>
              <w:t>〔概要〕</w:t>
            </w:r>
          </w:p>
          <w:p w14:paraId="29BBD9A3" w14:textId="3EB1D2E9" w:rsidR="00F90BB0" w:rsidRDefault="00593E44" w:rsidP="00593E44">
            <w:pPr>
              <w:pStyle w:val="a4"/>
              <w:ind w:firstLine="240"/>
            </w:pPr>
            <w:r w:rsidRPr="00593E44">
              <w:rPr>
                <w:rFonts w:ascii="ＭＳ ゴシック" w:eastAsia="ＭＳ ゴシック" w:hAnsi="ＭＳ ゴシック" w:hint="eastAsia"/>
              </w:rPr>
              <w:t>ゼロトラストアーキテクチャの環境下において、安定かつ安全なサービス提供を実現するためには、政府全体のサイバーセキュリティリスクを早期に検知し、これを低減することが必要となる。本文書は、各府省</w:t>
            </w:r>
            <w:r w:rsidR="00102342">
              <w:rPr>
                <w:rFonts w:ascii="ＭＳ ゴシック" w:eastAsia="ＭＳ ゴシック" w:hAnsi="ＭＳ ゴシック" w:hint="eastAsia"/>
              </w:rPr>
              <w:t>庁</w:t>
            </w:r>
            <w:r w:rsidRPr="00593E44">
              <w:rPr>
                <w:rFonts w:ascii="ＭＳ ゴシック" w:eastAsia="ＭＳ ゴシック" w:hAnsi="ＭＳ ゴシック" w:hint="eastAsia"/>
              </w:rPr>
              <w:t>の政府情報システムにおけるサイバーセキュリティリスクについて常時かつ継続的に状況を把握するとともに、必要に応じて各府省</w:t>
            </w:r>
            <w:r w:rsidR="00102342">
              <w:rPr>
                <w:rFonts w:ascii="ＭＳ ゴシック" w:eastAsia="ＭＳ ゴシック" w:hAnsi="ＭＳ ゴシック" w:hint="eastAsia"/>
              </w:rPr>
              <w:t>庁</w:t>
            </w:r>
            <w:r w:rsidRPr="00593E44">
              <w:rPr>
                <w:rFonts w:ascii="ＭＳ ゴシック" w:eastAsia="ＭＳ ゴシック" w:hAnsi="ＭＳ ゴシック" w:hint="eastAsia"/>
              </w:rPr>
              <w:t>と連携してリスク低減活動を実施するための、情報収集・分析を目的としたシステム（以下、「常時リスク診断・対処（</w:t>
            </w:r>
            <w:r w:rsidRPr="00593E44">
              <w:rPr>
                <w:rFonts w:ascii="ＭＳ ゴシック" w:eastAsia="ＭＳ ゴシック" w:hAnsi="ＭＳ ゴシック"/>
              </w:rPr>
              <w:t>CRSA）システム」という</w:t>
            </w:r>
            <w:r w:rsidR="00614C7B">
              <w:rPr>
                <w:rFonts w:ascii="ＭＳ ゴシック" w:eastAsia="ＭＳ ゴシック" w:hAnsi="ＭＳ ゴシック" w:hint="eastAsia"/>
              </w:rPr>
              <w:t>。</w:t>
            </w:r>
            <w:r w:rsidRPr="00593E44">
              <w:rPr>
                <w:rFonts w:ascii="ＭＳ ゴシック" w:eastAsia="ＭＳ ゴシック" w:hAnsi="ＭＳ ゴシック"/>
              </w:rPr>
              <w:t>）のアーキテクチャについて解説している。</w:t>
            </w:r>
          </w:p>
        </w:tc>
      </w:tr>
    </w:tbl>
    <w:p w14:paraId="2C4C3AC9" w14:textId="77777777" w:rsidR="00F90BB0" w:rsidRDefault="00F90BB0" w:rsidP="007D798E">
      <w:pPr>
        <w:kinsoku w:val="0"/>
        <w:autoSpaceDE w:val="0"/>
        <w:autoSpaceDN w:val="0"/>
        <w:rPr>
          <w:rFonts w:ascii="ＭＳ ゴシック" w:eastAsia="ＭＳ ゴシック" w:hAnsi="ＭＳ ゴシック"/>
          <w:szCs w:val="24"/>
        </w:rPr>
      </w:pPr>
    </w:p>
    <w:p w14:paraId="2A5D441C" w14:textId="77777777" w:rsidR="00B058FE" w:rsidRDefault="00B058FE">
      <w:pPr>
        <w:widowControl/>
        <w:jc w:val="left"/>
        <w:rPr>
          <w:rFonts w:ascii="ＭＳ ゴシック" w:eastAsia="ＭＳ ゴシック" w:hAnsi="ＭＳ ゴシック"/>
          <w:szCs w:val="24"/>
        </w:rPr>
      </w:pPr>
      <w:r>
        <w:rPr>
          <w:rFonts w:ascii="ＭＳ ゴシック" w:eastAsia="ＭＳ ゴシック" w:hAnsi="ＭＳ ゴシック"/>
          <w:szCs w:val="24"/>
        </w:rPr>
        <w:br w:type="page"/>
      </w:r>
    </w:p>
    <w:p w14:paraId="6725768A" w14:textId="0377EA1E" w:rsidR="007D798E" w:rsidRDefault="007D798E" w:rsidP="007D798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23416B12" w14:textId="77777777" w:rsidR="007D798E" w:rsidRDefault="007D798E" w:rsidP="007D798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208"/>
        <w:gridCol w:w="5805"/>
      </w:tblGrid>
      <w:tr w:rsidR="007D798E" w14:paraId="0F18F314" w14:textId="77777777" w:rsidTr="007D798E">
        <w:tc>
          <w:tcPr>
            <w:tcW w:w="1481" w:type="dxa"/>
            <w:tcBorders>
              <w:top w:val="single" w:sz="4" w:space="0" w:color="auto"/>
              <w:left w:val="single" w:sz="4" w:space="0" w:color="auto"/>
              <w:bottom w:val="single" w:sz="4" w:space="0" w:color="auto"/>
              <w:right w:val="single" w:sz="4" w:space="0" w:color="auto"/>
            </w:tcBorders>
            <w:hideMark/>
          </w:tcPr>
          <w:p w14:paraId="1FB54A56" w14:textId="77777777" w:rsidR="007D798E" w:rsidRDefault="007D798E" w:rsidP="007D798E">
            <w:pPr>
              <w:kinsoku w:val="0"/>
              <w:autoSpaceDE w:val="0"/>
              <w:autoSpaceDN w:val="0"/>
              <w:jc w:val="center"/>
              <w:rPr>
                <w:sz w:val="18"/>
                <w:szCs w:val="18"/>
              </w:rPr>
            </w:pPr>
            <w:r>
              <w:rPr>
                <w:rFonts w:hint="eastAsia"/>
                <w:sz w:val="18"/>
                <w:szCs w:val="18"/>
              </w:rPr>
              <w:t>改定年月日</w:t>
            </w:r>
          </w:p>
        </w:tc>
        <w:tc>
          <w:tcPr>
            <w:tcW w:w="1208" w:type="dxa"/>
            <w:tcBorders>
              <w:top w:val="single" w:sz="4" w:space="0" w:color="auto"/>
              <w:left w:val="single" w:sz="4" w:space="0" w:color="auto"/>
              <w:bottom w:val="single" w:sz="4" w:space="0" w:color="auto"/>
              <w:right w:val="single" w:sz="4" w:space="0" w:color="auto"/>
            </w:tcBorders>
            <w:hideMark/>
          </w:tcPr>
          <w:p w14:paraId="08F192F2" w14:textId="77777777" w:rsidR="007D798E" w:rsidRDefault="007D798E" w:rsidP="007D798E">
            <w:pPr>
              <w:kinsoku w:val="0"/>
              <w:autoSpaceDE w:val="0"/>
              <w:autoSpaceDN w:val="0"/>
              <w:jc w:val="center"/>
              <w:rPr>
                <w:sz w:val="18"/>
                <w:szCs w:val="18"/>
              </w:rPr>
            </w:pPr>
            <w:r>
              <w:rPr>
                <w:rFonts w:hint="eastAsia"/>
                <w:sz w:val="18"/>
                <w:szCs w:val="18"/>
              </w:rPr>
              <w:t>改定箇所</w:t>
            </w:r>
          </w:p>
        </w:tc>
        <w:tc>
          <w:tcPr>
            <w:tcW w:w="5805" w:type="dxa"/>
            <w:tcBorders>
              <w:top w:val="single" w:sz="4" w:space="0" w:color="auto"/>
              <w:left w:val="single" w:sz="4" w:space="0" w:color="auto"/>
              <w:bottom w:val="single" w:sz="4" w:space="0" w:color="auto"/>
              <w:right w:val="single" w:sz="4" w:space="0" w:color="auto"/>
            </w:tcBorders>
            <w:hideMark/>
          </w:tcPr>
          <w:p w14:paraId="369F0F41" w14:textId="77777777" w:rsidR="007D798E" w:rsidRDefault="007D798E" w:rsidP="007D798E">
            <w:pPr>
              <w:kinsoku w:val="0"/>
              <w:autoSpaceDE w:val="0"/>
              <w:autoSpaceDN w:val="0"/>
              <w:jc w:val="center"/>
              <w:rPr>
                <w:sz w:val="18"/>
                <w:szCs w:val="18"/>
              </w:rPr>
            </w:pPr>
            <w:r>
              <w:rPr>
                <w:rFonts w:hint="eastAsia"/>
                <w:sz w:val="18"/>
                <w:szCs w:val="18"/>
              </w:rPr>
              <w:t>改定内容</w:t>
            </w:r>
          </w:p>
        </w:tc>
      </w:tr>
      <w:tr w:rsidR="00593E44" w14:paraId="5B740846" w14:textId="77777777" w:rsidTr="007D798E">
        <w:tc>
          <w:tcPr>
            <w:tcW w:w="1481" w:type="dxa"/>
            <w:tcBorders>
              <w:top w:val="single" w:sz="4" w:space="0" w:color="auto"/>
              <w:left w:val="single" w:sz="4" w:space="0" w:color="auto"/>
              <w:bottom w:val="single" w:sz="4" w:space="0" w:color="auto"/>
              <w:right w:val="single" w:sz="4" w:space="0" w:color="auto"/>
            </w:tcBorders>
            <w:hideMark/>
          </w:tcPr>
          <w:p w14:paraId="4B31FE29" w14:textId="15D297AB" w:rsidR="00593E44" w:rsidRPr="00593E44" w:rsidRDefault="00593E44" w:rsidP="00593E44">
            <w:pPr>
              <w:kinsoku w:val="0"/>
              <w:autoSpaceDE w:val="0"/>
              <w:autoSpaceDN w:val="0"/>
              <w:jc w:val="center"/>
              <w:rPr>
                <w:sz w:val="18"/>
                <w:szCs w:val="18"/>
              </w:rPr>
            </w:pPr>
            <w:r w:rsidRPr="00593E44">
              <w:rPr>
                <w:sz w:val="18"/>
                <w:szCs w:val="18"/>
              </w:rPr>
              <w:t>2022年</w:t>
            </w:r>
            <w:r w:rsidR="00163436">
              <w:rPr>
                <w:rFonts w:hint="eastAsia"/>
                <w:sz w:val="18"/>
                <w:szCs w:val="18"/>
              </w:rPr>
              <w:t>6</w:t>
            </w:r>
            <w:r w:rsidRPr="00593E44">
              <w:rPr>
                <w:sz w:val="18"/>
                <w:szCs w:val="18"/>
              </w:rPr>
              <w:t>月</w:t>
            </w:r>
            <w:r w:rsidR="00163436">
              <w:rPr>
                <w:rFonts w:hint="eastAsia"/>
                <w:sz w:val="18"/>
                <w:szCs w:val="18"/>
              </w:rPr>
              <w:t>30</w:t>
            </w:r>
            <w:r w:rsidRPr="00593E44">
              <w:rPr>
                <w:sz w:val="18"/>
                <w:szCs w:val="18"/>
              </w:rPr>
              <w:t>日</w:t>
            </w:r>
          </w:p>
        </w:tc>
        <w:tc>
          <w:tcPr>
            <w:tcW w:w="1208" w:type="dxa"/>
            <w:tcBorders>
              <w:top w:val="single" w:sz="4" w:space="0" w:color="auto"/>
              <w:left w:val="single" w:sz="4" w:space="0" w:color="auto"/>
              <w:bottom w:val="single" w:sz="4" w:space="0" w:color="auto"/>
              <w:right w:val="single" w:sz="4" w:space="0" w:color="auto"/>
            </w:tcBorders>
            <w:hideMark/>
          </w:tcPr>
          <w:p w14:paraId="57F05810" w14:textId="00FE20B5" w:rsidR="00593E44" w:rsidRPr="00593E44" w:rsidRDefault="00593E44" w:rsidP="00593E44">
            <w:pPr>
              <w:kinsoku w:val="0"/>
              <w:autoSpaceDE w:val="0"/>
              <w:autoSpaceDN w:val="0"/>
              <w:ind w:left="180" w:hangingChars="100" w:hanging="180"/>
              <w:rPr>
                <w:sz w:val="18"/>
                <w:szCs w:val="18"/>
              </w:rPr>
            </w:pPr>
            <w:r w:rsidRPr="00593E44">
              <w:rPr>
                <w:sz w:val="18"/>
                <w:szCs w:val="18"/>
              </w:rPr>
              <w:t>－</w:t>
            </w:r>
          </w:p>
        </w:tc>
        <w:tc>
          <w:tcPr>
            <w:tcW w:w="5805" w:type="dxa"/>
            <w:tcBorders>
              <w:top w:val="single" w:sz="4" w:space="0" w:color="auto"/>
              <w:left w:val="single" w:sz="4" w:space="0" w:color="auto"/>
              <w:bottom w:val="single" w:sz="4" w:space="0" w:color="auto"/>
              <w:right w:val="single" w:sz="4" w:space="0" w:color="auto"/>
            </w:tcBorders>
            <w:hideMark/>
          </w:tcPr>
          <w:p w14:paraId="3A6F509A" w14:textId="56CCD21F" w:rsidR="00593E44" w:rsidRPr="00593E44" w:rsidRDefault="00163436" w:rsidP="00593E44">
            <w:pPr>
              <w:kinsoku w:val="0"/>
              <w:autoSpaceDE w:val="0"/>
              <w:autoSpaceDN w:val="0"/>
              <w:ind w:left="180" w:hangingChars="100" w:hanging="180"/>
              <w:rPr>
                <w:sz w:val="18"/>
                <w:szCs w:val="18"/>
              </w:rPr>
            </w:pPr>
            <w:r>
              <w:rPr>
                <w:rFonts w:hint="eastAsia"/>
                <w:sz w:val="18"/>
                <w:szCs w:val="18"/>
              </w:rPr>
              <w:t>初版</w:t>
            </w:r>
            <w:r w:rsidR="00F0111D">
              <w:rPr>
                <w:rFonts w:hint="eastAsia"/>
                <w:sz w:val="18"/>
                <w:szCs w:val="18"/>
              </w:rPr>
              <w:t>決定</w:t>
            </w:r>
          </w:p>
        </w:tc>
      </w:tr>
    </w:tbl>
    <w:p w14:paraId="0F11B9DB" w14:textId="77777777" w:rsidR="007D798E" w:rsidRDefault="007D798E" w:rsidP="007D798E">
      <w:pPr>
        <w:widowControl/>
        <w:jc w:val="left"/>
        <w:sectPr w:rsidR="007D798E" w:rsidSect="007D798E">
          <w:headerReference w:type="even" r:id="rId12"/>
          <w:headerReference w:type="default" r:id="rId13"/>
          <w:footerReference w:type="even" r:id="rId14"/>
          <w:footerReference w:type="default" r:id="rId15"/>
          <w:headerReference w:type="first" r:id="rId16"/>
          <w:footerReference w:type="first" r:id="rId17"/>
          <w:pgSz w:w="11906" w:h="16838" w:code="9"/>
          <w:pgMar w:top="1985" w:right="1701" w:bottom="1701" w:left="1701" w:header="851" w:footer="992" w:gutter="0"/>
          <w:cols w:space="425"/>
          <w:docGrid w:type="lines" w:linePitch="326"/>
        </w:sectPr>
      </w:pPr>
    </w:p>
    <w:bookmarkStart w:id="0" w:name="_Toc106732862" w:displacedByCustomXml="next"/>
    <w:sdt>
      <w:sdtPr>
        <w:rPr>
          <w:rFonts w:ascii="ＭＳ 明朝" w:eastAsia="ＭＳ 明朝" w:hAnsiTheme="minorHAnsi" w:cstheme="minorBidi"/>
          <w:color w:val="auto"/>
          <w:kern w:val="2"/>
          <w:sz w:val="24"/>
          <w:szCs w:val="22"/>
          <w:lang w:val="en-US"/>
        </w:rPr>
        <w:id w:val="-1282796235"/>
        <w:docPartObj>
          <w:docPartGallery w:val="Table of Contents"/>
          <w:docPartUnique/>
        </w:docPartObj>
      </w:sdtPr>
      <w:sdtEndPr>
        <w:rPr>
          <w:b/>
          <w:bCs/>
        </w:rPr>
      </w:sdtEndPr>
      <w:sdtContent>
        <w:p w14:paraId="5C9406BE" w14:textId="3AB4450A" w:rsidR="00F0111D" w:rsidRDefault="007D798E" w:rsidP="00F0111D">
          <w:pPr>
            <w:pStyle w:val="af4"/>
            <w:rPr>
              <w:rFonts w:asciiTheme="minorHAnsi" w:eastAsiaTheme="minorEastAsia"/>
              <w:noProof/>
              <w:sz w:val="21"/>
            </w:rPr>
          </w:pPr>
          <w:r w:rsidRPr="00A747DB">
            <w:rPr>
              <w:rFonts w:hint="eastAsia"/>
            </w:rPr>
            <w:t>目次</w:t>
          </w:r>
          <w:bookmarkEnd w:id="0"/>
          <w:r w:rsidR="009F6112">
            <w:fldChar w:fldCharType="begin"/>
          </w:r>
          <w:r w:rsidR="009F6112">
            <w:instrText xml:space="preserve"> TOC \o "1-3" \h \z \u </w:instrText>
          </w:r>
          <w:r w:rsidR="009F6112">
            <w:fldChar w:fldCharType="separate"/>
          </w:r>
        </w:p>
        <w:p w14:paraId="35D38955" w14:textId="29A01C4B" w:rsidR="00F0111D" w:rsidRDefault="00DB241C">
          <w:pPr>
            <w:pStyle w:val="12"/>
            <w:tabs>
              <w:tab w:val="right" w:leader="dot" w:pos="8494"/>
            </w:tabs>
            <w:rPr>
              <w:rFonts w:asciiTheme="minorHAnsi" w:eastAsiaTheme="minorEastAsia"/>
              <w:noProof/>
              <w:sz w:val="21"/>
            </w:rPr>
          </w:pPr>
          <w:hyperlink w:anchor="_Toc106732863" w:history="1">
            <w:r w:rsidR="00F0111D" w:rsidRPr="00356D50">
              <w:rPr>
                <w:rStyle w:val="af1"/>
                <w:noProof/>
              </w:rPr>
              <w:t>１</w:t>
            </w:r>
            <w:r w:rsidR="00F0111D" w:rsidRPr="00356D50">
              <w:rPr>
                <w:rStyle w:val="af1"/>
                <w:noProof/>
              </w:rPr>
              <w:t xml:space="preserve"> </w:t>
            </w:r>
            <w:r w:rsidR="00F0111D" w:rsidRPr="00356D50">
              <w:rPr>
                <w:rStyle w:val="af1"/>
                <w:noProof/>
              </w:rPr>
              <w:t>はじめに</w:t>
            </w:r>
            <w:r w:rsidR="00F0111D">
              <w:rPr>
                <w:noProof/>
                <w:webHidden/>
              </w:rPr>
              <w:tab/>
            </w:r>
            <w:r w:rsidR="00F0111D">
              <w:rPr>
                <w:noProof/>
                <w:webHidden/>
              </w:rPr>
              <w:fldChar w:fldCharType="begin"/>
            </w:r>
            <w:r w:rsidR="00F0111D">
              <w:rPr>
                <w:noProof/>
                <w:webHidden/>
              </w:rPr>
              <w:instrText xml:space="preserve"> PAGEREF _Toc106732863 \h </w:instrText>
            </w:r>
            <w:r w:rsidR="00F0111D">
              <w:rPr>
                <w:noProof/>
                <w:webHidden/>
              </w:rPr>
            </w:r>
            <w:r w:rsidR="00F0111D">
              <w:rPr>
                <w:noProof/>
                <w:webHidden/>
              </w:rPr>
              <w:fldChar w:fldCharType="separate"/>
            </w:r>
            <w:r w:rsidR="00C77020">
              <w:rPr>
                <w:noProof/>
                <w:webHidden/>
              </w:rPr>
              <w:t>2</w:t>
            </w:r>
            <w:r w:rsidR="00F0111D">
              <w:rPr>
                <w:noProof/>
                <w:webHidden/>
              </w:rPr>
              <w:fldChar w:fldCharType="end"/>
            </w:r>
          </w:hyperlink>
        </w:p>
        <w:p w14:paraId="0F484159" w14:textId="1CF49D72" w:rsidR="00F0111D" w:rsidRDefault="00DB241C">
          <w:pPr>
            <w:pStyle w:val="21"/>
            <w:tabs>
              <w:tab w:val="right" w:leader="dot" w:pos="8494"/>
            </w:tabs>
            <w:ind w:left="240"/>
            <w:rPr>
              <w:rFonts w:asciiTheme="minorHAnsi" w:eastAsiaTheme="minorEastAsia"/>
              <w:noProof/>
              <w:sz w:val="21"/>
            </w:rPr>
          </w:pPr>
          <w:hyperlink w:anchor="_Toc106732864" w:history="1">
            <w:r w:rsidR="00F0111D" w:rsidRPr="00356D50">
              <w:rPr>
                <w:rStyle w:val="af1"/>
                <w:noProof/>
                <w:snapToGrid w:val="0"/>
                <w:kern w:val="0"/>
              </w:rPr>
              <w:t>１</w:t>
            </w:r>
            <w:r w:rsidR="00F0111D" w:rsidRPr="00356D50">
              <w:rPr>
                <w:rStyle w:val="af1"/>
                <w:noProof/>
                <w:snapToGrid w:val="0"/>
                <w:kern w:val="0"/>
              </w:rPr>
              <w:t>.</w:t>
            </w:r>
            <w:r w:rsidR="00F0111D" w:rsidRPr="00356D50">
              <w:rPr>
                <w:rStyle w:val="af1"/>
                <w:noProof/>
                <w:snapToGrid w:val="0"/>
                <w:kern w:val="0"/>
              </w:rPr>
              <w:t>１</w:t>
            </w:r>
            <w:r w:rsidR="00F0111D" w:rsidRPr="00356D50">
              <w:rPr>
                <w:rStyle w:val="af1"/>
                <w:noProof/>
              </w:rPr>
              <w:t xml:space="preserve"> </w:t>
            </w:r>
            <w:r w:rsidR="00F0111D" w:rsidRPr="00356D50">
              <w:rPr>
                <w:rStyle w:val="af1"/>
                <w:noProof/>
              </w:rPr>
              <w:t>背景と目的</w:t>
            </w:r>
            <w:r w:rsidR="00F0111D">
              <w:rPr>
                <w:noProof/>
                <w:webHidden/>
              </w:rPr>
              <w:tab/>
            </w:r>
            <w:r w:rsidR="00F0111D">
              <w:rPr>
                <w:noProof/>
                <w:webHidden/>
              </w:rPr>
              <w:fldChar w:fldCharType="begin"/>
            </w:r>
            <w:r w:rsidR="00F0111D">
              <w:rPr>
                <w:noProof/>
                <w:webHidden/>
              </w:rPr>
              <w:instrText xml:space="preserve"> PAGEREF _Toc106732864 \h </w:instrText>
            </w:r>
            <w:r w:rsidR="00F0111D">
              <w:rPr>
                <w:noProof/>
                <w:webHidden/>
              </w:rPr>
            </w:r>
            <w:r w:rsidR="00F0111D">
              <w:rPr>
                <w:noProof/>
                <w:webHidden/>
              </w:rPr>
              <w:fldChar w:fldCharType="separate"/>
            </w:r>
            <w:r w:rsidR="00C77020">
              <w:rPr>
                <w:noProof/>
                <w:webHidden/>
              </w:rPr>
              <w:t>2</w:t>
            </w:r>
            <w:r w:rsidR="00F0111D">
              <w:rPr>
                <w:noProof/>
                <w:webHidden/>
              </w:rPr>
              <w:fldChar w:fldCharType="end"/>
            </w:r>
          </w:hyperlink>
        </w:p>
        <w:p w14:paraId="61FFA109" w14:textId="5C0FB6CE" w:rsidR="00F0111D" w:rsidRDefault="00DB241C">
          <w:pPr>
            <w:pStyle w:val="21"/>
            <w:tabs>
              <w:tab w:val="right" w:leader="dot" w:pos="8494"/>
            </w:tabs>
            <w:ind w:left="240"/>
            <w:rPr>
              <w:rFonts w:asciiTheme="minorHAnsi" w:eastAsiaTheme="minorEastAsia"/>
              <w:noProof/>
              <w:sz w:val="21"/>
            </w:rPr>
          </w:pPr>
          <w:hyperlink w:anchor="_Toc106732865" w:history="1">
            <w:r w:rsidR="00F0111D" w:rsidRPr="00356D50">
              <w:rPr>
                <w:rStyle w:val="af1"/>
                <w:noProof/>
                <w:snapToGrid w:val="0"/>
                <w:kern w:val="0"/>
              </w:rPr>
              <w:t>１</w:t>
            </w:r>
            <w:r w:rsidR="00F0111D" w:rsidRPr="00356D50">
              <w:rPr>
                <w:rStyle w:val="af1"/>
                <w:noProof/>
                <w:snapToGrid w:val="0"/>
                <w:kern w:val="0"/>
              </w:rPr>
              <w:t>.</w:t>
            </w:r>
            <w:r w:rsidR="00F0111D" w:rsidRPr="00356D50">
              <w:rPr>
                <w:rStyle w:val="af1"/>
                <w:noProof/>
                <w:snapToGrid w:val="0"/>
                <w:kern w:val="0"/>
              </w:rPr>
              <w:t>２</w:t>
            </w:r>
            <w:r w:rsidR="00F0111D" w:rsidRPr="00356D50">
              <w:rPr>
                <w:rStyle w:val="af1"/>
                <w:noProof/>
              </w:rPr>
              <w:t xml:space="preserve"> </w:t>
            </w:r>
            <w:r w:rsidR="00F0111D" w:rsidRPr="00356D50">
              <w:rPr>
                <w:rStyle w:val="af1"/>
                <w:noProof/>
              </w:rPr>
              <w:t>適用範囲</w:t>
            </w:r>
            <w:r w:rsidR="00F0111D">
              <w:rPr>
                <w:noProof/>
                <w:webHidden/>
              </w:rPr>
              <w:tab/>
            </w:r>
            <w:r w:rsidR="00F0111D">
              <w:rPr>
                <w:noProof/>
                <w:webHidden/>
              </w:rPr>
              <w:fldChar w:fldCharType="begin"/>
            </w:r>
            <w:r w:rsidR="00F0111D">
              <w:rPr>
                <w:noProof/>
                <w:webHidden/>
              </w:rPr>
              <w:instrText xml:space="preserve"> PAGEREF _Toc106732865 \h </w:instrText>
            </w:r>
            <w:r w:rsidR="00F0111D">
              <w:rPr>
                <w:noProof/>
                <w:webHidden/>
              </w:rPr>
            </w:r>
            <w:r w:rsidR="00F0111D">
              <w:rPr>
                <w:noProof/>
                <w:webHidden/>
              </w:rPr>
              <w:fldChar w:fldCharType="separate"/>
            </w:r>
            <w:r w:rsidR="00C77020">
              <w:rPr>
                <w:noProof/>
                <w:webHidden/>
              </w:rPr>
              <w:t>2</w:t>
            </w:r>
            <w:r w:rsidR="00F0111D">
              <w:rPr>
                <w:noProof/>
                <w:webHidden/>
              </w:rPr>
              <w:fldChar w:fldCharType="end"/>
            </w:r>
          </w:hyperlink>
        </w:p>
        <w:p w14:paraId="26D1CED5" w14:textId="22600448" w:rsidR="00F0111D" w:rsidRDefault="00DB241C">
          <w:pPr>
            <w:pStyle w:val="21"/>
            <w:tabs>
              <w:tab w:val="right" w:leader="dot" w:pos="8494"/>
            </w:tabs>
            <w:ind w:left="240"/>
            <w:rPr>
              <w:rFonts w:asciiTheme="minorHAnsi" w:eastAsiaTheme="minorEastAsia"/>
              <w:noProof/>
              <w:sz w:val="21"/>
            </w:rPr>
          </w:pPr>
          <w:hyperlink w:anchor="_Toc106732866" w:history="1">
            <w:r w:rsidR="00F0111D" w:rsidRPr="00356D50">
              <w:rPr>
                <w:rStyle w:val="af1"/>
                <w:noProof/>
                <w:snapToGrid w:val="0"/>
                <w:kern w:val="0"/>
              </w:rPr>
              <w:t>１</w:t>
            </w:r>
            <w:r w:rsidR="00F0111D" w:rsidRPr="00356D50">
              <w:rPr>
                <w:rStyle w:val="af1"/>
                <w:noProof/>
                <w:snapToGrid w:val="0"/>
                <w:kern w:val="0"/>
              </w:rPr>
              <w:t>.</w:t>
            </w:r>
            <w:r w:rsidR="00F0111D" w:rsidRPr="00356D50">
              <w:rPr>
                <w:rStyle w:val="af1"/>
                <w:noProof/>
                <w:snapToGrid w:val="0"/>
                <w:kern w:val="0"/>
              </w:rPr>
              <w:t>３</w:t>
            </w:r>
            <w:r w:rsidR="00F0111D" w:rsidRPr="00356D50">
              <w:rPr>
                <w:rStyle w:val="af1"/>
                <w:noProof/>
              </w:rPr>
              <w:t xml:space="preserve"> </w:t>
            </w:r>
            <w:r w:rsidR="00F0111D" w:rsidRPr="00356D50">
              <w:rPr>
                <w:rStyle w:val="af1"/>
                <w:noProof/>
              </w:rPr>
              <w:t>位置づけ</w:t>
            </w:r>
            <w:r w:rsidR="00F0111D">
              <w:rPr>
                <w:noProof/>
                <w:webHidden/>
              </w:rPr>
              <w:tab/>
            </w:r>
            <w:r w:rsidR="00F0111D">
              <w:rPr>
                <w:noProof/>
                <w:webHidden/>
              </w:rPr>
              <w:fldChar w:fldCharType="begin"/>
            </w:r>
            <w:r w:rsidR="00F0111D">
              <w:rPr>
                <w:noProof/>
                <w:webHidden/>
              </w:rPr>
              <w:instrText xml:space="preserve"> PAGEREF _Toc106732866 \h </w:instrText>
            </w:r>
            <w:r w:rsidR="00F0111D">
              <w:rPr>
                <w:noProof/>
                <w:webHidden/>
              </w:rPr>
            </w:r>
            <w:r w:rsidR="00F0111D">
              <w:rPr>
                <w:noProof/>
                <w:webHidden/>
              </w:rPr>
              <w:fldChar w:fldCharType="separate"/>
            </w:r>
            <w:r w:rsidR="00C77020">
              <w:rPr>
                <w:noProof/>
                <w:webHidden/>
              </w:rPr>
              <w:t>3</w:t>
            </w:r>
            <w:r w:rsidR="00F0111D">
              <w:rPr>
                <w:noProof/>
                <w:webHidden/>
              </w:rPr>
              <w:fldChar w:fldCharType="end"/>
            </w:r>
          </w:hyperlink>
        </w:p>
        <w:p w14:paraId="59F87ED2" w14:textId="4E10C8D0" w:rsidR="00F0111D" w:rsidRDefault="00DB241C">
          <w:pPr>
            <w:pStyle w:val="21"/>
            <w:tabs>
              <w:tab w:val="right" w:leader="dot" w:pos="8494"/>
            </w:tabs>
            <w:ind w:left="240"/>
            <w:rPr>
              <w:rFonts w:asciiTheme="minorHAnsi" w:eastAsiaTheme="minorEastAsia"/>
              <w:noProof/>
              <w:sz w:val="21"/>
            </w:rPr>
          </w:pPr>
          <w:hyperlink w:anchor="_Toc106732867" w:history="1">
            <w:r w:rsidR="00F0111D" w:rsidRPr="00356D50">
              <w:rPr>
                <w:rStyle w:val="af1"/>
                <w:noProof/>
                <w:snapToGrid w:val="0"/>
                <w:kern w:val="0"/>
              </w:rPr>
              <w:t>１</w:t>
            </w:r>
            <w:r w:rsidR="00F0111D" w:rsidRPr="00356D50">
              <w:rPr>
                <w:rStyle w:val="af1"/>
                <w:noProof/>
                <w:snapToGrid w:val="0"/>
                <w:kern w:val="0"/>
              </w:rPr>
              <w:t>.</w:t>
            </w:r>
            <w:r w:rsidR="00F0111D" w:rsidRPr="00356D50">
              <w:rPr>
                <w:rStyle w:val="af1"/>
                <w:noProof/>
                <w:snapToGrid w:val="0"/>
                <w:kern w:val="0"/>
              </w:rPr>
              <w:t>４</w:t>
            </w:r>
            <w:r w:rsidR="00F0111D" w:rsidRPr="00356D50">
              <w:rPr>
                <w:rStyle w:val="af1"/>
                <w:noProof/>
              </w:rPr>
              <w:t xml:space="preserve"> </w:t>
            </w:r>
            <w:r w:rsidR="00F0111D" w:rsidRPr="00356D50">
              <w:rPr>
                <w:rStyle w:val="af1"/>
                <w:noProof/>
              </w:rPr>
              <w:t>用語</w:t>
            </w:r>
            <w:r w:rsidR="00F0111D">
              <w:rPr>
                <w:noProof/>
                <w:webHidden/>
              </w:rPr>
              <w:tab/>
            </w:r>
            <w:r w:rsidR="00F0111D">
              <w:rPr>
                <w:noProof/>
                <w:webHidden/>
              </w:rPr>
              <w:fldChar w:fldCharType="begin"/>
            </w:r>
            <w:r w:rsidR="00F0111D">
              <w:rPr>
                <w:noProof/>
                <w:webHidden/>
              </w:rPr>
              <w:instrText xml:space="preserve"> PAGEREF _Toc106732867 \h </w:instrText>
            </w:r>
            <w:r w:rsidR="00F0111D">
              <w:rPr>
                <w:noProof/>
                <w:webHidden/>
              </w:rPr>
            </w:r>
            <w:r w:rsidR="00F0111D">
              <w:rPr>
                <w:noProof/>
                <w:webHidden/>
              </w:rPr>
              <w:fldChar w:fldCharType="separate"/>
            </w:r>
            <w:r w:rsidR="00C77020">
              <w:rPr>
                <w:noProof/>
                <w:webHidden/>
              </w:rPr>
              <w:t>3</w:t>
            </w:r>
            <w:r w:rsidR="00F0111D">
              <w:rPr>
                <w:noProof/>
                <w:webHidden/>
              </w:rPr>
              <w:fldChar w:fldCharType="end"/>
            </w:r>
          </w:hyperlink>
        </w:p>
        <w:p w14:paraId="2D261608" w14:textId="6A7C10C7" w:rsidR="00F0111D" w:rsidRDefault="00DB241C">
          <w:pPr>
            <w:pStyle w:val="12"/>
            <w:tabs>
              <w:tab w:val="right" w:leader="dot" w:pos="8494"/>
            </w:tabs>
            <w:rPr>
              <w:rFonts w:asciiTheme="minorHAnsi" w:eastAsiaTheme="minorEastAsia"/>
              <w:noProof/>
              <w:sz w:val="21"/>
            </w:rPr>
          </w:pPr>
          <w:hyperlink w:anchor="_Toc106732868" w:history="1">
            <w:r w:rsidR="00F0111D" w:rsidRPr="00356D50">
              <w:rPr>
                <w:rStyle w:val="af1"/>
                <w:noProof/>
              </w:rPr>
              <w:t>２</w:t>
            </w:r>
            <w:r w:rsidR="00F0111D" w:rsidRPr="00356D50">
              <w:rPr>
                <w:rStyle w:val="af1"/>
                <w:noProof/>
              </w:rPr>
              <w:t xml:space="preserve"> CRSA</w:t>
            </w:r>
            <w:r w:rsidR="00F0111D" w:rsidRPr="00356D50">
              <w:rPr>
                <w:rStyle w:val="af1"/>
                <w:noProof/>
              </w:rPr>
              <w:t>システムの導入方針</w:t>
            </w:r>
            <w:r w:rsidR="00F0111D">
              <w:rPr>
                <w:noProof/>
                <w:webHidden/>
              </w:rPr>
              <w:tab/>
            </w:r>
            <w:r w:rsidR="00F0111D">
              <w:rPr>
                <w:noProof/>
                <w:webHidden/>
              </w:rPr>
              <w:fldChar w:fldCharType="begin"/>
            </w:r>
            <w:r w:rsidR="00F0111D">
              <w:rPr>
                <w:noProof/>
                <w:webHidden/>
              </w:rPr>
              <w:instrText xml:space="preserve"> PAGEREF _Toc106732868 \h </w:instrText>
            </w:r>
            <w:r w:rsidR="00F0111D">
              <w:rPr>
                <w:noProof/>
                <w:webHidden/>
              </w:rPr>
            </w:r>
            <w:r w:rsidR="00F0111D">
              <w:rPr>
                <w:noProof/>
                <w:webHidden/>
              </w:rPr>
              <w:fldChar w:fldCharType="separate"/>
            </w:r>
            <w:r w:rsidR="00C77020">
              <w:rPr>
                <w:noProof/>
                <w:webHidden/>
              </w:rPr>
              <w:t>5</w:t>
            </w:r>
            <w:r w:rsidR="00F0111D">
              <w:rPr>
                <w:noProof/>
                <w:webHidden/>
              </w:rPr>
              <w:fldChar w:fldCharType="end"/>
            </w:r>
          </w:hyperlink>
        </w:p>
        <w:p w14:paraId="2927FF48" w14:textId="73CE64F3" w:rsidR="00F0111D" w:rsidRDefault="00DB241C">
          <w:pPr>
            <w:pStyle w:val="21"/>
            <w:tabs>
              <w:tab w:val="right" w:leader="dot" w:pos="8494"/>
            </w:tabs>
            <w:ind w:left="240"/>
            <w:rPr>
              <w:rFonts w:asciiTheme="minorHAnsi" w:eastAsiaTheme="minorEastAsia"/>
              <w:noProof/>
              <w:sz w:val="21"/>
            </w:rPr>
          </w:pPr>
          <w:hyperlink w:anchor="_Toc106732869" w:history="1">
            <w:r w:rsidR="00F0111D" w:rsidRPr="00356D50">
              <w:rPr>
                <w:rStyle w:val="af1"/>
                <w:noProof/>
                <w:snapToGrid w:val="0"/>
                <w:kern w:val="0"/>
              </w:rPr>
              <w:t>２</w:t>
            </w:r>
            <w:r w:rsidR="00F0111D" w:rsidRPr="00356D50">
              <w:rPr>
                <w:rStyle w:val="af1"/>
                <w:noProof/>
                <w:snapToGrid w:val="0"/>
                <w:kern w:val="0"/>
              </w:rPr>
              <w:t>.</w:t>
            </w:r>
            <w:r w:rsidR="00F0111D" w:rsidRPr="00356D50">
              <w:rPr>
                <w:rStyle w:val="af1"/>
                <w:noProof/>
                <w:snapToGrid w:val="0"/>
                <w:kern w:val="0"/>
              </w:rPr>
              <w:t>１</w:t>
            </w:r>
            <w:r w:rsidR="00F0111D" w:rsidRPr="00356D50">
              <w:rPr>
                <w:rStyle w:val="af1"/>
                <w:noProof/>
              </w:rPr>
              <w:t xml:space="preserve"> CRSA</w:t>
            </w:r>
            <w:r w:rsidR="00F0111D" w:rsidRPr="00356D50">
              <w:rPr>
                <w:rStyle w:val="af1"/>
                <w:noProof/>
              </w:rPr>
              <w:t>システムの位置づけ</w:t>
            </w:r>
            <w:r w:rsidR="00F0111D">
              <w:rPr>
                <w:noProof/>
                <w:webHidden/>
              </w:rPr>
              <w:tab/>
            </w:r>
            <w:r w:rsidR="00F0111D">
              <w:rPr>
                <w:noProof/>
                <w:webHidden/>
              </w:rPr>
              <w:fldChar w:fldCharType="begin"/>
            </w:r>
            <w:r w:rsidR="00F0111D">
              <w:rPr>
                <w:noProof/>
                <w:webHidden/>
              </w:rPr>
              <w:instrText xml:space="preserve"> PAGEREF _Toc106732869 \h </w:instrText>
            </w:r>
            <w:r w:rsidR="00F0111D">
              <w:rPr>
                <w:noProof/>
                <w:webHidden/>
              </w:rPr>
            </w:r>
            <w:r w:rsidR="00F0111D">
              <w:rPr>
                <w:noProof/>
                <w:webHidden/>
              </w:rPr>
              <w:fldChar w:fldCharType="separate"/>
            </w:r>
            <w:r w:rsidR="00C77020">
              <w:rPr>
                <w:noProof/>
                <w:webHidden/>
              </w:rPr>
              <w:t>5</w:t>
            </w:r>
            <w:r w:rsidR="00F0111D">
              <w:rPr>
                <w:noProof/>
                <w:webHidden/>
              </w:rPr>
              <w:fldChar w:fldCharType="end"/>
            </w:r>
          </w:hyperlink>
        </w:p>
        <w:p w14:paraId="7E7946D8" w14:textId="3995931B" w:rsidR="00F0111D" w:rsidRDefault="00DB241C">
          <w:pPr>
            <w:pStyle w:val="21"/>
            <w:tabs>
              <w:tab w:val="right" w:leader="dot" w:pos="8494"/>
            </w:tabs>
            <w:ind w:left="240"/>
            <w:rPr>
              <w:rFonts w:asciiTheme="minorHAnsi" w:eastAsiaTheme="minorEastAsia"/>
              <w:noProof/>
              <w:sz w:val="21"/>
            </w:rPr>
          </w:pPr>
          <w:hyperlink w:anchor="_Toc106732870" w:history="1">
            <w:r w:rsidR="00F0111D" w:rsidRPr="00356D50">
              <w:rPr>
                <w:rStyle w:val="af1"/>
                <w:noProof/>
                <w:snapToGrid w:val="0"/>
                <w:kern w:val="0"/>
              </w:rPr>
              <w:t>２</w:t>
            </w:r>
            <w:r w:rsidR="00F0111D" w:rsidRPr="00356D50">
              <w:rPr>
                <w:rStyle w:val="af1"/>
                <w:noProof/>
                <w:snapToGrid w:val="0"/>
                <w:kern w:val="0"/>
              </w:rPr>
              <w:t>.</w:t>
            </w:r>
            <w:r w:rsidR="00F0111D" w:rsidRPr="00356D50">
              <w:rPr>
                <w:rStyle w:val="af1"/>
                <w:noProof/>
                <w:snapToGrid w:val="0"/>
                <w:kern w:val="0"/>
              </w:rPr>
              <w:t>２</w:t>
            </w:r>
            <w:r w:rsidR="00F0111D" w:rsidRPr="00356D50">
              <w:rPr>
                <w:rStyle w:val="af1"/>
                <w:noProof/>
              </w:rPr>
              <w:t xml:space="preserve"> CRSA</w:t>
            </w:r>
            <w:r w:rsidR="00F0111D" w:rsidRPr="00356D50">
              <w:rPr>
                <w:rStyle w:val="af1"/>
                <w:noProof/>
              </w:rPr>
              <w:t>システムの考え方</w:t>
            </w:r>
            <w:r w:rsidR="00F0111D">
              <w:rPr>
                <w:noProof/>
                <w:webHidden/>
              </w:rPr>
              <w:tab/>
            </w:r>
            <w:r w:rsidR="00F0111D">
              <w:rPr>
                <w:noProof/>
                <w:webHidden/>
              </w:rPr>
              <w:fldChar w:fldCharType="begin"/>
            </w:r>
            <w:r w:rsidR="00F0111D">
              <w:rPr>
                <w:noProof/>
                <w:webHidden/>
              </w:rPr>
              <w:instrText xml:space="preserve"> PAGEREF _Toc106732870 \h </w:instrText>
            </w:r>
            <w:r w:rsidR="00F0111D">
              <w:rPr>
                <w:noProof/>
                <w:webHidden/>
              </w:rPr>
            </w:r>
            <w:r w:rsidR="00F0111D">
              <w:rPr>
                <w:noProof/>
                <w:webHidden/>
              </w:rPr>
              <w:fldChar w:fldCharType="separate"/>
            </w:r>
            <w:r w:rsidR="00C77020">
              <w:rPr>
                <w:noProof/>
                <w:webHidden/>
              </w:rPr>
              <w:t>6</w:t>
            </w:r>
            <w:r w:rsidR="00F0111D">
              <w:rPr>
                <w:noProof/>
                <w:webHidden/>
              </w:rPr>
              <w:fldChar w:fldCharType="end"/>
            </w:r>
          </w:hyperlink>
        </w:p>
        <w:p w14:paraId="0D9FB692" w14:textId="4180C206" w:rsidR="00F0111D" w:rsidRDefault="00DB241C">
          <w:pPr>
            <w:pStyle w:val="21"/>
            <w:tabs>
              <w:tab w:val="right" w:leader="dot" w:pos="8494"/>
            </w:tabs>
            <w:ind w:left="240"/>
            <w:rPr>
              <w:rFonts w:asciiTheme="minorHAnsi" w:eastAsiaTheme="minorEastAsia"/>
              <w:noProof/>
              <w:sz w:val="21"/>
            </w:rPr>
          </w:pPr>
          <w:hyperlink w:anchor="_Toc106732871" w:history="1">
            <w:r w:rsidR="00F0111D" w:rsidRPr="00356D50">
              <w:rPr>
                <w:rStyle w:val="af1"/>
                <w:noProof/>
                <w:snapToGrid w:val="0"/>
                <w:kern w:val="0"/>
              </w:rPr>
              <w:t>２</w:t>
            </w:r>
            <w:r w:rsidR="00F0111D" w:rsidRPr="00356D50">
              <w:rPr>
                <w:rStyle w:val="af1"/>
                <w:noProof/>
                <w:snapToGrid w:val="0"/>
                <w:kern w:val="0"/>
              </w:rPr>
              <w:t>.</w:t>
            </w:r>
            <w:r w:rsidR="00F0111D" w:rsidRPr="00356D50">
              <w:rPr>
                <w:rStyle w:val="af1"/>
                <w:noProof/>
                <w:snapToGrid w:val="0"/>
                <w:kern w:val="0"/>
              </w:rPr>
              <w:t>３</w:t>
            </w:r>
            <w:r w:rsidR="00F0111D" w:rsidRPr="00356D50">
              <w:rPr>
                <w:rStyle w:val="af1"/>
                <w:noProof/>
              </w:rPr>
              <w:t xml:space="preserve"> CRSA</w:t>
            </w:r>
            <w:r w:rsidR="00F0111D" w:rsidRPr="00356D50">
              <w:rPr>
                <w:rStyle w:val="af1"/>
                <w:noProof/>
              </w:rPr>
              <w:t>システムの導入</w:t>
            </w:r>
            <w:r w:rsidR="00F0111D">
              <w:rPr>
                <w:noProof/>
                <w:webHidden/>
              </w:rPr>
              <w:tab/>
            </w:r>
            <w:r w:rsidR="00F0111D">
              <w:rPr>
                <w:noProof/>
                <w:webHidden/>
              </w:rPr>
              <w:fldChar w:fldCharType="begin"/>
            </w:r>
            <w:r w:rsidR="00F0111D">
              <w:rPr>
                <w:noProof/>
                <w:webHidden/>
              </w:rPr>
              <w:instrText xml:space="preserve"> PAGEREF _Toc106732871 \h </w:instrText>
            </w:r>
            <w:r w:rsidR="00F0111D">
              <w:rPr>
                <w:noProof/>
                <w:webHidden/>
              </w:rPr>
            </w:r>
            <w:r w:rsidR="00F0111D">
              <w:rPr>
                <w:noProof/>
                <w:webHidden/>
              </w:rPr>
              <w:fldChar w:fldCharType="separate"/>
            </w:r>
            <w:r w:rsidR="00C77020">
              <w:rPr>
                <w:noProof/>
                <w:webHidden/>
              </w:rPr>
              <w:t>6</w:t>
            </w:r>
            <w:r w:rsidR="00F0111D">
              <w:rPr>
                <w:noProof/>
                <w:webHidden/>
              </w:rPr>
              <w:fldChar w:fldCharType="end"/>
            </w:r>
          </w:hyperlink>
        </w:p>
        <w:p w14:paraId="432BBA4F" w14:textId="32CADB6A" w:rsidR="00F0111D" w:rsidRDefault="00DB241C">
          <w:pPr>
            <w:pStyle w:val="12"/>
            <w:tabs>
              <w:tab w:val="right" w:leader="dot" w:pos="8494"/>
            </w:tabs>
            <w:rPr>
              <w:rFonts w:asciiTheme="minorHAnsi" w:eastAsiaTheme="minorEastAsia"/>
              <w:noProof/>
              <w:sz w:val="21"/>
            </w:rPr>
          </w:pPr>
          <w:hyperlink w:anchor="_Toc106732872" w:history="1">
            <w:r w:rsidR="00F0111D" w:rsidRPr="00356D50">
              <w:rPr>
                <w:rStyle w:val="af1"/>
                <w:noProof/>
              </w:rPr>
              <w:t>３</w:t>
            </w:r>
            <w:r w:rsidR="00F0111D" w:rsidRPr="00356D50">
              <w:rPr>
                <w:rStyle w:val="af1"/>
                <w:noProof/>
              </w:rPr>
              <w:t xml:space="preserve"> CRSA</w:t>
            </w:r>
            <w:r w:rsidR="00F0111D" w:rsidRPr="00356D50">
              <w:rPr>
                <w:rStyle w:val="af1"/>
                <w:noProof/>
              </w:rPr>
              <w:t>システムのアーキテクチャ</w:t>
            </w:r>
            <w:r w:rsidR="00F0111D">
              <w:rPr>
                <w:noProof/>
                <w:webHidden/>
              </w:rPr>
              <w:tab/>
            </w:r>
            <w:r w:rsidR="00F0111D">
              <w:rPr>
                <w:noProof/>
                <w:webHidden/>
              </w:rPr>
              <w:fldChar w:fldCharType="begin"/>
            </w:r>
            <w:r w:rsidR="00F0111D">
              <w:rPr>
                <w:noProof/>
                <w:webHidden/>
              </w:rPr>
              <w:instrText xml:space="preserve"> PAGEREF _Toc106732872 \h </w:instrText>
            </w:r>
            <w:r w:rsidR="00F0111D">
              <w:rPr>
                <w:noProof/>
                <w:webHidden/>
              </w:rPr>
            </w:r>
            <w:r w:rsidR="00F0111D">
              <w:rPr>
                <w:noProof/>
                <w:webHidden/>
              </w:rPr>
              <w:fldChar w:fldCharType="separate"/>
            </w:r>
            <w:r w:rsidR="00C77020">
              <w:rPr>
                <w:noProof/>
                <w:webHidden/>
              </w:rPr>
              <w:t>9</w:t>
            </w:r>
            <w:r w:rsidR="00F0111D">
              <w:rPr>
                <w:noProof/>
                <w:webHidden/>
              </w:rPr>
              <w:fldChar w:fldCharType="end"/>
            </w:r>
          </w:hyperlink>
        </w:p>
        <w:p w14:paraId="7F97362C" w14:textId="419B5030" w:rsidR="00F0111D" w:rsidRDefault="00DB241C">
          <w:pPr>
            <w:pStyle w:val="21"/>
            <w:tabs>
              <w:tab w:val="right" w:leader="dot" w:pos="8494"/>
            </w:tabs>
            <w:ind w:left="240"/>
            <w:rPr>
              <w:rFonts w:asciiTheme="minorHAnsi" w:eastAsiaTheme="minorEastAsia"/>
              <w:noProof/>
              <w:sz w:val="21"/>
            </w:rPr>
          </w:pPr>
          <w:hyperlink w:anchor="_Toc106732873" w:history="1">
            <w:r w:rsidR="00F0111D" w:rsidRPr="00356D50">
              <w:rPr>
                <w:rStyle w:val="af1"/>
                <w:noProof/>
                <w:snapToGrid w:val="0"/>
                <w:kern w:val="0"/>
              </w:rPr>
              <w:t>３</w:t>
            </w:r>
            <w:r w:rsidR="00F0111D" w:rsidRPr="00356D50">
              <w:rPr>
                <w:rStyle w:val="af1"/>
                <w:noProof/>
                <w:snapToGrid w:val="0"/>
                <w:kern w:val="0"/>
              </w:rPr>
              <w:t>.</w:t>
            </w:r>
            <w:r w:rsidR="00F0111D" w:rsidRPr="00356D50">
              <w:rPr>
                <w:rStyle w:val="af1"/>
                <w:noProof/>
                <w:snapToGrid w:val="0"/>
                <w:kern w:val="0"/>
              </w:rPr>
              <w:t>１</w:t>
            </w:r>
            <w:r w:rsidR="00F0111D" w:rsidRPr="00356D50">
              <w:rPr>
                <w:rStyle w:val="af1"/>
                <w:noProof/>
              </w:rPr>
              <w:t xml:space="preserve"> </w:t>
            </w:r>
            <w:r w:rsidR="00F0111D" w:rsidRPr="00356D50">
              <w:rPr>
                <w:rStyle w:val="af1"/>
                <w:noProof/>
              </w:rPr>
              <w:t>アーキテクチャ全体</w:t>
            </w:r>
            <w:r w:rsidR="00F0111D">
              <w:rPr>
                <w:noProof/>
                <w:webHidden/>
              </w:rPr>
              <w:tab/>
            </w:r>
            <w:r w:rsidR="00F0111D">
              <w:rPr>
                <w:noProof/>
                <w:webHidden/>
              </w:rPr>
              <w:fldChar w:fldCharType="begin"/>
            </w:r>
            <w:r w:rsidR="00F0111D">
              <w:rPr>
                <w:noProof/>
                <w:webHidden/>
              </w:rPr>
              <w:instrText xml:space="preserve"> PAGEREF _Toc106732873 \h </w:instrText>
            </w:r>
            <w:r w:rsidR="00F0111D">
              <w:rPr>
                <w:noProof/>
                <w:webHidden/>
              </w:rPr>
            </w:r>
            <w:r w:rsidR="00F0111D">
              <w:rPr>
                <w:noProof/>
                <w:webHidden/>
              </w:rPr>
              <w:fldChar w:fldCharType="separate"/>
            </w:r>
            <w:r w:rsidR="00C77020">
              <w:rPr>
                <w:noProof/>
                <w:webHidden/>
              </w:rPr>
              <w:t>9</w:t>
            </w:r>
            <w:r w:rsidR="00F0111D">
              <w:rPr>
                <w:noProof/>
                <w:webHidden/>
              </w:rPr>
              <w:fldChar w:fldCharType="end"/>
            </w:r>
          </w:hyperlink>
        </w:p>
        <w:p w14:paraId="67062F24" w14:textId="45CCFDF1" w:rsidR="00F0111D" w:rsidRDefault="00DB241C">
          <w:pPr>
            <w:pStyle w:val="21"/>
            <w:tabs>
              <w:tab w:val="right" w:leader="dot" w:pos="8494"/>
            </w:tabs>
            <w:ind w:left="240"/>
            <w:rPr>
              <w:rFonts w:asciiTheme="minorHAnsi" w:eastAsiaTheme="minorEastAsia"/>
              <w:noProof/>
              <w:sz w:val="21"/>
            </w:rPr>
          </w:pPr>
          <w:hyperlink w:anchor="_Toc106732874" w:history="1">
            <w:r w:rsidR="00F0111D" w:rsidRPr="00356D50">
              <w:rPr>
                <w:rStyle w:val="af1"/>
                <w:noProof/>
                <w:snapToGrid w:val="0"/>
                <w:kern w:val="0"/>
              </w:rPr>
              <w:t>３</w:t>
            </w:r>
            <w:r w:rsidR="00F0111D" w:rsidRPr="00356D50">
              <w:rPr>
                <w:rStyle w:val="af1"/>
                <w:noProof/>
                <w:snapToGrid w:val="0"/>
                <w:kern w:val="0"/>
              </w:rPr>
              <w:t>.</w:t>
            </w:r>
            <w:r w:rsidR="00F0111D" w:rsidRPr="00356D50">
              <w:rPr>
                <w:rStyle w:val="af1"/>
                <w:noProof/>
                <w:snapToGrid w:val="0"/>
                <w:kern w:val="0"/>
              </w:rPr>
              <w:t>２</w:t>
            </w:r>
            <w:r w:rsidR="00F0111D" w:rsidRPr="00356D50">
              <w:rPr>
                <w:rStyle w:val="af1"/>
                <w:noProof/>
              </w:rPr>
              <w:t xml:space="preserve"> </w:t>
            </w:r>
            <w:r w:rsidR="00F0111D" w:rsidRPr="00356D50">
              <w:rPr>
                <w:rStyle w:val="af1"/>
                <w:noProof/>
              </w:rPr>
              <w:t>ガバナンスレイヤー</w:t>
            </w:r>
            <w:r w:rsidR="00F0111D">
              <w:rPr>
                <w:noProof/>
                <w:webHidden/>
              </w:rPr>
              <w:tab/>
            </w:r>
            <w:r w:rsidR="00F0111D">
              <w:rPr>
                <w:noProof/>
                <w:webHidden/>
              </w:rPr>
              <w:fldChar w:fldCharType="begin"/>
            </w:r>
            <w:r w:rsidR="00F0111D">
              <w:rPr>
                <w:noProof/>
                <w:webHidden/>
              </w:rPr>
              <w:instrText xml:space="preserve"> PAGEREF _Toc106732874 \h </w:instrText>
            </w:r>
            <w:r w:rsidR="00F0111D">
              <w:rPr>
                <w:noProof/>
                <w:webHidden/>
              </w:rPr>
            </w:r>
            <w:r w:rsidR="00F0111D">
              <w:rPr>
                <w:noProof/>
                <w:webHidden/>
              </w:rPr>
              <w:fldChar w:fldCharType="separate"/>
            </w:r>
            <w:r w:rsidR="00C77020">
              <w:rPr>
                <w:noProof/>
                <w:webHidden/>
              </w:rPr>
              <w:t>11</w:t>
            </w:r>
            <w:r w:rsidR="00F0111D">
              <w:rPr>
                <w:noProof/>
                <w:webHidden/>
              </w:rPr>
              <w:fldChar w:fldCharType="end"/>
            </w:r>
          </w:hyperlink>
        </w:p>
        <w:p w14:paraId="734B6D57" w14:textId="292B63EA" w:rsidR="00F0111D" w:rsidRDefault="00DB241C">
          <w:pPr>
            <w:pStyle w:val="31"/>
            <w:tabs>
              <w:tab w:val="left" w:pos="1830"/>
            </w:tabs>
            <w:rPr>
              <w:rFonts w:asciiTheme="minorHAnsi" w:eastAsiaTheme="minorEastAsia"/>
              <w:noProof/>
              <w:sz w:val="21"/>
            </w:rPr>
          </w:pPr>
          <w:hyperlink w:anchor="_Toc106732875" w:history="1">
            <w:r w:rsidR="00F0111D" w:rsidRPr="00356D50">
              <w:rPr>
                <w:rStyle w:val="af1"/>
                <w:noProof/>
              </w:rPr>
              <w:t>３．２．１</w:t>
            </w:r>
            <w:r w:rsidR="00F0111D">
              <w:rPr>
                <w:rFonts w:asciiTheme="minorHAnsi" w:eastAsiaTheme="minorEastAsia"/>
                <w:noProof/>
                <w:sz w:val="21"/>
              </w:rPr>
              <w:tab/>
            </w:r>
            <w:r w:rsidR="00F0111D" w:rsidRPr="00356D50">
              <w:rPr>
                <w:rStyle w:val="af1"/>
                <w:noProof/>
              </w:rPr>
              <w:t>目的</w:t>
            </w:r>
            <w:r w:rsidR="00F0111D">
              <w:rPr>
                <w:noProof/>
                <w:webHidden/>
              </w:rPr>
              <w:tab/>
            </w:r>
            <w:r w:rsidR="00F0111D">
              <w:rPr>
                <w:noProof/>
                <w:webHidden/>
              </w:rPr>
              <w:fldChar w:fldCharType="begin"/>
            </w:r>
            <w:r w:rsidR="00F0111D">
              <w:rPr>
                <w:noProof/>
                <w:webHidden/>
              </w:rPr>
              <w:instrText xml:space="preserve"> PAGEREF _Toc106732875 \h </w:instrText>
            </w:r>
            <w:r w:rsidR="00F0111D">
              <w:rPr>
                <w:noProof/>
                <w:webHidden/>
              </w:rPr>
            </w:r>
            <w:r w:rsidR="00F0111D">
              <w:rPr>
                <w:noProof/>
                <w:webHidden/>
              </w:rPr>
              <w:fldChar w:fldCharType="separate"/>
            </w:r>
            <w:r w:rsidR="00C77020">
              <w:rPr>
                <w:noProof/>
                <w:webHidden/>
              </w:rPr>
              <w:t>11</w:t>
            </w:r>
            <w:r w:rsidR="00F0111D">
              <w:rPr>
                <w:noProof/>
                <w:webHidden/>
              </w:rPr>
              <w:fldChar w:fldCharType="end"/>
            </w:r>
          </w:hyperlink>
        </w:p>
        <w:p w14:paraId="2FAE86B6" w14:textId="4E3A2D5E" w:rsidR="00F0111D" w:rsidRDefault="00DB241C">
          <w:pPr>
            <w:pStyle w:val="31"/>
            <w:tabs>
              <w:tab w:val="left" w:pos="1830"/>
            </w:tabs>
            <w:rPr>
              <w:rFonts w:asciiTheme="minorHAnsi" w:eastAsiaTheme="minorEastAsia"/>
              <w:noProof/>
              <w:sz w:val="21"/>
            </w:rPr>
          </w:pPr>
          <w:hyperlink w:anchor="_Toc106732876" w:history="1">
            <w:r w:rsidR="00F0111D" w:rsidRPr="00356D50">
              <w:rPr>
                <w:rStyle w:val="af1"/>
                <w:noProof/>
              </w:rPr>
              <w:t>３．２．２</w:t>
            </w:r>
            <w:r w:rsidR="00F0111D">
              <w:rPr>
                <w:rFonts w:asciiTheme="minorHAnsi" w:eastAsiaTheme="minorEastAsia"/>
                <w:noProof/>
                <w:sz w:val="21"/>
              </w:rPr>
              <w:tab/>
            </w:r>
            <w:r w:rsidR="00F0111D" w:rsidRPr="00356D50">
              <w:rPr>
                <w:rStyle w:val="af1"/>
                <w:noProof/>
              </w:rPr>
              <w:t>対象領域</w:t>
            </w:r>
            <w:r w:rsidR="00F0111D">
              <w:rPr>
                <w:noProof/>
                <w:webHidden/>
              </w:rPr>
              <w:tab/>
            </w:r>
            <w:r w:rsidR="00F0111D">
              <w:rPr>
                <w:noProof/>
                <w:webHidden/>
              </w:rPr>
              <w:fldChar w:fldCharType="begin"/>
            </w:r>
            <w:r w:rsidR="00F0111D">
              <w:rPr>
                <w:noProof/>
                <w:webHidden/>
              </w:rPr>
              <w:instrText xml:space="preserve"> PAGEREF _Toc106732876 \h </w:instrText>
            </w:r>
            <w:r w:rsidR="00F0111D">
              <w:rPr>
                <w:noProof/>
                <w:webHidden/>
              </w:rPr>
            </w:r>
            <w:r w:rsidR="00F0111D">
              <w:rPr>
                <w:noProof/>
                <w:webHidden/>
              </w:rPr>
              <w:fldChar w:fldCharType="separate"/>
            </w:r>
            <w:r w:rsidR="00C77020">
              <w:rPr>
                <w:noProof/>
                <w:webHidden/>
              </w:rPr>
              <w:t>12</w:t>
            </w:r>
            <w:r w:rsidR="00F0111D">
              <w:rPr>
                <w:noProof/>
                <w:webHidden/>
              </w:rPr>
              <w:fldChar w:fldCharType="end"/>
            </w:r>
          </w:hyperlink>
        </w:p>
        <w:p w14:paraId="5572C15E" w14:textId="68138FBF" w:rsidR="00F0111D" w:rsidRDefault="00DB241C">
          <w:pPr>
            <w:pStyle w:val="21"/>
            <w:tabs>
              <w:tab w:val="right" w:leader="dot" w:pos="8494"/>
            </w:tabs>
            <w:ind w:left="240"/>
            <w:rPr>
              <w:rFonts w:asciiTheme="minorHAnsi" w:eastAsiaTheme="minorEastAsia"/>
              <w:noProof/>
              <w:sz w:val="21"/>
            </w:rPr>
          </w:pPr>
          <w:hyperlink w:anchor="_Toc106732877" w:history="1">
            <w:r w:rsidR="00F0111D" w:rsidRPr="00356D50">
              <w:rPr>
                <w:rStyle w:val="af1"/>
                <w:noProof/>
                <w:snapToGrid w:val="0"/>
                <w:kern w:val="0"/>
              </w:rPr>
              <w:t>３</w:t>
            </w:r>
            <w:r w:rsidR="00F0111D" w:rsidRPr="00356D50">
              <w:rPr>
                <w:rStyle w:val="af1"/>
                <w:noProof/>
                <w:snapToGrid w:val="0"/>
                <w:kern w:val="0"/>
              </w:rPr>
              <w:t>.</w:t>
            </w:r>
            <w:r w:rsidR="00F0111D" w:rsidRPr="00356D50">
              <w:rPr>
                <w:rStyle w:val="af1"/>
                <w:noProof/>
                <w:snapToGrid w:val="0"/>
                <w:kern w:val="0"/>
              </w:rPr>
              <w:t>３</w:t>
            </w:r>
            <w:r w:rsidR="00F0111D" w:rsidRPr="00356D50">
              <w:rPr>
                <w:rStyle w:val="af1"/>
                <w:noProof/>
              </w:rPr>
              <w:t xml:space="preserve"> </w:t>
            </w:r>
            <w:r w:rsidR="00F0111D" w:rsidRPr="00356D50">
              <w:rPr>
                <w:rStyle w:val="af1"/>
                <w:noProof/>
              </w:rPr>
              <w:t>業務レイヤー</w:t>
            </w:r>
            <w:r w:rsidR="00F0111D">
              <w:rPr>
                <w:noProof/>
                <w:webHidden/>
              </w:rPr>
              <w:tab/>
            </w:r>
            <w:r w:rsidR="00F0111D">
              <w:rPr>
                <w:noProof/>
                <w:webHidden/>
              </w:rPr>
              <w:fldChar w:fldCharType="begin"/>
            </w:r>
            <w:r w:rsidR="00F0111D">
              <w:rPr>
                <w:noProof/>
                <w:webHidden/>
              </w:rPr>
              <w:instrText xml:space="preserve"> PAGEREF _Toc106732877 \h </w:instrText>
            </w:r>
            <w:r w:rsidR="00F0111D">
              <w:rPr>
                <w:noProof/>
                <w:webHidden/>
              </w:rPr>
            </w:r>
            <w:r w:rsidR="00F0111D">
              <w:rPr>
                <w:noProof/>
                <w:webHidden/>
              </w:rPr>
              <w:fldChar w:fldCharType="separate"/>
            </w:r>
            <w:r w:rsidR="00C77020">
              <w:rPr>
                <w:noProof/>
                <w:webHidden/>
              </w:rPr>
              <w:t>13</w:t>
            </w:r>
            <w:r w:rsidR="00F0111D">
              <w:rPr>
                <w:noProof/>
                <w:webHidden/>
              </w:rPr>
              <w:fldChar w:fldCharType="end"/>
            </w:r>
          </w:hyperlink>
        </w:p>
        <w:p w14:paraId="2E711767" w14:textId="7E8B6AE1" w:rsidR="00F0111D" w:rsidRDefault="00DB241C">
          <w:pPr>
            <w:pStyle w:val="31"/>
            <w:tabs>
              <w:tab w:val="left" w:pos="1830"/>
            </w:tabs>
            <w:rPr>
              <w:rFonts w:asciiTheme="minorHAnsi" w:eastAsiaTheme="minorEastAsia"/>
              <w:noProof/>
              <w:sz w:val="21"/>
            </w:rPr>
          </w:pPr>
          <w:hyperlink w:anchor="_Toc106732879" w:history="1">
            <w:r w:rsidR="00F0111D" w:rsidRPr="00356D50">
              <w:rPr>
                <w:rStyle w:val="af1"/>
                <w:noProof/>
              </w:rPr>
              <w:t>３．３．１</w:t>
            </w:r>
            <w:r w:rsidR="00F0111D">
              <w:rPr>
                <w:rFonts w:asciiTheme="minorHAnsi" w:eastAsiaTheme="minorEastAsia"/>
                <w:noProof/>
                <w:sz w:val="21"/>
              </w:rPr>
              <w:tab/>
            </w:r>
            <w:r w:rsidR="00F0111D" w:rsidRPr="00356D50">
              <w:rPr>
                <w:rStyle w:val="af1"/>
                <w:noProof/>
              </w:rPr>
              <w:t>サイバーセキュリティ担当組織等の体制</w:t>
            </w:r>
            <w:r w:rsidR="00F0111D">
              <w:rPr>
                <w:noProof/>
                <w:webHidden/>
              </w:rPr>
              <w:tab/>
            </w:r>
            <w:r w:rsidR="00F0111D">
              <w:rPr>
                <w:noProof/>
                <w:webHidden/>
              </w:rPr>
              <w:fldChar w:fldCharType="begin"/>
            </w:r>
            <w:r w:rsidR="00F0111D">
              <w:rPr>
                <w:noProof/>
                <w:webHidden/>
              </w:rPr>
              <w:instrText xml:space="preserve"> PAGEREF _Toc106732879 \h </w:instrText>
            </w:r>
            <w:r w:rsidR="00F0111D">
              <w:rPr>
                <w:noProof/>
                <w:webHidden/>
              </w:rPr>
            </w:r>
            <w:r w:rsidR="00F0111D">
              <w:rPr>
                <w:noProof/>
                <w:webHidden/>
              </w:rPr>
              <w:fldChar w:fldCharType="separate"/>
            </w:r>
            <w:r w:rsidR="00C77020">
              <w:rPr>
                <w:noProof/>
                <w:webHidden/>
              </w:rPr>
              <w:t>13</w:t>
            </w:r>
            <w:r w:rsidR="00F0111D">
              <w:rPr>
                <w:noProof/>
                <w:webHidden/>
              </w:rPr>
              <w:fldChar w:fldCharType="end"/>
            </w:r>
          </w:hyperlink>
        </w:p>
        <w:p w14:paraId="439BA59B" w14:textId="488A4A31" w:rsidR="00F0111D" w:rsidRDefault="00DB241C">
          <w:pPr>
            <w:pStyle w:val="31"/>
            <w:tabs>
              <w:tab w:val="left" w:pos="1830"/>
            </w:tabs>
            <w:rPr>
              <w:rFonts w:asciiTheme="minorHAnsi" w:eastAsiaTheme="minorEastAsia"/>
              <w:noProof/>
              <w:sz w:val="21"/>
            </w:rPr>
          </w:pPr>
          <w:hyperlink w:anchor="_Toc106732880" w:history="1">
            <w:r w:rsidR="00F0111D" w:rsidRPr="00356D50">
              <w:rPr>
                <w:rStyle w:val="af1"/>
                <w:noProof/>
              </w:rPr>
              <w:t>３．３．２</w:t>
            </w:r>
            <w:r w:rsidR="00F0111D">
              <w:rPr>
                <w:rFonts w:asciiTheme="minorHAnsi" w:eastAsiaTheme="minorEastAsia"/>
                <w:noProof/>
                <w:sz w:val="21"/>
              </w:rPr>
              <w:tab/>
            </w:r>
            <w:r w:rsidR="00F0111D" w:rsidRPr="00356D50">
              <w:rPr>
                <w:rStyle w:val="af1"/>
                <w:noProof/>
              </w:rPr>
              <w:t>ユースケース</w:t>
            </w:r>
            <w:r w:rsidR="00F0111D">
              <w:rPr>
                <w:noProof/>
                <w:webHidden/>
              </w:rPr>
              <w:tab/>
            </w:r>
            <w:r w:rsidR="00F0111D">
              <w:rPr>
                <w:noProof/>
                <w:webHidden/>
              </w:rPr>
              <w:fldChar w:fldCharType="begin"/>
            </w:r>
            <w:r w:rsidR="00F0111D">
              <w:rPr>
                <w:noProof/>
                <w:webHidden/>
              </w:rPr>
              <w:instrText xml:space="preserve"> PAGEREF _Toc106732880 \h </w:instrText>
            </w:r>
            <w:r w:rsidR="00F0111D">
              <w:rPr>
                <w:noProof/>
                <w:webHidden/>
              </w:rPr>
            </w:r>
            <w:r w:rsidR="00F0111D">
              <w:rPr>
                <w:noProof/>
                <w:webHidden/>
              </w:rPr>
              <w:fldChar w:fldCharType="separate"/>
            </w:r>
            <w:r w:rsidR="00C77020">
              <w:rPr>
                <w:noProof/>
                <w:webHidden/>
              </w:rPr>
              <w:t>13</w:t>
            </w:r>
            <w:r w:rsidR="00F0111D">
              <w:rPr>
                <w:noProof/>
                <w:webHidden/>
              </w:rPr>
              <w:fldChar w:fldCharType="end"/>
            </w:r>
          </w:hyperlink>
        </w:p>
        <w:p w14:paraId="452D0752" w14:textId="35085FF7" w:rsidR="00F0111D" w:rsidRDefault="00DB241C">
          <w:pPr>
            <w:pStyle w:val="31"/>
            <w:tabs>
              <w:tab w:val="left" w:pos="1830"/>
            </w:tabs>
            <w:rPr>
              <w:rFonts w:asciiTheme="minorHAnsi" w:eastAsiaTheme="minorEastAsia"/>
              <w:noProof/>
              <w:sz w:val="21"/>
            </w:rPr>
          </w:pPr>
          <w:hyperlink w:anchor="_Toc106732881" w:history="1">
            <w:r w:rsidR="00F0111D" w:rsidRPr="00356D50">
              <w:rPr>
                <w:rStyle w:val="af1"/>
                <w:noProof/>
              </w:rPr>
              <w:t>３．３．３</w:t>
            </w:r>
            <w:r w:rsidR="00F0111D">
              <w:rPr>
                <w:rFonts w:asciiTheme="minorHAnsi" w:eastAsiaTheme="minorEastAsia"/>
                <w:noProof/>
                <w:sz w:val="21"/>
              </w:rPr>
              <w:tab/>
            </w:r>
            <w:r w:rsidR="00F0111D" w:rsidRPr="00356D50">
              <w:rPr>
                <w:rStyle w:val="af1"/>
                <w:noProof/>
              </w:rPr>
              <w:t>サイバーセキュリティ担当組織等担当者の業務</w:t>
            </w:r>
            <w:r w:rsidR="00F0111D">
              <w:rPr>
                <w:noProof/>
                <w:webHidden/>
              </w:rPr>
              <w:tab/>
            </w:r>
            <w:r w:rsidR="00F0111D">
              <w:rPr>
                <w:noProof/>
                <w:webHidden/>
              </w:rPr>
              <w:fldChar w:fldCharType="begin"/>
            </w:r>
            <w:r w:rsidR="00F0111D">
              <w:rPr>
                <w:noProof/>
                <w:webHidden/>
              </w:rPr>
              <w:instrText xml:space="preserve"> PAGEREF _Toc106732881 \h </w:instrText>
            </w:r>
            <w:r w:rsidR="00F0111D">
              <w:rPr>
                <w:noProof/>
                <w:webHidden/>
              </w:rPr>
            </w:r>
            <w:r w:rsidR="00F0111D">
              <w:rPr>
                <w:noProof/>
                <w:webHidden/>
              </w:rPr>
              <w:fldChar w:fldCharType="separate"/>
            </w:r>
            <w:r w:rsidR="00C77020">
              <w:rPr>
                <w:noProof/>
                <w:webHidden/>
              </w:rPr>
              <w:t>16</w:t>
            </w:r>
            <w:r w:rsidR="00F0111D">
              <w:rPr>
                <w:noProof/>
                <w:webHidden/>
              </w:rPr>
              <w:fldChar w:fldCharType="end"/>
            </w:r>
          </w:hyperlink>
        </w:p>
        <w:p w14:paraId="6B7EB0B9" w14:textId="148760F1" w:rsidR="00F0111D" w:rsidRDefault="00DB241C">
          <w:pPr>
            <w:pStyle w:val="31"/>
            <w:tabs>
              <w:tab w:val="left" w:pos="1830"/>
            </w:tabs>
            <w:rPr>
              <w:rFonts w:asciiTheme="minorHAnsi" w:eastAsiaTheme="minorEastAsia"/>
              <w:noProof/>
              <w:sz w:val="21"/>
            </w:rPr>
          </w:pPr>
          <w:hyperlink w:anchor="_Toc106732882" w:history="1">
            <w:r w:rsidR="00F0111D" w:rsidRPr="00356D50">
              <w:rPr>
                <w:rStyle w:val="af1"/>
                <w:noProof/>
              </w:rPr>
              <w:t>３．３．４</w:t>
            </w:r>
            <w:r w:rsidR="00F0111D">
              <w:rPr>
                <w:rFonts w:asciiTheme="minorHAnsi" w:eastAsiaTheme="minorEastAsia"/>
                <w:noProof/>
                <w:sz w:val="21"/>
              </w:rPr>
              <w:tab/>
            </w:r>
            <w:r w:rsidR="00F0111D" w:rsidRPr="00356D50">
              <w:rPr>
                <w:rStyle w:val="af1"/>
                <w:noProof/>
              </w:rPr>
              <w:t>府省庁の体制</w:t>
            </w:r>
            <w:r w:rsidR="00F0111D">
              <w:rPr>
                <w:noProof/>
                <w:webHidden/>
              </w:rPr>
              <w:tab/>
            </w:r>
            <w:r w:rsidR="00F0111D">
              <w:rPr>
                <w:noProof/>
                <w:webHidden/>
              </w:rPr>
              <w:fldChar w:fldCharType="begin"/>
            </w:r>
            <w:r w:rsidR="00F0111D">
              <w:rPr>
                <w:noProof/>
                <w:webHidden/>
              </w:rPr>
              <w:instrText xml:space="preserve"> PAGEREF _Toc106732882 \h </w:instrText>
            </w:r>
            <w:r w:rsidR="00F0111D">
              <w:rPr>
                <w:noProof/>
                <w:webHidden/>
              </w:rPr>
            </w:r>
            <w:r w:rsidR="00F0111D">
              <w:rPr>
                <w:noProof/>
                <w:webHidden/>
              </w:rPr>
              <w:fldChar w:fldCharType="separate"/>
            </w:r>
            <w:r w:rsidR="00C77020">
              <w:rPr>
                <w:noProof/>
                <w:webHidden/>
              </w:rPr>
              <w:t>18</w:t>
            </w:r>
            <w:r w:rsidR="00F0111D">
              <w:rPr>
                <w:noProof/>
                <w:webHidden/>
              </w:rPr>
              <w:fldChar w:fldCharType="end"/>
            </w:r>
          </w:hyperlink>
        </w:p>
        <w:p w14:paraId="764EA489" w14:textId="69DAB825" w:rsidR="00F0111D" w:rsidRDefault="00DB241C">
          <w:pPr>
            <w:pStyle w:val="31"/>
            <w:tabs>
              <w:tab w:val="left" w:pos="1830"/>
            </w:tabs>
            <w:rPr>
              <w:rFonts w:asciiTheme="minorHAnsi" w:eastAsiaTheme="minorEastAsia"/>
              <w:noProof/>
              <w:sz w:val="21"/>
            </w:rPr>
          </w:pPr>
          <w:hyperlink w:anchor="_Toc106732883" w:history="1">
            <w:r w:rsidR="00F0111D" w:rsidRPr="00356D50">
              <w:rPr>
                <w:rStyle w:val="af1"/>
                <w:noProof/>
              </w:rPr>
              <w:t>３．３．５</w:t>
            </w:r>
            <w:r w:rsidR="00F0111D">
              <w:rPr>
                <w:rFonts w:asciiTheme="minorHAnsi" w:eastAsiaTheme="minorEastAsia"/>
                <w:noProof/>
                <w:sz w:val="21"/>
              </w:rPr>
              <w:tab/>
            </w:r>
            <w:r w:rsidR="00F0111D" w:rsidRPr="00356D50">
              <w:rPr>
                <w:rStyle w:val="af1"/>
                <w:noProof/>
              </w:rPr>
              <w:t>府省庁担当者の業務</w:t>
            </w:r>
            <w:r w:rsidR="00F0111D">
              <w:rPr>
                <w:noProof/>
                <w:webHidden/>
              </w:rPr>
              <w:tab/>
            </w:r>
            <w:r w:rsidR="00F0111D">
              <w:rPr>
                <w:noProof/>
                <w:webHidden/>
              </w:rPr>
              <w:fldChar w:fldCharType="begin"/>
            </w:r>
            <w:r w:rsidR="00F0111D">
              <w:rPr>
                <w:noProof/>
                <w:webHidden/>
              </w:rPr>
              <w:instrText xml:space="preserve"> PAGEREF _Toc106732883 \h </w:instrText>
            </w:r>
            <w:r w:rsidR="00F0111D">
              <w:rPr>
                <w:noProof/>
                <w:webHidden/>
              </w:rPr>
            </w:r>
            <w:r w:rsidR="00F0111D">
              <w:rPr>
                <w:noProof/>
                <w:webHidden/>
              </w:rPr>
              <w:fldChar w:fldCharType="separate"/>
            </w:r>
            <w:r w:rsidR="00C77020">
              <w:rPr>
                <w:noProof/>
                <w:webHidden/>
              </w:rPr>
              <w:t>19</w:t>
            </w:r>
            <w:r w:rsidR="00F0111D">
              <w:rPr>
                <w:noProof/>
                <w:webHidden/>
              </w:rPr>
              <w:fldChar w:fldCharType="end"/>
            </w:r>
          </w:hyperlink>
        </w:p>
        <w:p w14:paraId="420B1B5F" w14:textId="0E89D477" w:rsidR="00F0111D" w:rsidRDefault="00DB241C">
          <w:pPr>
            <w:pStyle w:val="31"/>
            <w:tabs>
              <w:tab w:val="left" w:pos="1830"/>
            </w:tabs>
            <w:rPr>
              <w:rFonts w:asciiTheme="minorHAnsi" w:eastAsiaTheme="minorEastAsia"/>
              <w:noProof/>
              <w:sz w:val="21"/>
            </w:rPr>
          </w:pPr>
          <w:hyperlink w:anchor="_Toc106732884" w:history="1">
            <w:r w:rsidR="00F0111D" w:rsidRPr="00356D50">
              <w:rPr>
                <w:rStyle w:val="af1"/>
                <w:noProof/>
              </w:rPr>
              <w:t>３．３．６</w:t>
            </w:r>
            <w:r w:rsidR="00F0111D">
              <w:rPr>
                <w:rFonts w:asciiTheme="minorHAnsi" w:eastAsiaTheme="minorEastAsia"/>
                <w:noProof/>
                <w:sz w:val="21"/>
              </w:rPr>
              <w:tab/>
            </w:r>
            <w:r w:rsidR="00F0111D" w:rsidRPr="00356D50">
              <w:rPr>
                <w:rStyle w:val="af1"/>
                <w:noProof/>
              </w:rPr>
              <w:t>基準・ガイドライン</w:t>
            </w:r>
            <w:r w:rsidR="00F0111D">
              <w:rPr>
                <w:noProof/>
                <w:webHidden/>
              </w:rPr>
              <w:tab/>
            </w:r>
            <w:r w:rsidR="00F0111D">
              <w:rPr>
                <w:noProof/>
                <w:webHidden/>
              </w:rPr>
              <w:fldChar w:fldCharType="begin"/>
            </w:r>
            <w:r w:rsidR="00F0111D">
              <w:rPr>
                <w:noProof/>
                <w:webHidden/>
              </w:rPr>
              <w:instrText xml:space="preserve"> PAGEREF _Toc106732884 \h </w:instrText>
            </w:r>
            <w:r w:rsidR="00F0111D">
              <w:rPr>
                <w:noProof/>
                <w:webHidden/>
              </w:rPr>
            </w:r>
            <w:r w:rsidR="00F0111D">
              <w:rPr>
                <w:noProof/>
                <w:webHidden/>
              </w:rPr>
              <w:fldChar w:fldCharType="separate"/>
            </w:r>
            <w:r w:rsidR="00C77020">
              <w:rPr>
                <w:noProof/>
                <w:webHidden/>
              </w:rPr>
              <w:t>20</w:t>
            </w:r>
            <w:r w:rsidR="00F0111D">
              <w:rPr>
                <w:noProof/>
                <w:webHidden/>
              </w:rPr>
              <w:fldChar w:fldCharType="end"/>
            </w:r>
          </w:hyperlink>
        </w:p>
        <w:p w14:paraId="3F25F23D" w14:textId="5416D9D7" w:rsidR="00F0111D" w:rsidRDefault="00DB241C">
          <w:pPr>
            <w:pStyle w:val="21"/>
            <w:tabs>
              <w:tab w:val="right" w:leader="dot" w:pos="8494"/>
            </w:tabs>
            <w:ind w:left="240"/>
            <w:rPr>
              <w:rFonts w:asciiTheme="minorHAnsi" w:eastAsiaTheme="minorEastAsia"/>
              <w:noProof/>
              <w:sz w:val="21"/>
            </w:rPr>
          </w:pPr>
          <w:hyperlink w:anchor="_Toc106732885" w:history="1">
            <w:r w:rsidR="00F0111D" w:rsidRPr="00356D50">
              <w:rPr>
                <w:rStyle w:val="af1"/>
                <w:noProof/>
                <w:snapToGrid w:val="0"/>
                <w:kern w:val="0"/>
              </w:rPr>
              <w:t>３</w:t>
            </w:r>
            <w:r w:rsidR="00F0111D" w:rsidRPr="00356D50">
              <w:rPr>
                <w:rStyle w:val="af1"/>
                <w:noProof/>
                <w:snapToGrid w:val="0"/>
                <w:kern w:val="0"/>
              </w:rPr>
              <w:t>.</w:t>
            </w:r>
            <w:r w:rsidR="00F0111D" w:rsidRPr="00356D50">
              <w:rPr>
                <w:rStyle w:val="af1"/>
                <w:noProof/>
                <w:snapToGrid w:val="0"/>
                <w:kern w:val="0"/>
              </w:rPr>
              <w:t>４</w:t>
            </w:r>
            <w:r w:rsidR="00F0111D" w:rsidRPr="00356D50">
              <w:rPr>
                <w:rStyle w:val="af1"/>
                <w:noProof/>
              </w:rPr>
              <w:t xml:space="preserve"> </w:t>
            </w:r>
            <w:r w:rsidR="00F0111D" w:rsidRPr="00356D50">
              <w:rPr>
                <w:rStyle w:val="af1"/>
                <w:noProof/>
              </w:rPr>
              <w:t>アプリケーションレイヤー</w:t>
            </w:r>
            <w:r w:rsidR="00F0111D">
              <w:rPr>
                <w:noProof/>
                <w:webHidden/>
              </w:rPr>
              <w:tab/>
            </w:r>
            <w:r w:rsidR="00F0111D">
              <w:rPr>
                <w:noProof/>
                <w:webHidden/>
              </w:rPr>
              <w:fldChar w:fldCharType="begin"/>
            </w:r>
            <w:r w:rsidR="00F0111D">
              <w:rPr>
                <w:noProof/>
                <w:webHidden/>
              </w:rPr>
              <w:instrText xml:space="preserve"> PAGEREF _Toc106732885 \h </w:instrText>
            </w:r>
            <w:r w:rsidR="00F0111D">
              <w:rPr>
                <w:noProof/>
                <w:webHidden/>
              </w:rPr>
            </w:r>
            <w:r w:rsidR="00F0111D">
              <w:rPr>
                <w:noProof/>
                <w:webHidden/>
              </w:rPr>
              <w:fldChar w:fldCharType="separate"/>
            </w:r>
            <w:r w:rsidR="00C77020">
              <w:rPr>
                <w:noProof/>
                <w:webHidden/>
              </w:rPr>
              <w:t>22</w:t>
            </w:r>
            <w:r w:rsidR="00F0111D">
              <w:rPr>
                <w:noProof/>
                <w:webHidden/>
              </w:rPr>
              <w:fldChar w:fldCharType="end"/>
            </w:r>
          </w:hyperlink>
        </w:p>
        <w:p w14:paraId="2DCAE920" w14:textId="77F64FAB" w:rsidR="00F0111D" w:rsidRDefault="00DB241C">
          <w:pPr>
            <w:pStyle w:val="31"/>
            <w:tabs>
              <w:tab w:val="left" w:pos="1830"/>
            </w:tabs>
            <w:rPr>
              <w:rFonts w:asciiTheme="minorHAnsi" w:eastAsiaTheme="minorEastAsia"/>
              <w:noProof/>
              <w:sz w:val="21"/>
            </w:rPr>
          </w:pPr>
          <w:hyperlink w:anchor="_Toc106732888" w:history="1">
            <w:r w:rsidR="00F0111D" w:rsidRPr="00356D50">
              <w:rPr>
                <w:rStyle w:val="af1"/>
                <w:noProof/>
              </w:rPr>
              <w:t>３．４．１</w:t>
            </w:r>
            <w:r w:rsidR="00F0111D">
              <w:rPr>
                <w:rFonts w:asciiTheme="minorHAnsi" w:eastAsiaTheme="minorEastAsia"/>
                <w:noProof/>
                <w:sz w:val="21"/>
              </w:rPr>
              <w:tab/>
            </w:r>
            <w:r w:rsidR="00F0111D" w:rsidRPr="00356D50">
              <w:rPr>
                <w:rStyle w:val="af1"/>
                <w:noProof/>
              </w:rPr>
              <w:t>GSO</w:t>
            </w:r>
            <w:r w:rsidR="00F0111D" w:rsidRPr="00356D50">
              <w:rPr>
                <w:rStyle w:val="af1"/>
                <w:noProof/>
              </w:rPr>
              <w:t>ダッシュボード</w:t>
            </w:r>
            <w:r w:rsidR="00F0111D">
              <w:rPr>
                <w:noProof/>
                <w:webHidden/>
              </w:rPr>
              <w:tab/>
            </w:r>
            <w:r w:rsidR="00F0111D">
              <w:rPr>
                <w:noProof/>
                <w:webHidden/>
              </w:rPr>
              <w:fldChar w:fldCharType="begin"/>
            </w:r>
            <w:r w:rsidR="00F0111D">
              <w:rPr>
                <w:noProof/>
                <w:webHidden/>
              </w:rPr>
              <w:instrText xml:space="preserve"> PAGEREF _Toc106732888 \h </w:instrText>
            </w:r>
            <w:r w:rsidR="00F0111D">
              <w:rPr>
                <w:noProof/>
                <w:webHidden/>
              </w:rPr>
            </w:r>
            <w:r w:rsidR="00F0111D">
              <w:rPr>
                <w:noProof/>
                <w:webHidden/>
              </w:rPr>
              <w:fldChar w:fldCharType="separate"/>
            </w:r>
            <w:r w:rsidR="00C77020">
              <w:rPr>
                <w:noProof/>
                <w:webHidden/>
              </w:rPr>
              <w:t>22</w:t>
            </w:r>
            <w:r w:rsidR="00F0111D">
              <w:rPr>
                <w:noProof/>
                <w:webHidden/>
              </w:rPr>
              <w:fldChar w:fldCharType="end"/>
            </w:r>
          </w:hyperlink>
        </w:p>
        <w:p w14:paraId="5C5E37BB" w14:textId="2A680DA1" w:rsidR="00F0111D" w:rsidRDefault="00DB241C">
          <w:pPr>
            <w:pStyle w:val="31"/>
            <w:tabs>
              <w:tab w:val="left" w:pos="1830"/>
            </w:tabs>
            <w:rPr>
              <w:rFonts w:asciiTheme="minorHAnsi" w:eastAsiaTheme="minorEastAsia"/>
              <w:noProof/>
              <w:sz w:val="21"/>
            </w:rPr>
          </w:pPr>
          <w:hyperlink w:anchor="_Toc106732889" w:history="1">
            <w:r w:rsidR="00F0111D" w:rsidRPr="00356D50">
              <w:rPr>
                <w:rStyle w:val="af1"/>
                <w:noProof/>
              </w:rPr>
              <w:t>３．４．２</w:t>
            </w:r>
            <w:r w:rsidR="00F0111D">
              <w:rPr>
                <w:rFonts w:asciiTheme="minorHAnsi" w:eastAsiaTheme="minorEastAsia"/>
                <w:noProof/>
                <w:sz w:val="21"/>
              </w:rPr>
              <w:tab/>
            </w:r>
            <w:r w:rsidR="00F0111D" w:rsidRPr="00356D50">
              <w:rPr>
                <w:rStyle w:val="af1"/>
                <w:noProof/>
              </w:rPr>
              <w:t>GSO</w:t>
            </w:r>
            <w:r w:rsidR="00F0111D" w:rsidRPr="00356D50">
              <w:rPr>
                <w:rStyle w:val="af1"/>
                <w:noProof/>
              </w:rPr>
              <w:t>リポジトリ</w:t>
            </w:r>
            <w:r w:rsidR="00F0111D">
              <w:rPr>
                <w:noProof/>
                <w:webHidden/>
              </w:rPr>
              <w:tab/>
            </w:r>
            <w:r w:rsidR="00F0111D">
              <w:rPr>
                <w:noProof/>
                <w:webHidden/>
              </w:rPr>
              <w:fldChar w:fldCharType="begin"/>
            </w:r>
            <w:r w:rsidR="00F0111D">
              <w:rPr>
                <w:noProof/>
                <w:webHidden/>
              </w:rPr>
              <w:instrText xml:space="preserve"> PAGEREF _Toc106732889 \h </w:instrText>
            </w:r>
            <w:r w:rsidR="00F0111D">
              <w:rPr>
                <w:noProof/>
                <w:webHidden/>
              </w:rPr>
            </w:r>
            <w:r w:rsidR="00F0111D">
              <w:rPr>
                <w:noProof/>
                <w:webHidden/>
              </w:rPr>
              <w:fldChar w:fldCharType="separate"/>
            </w:r>
            <w:r w:rsidR="00C77020">
              <w:rPr>
                <w:noProof/>
                <w:webHidden/>
              </w:rPr>
              <w:t>23</w:t>
            </w:r>
            <w:r w:rsidR="00F0111D">
              <w:rPr>
                <w:noProof/>
                <w:webHidden/>
              </w:rPr>
              <w:fldChar w:fldCharType="end"/>
            </w:r>
          </w:hyperlink>
        </w:p>
        <w:p w14:paraId="258CE93C" w14:textId="43152487" w:rsidR="00F0111D" w:rsidRDefault="00DB241C">
          <w:pPr>
            <w:pStyle w:val="31"/>
            <w:tabs>
              <w:tab w:val="left" w:pos="1830"/>
            </w:tabs>
            <w:rPr>
              <w:rFonts w:asciiTheme="minorHAnsi" w:eastAsiaTheme="minorEastAsia"/>
              <w:noProof/>
              <w:sz w:val="21"/>
            </w:rPr>
          </w:pPr>
          <w:hyperlink w:anchor="_Toc106732890" w:history="1">
            <w:r w:rsidR="00F0111D" w:rsidRPr="00356D50">
              <w:rPr>
                <w:rStyle w:val="af1"/>
                <w:noProof/>
              </w:rPr>
              <w:t>３．４．３</w:t>
            </w:r>
            <w:r w:rsidR="00F0111D">
              <w:rPr>
                <w:rFonts w:asciiTheme="minorHAnsi" w:eastAsiaTheme="minorEastAsia"/>
                <w:noProof/>
                <w:sz w:val="21"/>
              </w:rPr>
              <w:tab/>
            </w:r>
            <w:r w:rsidR="00F0111D" w:rsidRPr="00356D50">
              <w:rPr>
                <w:rStyle w:val="af1"/>
                <w:noProof/>
              </w:rPr>
              <w:t>レポート用リポジトリ</w:t>
            </w:r>
            <w:r w:rsidR="00F0111D">
              <w:rPr>
                <w:noProof/>
                <w:webHidden/>
              </w:rPr>
              <w:tab/>
            </w:r>
            <w:r w:rsidR="00F0111D">
              <w:rPr>
                <w:noProof/>
                <w:webHidden/>
              </w:rPr>
              <w:fldChar w:fldCharType="begin"/>
            </w:r>
            <w:r w:rsidR="00F0111D">
              <w:rPr>
                <w:noProof/>
                <w:webHidden/>
              </w:rPr>
              <w:instrText xml:space="preserve"> PAGEREF _Toc106732890 \h </w:instrText>
            </w:r>
            <w:r w:rsidR="00F0111D">
              <w:rPr>
                <w:noProof/>
                <w:webHidden/>
              </w:rPr>
            </w:r>
            <w:r w:rsidR="00F0111D">
              <w:rPr>
                <w:noProof/>
                <w:webHidden/>
              </w:rPr>
              <w:fldChar w:fldCharType="separate"/>
            </w:r>
            <w:r w:rsidR="00C77020">
              <w:rPr>
                <w:noProof/>
                <w:webHidden/>
              </w:rPr>
              <w:t>24</w:t>
            </w:r>
            <w:r w:rsidR="00F0111D">
              <w:rPr>
                <w:noProof/>
                <w:webHidden/>
              </w:rPr>
              <w:fldChar w:fldCharType="end"/>
            </w:r>
          </w:hyperlink>
        </w:p>
        <w:p w14:paraId="29DC76A5" w14:textId="00B48AA9" w:rsidR="00F0111D" w:rsidRDefault="00DB241C">
          <w:pPr>
            <w:pStyle w:val="31"/>
            <w:tabs>
              <w:tab w:val="left" w:pos="1830"/>
            </w:tabs>
            <w:rPr>
              <w:rFonts w:asciiTheme="minorHAnsi" w:eastAsiaTheme="minorEastAsia"/>
              <w:noProof/>
              <w:sz w:val="21"/>
            </w:rPr>
          </w:pPr>
          <w:hyperlink w:anchor="_Toc106732891" w:history="1">
            <w:r w:rsidR="00F0111D" w:rsidRPr="00356D50">
              <w:rPr>
                <w:rStyle w:val="af1"/>
                <w:noProof/>
              </w:rPr>
              <w:t>３．４．４</w:t>
            </w:r>
            <w:r w:rsidR="00F0111D">
              <w:rPr>
                <w:rFonts w:asciiTheme="minorHAnsi" w:eastAsiaTheme="minorEastAsia"/>
                <w:noProof/>
                <w:sz w:val="21"/>
              </w:rPr>
              <w:tab/>
            </w:r>
            <w:r w:rsidR="00F0111D" w:rsidRPr="00356D50">
              <w:rPr>
                <w:rStyle w:val="af1"/>
                <w:noProof/>
              </w:rPr>
              <w:t>ASO</w:t>
            </w:r>
            <w:r w:rsidR="00F0111D" w:rsidRPr="00356D50">
              <w:rPr>
                <w:rStyle w:val="af1"/>
                <w:noProof/>
              </w:rPr>
              <w:t>ダッシュボード</w:t>
            </w:r>
            <w:r w:rsidR="00F0111D">
              <w:rPr>
                <w:noProof/>
                <w:webHidden/>
              </w:rPr>
              <w:tab/>
            </w:r>
            <w:r w:rsidR="00F0111D">
              <w:rPr>
                <w:noProof/>
                <w:webHidden/>
              </w:rPr>
              <w:fldChar w:fldCharType="begin"/>
            </w:r>
            <w:r w:rsidR="00F0111D">
              <w:rPr>
                <w:noProof/>
                <w:webHidden/>
              </w:rPr>
              <w:instrText xml:space="preserve"> PAGEREF _Toc106732891 \h </w:instrText>
            </w:r>
            <w:r w:rsidR="00F0111D">
              <w:rPr>
                <w:noProof/>
                <w:webHidden/>
              </w:rPr>
            </w:r>
            <w:r w:rsidR="00F0111D">
              <w:rPr>
                <w:noProof/>
                <w:webHidden/>
              </w:rPr>
              <w:fldChar w:fldCharType="separate"/>
            </w:r>
            <w:r w:rsidR="00C77020">
              <w:rPr>
                <w:noProof/>
                <w:webHidden/>
              </w:rPr>
              <w:t>24</w:t>
            </w:r>
            <w:r w:rsidR="00F0111D">
              <w:rPr>
                <w:noProof/>
                <w:webHidden/>
              </w:rPr>
              <w:fldChar w:fldCharType="end"/>
            </w:r>
          </w:hyperlink>
        </w:p>
        <w:p w14:paraId="09C0553D" w14:textId="68A1DA69" w:rsidR="00F0111D" w:rsidRDefault="00DB241C">
          <w:pPr>
            <w:pStyle w:val="31"/>
            <w:tabs>
              <w:tab w:val="left" w:pos="1830"/>
            </w:tabs>
            <w:rPr>
              <w:rFonts w:asciiTheme="minorHAnsi" w:eastAsiaTheme="minorEastAsia"/>
              <w:noProof/>
              <w:sz w:val="21"/>
            </w:rPr>
          </w:pPr>
          <w:hyperlink w:anchor="_Toc106732892" w:history="1">
            <w:r w:rsidR="00F0111D" w:rsidRPr="00356D50">
              <w:rPr>
                <w:rStyle w:val="af1"/>
                <w:noProof/>
              </w:rPr>
              <w:t>３．４．５</w:t>
            </w:r>
            <w:r w:rsidR="00F0111D">
              <w:rPr>
                <w:rFonts w:asciiTheme="minorHAnsi" w:eastAsiaTheme="minorEastAsia"/>
                <w:noProof/>
                <w:sz w:val="21"/>
              </w:rPr>
              <w:tab/>
            </w:r>
            <w:r w:rsidR="00F0111D" w:rsidRPr="00356D50">
              <w:rPr>
                <w:rStyle w:val="af1"/>
                <w:noProof/>
              </w:rPr>
              <w:t>ASO</w:t>
            </w:r>
            <w:r w:rsidR="00F0111D" w:rsidRPr="00356D50">
              <w:rPr>
                <w:rStyle w:val="af1"/>
                <w:noProof/>
              </w:rPr>
              <w:t>リポジトリ</w:t>
            </w:r>
            <w:r w:rsidR="00F0111D">
              <w:rPr>
                <w:noProof/>
                <w:webHidden/>
              </w:rPr>
              <w:tab/>
            </w:r>
            <w:r w:rsidR="00F0111D">
              <w:rPr>
                <w:noProof/>
                <w:webHidden/>
              </w:rPr>
              <w:fldChar w:fldCharType="begin"/>
            </w:r>
            <w:r w:rsidR="00F0111D">
              <w:rPr>
                <w:noProof/>
                <w:webHidden/>
              </w:rPr>
              <w:instrText xml:space="preserve"> PAGEREF _Toc106732892 \h </w:instrText>
            </w:r>
            <w:r w:rsidR="00F0111D">
              <w:rPr>
                <w:noProof/>
                <w:webHidden/>
              </w:rPr>
            </w:r>
            <w:r w:rsidR="00F0111D">
              <w:rPr>
                <w:noProof/>
                <w:webHidden/>
              </w:rPr>
              <w:fldChar w:fldCharType="separate"/>
            </w:r>
            <w:r w:rsidR="00C77020">
              <w:rPr>
                <w:noProof/>
                <w:webHidden/>
              </w:rPr>
              <w:t>24</w:t>
            </w:r>
            <w:r w:rsidR="00F0111D">
              <w:rPr>
                <w:noProof/>
                <w:webHidden/>
              </w:rPr>
              <w:fldChar w:fldCharType="end"/>
            </w:r>
          </w:hyperlink>
        </w:p>
        <w:p w14:paraId="3292A89A" w14:textId="7FA5DA13" w:rsidR="00F0111D" w:rsidRDefault="00DB241C">
          <w:pPr>
            <w:pStyle w:val="21"/>
            <w:tabs>
              <w:tab w:val="right" w:leader="dot" w:pos="8494"/>
            </w:tabs>
            <w:ind w:left="240"/>
            <w:rPr>
              <w:rFonts w:asciiTheme="minorHAnsi" w:eastAsiaTheme="minorEastAsia"/>
              <w:noProof/>
              <w:sz w:val="21"/>
            </w:rPr>
          </w:pPr>
          <w:hyperlink w:anchor="_Toc106732893" w:history="1">
            <w:r w:rsidR="00F0111D" w:rsidRPr="00356D50">
              <w:rPr>
                <w:rStyle w:val="af1"/>
                <w:noProof/>
                <w:snapToGrid w:val="0"/>
                <w:kern w:val="0"/>
              </w:rPr>
              <w:t>３</w:t>
            </w:r>
            <w:r w:rsidR="00F0111D" w:rsidRPr="00356D50">
              <w:rPr>
                <w:rStyle w:val="af1"/>
                <w:noProof/>
                <w:snapToGrid w:val="0"/>
                <w:kern w:val="0"/>
              </w:rPr>
              <w:t>.</w:t>
            </w:r>
            <w:r w:rsidR="00F0111D" w:rsidRPr="00356D50">
              <w:rPr>
                <w:rStyle w:val="af1"/>
                <w:noProof/>
                <w:snapToGrid w:val="0"/>
                <w:kern w:val="0"/>
              </w:rPr>
              <w:t>５</w:t>
            </w:r>
            <w:r w:rsidR="00F0111D" w:rsidRPr="00356D50">
              <w:rPr>
                <w:rStyle w:val="af1"/>
                <w:noProof/>
              </w:rPr>
              <w:t xml:space="preserve"> </w:t>
            </w:r>
            <w:r w:rsidR="00F0111D" w:rsidRPr="00356D50">
              <w:rPr>
                <w:rStyle w:val="af1"/>
                <w:noProof/>
              </w:rPr>
              <w:t>技術レイヤー</w:t>
            </w:r>
            <w:r w:rsidR="00F0111D">
              <w:rPr>
                <w:noProof/>
                <w:webHidden/>
              </w:rPr>
              <w:tab/>
            </w:r>
            <w:r w:rsidR="00F0111D">
              <w:rPr>
                <w:noProof/>
                <w:webHidden/>
              </w:rPr>
              <w:fldChar w:fldCharType="begin"/>
            </w:r>
            <w:r w:rsidR="00F0111D">
              <w:rPr>
                <w:noProof/>
                <w:webHidden/>
              </w:rPr>
              <w:instrText xml:space="preserve"> PAGEREF _Toc106732893 \h </w:instrText>
            </w:r>
            <w:r w:rsidR="00F0111D">
              <w:rPr>
                <w:noProof/>
                <w:webHidden/>
              </w:rPr>
            </w:r>
            <w:r w:rsidR="00F0111D">
              <w:rPr>
                <w:noProof/>
                <w:webHidden/>
              </w:rPr>
              <w:fldChar w:fldCharType="separate"/>
            </w:r>
            <w:r w:rsidR="00C77020">
              <w:rPr>
                <w:noProof/>
                <w:webHidden/>
              </w:rPr>
              <w:t>25</w:t>
            </w:r>
            <w:r w:rsidR="00F0111D">
              <w:rPr>
                <w:noProof/>
                <w:webHidden/>
              </w:rPr>
              <w:fldChar w:fldCharType="end"/>
            </w:r>
          </w:hyperlink>
        </w:p>
        <w:p w14:paraId="3F5AF290" w14:textId="1938F352" w:rsidR="00F0111D" w:rsidRDefault="00DB241C">
          <w:pPr>
            <w:pStyle w:val="31"/>
            <w:tabs>
              <w:tab w:val="left" w:pos="1830"/>
            </w:tabs>
            <w:rPr>
              <w:rFonts w:asciiTheme="minorHAnsi" w:eastAsiaTheme="minorEastAsia"/>
              <w:noProof/>
              <w:sz w:val="21"/>
            </w:rPr>
          </w:pPr>
          <w:hyperlink w:anchor="_Toc106732896" w:history="1">
            <w:r w:rsidR="00F0111D" w:rsidRPr="00356D50">
              <w:rPr>
                <w:rStyle w:val="af1"/>
                <w:noProof/>
              </w:rPr>
              <w:t>３．５．１</w:t>
            </w:r>
            <w:r w:rsidR="00F0111D">
              <w:rPr>
                <w:rFonts w:asciiTheme="minorHAnsi" w:eastAsiaTheme="minorEastAsia"/>
                <w:noProof/>
                <w:sz w:val="21"/>
              </w:rPr>
              <w:tab/>
            </w:r>
            <w:r w:rsidR="00F0111D" w:rsidRPr="00356D50">
              <w:rPr>
                <w:rStyle w:val="af1"/>
                <w:noProof/>
              </w:rPr>
              <w:t>政府内の参照データベースシステム</w:t>
            </w:r>
            <w:r w:rsidR="00F0111D">
              <w:rPr>
                <w:noProof/>
                <w:webHidden/>
              </w:rPr>
              <w:tab/>
            </w:r>
            <w:r w:rsidR="00F0111D">
              <w:rPr>
                <w:noProof/>
                <w:webHidden/>
              </w:rPr>
              <w:fldChar w:fldCharType="begin"/>
            </w:r>
            <w:r w:rsidR="00F0111D">
              <w:rPr>
                <w:noProof/>
                <w:webHidden/>
              </w:rPr>
              <w:instrText xml:space="preserve"> PAGEREF _Toc106732896 \h </w:instrText>
            </w:r>
            <w:r w:rsidR="00F0111D">
              <w:rPr>
                <w:noProof/>
                <w:webHidden/>
              </w:rPr>
            </w:r>
            <w:r w:rsidR="00F0111D">
              <w:rPr>
                <w:noProof/>
                <w:webHidden/>
              </w:rPr>
              <w:fldChar w:fldCharType="separate"/>
            </w:r>
            <w:r w:rsidR="00C77020">
              <w:rPr>
                <w:noProof/>
                <w:webHidden/>
              </w:rPr>
              <w:t>25</w:t>
            </w:r>
            <w:r w:rsidR="00F0111D">
              <w:rPr>
                <w:noProof/>
                <w:webHidden/>
              </w:rPr>
              <w:fldChar w:fldCharType="end"/>
            </w:r>
          </w:hyperlink>
        </w:p>
        <w:p w14:paraId="1F185741" w14:textId="4F46D155" w:rsidR="00F0111D" w:rsidRDefault="00DB241C">
          <w:pPr>
            <w:pStyle w:val="31"/>
            <w:tabs>
              <w:tab w:val="left" w:pos="1830"/>
            </w:tabs>
            <w:rPr>
              <w:rFonts w:asciiTheme="minorHAnsi" w:eastAsiaTheme="minorEastAsia"/>
              <w:noProof/>
              <w:sz w:val="21"/>
            </w:rPr>
          </w:pPr>
          <w:hyperlink w:anchor="_Toc106732897" w:history="1">
            <w:r w:rsidR="00F0111D" w:rsidRPr="00356D50">
              <w:rPr>
                <w:rStyle w:val="af1"/>
                <w:noProof/>
              </w:rPr>
              <w:t>３．５．２</w:t>
            </w:r>
            <w:r w:rsidR="00F0111D">
              <w:rPr>
                <w:rFonts w:asciiTheme="minorHAnsi" w:eastAsiaTheme="minorEastAsia"/>
                <w:noProof/>
                <w:sz w:val="21"/>
              </w:rPr>
              <w:tab/>
            </w:r>
            <w:r w:rsidR="00F0111D" w:rsidRPr="00356D50">
              <w:rPr>
                <w:rStyle w:val="af1"/>
                <w:noProof/>
              </w:rPr>
              <w:t>政府外の参照データベースシステム</w:t>
            </w:r>
            <w:r w:rsidR="00F0111D">
              <w:rPr>
                <w:noProof/>
                <w:webHidden/>
              </w:rPr>
              <w:tab/>
            </w:r>
            <w:r w:rsidR="00F0111D">
              <w:rPr>
                <w:noProof/>
                <w:webHidden/>
              </w:rPr>
              <w:fldChar w:fldCharType="begin"/>
            </w:r>
            <w:r w:rsidR="00F0111D">
              <w:rPr>
                <w:noProof/>
                <w:webHidden/>
              </w:rPr>
              <w:instrText xml:space="preserve"> PAGEREF _Toc106732897 \h </w:instrText>
            </w:r>
            <w:r w:rsidR="00F0111D">
              <w:rPr>
                <w:noProof/>
                <w:webHidden/>
              </w:rPr>
            </w:r>
            <w:r w:rsidR="00F0111D">
              <w:rPr>
                <w:noProof/>
                <w:webHidden/>
              </w:rPr>
              <w:fldChar w:fldCharType="separate"/>
            </w:r>
            <w:r w:rsidR="00C77020">
              <w:rPr>
                <w:noProof/>
                <w:webHidden/>
              </w:rPr>
              <w:t>25</w:t>
            </w:r>
            <w:r w:rsidR="00F0111D">
              <w:rPr>
                <w:noProof/>
                <w:webHidden/>
              </w:rPr>
              <w:fldChar w:fldCharType="end"/>
            </w:r>
          </w:hyperlink>
        </w:p>
        <w:p w14:paraId="03D82365" w14:textId="3476E8D6" w:rsidR="00F0111D" w:rsidRDefault="00DB241C">
          <w:pPr>
            <w:pStyle w:val="31"/>
            <w:tabs>
              <w:tab w:val="left" w:pos="1830"/>
            </w:tabs>
            <w:rPr>
              <w:rFonts w:asciiTheme="minorHAnsi" w:eastAsiaTheme="minorEastAsia"/>
              <w:noProof/>
              <w:sz w:val="21"/>
            </w:rPr>
          </w:pPr>
          <w:hyperlink w:anchor="_Toc106732898" w:history="1">
            <w:r w:rsidR="00F0111D" w:rsidRPr="00356D50">
              <w:rPr>
                <w:rStyle w:val="af1"/>
                <w:noProof/>
              </w:rPr>
              <w:t>３．５．３</w:t>
            </w:r>
            <w:r w:rsidR="00F0111D">
              <w:rPr>
                <w:rFonts w:asciiTheme="minorHAnsi" w:eastAsiaTheme="minorEastAsia"/>
                <w:noProof/>
                <w:sz w:val="21"/>
              </w:rPr>
              <w:tab/>
            </w:r>
            <w:r w:rsidR="00F0111D" w:rsidRPr="00356D50">
              <w:rPr>
                <w:rStyle w:val="af1"/>
                <w:noProof/>
              </w:rPr>
              <w:t>府省庁の政府情報システム</w:t>
            </w:r>
            <w:r w:rsidR="00F0111D">
              <w:rPr>
                <w:noProof/>
                <w:webHidden/>
              </w:rPr>
              <w:tab/>
            </w:r>
            <w:r w:rsidR="00F0111D">
              <w:rPr>
                <w:noProof/>
                <w:webHidden/>
              </w:rPr>
              <w:fldChar w:fldCharType="begin"/>
            </w:r>
            <w:r w:rsidR="00F0111D">
              <w:rPr>
                <w:noProof/>
                <w:webHidden/>
              </w:rPr>
              <w:instrText xml:space="preserve"> PAGEREF _Toc106732898 \h </w:instrText>
            </w:r>
            <w:r w:rsidR="00F0111D">
              <w:rPr>
                <w:noProof/>
                <w:webHidden/>
              </w:rPr>
            </w:r>
            <w:r w:rsidR="00F0111D">
              <w:rPr>
                <w:noProof/>
                <w:webHidden/>
              </w:rPr>
              <w:fldChar w:fldCharType="separate"/>
            </w:r>
            <w:r w:rsidR="00C77020">
              <w:rPr>
                <w:noProof/>
                <w:webHidden/>
              </w:rPr>
              <w:t>26</w:t>
            </w:r>
            <w:r w:rsidR="00F0111D">
              <w:rPr>
                <w:noProof/>
                <w:webHidden/>
              </w:rPr>
              <w:fldChar w:fldCharType="end"/>
            </w:r>
          </w:hyperlink>
        </w:p>
        <w:p w14:paraId="15D297CF" w14:textId="384B292E" w:rsidR="00F0111D" w:rsidRDefault="00DB241C">
          <w:pPr>
            <w:pStyle w:val="21"/>
            <w:tabs>
              <w:tab w:val="right" w:leader="dot" w:pos="8494"/>
            </w:tabs>
            <w:ind w:left="240"/>
            <w:rPr>
              <w:rFonts w:asciiTheme="minorHAnsi" w:eastAsiaTheme="minorEastAsia"/>
              <w:noProof/>
              <w:sz w:val="21"/>
            </w:rPr>
          </w:pPr>
          <w:hyperlink w:anchor="_Toc106732899" w:history="1">
            <w:r w:rsidR="00F0111D" w:rsidRPr="00356D50">
              <w:rPr>
                <w:rStyle w:val="af1"/>
                <w:noProof/>
                <w:snapToGrid w:val="0"/>
                <w:kern w:val="0"/>
              </w:rPr>
              <w:t>３</w:t>
            </w:r>
            <w:r w:rsidR="00F0111D" w:rsidRPr="00356D50">
              <w:rPr>
                <w:rStyle w:val="af1"/>
                <w:noProof/>
                <w:snapToGrid w:val="0"/>
                <w:kern w:val="0"/>
              </w:rPr>
              <w:t>.</w:t>
            </w:r>
            <w:r w:rsidR="00F0111D" w:rsidRPr="00356D50">
              <w:rPr>
                <w:rStyle w:val="af1"/>
                <w:noProof/>
                <w:snapToGrid w:val="0"/>
                <w:kern w:val="0"/>
              </w:rPr>
              <w:t>６</w:t>
            </w:r>
            <w:r w:rsidR="00F0111D" w:rsidRPr="00356D50">
              <w:rPr>
                <w:rStyle w:val="af1"/>
                <w:noProof/>
              </w:rPr>
              <w:t xml:space="preserve"> </w:t>
            </w:r>
            <w:r w:rsidR="00F0111D" w:rsidRPr="00356D50">
              <w:rPr>
                <w:rStyle w:val="af1"/>
                <w:noProof/>
              </w:rPr>
              <w:t>関係要素</w:t>
            </w:r>
            <w:r w:rsidR="00F0111D">
              <w:rPr>
                <w:noProof/>
                <w:webHidden/>
              </w:rPr>
              <w:tab/>
            </w:r>
            <w:r w:rsidR="00F0111D">
              <w:rPr>
                <w:noProof/>
                <w:webHidden/>
              </w:rPr>
              <w:fldChar w:fldCharType="begin"/>
            </w:r>
            <w:r w:rsidR="00F0111D">
              <w:rPr>
                <w:noProof/>
                <w:webHidden/>
              </w:rPr>
              <w:instrText xml:space="preserve"> PAGEREF _Toc106732899 \h </w:instrText>
            </w:r>
            <w:r w:rsidR="00F0111D">
              <w:rPr>
                <w:noProof/>
                <w:webHidden/>
              </w:rPr>
            </w:r>
            <w:r w:rsidR="00F0111D">
              <w:rPr>
                <w:noProof/>
                <w:webHidden/>
              </w:rPr>
              <w:fldChar w:fldCharType="separate"/>
            </w:r>
            <w:r w:rsidR="00C77020">
              <w:rPr>
                <w:noProof/>
                <w:webHidden/>
              </w:rPr>
              <w:t>27</w:t>
            </w:r>
            <w:r w:rsidR="00F0111D">
              <w:rPr>
                <w:noProof/>
                <w:webHidden/>
              </w:rPr>
              <w:fldChar w:fldCharType="end"/>
            </w:r>
          </w:hyperlink>
        </w:p>
        <w:p w14:paraId="4B16A9EE" w14:textId="26AD6B31" w:rsidR="00F0111D" w:rsidRDefault="00DB241C">
          <w:pPr>
            <w:pStyle w:val="12"/>
            <w:tabs>
              <w:tab w:val="right" w:leader="dot" w:pos="8494"/>
            </w:tabs>
            <w:rPr>
              <w:rFonts w:asciiTheme="minorHAnsi" w:eastAsiaTheme="minorEastAsia"/>
              <w:noProof/>
              <w:sz w:val="21"/>
            </w:rPr>
          </w:pPr>
          <w:hyperlink w:anchor="_Toc106732900" w:history="1">
            <w:r w:rsidR="00F0111D" w:rsidRPr="00356D50">
              <w:rPr>
                <w:rStyle w:val="af1"/>
                <w:noProof/>
              </w:rPr>
              <w:t>４</w:t>
            </w:r>
            <w:r w:rsidR="00F0111D" w:rsidRPr="00356D50">
              <w:rPr>
                <w:rStyle w:val="af1"/>
                <w:noProof/>
              </w:rPr>
              <w:t xml:space="preserve"> </w:t>
            </w:r>
            <w:r w:rsidR="00F0111D" w:rsidRPr="00356D50">
              <w:rPr>
                <w:rStyle w:val="af1"/>
                <w:noProof/>
              </w:rPr>
              <w:t>参考文献</w:t>
            </w:r>
            <w:r w:rsidR="00F0111D">
              <w:rPr>
                <w:noProof/>
                <w:webHidden/>
              </w:rPr>
              <w:tab/>
            </w:r>
            <w:r w:rsidR="00F0111D">
              <w:rPr>
                <w:noProof/>
                <w:webHidden/>
              </w:rPr>
              <w:fldChar w:fldCharType="begin"/>
            </w:r>
            <w:r w:rsidR="00F0111D">
              <w:rPr>
                <w:noProof/>
                <w:webHidden/>
              </w:rPr>
              <w:instrText xml:space="preserve"> PAGEREF _Toc106732900 \h </w:instrText>
            </w:r>
            <w:r w:rsidR="00F0111D">
              <w:rPr>
                <w:noProof/>
                <w:webHidden/>
              </w:rPr>
            </w:r>
            <w:r w:rsidR="00F0111D">
              <w:rPr>
                <w:noProof/>
                <w:webHidden/>
              </w:rPr>
              <w:fldChar w:fldCharType="separate"/>
            </w:r>
            <w:r w:rsidR="00C77020">
              <w:rPr>
                <w:noProof/>
                <w:webHidden/>
              </w:rPr>
              <w:t>28</w:t>
            </w:r>
            <w:r w:rsidR="00F0111D">
              <w:rPr>
                <w:noProof/>
                <w:webHidden/>
              </w:rPr>
              <w:fldChar w:fldCharType="end"/>
            </w:r>
          </w:hyperlink>
        </w:p>
        <w:p w14:paraId="5C592C6A" w14:textId="3F81DF1C" w:rsidR="007D798E" w:rsidRDefault="009F6112">
          <w:pPr>
            <w:rPr>
              <w:b/>
              <w:bCs/>
              <w:lang w:val="ja-JP"/>
            </w:rPr>
          </w:pPr>
          <w:r>
            <w:rPr>
              <w:rFonts w:eastAsia="ＭＳ ゴシック"/>
            </w:rPr>
            <w:fldChar w:fldCharType="end"/>
          </w:r>
        </w:p>
      </w:sdtContent>
    </w:sdt>
    <w:p w14:paraId="31E2DF00" w14:textId="4B4DFFA7" w:rsidR="007D798E" w:rsidRDefault="007D798E">
      <w:pPr>
        <w:widowControl/>
        <w:jc w:val="left"/>
        <w:rPr>
          <w:b/>
          <w:bCs/>
          <w:lang w:val="ja-JP"/>
        </w:rPr>
      </w:pPr>
      <w:r>
        <w:rPr>
          <w:b/>
          <w:bCs/>
          <w:lang w:val="ja-JP"/>
        </w:rPr>
        <w:br w:type="page"/>
      </w:r>
    </w:p>
    <w:p w14:paraId="6E78AC2A" w14:textId="3F710242" w:rsidR="00286C79" w:rsidRDefault="00286C79" w:rsidP="009F6112">
      <w:pPr>
        <w:sectPr w:rsidR="00286C79" w:rsidSect="00685184">
          <w:footerReference w:type="default" r:id="rId18"/>
          <w:pgSz w:w="11906" w:h="16838" w:code="9"/>
          <w:pgMar w:top="1985" w:right="1701" w:bottom="1701" w:left="1701" w:header="851" w:footer="992" w:gutter="0"/>
          <w:pgNumType w:start="1"/>
          <w:cols w:space="425"/>
          <w:docGrid w:type="lines" w:linePitch="326"/>
        </w:sectPr>
      </w:pPr>
    </w:p>
    <w:p w14:paraId="5330694F" w14:textId="2A5EDC16" w:rsidR="00593E44" w:rsidRDefault="00593E44" w:rsidP="00593E44">
      <w:pPr>
        <w:pStyle w:val="10"/>
      </w:pPr>
      <w:r>
        <w:rPr>
          <w:rFonts w:hint="eastAsia"/>
        </w:rPr>
        <w:lastRenderedPageBreak/>
        <w:t xml:space="preserve">　</w:t>
      </w:r>
      <w:bookmarkStart w:id="1" w:name="_Toc106732863"/>
      <w:r>
        <w:t>はじめに</w:t>
      </w:r>
      <w:bookmarkEnd w:id="1"/>
    </w:p>
    <w:p w14:paraId="0344E6ED" w14:textId="218EC1ED" w:rsidR="00593E44" w:rsidRPr="00593E44" w:rsidRDefault="008C2698" w:rsidP="00593E44">
      <w:pPr>
        <w:pStyle w:val="2"/>
        <w:spacing w:before="360"/>
      </w:pPr>
      <w:r>
        <w:rPr>
          <w:rFonts w:hint="eastAsia"/>
        </w:rPr>
        <w:t xml:space="preserve">　</w:t>
      </w:r>
      <w:bookmarkStart w:id="2" w:name="_Toc106732864"/>
      <w:r w:rsidRPr="00593E44">
        <w:t>背景と目的</w:t>
      </w:r>
      <w:bookmarkEnd w:id="2"/>
    </w:p>
    <w:p w14:paraId="7141144D" w14:textId="7FB92555" w:rsidR="00D90A6D" w:rsidRDefault="003B0E27" w:rsidP="00593E44">
      <w:pPr>
        <w:pStyle w:val="a4"/>
        <w:ind w:firstLine="240"/>
      </w:pPr>
      <w:r>
        <w:rPr>
          <w:rFonts w:hint="eastAsia"/>
        </w:rPr>
        <w:t>社会全体のデジタルトランスフォーメーションが加速し、我々を取り巻く様々な分野において</w:t>
      </w:r>
      <w:r>
        <w:t>ICTの利活用が進んでいる。他方、サイバー攻撃はその発生頻度の増加と高度化が続く状況下にあり、サイバーセキュリティ対策のさらなる強化が不可欠となってきている。こうした中で、政府情報システムに対しても、今後、サイバー攻撃の脅威は高まっていくことが予想される。</w:t>
      </w:r>
    </w:p>
    <w:p w14:paraId="2C4D0EDD" w14:textId="4D2AA783" w:rsidR="00593E44" w:rsidRDefault="00D90A6D" w:rsidP="00593E44">
      <w:pPr>
        <w:pStyle w:val="a4"/>
        <w:ind w:firstLine="240"/>
      </w:pPr>
      <w:r w:rsidRPr="00D90A6D">
        <w:rPr>
          <w:rFonts w:hint="eastAsia"/>
        </w:rPr>
        <w:t>政府情報システムは国民生活や行政の活動の根幹を支える基盤であり、これらのシステムにおけるインシデントは社会基盤の機能停止に直結するリスクがある。このため、令和</w:t>
      </w:r>
      <w:r w:rsidRPr="00D90A6D">
        <w:t>3年度に閣議決定されたサイバーセキュリティ戦略</w:t>
      </w:r>
      <w:r w:rsidR="00F431DC">
        <w:rPr>
          <w:rStyle w:val="aff5"/>
        </w:rPr>
        <w:footnoteReference w:id="2"/>
      </w:r>
      <w:r w:rsidRPr="00D90A6D">
        <w:t>に基づき、従来の「境界型セキュリティ」にとどまらない、常時診断・対応型のセキュリティアーキテクチャの実装に向けた技術検討を進めていく必要がある。</w:t>
      </w:r>
    </w:p>
    <w:p w14:paraId="233FFD55" w14:textId="65742121" w:rsidR="00593E44" w:rsidRDefault="00593E44" w:rsidP="00593E44">
      <w:pPr>
        <w:pStyle w:val="a4"/>
        <w:ind w:firstLine="240"/>
      </w:pPr>
      <w:r>
        <w:rPr>
          <w:rFonts w:hint="eastAsia"/>
        </w:rPr>
        <w:t>従来型のセキュリティ監視・運用体制</w:t>
      </w:r>
      <w:r w:rsidR="00496A49">
        <w:rPr>
          <w:rFonts w:hint="eastAsia"/>
        </w:rPr>
        <w:t>において</w:t>
      </w:r>
      <w:r>
        <w:rPr>
          <w:rFonts w:hint="eastAsia"/>
        </w:rPr>
        <w:t>は、政府として統一的なセキュリティポリシーの適切な運用、迅速な</w:t>
      </w:r>
      <w:r w:rsidR="002E4442">
        <w:rPr>
          <w:rFonts w:hint="eastAsia"/>
        </w:rPr>
        <w:t>リスク</w:t>
      </w:r>
      <w:r w:rsidR="00B50C58">
        <w:rPr>
          <w:rFonts w:hint="eastAsia"/>
        </w:rPr>
        <w:t>検知・</w:t>
      </w:r>
      <w:r w:rsidR="002E4442">
        <w:rPr>
          <w:rFonts w:hint="eastAsia"/>
        </w:rPr>
        <w:t>低減活動</w:t>
      </w:r>
      <w:r w:rsidR="00A53744">
        <w:rPr>
          <w:rFonts w:hint="eastAsia"/>
        </w:rPr>
        <w:t>が</w:t>
      </w:r>
      <w:r>
        <w:rPr>
          <w:rFonts w:hint="eastAsia"/>
        </w:rPr>
        <w:t>困難となることが予想され、資産管理、構成管理、脆弱性管理等の</w:t>
      </w:r>
      <w:r w:rsidR="0012203A" w:rsidRPr="0012203A">
        <w:rPr>
          <w:rFonts w:hint="eastAsia"/>
        </w:rPr>
        <w:t>拡充・レベルアップ</w:t>
      </w:r>
      <w:r>
        <w:rPr>
          <w:rFonts w:hint="eastAsia"/>
        </w:rPr>
        <w:t>が求められている。このため、政府全体のサイバーセキュリティリスクを早期に検知し、これを低減することを目的とし、常時リスク診断・対処（</w:t>
      </w:r>
      <w:r>
        <w:t>CRSA: Continuous Risk Scoring and Action）システム（以下、「CRSAシステム」という</w:t>
      </w:r>
      <w:r w:rsidR="00614C7B">
        <w:rPr>
          <w:rFonts w:hint="eastAsia"/>
        </w:rPr>
        <w:t>。</w:t>
      </w:r>
      <w:r>
        <w:t>）の導入を検討することになった。具体的に</w:t>
      </w:r>
      <w:r>
        <w:rPr>
          <w:rFonts w:hint="eastAsia"/>
        </w:rPr>
        <w:t>は、</w:t>
      </w:r>
      <w:r w:rsidR="00571182">
        <w:rPr>
          <w:rFonts w:hint="eastAsia"/>
        </w:rPr>
        <w:t>令和３年度版の「</w:t>
      </w:r>
      <w:r w:rsidR="00571182" w:rsidRPr="00144693">
        <w:rPr>
          <w:rFonts w:hint="eastAsia"/>
        </w:rPr>
        <w:t>政府機関等のサイバーセキュリティ対策のための統一基準群</w:t>
      </w:r>
      <w:r w:rsidR="00571182">
        <w:rPr>
          <w:rStyle w:val="aff5"/>
        </w:rPr>
        <w:footnoteReference w:id="3"/>
      </w:r>
      <w:r w:rsidR="00571182">
        <w:rPr>
          <w:rFonts w:hint="eastAsia"/>
        </w:rPr>
        <w:t>」（以下、</w:t>
      </w:r>
      <w:r w:rsidR="0045369A">
        <w:rPr>
          <w:rFonts w:hint="eastAsia"/>
        </w:rPr>
        <w:t>「</w:t>
      </w:r>
      <w:r w:rsidR="00571182">
        <w:rPr>
          <w:rFonts w:hint="eastAsia"/>
        </w:rPr>
        <w:t>統一基準</w:t>
      </w:r>
      <w:r w:rsidR="0045369A">
        <w:rPr>
          <w:rFonts w:hint="eastAsia"/>
        </w:rPr>
        <w:t>群」という</w:t>
      </w:r>
      <w:r w:rsidR="00614C7B">
        <w:rPr>
          <w:rFonts w:hint="eastAsia"/>
        </w:rPr>
        <w:t>。</w:t>
      </w:r>
      <w:r w:rsidR="00571182">
        <w:rPr>
          <w:rFonts w:hint="eastAsia"/>
        </w:rPr>
        <w:t>）</w:t>
      </w:r>
      <w:r>
        <w:rPr>
          <w:rFonts w:hint="eastAsia"/>
        </w:rPr>
        <w:t>に基づき、各府省</w:t>
      </w:r>
      <w:r w:rsidR="00102342">
        <w:rPr>
          <w:rFonts w:hint="eastAsia"/>
        </w:rPr>
        <w:t>庁</w:t>
      </w:r>
      <w:r>
        <w:rPr>
          <w:rFonts w:hint="eastAsia"/>
        </w:rPr>
        <w:t>システムにおけるサイバーセキュリティリスクについて常時かつ継続的に状況を把握し、必要に応じて各府省</w:t>
      </w:r>
      <w:r w:rsidR="00102342">
        <w:rPr>
          <w:rFonts w:hint="eastAsia"/>
        </w:rPr>
        <w:t>庁</w:t>
      </w:r>
      <w:r>
        <w:rPr>
          <w:rFonts w:hint="eastAsia"/>
        </w:rPr>
        <w:t>と連携してリスク低減活動を実施するための、情報収集・分析システムを構築することが求められている。</w:t>
      </w:r>
    </w:p>
    <w:p w14:paraId="68E6744A" w14:textId="71EC674F" w:rsidR="00593E44" w:rsidRDefault="00593E44" w:rsidP="00593E44">
      <w:pPr>
        <w:pStyle w:val="a4"/>
        <w:ind w:firstLine="240"/>
      </w:pPr>
      <w:r>
        <w:rPr>
          <w:rFonts w:hint="eastAsia"/>
        </w:rPr>
        <w:t>本文書は、「デジタル社会の実現に向けた重点計画」、「サイバーセキュリティ戦略」及び「情報システムの整備及び管理の基本的な方針」を踏まえ、</w:t>
      </w:r>
      <w:r>
        <w:t>CRSAシステムのアーキテクチャを解説したものである。</w:t>
      </w:r>
    </w:p>
    <w:p w14:paraId="6C082B3C" w14:textId="77777777" w:rsidR="00593E44" w:rsidRDefault="00593E44" w:rsidP="00593E44">
      <w:pPr>
        <w:pStyle w:val="a4"/>
        <w:ind w:firstLine="240"/>
      </w:pPr>
    </w:p>
    <w:p w14:paraId="106F97FB" w14:textId="2918C120" w:rsidR="00593E44" w:rsidRDefault="00593E44" w:rsidP="00593E44">
      <w:pPr>
        <w:pStyle w:val="2"/>
        <w:spacing w:before="360"/>
      </w:pPr>
      <w:r>
        <w:rPr>
          <w:rFonts w:hint="eastAsia"/>
        </w:rPr>
        <w:t xml:space="preserve">　</w:t>
      </w:r>
      <w:bookmarkStart w:id="3" w:name="_Toc106732865"/>
      <w:r>
        <w:t>適用範囲</w:t>
      </w:r>
      <w:bookmarkEnd w:id="3"/>
    </w:p>
    <w:p w14:paraId="24264357" w14:textId="189C300A" w:rsidR="00593E44" w:rsidRDefault="00B9221A" w:rsidP="00593E44">
      <w:pPr>
        <w:pStyle w:val="a4"/>
        <w:ind w:firstLine="240"/>
      </w:pPr>
      <w:r w:rsidRPr="00B9221A">
        <w:rPr>
          <w:rFonts w:hint="eastAsia"/>
        </w:rPr>
        <w:t>本</w:t>
      </w:r>
      <w:r>
        <w:rPr>
          <w:rFonts w:hint="eastAsia"/>
        </w:rPr>
        <w:t>文書</w:t>
      </w:r>
      <w:r w:rsidRPr="00B9221A">
        <w:rPr>
          <w:rFonts w:hint="eastAsia"/>
        </w:rPr>
        <w:t>は、政府情報システム</w:t>
      </w:r>
      <w:r w:rsidR="00CC1032">
        <w:rPr>
          <w:rFonts w:hint="eastAsia"/>
        </w:rPr>
        <w:t>を適用対象として想定している。なお、本文書はCRSAシステムのアーキテクチャへの理解を深める参考文書であり、適用の遵守を求めるものではない。</w:t>
      </w:r>
    </w:p>
    <w:p w14:paraId="6AF21B32" w14:textId="77777777" w:rsidR="00593E44" w:rsidRDefault="00593E44" w:rsidP="00593E44">
      <w:pPr>
        <w:pStyle w:val="a4"/>
        <w:ind w:firstLine="240"/>
      </w:pPr>
    </w:p>
    <w:p w14:paraId="650A4F03" w14:textId="58A9824D" w:rsidR="00593E44" w:rsidRDefault="00593E44" w:rsidP="00593E44">
      <w:pPr>
        <w:pStyle w:val="2"/>
        <w:spacing w:before="360"/>
      </w:pPr>
      <w:r>
        <w:rPr>
          <w:rFonts w:hint="eastAsia"/>
        </w:rPr>
        <w:t xml:space="preserve">　</w:t>
      </w:r>
      <w:bookmarkStart w:id="4" w:name="_Toc106732866"/>
      <w:r>
        <w:t>位置づけ</w:t>
      </w:r>
      <w:bookmarkEnd w:id="4"/>
    </w:p>
    <w:p w14:paraId="57861E0D" w14:textId="3AA43CCE" w:rsidR="00593E44" w:rsidRDefault="00B9221A">
      <w:pPr>
        <w:pStyle w:val="a4"/>
        <w:ind w:firstLine="240"/>
      </w:pPr>
      <w:r w:rsidRPr="00B9221A">
        <w:rPr>
          <w:rFonts w:hint="eastAsia"/>
        </w:rPr>
        <w:t>本文書は、標準ガイドライン群</w:t>
      </w:r>
      <w:r w:rsidR="00CC1032">
        <w:rPr>
          <w:rFonts w:hint="eastAsia"/>
        </w:rPr>
        <w:t>の一つとして位置づけられる。</w:t>
      </w:r>
    </w:p>
    <w:p w14:paraId="4F3BAB25" w14:textId="77777777" w:rsidR="00593E44" w:rsidRDefault="00593E44" w:rsidP="00593E44">
      <w:pPr>
        <w:pStyle w:val="a4"/>
        <w:ind w:firstLine="240"/>
      </w:pPr>
      <w:r>
        <w:t> </w:t>
      </w:r>
    </w:p>
    <w:p w14:paraId="3F217CCA" w14:textId="0239A157" w:rsidR="00593E44" w:rsidRDefault="00593E44" w:rsidP="00593E44">
      <w:pPr>
        <w:pStyle w:val="2"/>
        <w:spacing w:before="360"/>
      </w:pPr>
      <w:r>
        <w:rPr>
          <w:rFonts w:hint="eastAsia"/>
        </w:rPr>
        <w:t xml:space="preserve">　</w:t>
      </w:r>
      <w:bookmarkStart w:id="5" w:name="_Toc106732867"/>
      <w:r>
        <w:t>用語</w:t>
      </w:r>
      <w:bookmarkEnd w:id="5"/>
    </w:p>
    <w:p w14:paraId="02BD1CC4" w14:textId="49BD77F0" w:rsidR="00593E44" w:rsidRDefault="00593E44" w:rsidP="00593E44">
      <w:pPr>
        <w:pStyle w:val="a4"/>
        <w:ind w:firstLine="240"/>
      </w:pPr>
      <w:r>
        <w:rPr>
          <w:rFonts w:hint="eastAsia"/>
        </w:rPr>
        <w:t>本文書において使用する用語は、表</w:t>
      </w:r>
      <w:r w:rsidR="00AC4A57">
        <w:rPr>
          <w:rFonts w:hint="eastAsia"/>
        </w:rPr>
        <w:t>1</w:t>
      </w:r>
      <w:r>
        <w:t>-1及び本文書に別段の定めがある場合を除くほか、標準ガイドライン群用語集の例による。その他専門的な用語については、民間の用語定義を参照していただきたい。</w:t>
      </w:r>
    </w:p>
    <w:p w14:paraId="2C053457" w14:textId="57AE582A" w:rsidR="00593E44" w:rsidRDefault="00593E44" w:rsidP="00593E44">
      <w:pPr>
        <w:pStyle w:val="a4"/>
        <w:ind w:firstLine="240"/>
      </w:pPr>
    </w:p>
    <w:p w14:paraId="76FC2B99" w14:textId="6B62D0CB" w:rsidR="00593E44" w:rsidRDefault="00593E44" w:rsidP="00593E44">
      <w:pPr>
        <w:pStyle w:val="af6"/>
      </w:pPr>
      <w:r>
        <w:t xml:space="preserve">表 </w:t>
      </w:r>
      <w:r w:rsidR="00AC4A57">
        <w:rPr>
          <w:rFonts w:hint="eastAsia"/>
        </w:rPr>
        <w:t>1</w:t>
      </w:r>
      <w:r>
        <w:noBreakHyphen/>
      </w:r>
      <w:r>
        <w:fldChar w:fldCharType="begin"/>
      </w:r>
      <w:r>
        <w:instrText>SEQ 表 \* ARABIC \s 1</w:instrText>
      </w:r>
      <w:r>
        <w:fldChar w:fldCharType="separate"/>
      </w:r>
      <w:r w:rsidR="00C77020">
        <w:rPr>
          <w:noProof/>
        </w:rPr>
        <w:t>1</w:t>
      </w:r>
      <w:r>
        <w:fldChar w:fldCharType="end"/>
      </w:r>
      <w:r>
        <w:rPr>
          <w:rFonts w:hint="eastAsia"/>
        </w:rPr>
        <w:t xml:space="preserve">　用語の定義</w:t>
      </w:r>
    </w:p>
    <w:tbl>
      <w:tblPr>
        <w:tblStyle w:val="afe"/>
        <w:tblW w:w="0" w:type="auto"/>
        <w:tblLook w:val="04A0" w:firstRow="1" w:lastRow="0" w:firstColumn="1" w:lastColumn="0" w:noHBand="0" w:noVBand="1"/>
      </w:tblPr>
      <w:tblGrid>
        <w:gridCol w:w="704"/>
        <w:gridCol w:w="2835"/>
        <w:gridCol w:w="4955"/>
      </w:tblGrid>
      <w:tr w:rsidR="00593E44" w14:paraId="74DEE222" w14:textId="77777777" w:rsidTr="00593E44">
        <w:trPr>
          <w:tblHeader/>
        </w:trPr>
        <w:tc>
          <w:tcPr>
            <w:tcW w:w="704" w:type="dxa"/>
          </w:tcPr>
          <w:p w14:paraId="432170E9" w14:textId="77777777" w:rsidR="00593E44" w:rsidRDefault="00593E44" w:rsidP="00593E44">
            <w:pPr>
              <w:jc w:val="center"/>
            </w:pPr>
            <w:r>
              <w:rPr>
                <w:rFonts w:hint="eastAsia"/>
              </w:rPr>
              <w:t>項番</w:t>
            </w:r>
          </w:p>
        </w:tc>
        <w:tc>
          <w:tcPr>
            <w:tcW w:w="2835" w:type="dxa"/>
          </w:tcPr>
          <w:p w14:paraId="74F57CDF" w14:textId="77777777" w:rsidR="00593E44" w:rsidRDefault="00593E44" w:rsidP="00593E44">
            <w:pPr>
              <w:jc w:val="center"/>
            </w:pPr>
            <w:r>
              <w:rPr>
                <w:rFonts w:hint="eastAsia"/>
              </w:rPr>
              <w:t>用語</w:t>
            </w:r>
          </w:p>
        </w:tc>
        <w:tc>
          <w:tcPr>
            <w:tcW w:w="4955" w:type="dxa"/>
          </w:tcPr>
          <w:p w14:paraId="08C47C3D" w14:textId="77777777" w:rsidR="00593E44" w:rsidRDefault="00593E44" w:rsidP="00593E44">
            <w:pPr>
              <w:jc w:val="center"/>
            </w:pPr>
            <w:r>
              <w:rPr>
                <w:rFonts w:hint="eastAsia"/>
              </w:rPr>
              <w:t>定義</w:t>
            </w:r>
          </w:p>
        </w:tc>
      </w:tr>
      <w:tr w:rsidR="00593E44" w14:paraId="3945CD2F" w14:textId="77777777" w:rsidTr="00AD7140">
        <w:tc>
          <w:tcPr>
            <w:tcW w:w="704" w:type="dxa"/>
          </w:tcPr>
          <w:p w14:paraId="2596387A" w14:textId="77777777" w:rsidR="00593E44" w:rsidRDefault="00593E44" w:rsidP="00593E44">
            <w:pPr>
              <w:jc w:val="center"/>
            </w:pPr>
            <w:r>
              <w:rPr>
                <w:rFonts w:hint="eastAsia"/>
              </w:rPr>
              <w:t>1</w:t>
            </w:r>
          </w:p>
        </w:tc>
        <w:tc>
          <w:tcPr>
            <w:tcW w:w="2835" w:type="dxa"/>
          </w:tcPr>
          <w:p w14:paraId="0F015932" w14:textId="77777777" w:rsidR="00593E44" w:rsidRDefault="00593E44" w:rsidP="00AD7140">
            <w:r w:rsidRPr="00E14C8E">
              <w:rPr>
                <w:rFonts w:hint="eastAsia"/>
              </w:rPr>
              <w:t>常時</w:t>
            </w:r>
            <w:r>
              <w:rPr>
                <w:rFonts w:hint="eastAsia"/>
              </w:rPr>
              <w:t>リスク</w:t>
            </w:r>
            <w:r w:rsidRPr="00E14C8E">
              <w:rPr>
                <w:rFonts w:hint="eastAsia"/>
              </w:rPr>
              <w:t>診断・</w:t>
            </w:r>
            <w:r>
              <w:rPr>
                <w:rFonts w:hint="eastAsia"/>
              </w:rPr>
              <w:t>対処（C</w:t>
            </w:r>
            <w:r>
              <w:t>RSA</w:t>
            </w:r>
            <w:r>
              <w:rPr>
                <w:rFonts w:hint="eastAsia"/>
              </w:rPr>
              <w:t>）プログラム</w:t>
            </w:r>
          </w:p>
        </w:tc>
        <w:tc>
          <w:tcPr>
            <w:tcW w:w="4955" w:type="dxa"/>
          </w:tcPr>
          <w:p w14:paraId="41C78178" w14:textId="7AD273D6" w:rsidR="00593E44" w:rsidRDefault="00593E44" w:rsidP="00AD7140">
            <w:r w:rsidRPr="00E14C8E">
              <w:t>システムの挙動やソフトウェアの状況をリアルタイムに監視</w:t>
            </w:r>
            <w:r>
              <w:rPr>
                <w:rFonts w:hint="eastAsia"/>
              </w:rPr>
              <w:t>し対処するための取</w:t>
            </w:r>
            <w:r w:rsidR="00E544EF">
              <w:rPr>
                <w:rFonts w:hint="eastAsia"/>
              </w:rPr>
              <w:t>り</w:t>
            </w:r>
            <w:r>
              <w:rPr>
                <w:rFonts w:hint="eastAsia"/>
              </w:rPr>
              <w:t>組</w:t>
            </w:r>
            <w:r w:rsidR="00E544EF">
              <w:rPr>
                <w:rFonts w:hint="eastAsia"/>
              </w:rPr>
              <w:t>み</w:t>
            </w:r>
          </w:p>
          <w:p w14:paraId="1DBEBC2D" w14:textId="77777777" w:rsidR="00593E44" w:rsidRDefault="00593E44" w:rsidP="00AD7140">
            <w:r w:rsidRPr="00756626">
              <w:t>CRSA: Continuous Risk Scoring and A</w:t>
            </w:r>
            <w:r>
              <w:rPr>
                <w:rFonts w:hint="eastAsia"/>
              </w:rPr>
              <w:t>c</w:t>
            </w:r>
            <w:r>
              <w:t>tion</w:t>
            </w:r>
          </w:p>
        </w:tc>
      </w:tr>
      <w:tr w:rsidR="00593E44" w14:paraId="2C50A39B" w14:textId="77777777" w:rsidTr="00AD7140">
        <w:tc>
          <w:tcPr>
            <w:tcW w:w="704" w:type="dxa"/>
          </w:tcPr>
          <w:p w14:paraId="45DD5ED0" w14:textId="77777777" w:rsidR="00593E44" w:rsidRDefault="00593E44" w:rsidP="00593E44">
            <w:pPr>
              <w:jc w:val="center"/>
            </w:pPr>
            <w:r>
              <w:rPr>
                <w:rFonts w:hint="eastAsia"/>
              </w:rPr>
              <w:t>2</w:t>
            </w:r>
          </w:p>
        </w:tc>
        <w:tc>
          <w:tcPr>
            <w:tcW w:w="2835" w:type="dxa"/>
          </w:tcPr>
          <w:p w14:paraId="588B2A20" w14:textId="77777777" w:rsidR="00593E44" w:rsidRDefault="00593E44" w:rsidP="00AD7140">
            <w:r>
              <w:rPr>
                <w:rFonts w:hint="eastAsia"/>
              </w:rPr>
              <w:t>CRSAシステム</w:t>
            </w:r>
          </w:p>
        </w:tc>
        <w:tc>
          <w:tcPr>
            <w:tcW w:w="4955" w:type="dxa"/>
          </w:tcPr>
          <w:p w14:paraId="6DDC0249" w14:textId="1C71B883" w:rsidR="00593E44" w:rsidRDefault="00F44563" w:rsidP="00AD7140">
            <w:r>
              <w:t>政府機関</w:t>
            </w:r>
            <w:r w:rsidR="00951D55">
              <w:rPr>
                <w:rFonts w:hint="eastAsia"/>
              </w:rPr>
              <w:t>における</w:t>
            </w:r>
            <w:r w:rsidR="00593E44" w:rsidRPr="00E14C8E">
              <w:rPr>
                <w:rFonts w:hint="eastAsia"/>
              </w:rPr>
              <w:t>常時</w:t>
            </w:r>
            <w:r w:rsidR="00593E44">
              <w:rPr>
                <w:rFonts w:hint="eastAsia"/>
              </w:rPr>
              <w:t>リスク</w:t>
            </w:r>
            <w:r w:rsidR="00593E44" w:rsidRPr="00E14C8E">
              <w:rPr>
                <w:rFonts w:hint="eastAsia"/>
              </w:rPr>
              <w:t>診断・</w:t>
            </w:r>
            <w:r w:rsidR="00593E44">
              <w:rPr>
                <w:rFonts w:hint="eastAsia"/>
              </w:rPr>
              <w:t>対処（CRS</w:t>
            </w:r>
            <w:r w:rsidR="00593E44">
              <w:t>A</w:t>
            </w:r>
            <w:r w:rsidR="00593E44">
              <w:rPr>
                <w:rFonts w:hint="eastAsia"/>
              </w:rPr>
              <w:t>）プログラムを実現するためのシステム</w:t>
            </w:r>
          </w:p>
        </w:tc>
      </w:tr>
      <w:tr w:rsidR="00593E44" w14:paraId="58D032AD" w14:textId="77777777" w:rsidTr="00AD7140">
        <w:tc>
          <w:tcPr>
            <w:tcW w:w="704" w:type="dxa"/>
          </w:tcPr>
          <w:p w14:paraId="2CA1392B" w14:textId="77777777" w:rsidR="00593E44" w:rsidRDefault="00593E44" w:rsidP="00593E44">
            <w:pPr>
              <w:jc w:val="center"/>
            </w:pPr>
            <w:r>
              <w:rPr>
                <w:rFonts w:hint="eastAsia"/>
              </w:rPr>
              <w:t>3</w:t>
            </w:r>
          </w:p>
        </w:tc>
        <w:tc>
          <w:tcPr>
            <w:tcW w:w="2835" w:type="dxa"/>
          </w:tcPr>
          <w:p w14:paraId="401AE184" w14:textId="77777777" w:rsidR="00593E44" w:rsidRDefault="00593E44" w:rsidP="00AD7140">
            <w:r>
              <w:rPr>
                <w:rFonts w:hint="eastAsia"/>
              </w:rPr>
              <w:t>統一基準群</w:t>
            </w:r>
          </w:p>
        </w:tc>
        <w:tc>
          <w:tcPr>
            <w:tcW w:w="4955" w:type="dxa"/>
          </w:tcPr>
          <w:p w14:paraId="624A55F3" w14:textId="77777777" w:rsidR="00593E44" w:rsidRDefault="00593E44" w:rsidP="00AD7140">
            <w:r w:rsidRPr="00FE25A1">
              <w:rPr>
                <w:rFonts w:hint="eastAsia"/>
              </w:rPr>
              <w:t>政府機関等のサイバーセキュリティ対策のための統一基準群（令和３年度版）</w:t>
            </w:r>
          </w:p>
        </w:tc>
      </w:tr>
      <w:tr w:rsidR="00593E44" w14:paraId="7A0487B6" w14:textId="77777777" w:rsidTr="00AD7140">
        <w:tc>
          <w:tcPr>
            <w:tcW w:w="704" w:type="dxa"/>
          </w:tcPr>
          <w:p w14:paraId="46350A2A" w14:textId="77777777" w:rsidR="00593E44" w:rsidRDefault="00593E44" w:rsidP="00593E44">
            <w:pPr>
              <w:jc w:val="center"/>
            </w:pPr>
            <w:r>
              <w:rPr>
                <w:rFonts w:hint="eastAsia"/>
              </w:rPr>
              <w:t>4</w:t>
            </w:r>
          </w:p>
        </w:tc>
        <w:tc>
          <w:tcPr>
            <w:tcW w:w="2835" w:type="dxa"/>
          </w:tcPr>
          <w:p w14:paraId="7BD3B5A3" w14:textId="77777777" w:rsidR="00593E44" w:rsidRDefault="00593E44" w:rsidP="00AD7140">
            <w:r>
              <w:t>NIST</w:t>
            </w:r>
          </w:p>
        </w:tc>
        <w:tc>
          <w:tcPr>
            <w:tcW w:w="4955" w:type="dxa"/>
          </w:tcPr>
          <w:p w14:paraId="03EC19E4" w14:textId="77777777" w:rsidR="00593E44" w:rsidRDefault="00593E44" w:rsidP="00AD7140">
            <w:r>
              <w:rPr>
                <w:rFonts w:hint="eastAsia"/>
              </w:rPr>
              <w:t>アメリカ国立標準技術研究所</w:t>
            </w:r>
          </w:p>
          <w:p w14:paraId="13A9F40E" w14:textId="77777777" w:rsidR="00593E44" w:rsidRPr="00E14C8E" w:rsidRDefault="00593E44" w:rsidP="00AD7140">
            <w:r>
              <w:t>National Institute of Standards and Technology</w:t>
            </w:r>
          </w:p>
        </w:tc>
      </w:tr>
      <w:tr w:rsidR="00593E44" w14:paraId="0EBCFC9D" w14:textId="77777777" w:rsidTr="00AD7140">
        <w:tc>
          <w:tcPr>
            <w:tcW w:w="704" w:type="dxa"/>
          </w:tcPr>
          <w:p w14:paraId="1AD74E06" w14:textId="77777777" w:rsidR="00593E44" w:rsidRDefault="00593E44" w:rsidP="00593E44">
            <w:pPr>
              <w:jc w:val="center"/>
            </w:pPr>
            <w:r>
              <w:rPr>
                <w:rFonts w:hint="eastAsia"/>
              </w:rPr>
              <w:t>5</w:t>
            </w:r>
          </w:p>
        </w:tc>
        <w:tc>
          <w:tcPr>
            <w:tcW w:w="2835" w:type="dxa"/>
          </w:tcPr>
          <w:p w14:paraId="50D90E3A" w14:textId="77777777" w:rsidR="00593E44" w:rsidRDefault="00593E44" w:rsidP="00AD7140">
            <w:r>
              <w:rPr>
                <w:rFonts w:hint="eastAsia"/>
              </w:rPr>
              <w:t>CDM</w:t>
            </w:r>
          </w:p>
        </w:tc>
        <w:tc>
          <w:tcPr>
            <w:tcW w:w="4955" w:type="dxa"/>
          </w:tcPr>
          <w:p w14:paraId="32039CF0" w14:textId="77777777" w:rsidR="00593E44" w:rsidRDefault="00593E44" w:rsidP="00AD7140">
            <w:r>
              <w:t>Continuous Monitoring</w:t>
            </w:r>
            <w:r>
              <w:rPr>
                <w:rFonts w:hint="eastAsia"/>
              </w:rPr>
              <w:t xml:space="preserve"> </w:t>
            </w:r>
            <w:r>
              <w:t>and Mitigation</w:t>
            </w:r>
          </w:p>
          <w:p w14:paraId="4FA8832C" w14:textId="77777777" w:rsidR="00593E44" w:rsidRDefault="00593E44" w:rsidP="00AD7140">
            <w:r w:rsidRPr="00DF4EE6">
              <w:t>継続的な診断</w:t>
            </w:r>
            <w:r>
              <w:t>及び</w:t>
            </w:r>
            <w:r w:rsidRPr="00DF4EE6">
              <w:t>軽減</w:t>
            </w:r>
            <w:r>
              <w:rPr>
                <w:rFonts w:hint="eastAsia"/>
              </w:rPr>
              <w:t>を意味する、</w:t>
            </w:r>
            <w:r w:rsidRPr="00DF4EE6">
              <w:rPr>
                <w:rFonts w:hint="eastAsia"/>
              </w:rPr>
              <w:t>米国</w:t>
            </w:r>
            <w:r>
              <w:rPr>
                <w:rFonts w:hint="eastAsia"/>
              </w:rPr>
              <w:t>連邦</w:t>
            </w:r>
            <w:r w:rsidRPr="00DF4EE6">
              <w:rPr>
                <w:rFonts w:hint="eastAsia"/>
              </w:rPr>
              <w:t>政府機関の情報セキュリティレベルを上げる取り組み</w:t>
            </w:r>
            <w:r w:rsidRPr="00DF4EE6">
              <w:t xml:space="preserve"> </w:t>
            </w:r>
          </w:p>
        </w:tc>
      </w:tr>
      <w:tr w:rsidR="00593E44" w14:paraId="4AAC5DD1" w14:textId="77777777" w:rsidTr="00AD7140">
        <w:tc>
          <w:tcPr>
            <w:tcW w:w="704" w:type="dxa"/>
          </w:tcPr>
          <w:p w14:paraId="0333CD69" w14:textId="77777777" w:rsidR="00593E44" w:rsidRDefault="00593E44" w:rsidP="00593E44">
            <w:pPr>
              <w:jc w:val="center"/>
            </w:pPr>
            <w:r>
              <w:t>6</w:t>
            </w:r>
          </w:p>
        </w:tc>
        <w:tc>
          <w:tcPr>
            <w:tcW w:w="2835" w:type="dxa"/>
          </w:tcPr>
          <w:p w14:paraId="755BD55C" w14:textId="77777777" w:rsidR="00593E44" w:rsidRDefault="00593E44" w:rsidP="00AD7140">
            <w:r>
              <w:rPr>
                <w:rFonts w:hint="eastAsia"/>
              </w:rPr>
              <w:t>サイバーセキュリティ担当組織等担当者</w:t>
            </w:r>
          </w:p>
        </w:tc>
        <w:tc>
          <w:tcPr>
            <w:tcW w:w="4955" w:type="dxa"/>
          </w:tcPr>
          <w:p w14:paraId="5F152EAC" w14:textId="77777777" w:rsidR="00593E44" w:rsidRDefault="00593E44" w:rsidP="00AD7140">
            <w:r w:rsidRPr="00B42FD6">
              <w:t>CRS</w:t>
            </w:r>
            <w:r>
              <w:rPr>
                <w:rFonts w:hint="eastAsia"/>
              </w:rPr>
              <w:t>A</w:t>
            </w:r>
            <w:r w:rsidRPr="00B42FD6">
              <w:t>プログラム</w:t>
            </w:r>
            <w:r w:rsidRPr="001720EA">
              <w:rPr>
                <w:rFonts w:hint="eastAsia"/>
              </w:rPr>
              <w:t>におけるサイバーセキュリティ担当組織及びデジタル化推進組織の担当者</w:t>
            </w:r>
          </w:p>
        </w:tc>
      </w:tr>
      <w:tr w:rsidR="00593E44" w14:paraId="40764E5C" w14:textId="77777777" w:rsidTr="00AD7140">
        <w:tc>
          <w:tcPr>
            <w:tcW w:w="704" w:type="dxa"/>
          </w:tcPr>
          <w:p w14:paraId="5197F2E4" w14:textId="77777777" w:rsidR="00593E44" w:rsidRDefault="00593E44" w:rsidP="00593E44">
            <w:pPr>
              <w:jc w:val="center"/>
            </w:pPr>
            <w:r>
              <w:t>7</w:t>
            </w:r>
          </w:p>
        </w:tc>
        <w:tc>
          <w:tcPr>
            <w:tcW w:w="2835" w:type="dxa"/>
          </w:tcPr>
          <w:p w14:paraId="4D4DF81C" w14:textId="778DCA58" w:rsidR="00593E44" w:rsidRDefault="00593E44" w:rsidP="00AD7140">
            <w:r>
              <w:rPr>
                <w:rFonts w:hint="eastAsia"/>
              </w:rPr>
              <w:t>府省</w:t>
            </w:r>
            <w:r w:rsidR="00102342">
              <w:rPr>
                <w:rFonts w:hint="eastAsia"/>
              </w:rPr>
              <w:t>庁</w:t>
            </w:r>
            <w:r>
              <w:rPr>
                <w:rFonts w:hint="eastAsia"/>
              </w:rPr>
              <w:t>担当者</w:t>
            </w:r>
          </w:p>
        </w:tc>
        <w:tc>
          <w:tcPr>
            <w:tcW w:w="4955" w:type="dxa"/>
          </w:tcPr>
          <w:p w14:paraId="4334177F" w14:textId="04F29B6C" w:rsidR="00593E44" w:rsidRDefault="00593E44" w:rsidP="00AD7140">
            <w:r w:rsidRPr="00B42FD6">
              <w:t>CRS</w:t>
            </w:r>
            <w:r>
              <w:rPr>
                <w:rFonts w:hint="eastAsia"/>
              </w:rPr>
              <w:t>A</w:t>
            </w:r>
            <w:r w:rsidRPr="00B42FD6">
              <w:t>プログラム</w:t>
            </w:r>
            <w:r w:rsidRPr="001720EA">
              <w:rPr>
                <w:rFonts w:hint="eastAsia"/>
              </w:rPr>
              <w:t>における各府省</w:t>
            </w:r>
            <w:r w:rsidR="00102342">
              <w:rPr>
                <w:rFonts w:hint="eastAsia"/>
              </w:rPr>
              <w:t>庁</w:t>
            </w:r>
            <w:r w:rsidRPr="001720EA">
              <w:rPr>
                <w:rFonts w:hint="eastAsia"/>
              </w:rPr>
              <w:t>の担当者</w:t>
            </w:r>
          </w:p>
        </w:tc>
      </w:tr>
      <w:tr w:rsidR="00593E44" w14:paraId="6167DA68" w14:textId="77777777" w:rsidTr="00AD7140">
        <w:tc>
          <w:tcPr>
            <w:tcW w:w="704" w:type="dxa"/>
          </w:tcPr>
          <w:p w14:paraId="15A8F67E" w14:textId="77777777" w:rsidR="00593E44" w:rsidRDefault="00593E44" w:rsidP="00593E44">
            <w:pPr>
              <w:jc w:val="center"/>
            </w:pPr>
            <w:r>
              <w:rPr>
                <w:rFonts w:hint="eastAsia"/>
              </w:rPr>
              <w:t>8</w:t>
            </w:r>
          </w:p>
        </w:tc>
        <w:tc>
          <w:tcPr>
            <w:tcW w:w="2835" w:type="dxa"/>
          </w:tcPr>
          <w:p w14:paraId="0E04F5CD" w14:textId="77777777" w:rsidR="00593E44" w:rsidRDefault="00593E44" w:rsidP="00AD7140">
            <w:r>
              <w:rPr>
                <w:rFonts w:hint="eastAsia"/>
              </w:rPr>
              <w:t>政府横断GSOシステム</w:t>
            </w:r>
          </w:p>
        </w:tc>
        <w:tc>
          <w:tcPr>
            <w:tcW w:w="4955" w:type="dxa"/>
          </w:tcPr>
          <w:p w14:paraId="6F566B86" w14:textId="77777777" w:rsidR="00593E44" w:rsidRDefault="00593E44" w:rsidP="00AD7140">
            <w:r>
              <w:rPr>
                <w:rFonts w:hint="eastAsia"/>
              </w:rPr>
              <w:t>CRSAシステム</w:t>
            </w:r>
            <w:r w:rsidRPr="001720EA">
              <w:rPr>
                <w:rFonts w:hint="eastAsia"/>
              </w:rPr>
              <w:t>におけるサイバーセキュリティ担当組織及びデジタル化推進組織のシス</w:t>
            </w:r>
            <w:r w:rsidRPr="001720EA">
              <w:rPr>
                <w:rFonts w:hint="eastAsia"/>
              </w:rPr>
              <w:lastRenderedPageBreak/>
              <w:t>テム</w:t>
            </w:r>
          </w:p>
        </w:tc>
      </w:tr>
      <w:tr w:rsidR="00593E44" w14:paraId="4C409F06" w14:textId="77777777" w:rsidTr="00AD7140">
        <w:tc>
          <w:tcPr>
            <w:tcW w:w="704" w:type="dxa"/>
          </w:tcPr>
          <w:p w14:paraId="6832A2D1" w14:textId="77777777" w:rsidR="00593E44" w:rsidRDefault="00593E44" w:rsidP="00593E44">
            <w:pPr>
              <w:jc w:val="center"/>
            </w:pPr>
            <w:r>
              <w:lastRenderedPageBreak/>
              <w:t>9</w:t>
            </w:r>
          </w:p>
        </w:tc>
        <w:tc>
          <w:tcPr>
            <w:tcW w:w="2835" w:type="dxa"/>
          </w:tcPr>
          <w:p w14:paraId="799D205C" w14:textId="77777777" w:rsidR="00593E44" w:rsidRPr="00E14C8E" w:rsidRDefault="00593E44" w:rsidP="00AD7140">
            <w:r>
              <w:rPr>
                <w:rFonts w:hint="eastAsia"/>
              </w:rPr>
              <w:t>ASOシステム</w:t>
            </w:r>
          </w:p>
        </w:tc>
        <w:tc>
          <w:tcPr>
            <w:tcW w:w="4955" w:type="dxa"/>
          </w:tcPr>
          <w:p w14:paraId="1BEF73F8" w14:textId="77777777" w:rsidR="00593E44" w:rsidRPr="00E14C8E" w:rsidRDefault="00593E44" w:rsidP="00AD7140">
            <w:r>
              <w:rPr>
                <w:rFonts w:hint="eastAsia"/>
              </w:rPr>
              <w:t>CRSAシステム</w:t>
            </w:r>
            <w:r w:rsidRPr="001720EA">
              <w:rPr>
                <w:rFonts w:hint="eastAsia"/>
              </w:rPr>
              <w:t>における</w:t>
            </w:r>
            <w:r>
              <w:rPr>
                <w:rFonts w:hint="eastAsia"/>
              </w:rPr>
              <w:t>府省庁</w:t>
            </w:r>
            <w:r w:rsidRPr="001720EA">
              <w:rPr>
                <w:rFonts w:hint="eastAsia"/>
              </w:rPr>
              <w:t>のシステム</w:t>
            </w:r>
          </w:p>
        </w:tc>
      </w:tr>
      <w:tr w:rsidR="00593E44" w14:paraId="04132697" w14:textId="77777777" w:rsidTr="00AD7140">
        <w:tc>
          <w:tcPr>
            <w:tcW w:w="704" w:type="dxa"/>
          </w:tcPr>
          <w:p w14:paraId="66219047" w14:textId="77777777" w:rsidR="00593E44" w:rsidRDefault="00593E44" w:rsidP="00593E44">
            <w:pPr>
              <w:jc w:val="center"/>
            </w:pPr>
            <w:r>
              <w:rPr>
                <w:rFonts w:hint="eastAsia"/>
              </w:rPr>
              <w:t>1</w:t>
            </w:r>
            <w:r>
              <w:t>1</w:t>
            </w:r>
          </w:p>
        </w:tc>
        <w:tc>
          <w:tcPr>
            <w:tcW w:w="2835" w:type="dxa"/>
          </w:tcPr>
          <w:p w14:paraId="30A8F199" w14:textId="77777777" w:rsidR="00593E44" w:rsidRDefault="00593E44" w:rsidP="00AD7140">
            <w:r>
              <w:rPr>
                <w:rFonts w:hint="eastAsia"/>
              </w:rPr>
              <w:t>府省庁の政府情報システム</w:t>
            </w:r>
          </w:p>
        </w:tc>
        <w:tc>
          <w:tcPr>
            <w:tcW w:w="4955" w:type="dxa"/>
          </w:tcPr>
          <w:p w14:paraId="5C495372" w14:textId="77777777" w:rsidR="00593E44" w:rsidRPr="00E14C8E" w:rsidRDefault="00593E44" w:rsidP="00AD7140">
            <w:r>
              <w:rPr>
                <w:rFonts w:hint="eastAsia"/>
              </w:rPr>
              <w:t>CRSAシステムによるリアルタイム監視の対象となる府省庁のシステム</w:t>
            </w:r>
          </w:p>
        </w:tc>
      </w:tr>
      <w:tr w:rsidR="00593E44" w14:paraId="4777E713" w14:textId="77777777" w:rsidTr="00AD7140">
        <w:tc>
          <w:tcPr>
            <w:tcW w:w="704" w:type="dxa"/>
          </w:tcPr>
          <w:p w14:paraId="6DBC3117" w14:textId="0D478547" w:rsidR="00593E44" w:rsidRDefault="00A61EB4" w:rsidP="00593E44">
            <w:pPr>
              <w:jc w:val="center"/>
            </w:pPr>
            <w:r>
              <w:rPr>
                <w:rFonts w:hint="eastAsia"/>
              </w:rPr>
              <w:t>12</w:t>
            </w:r>
          </w:p>
        </w:tc>
        <w:tc>
          <w:tcPr>
            <w:tcW w:w="2835" w:type="dxa"/>
          </w:tcPr>
          <w:p w14:paraId="67B42F12" w14:textId="77777777" w:rsidR="00593E44" w:rsidRDefault="00593E44" w:rsidP="00AD7140">
            <w:r w:rsidRPr="0053182A">
              <w:rPr>
                <w:rFonts w:hint="eastAsia"/>
              </w:rPr>
              <w:t>データ収集対象システム</w:t>
            </w:r>
          </w:p>
        </w:tc>
        <w:tc>
          <w:tcPr>
            <w:tcW w:w="4955" w:type="dxa"/>
          </w:tcPr>
          <w:p w14:paraId="067EBF27" w14:textId="77777777" w:rsidR="00593E44" w:rsidRDefault="00593E44" w:rsidP="00AD7140">
            <w:r>
              <w:rPr>
                <w:rFonts w:hint="eastAsia"/>
              </w:rPr>
              <w:t>A</w:t>
            </w:r>
            <w:r>
              <w:t>SO</w:t>
            </w:r>
            <w:r>
              <w:rPr>
                <w:rFonts w:hint="eastAsia"/>
              </w:rPr>
              <w:t>リポジトリの接続先として、府省庁</w:t>
            </w:r>
            <w:r w:rsidRPr="0053182A">
              <w:rPr>
                <w:rFonts w:hint="eastAsia"/>
              </w:rPr>
              <w:t>システムにおけるセンサー／デバイス等により収集され</w:t>
            </w:r>
            <w:r>
              <w:rPr>
                <w:rFonts w:hint="eastAsia"/>
              </w:rPr>
              <w:t>た診断データの収集対象となるシステム</w:t>
            </w:r>
          </w:p>
        </w:tc>
      </w:tr>
      <w:tr w:rsidR="00593E44" w14:paraId="2372AA36" w14:textId="77777777" w:rsidTr="00AD7140">
        <w:tc>
          <w:tcPr>
            <w:tcW w:w="704" w:type="dxa"/>
          </w:tcPr>
          <w:p w14:paraId="5DE8AEAC" w14:textId="5CCBE825" w:rsidR="00593E44" w:rsidRDefault="00593E44" w:rsidP="00593E44">
            <w:pPr>
              <w:jc w:val="center"/>
            </w:pPr>
            <w:r>
              <w:rPr>
                <w:rFonts w:hint="eastAsia"/>
              </w:rPr>
              <w:t>1</w:t>
            </w:r>
            <w:r w:rsidR="00A61EB4">
              <w:t>3</w:t>
            </w:r>
          </w:p>
        </w:tc>
        <w:tc>
          <w:tcPr>
            <w:tcW w:w="2835" w:type="dxa"/>
          </w:tcPr>
          <w:p w14:paraId="4281F678" w14:textId="77777777" w:rsidR="00593E44" w:rsidRPr="00E14C8E" w:rsidRDefault="00593E44" w:rsidP="00AD7140">
            <w:r>
              <w:rPr>
                <w:rFonts w:hint="eastAsia"/>
              </w:rPr>
              <w:t>GSOダッシュボード</w:t>
            </w:r>
          </w:p>
        </w:tc>
        <w:tc>
          <w:tcPr>
            <w:tcW w:w="4955" w:type="dxa"/>
          </w:tcPr>
          <w:p w14:paraId="0ED92859" w14:textId="77777777" w:rsidR="00593E44" w:rsidRDefault="00593E44" w:rsidP="00AD7140">
            <w:r w:rsidRPr="00223E81">
              <w:t>Government Sec</w:t>
            </w:r>
            <w:r>
              <w:t xml:space="preserve">urity </w:t>
            </w:r>
            <w:r w:rsidRPr="00223E81">
              <w:t>Op</w:t>
            </w:r>
            <w:r>
              <w:t>eration</w:t>
            </w:r>
            <w:r w:rsidRPr="00223E81">
              <w:t xml:space="preserve"> Dashboard</w:t>
            </w:r>
          </w:p>
          <w:p w14:paraId="3BED8E23" w14:textId="77777777" w:rsidR="00593E44" w:rsidRPr="00E14C8E" w:rsidRDefault="00593E44" w:rsidP="00AD7140">
            <w:r w:rsidRPr="00223E81">
              <w:rPr>
                <w:rFonts w:hint="eastAsia"/>
              </w:rPr>
              <w:t>政府機関横断</w:t>
            </w:r>
            <w:r>
              <w:rPr>
                <w:rFonts w:hint="eastAsia"/>
              </w:rPr>
              <w:t>セキュリティ運用</w:t>
            </w:r>
            <w:r w:rsidRPr="00223E81">
              <w:t>ダッシュボード</w:t>
            </w:r>
          </w:p>
        </w:tc>
      </w:tr>
      <w:tr w:rsidR="00593E44" w14:paraId="33C87A1B" w14:textId="77777777" w:rsidTr="00AD7140">
        <w:tc>
          <w:tcPr>
            <w:tcW w:w="704" w:type="dxa"/>
          </w:tcPr>
          <w:p w14:paraId="00F896C3" w14:textId="2CA0B840" w:rsidR="00593E44" w:rsidRDefault="00593E44" w:rsidP="00593E44">
            <w:pPr>
              <w:jc w:val="center"/>
            </w:pPr>
            <w:r>
              <w:rPr>
                <w:rFonts w:hint="eastAsia"/>
              </w:rPr>
              <w:t>1</w:t>
            </w:r>
            <w:r w:rsidR="00A61EB4">
              <w:t>4</w:t>
            </w:r>
          </w:p>
        </w:tc>
        <w:tc>
          <w:tcPr>
            <w:tcW w:w="2835" w:type="dxa"/>
          </w:tcPr>
          <w:p w14:paraId="5BBC72B5" w14:textId="77777777" w:rsidR="00593E44" w:rsidRDefault="00593E44" w:rsidP="00AD7140">
            <w:r>
              <w:rPr>
                <w:rFonts w:hint="eastAsia"/>
              </w:rPr>
              <w:t>GSOリポジトリ</w:t>
            </w:r>
          </w:p>
        </w:tc>
        <w:tc>
          <w:tcPr>
            <w:tcW w:w="4955" w:type="dxa"/>
          </w:tcPr>
          <w:p w14:paraId="6789689D" w14:textId="77777777" w:rsidR="00593E44" w:rsidRDefault="00593E44" w:rsidP="00AD7140">
            <w:r w:rsidRPr="00223E81">
              <w:t>Government Sec</w:t>
            </w:r>
            <w:r>
              <w:t xml:space="preserve">urity </w:t>
            </w:r>
            <w:r w:rsidRPr="00223E81">
              <w:t>Op</w:t>
            </w:r>
            <w:r>
              <w:t>eration</w:t>
            </w:r>
            <w:r w:rsidRPr="00223E81">
              <w:t xml:space="preserve"> Repository</w:t>
            </w:r>
          </w:p>
          <w:p w14:paraId="1D7F32B1" w14:textId="77777777" w:rsidR="00593E44" w:rsidRPr="00E14C8E" w:rsidRDefault="00593E44" w:rsidP="00AD7140">
            <w:r w:rsidRPr="00223E81">
              <w:rPr>
                <w:rFonts w:hint="eastAsia"/>
              </w:rPr>
              <w:t>政府機関横断</w:t>
            </w:r>
            <w:r>
              <w:rPr>
                <w:rFonts w:hint="eastAsia"/>
              </w:rPr>
              <w:t>セキュリティ運用リポジトリ</w:t>
            </w:r>
          </w:p>
        </w:tc>
      </w:tr>
      <w:tr w:rsidR="00593E44" w14:paraId="16725A5B" w14:textId="77777777" w:rsidTr="00AD7140">
        <w:tc>
          <w:tcPr>
            <w:tcW w:w="704" w:type="dxa"/>
          </w:tcPr>
          <w:p w14:paraId="2D01346D" w14:textId="3CB31AD1" w:rsidR="00593E44" w:rsidRDefault="00593E44" w:rsidP="00593E44">
            <w:pPr>
              <w:jc w:val="center"/>
            </w:pPr>
            <w:r>
              <w:rPr>
                <w:rFonts w:hint="eastAsia"/>
              </w:rPr>
              <w:t>1</w:t>
            </w:r>
            <w:r w:rsidR="00A61EB4">
              <w:t>5</w:t>
            </w:r>
          </w:p>
        </w:tc>
        <w:tc>
          <w:tcPr>
            <w:tcW w:w="2835" w:type="dxa"/>
          </w:tcPr>
          <w:p w14:paraId="2245128A" w14:textId="77777777" w:rsidR="00593E44" w:rsidRDefault="00593E44" w:rsidP="00AD7140">
            <w:r>
              <w:rPr>
                <w:rFonts w:hint="eastAsia"/>
              </w:rPr>
              <w:t>ASOダッシュボード</w:t>
            </w:r>
          </w:p>
        </w:tc>
        <w:tc>
          <w:tcPr>
            <w:tcW w:w="4955" w:type="dxa"/>
          </w:tcPr>
          <w:p w14:paraId="4EE502E9" w14:textId="77777777" w:rsidR="00593E44" w:rsidRDefault="00593E44" w:rsidP="00AD7140">
            <w:r w:rsidRPr="00223E81">
              <w:t>Agency Sec</w:t>
            </w:r>
            <w:r>
              <w:t xml:space="preserve">urity </w:t>
            </w:r>
            <w:r w:rsidRPr="00223E81">
              <w:t>Op</w:t>
            </w:r>
            <w:r>
              <w:t>eration</w:t>
            </w:r>
            <w:r w:rsidRPr="00223E81">
              <w:t xml:space="preserve"> Dashboard</w:t>
            </w:r>
          </w:p>
          <w:p w14:paraId="42AD8920" w14:textId="77777777" w:rsidR="00593E44" w:rsidRDefault="00593E44" w:rsidP="00AD7140">
            <w:r>
              <w:rPr>
                <w:rFonts w:hint="eastAsia"/>
              </w:rPr>
              <w:t>府省庁セキュリティ運用</w:t>
            </w:r>
            <w:r w:rsidRPr="00223E81">
              <w:t>ダッシュボード</w:t>
            </w:r>
          </w:p>
        </w:tc>
      </w:tr>
      <w:tr w:rsidR="00593E44" w14:paraId="7177B849" w14:textId="77777777" w:rsidTr="00AD7140">
        <w:tc>
          <w:tcPr>
            <w:tcW w:w="704" w:type="dxa"/>
          </w:tcPr>
          <w:p w14:paraId="3C0124B5" w14:textId="536602FC" w:rsidR="00593E44" w:rsidRDefault="00593E44" w:rsidP="00593E44">
            <w:pPr>
              <w:jc w:val="center"/>
            </w:pPr>
            <w:r>
              <w:rPr>
                <w:rFonts w:hint="eastAsia"/>
              </w:rPr>
              <w:t>1</w:t>
            </w:r>
            <w:r w:rsidR="00A61EB4">
              <w:t>6</w:t>
            </w:r>
          </w:p>
        </w:tc>
        <w:tc>
          <w:tcPr>
            <w:tcW w:w="2835" w:type="dxa"/>
          </w:tcPr>
          <w:p w14:paraId="12EA10D1" w14:textId="77777777" w:rsidR="00593E44" w:rsidRDefault="00593E44" w:rsidP="00AD7140">
            <w:r>
              <w:rPr>
                <w:rFonts w:hint="eastAsia"/>
              </w:rPr>
              <w:t>ASOリポジトリ</w:t>
            </w:r>
          </w:p>
        </w:tc>
        <w:tc>
          <w:tcPr>
            <w:tcW w:w="4955" w:type="dxa"/>
          </w:tcPr>
          <w:p w14:paraId="3893EC55" w14:textId="77777777" w:rsidR="00593E44" w:rsidRDefault="00593E44" w:rsidP="00AD7140">
            <w:r w:rsidRPr="00223E81">
              <w:t>Agency Sec</w:t>
            </w:r>
            <w:r>
              <w:t xml:space="preserve">urity </w:t>
            </w:r>
            <w:r w:rsidRPr="00223E81">
              <w:t>Op</w:t>
            </w:r>
            <w:r>
              <w:t>eration</w:t>
            </w:r>
            <w:r w:rsidRPr="00223E81">
              <w:t xml:space="preserve"> Repository</w:t>
            </w:r>
          </w:p>
          <w:p w14:paraId="1DDE3A85" w14:textId="77777777" w:rsidR="00593E44" w:rsidRDefault="00593E44" w:rsidP="00AD7140">
            <w:r>
              <w:rPr>
                <w:rFonts w:hint="eastAsia"/>
              </w:rPr>
              <w:t>府省庁セキュリティ運用リポジトリ</w:t>
            </w:r>
          </w:p>
        </w:tc>
      </w:tr>
      <w:tr w:rsidR="00593E44" w14:paraId="3D84125A" w14:textId="77777777" w:rsidTr="00AD7140">
        <w:tc>
          <w:tcPr>
            <w:tcW w:w="704" w:type="dxa"/>
          </w:tcPr>
          <w:p w14:paraId="18E5BCA9" w14:textId="4838E451" w:rsidR="00593E44" w:rsidRDefault="00593E44" w:rsidP="00593E44">
            <w:pPr>
              <w:jc w:val="center"/>
            </w:pPr>
            <w:r>
              <w:rPr>
                <w:rFonts w:hint="eastAsia"/>
              </w:rPr>
              <w:t>1</w:t>
            </w:r>
            <w:r w:rsidR="00A61EB4">
              <w:t>7</w:t>
            </w:r>
          </w:p>
        </w:tc>
        <w:tc>
          <w:tcPr>
            <w:tcW w:w="2835" w:type="dxa"/>
          </w:tcPr>
          <w:p w14:paraId="408367DA" w14:textId="77777777" w:rsidR="00593E44" w:rsidRDefault="00593E44" w:rsidP="00AD7140">
            <w:r>
              <w:rPr>
                <w:rFonts w:hint="eastAsia"/>
              </w:rPr>
              <w:t>レポート用リポジトリ</w:t>
            </w:r>
          </w:p>
        </w:tc>
        <w:tc>
          <w:tcPr>
            <w:tcW w:w="4955" w:type="dxa"/>
          </w:tcPr>
          <w:p w14:paraId="0C33E27A" w14:textId="77777777" w:rsidR="00593E44" w:rsidRDefault="00593E44" w:rsidP="00AD7140">
            <w:r>
              <w:rPr>
                <w:rFonts w:hint="eastAsia"/>
              </w:rPr>
              <w:t>ASOリポジトリとGSOリポジトリとの間においてデータを連携するための仕組み</w:t>
            </w:r>
          </w:p>
        </w:tc>
      </w:tr>
      <w:tr w:rsidR="00593E44" w14:paraId="0C887B46" w14:textId="77777777" w:rsidTr="00AD7140">
        <w:tc>
          <w:tcPr>
            <w:tcW w:w="704" w:type="dxa"/>
          </w:tcPr>
          <w:p w14:paraId="0EC0CABC" w14:textId="7BEE35E5" w:rsidR="00593E44" w:rsidRDefault="00593E44" w:rsidP="00593E44">
            <w:pPr>
              <w:jc w:val="center"/>
            </w:pPr>
            <w:r>
              <w:rPr>
                <w:rFonts w:hint="eastAsia"/>
              </w:rPr>
              <w:t>1</w:t>
            </w:r>
            <w:r w:rsidR="00A61EB4">
              <w:t>8</w:t>
            </w:r>
          </w:p>
        </w:tc>
        <w:tc>
          <w:tcPr>
            <w:tcW w:w="2835" w:type="dxa"/>
          </w:tcPr>
          <w:p w14:paraId="152E3F14" w14:textId="77777777" w:rsidR="00593E44" w:rsidRDefault="00593E44" w:rsidP="00AD7140">
            <w:r>
              <w:rPr>
                <w:rFonts w:hint="eastAsia"/>
              </w:rPr>
              <w:t>連携データ</w:t>
            </w:r>
          </w:p>
        </w:tc>
        <w:tc>
          <w:tcPr>
            <w:tcW w:w="4955" w:type="dxa"/>
          </w:tcPr>
          <w:p w14:paraId="2A369F42" w14:textId="15849DAC" w:rsidR="00593E44" w:rsidRDefault="00593E44" w:rsidP="00AD7140">
            <w:r>
              <w:rPr>
                <w:rFonts w:hint="eastAsia"/>
              </w:rPr>
              <w:t>GSOリポジトリ</w:t>
            </w:r>
            <w:r w:rsidR="00B31AC6">
              <w:rPr>
                <w:rFonts w:hint="eastAsia"/>
              </w:rPr>
              <w:t>とASOリポジトリ間でやりとりされる</w:t>
            </w:r>
            <w:r>
              <w:rPr>
                <w:rFonts w:hint="eastAsia"/>
              </w:rPr>
              <w:t>データ</w:t>
            </w:r>
            <w:r w:rsidR="00B31AC6">
              <w:rPr>
                <w:rFonts w:hint="eastAsia"/>
              </w:rPr>
              <w:t>群</w:t>
            </w:r>
          </w:p>
        </w:tc>
      </w:tr>
      <w:tr w:rsidR="00593E44" w14:paraId="5619C54E" w14:textId="77777777" w:rsidTr="00AD7140">
        <w:tc>
          <w:tcPr>
            <w:tcW w:w="704" w:type="dxa"/>
          </w:tcPr>
          <w:p w14:paraId="6AEDED2A" w14:textId="367B2A06" w:rsidR="00593E44" w:rsidRDefault="00593E44" w:rsidP="00593E44">
            <w:pPr>
              <w:jc w:val="center"/>
            </w:pPr>
            <w:r>
              <w:rPr>
                <w:rFonts w:hint="eastAsia"/>
              </w:rPr>
              <w:t>1</w:t>
            </w:r>
            <w:r w:rsidR="00A61EB4">
              <w:t>9</w:t>
            </w:r>
          </w:p>
        </w:tc>
        <w:tc>
          <w:tcPr>
            <w:tcW w:w="2835" w:type="dxa"/>
          </w:tcPr>
          <w:p w14:paraId="44B06210" w14:textId="77777777" w:rsidR="00593E44" w:rsidRDefault="00593E44" w:rsidP="00AD7140">
            <w:r>
              <w:rPr>
                <w:rFonts w:hint="eastAsia"/>
              </w:rPr>
              <w:t>脅威ハンティング</w:t>
            </w:r>
          </w:p>
        </w:tc>
        <w:tc>
          <w:tcPr>
            <w:tcW w:w="4955" w:type="dxa"/>
          </w:tcPr>
          <w:p w14:paraId="77BE2EE3" w14:textId="6E31CA83" w:rsidR="00593E44" w:rsidRPr="002624E2" w:rsidRDefault="00482316" w:rsidP="00AD7140">
            <w:r>
              <w:rPr>
                <w:rFonts w:hint="eastAsia"/>
              </w:rPr>
              <w:t>セキュリティ対策製品等では検知が困難である潜在的な脅威を、様々な脅威情報を用いて能動的に探索、分析する活動</w:t>
            </w:r>
          </w:p>
        </w:tc>
      </w:tr>
      <w:tr w:rsidR="00593E44" w14:paraId="28D447E8" w14:textId="77777777" w:rsidTr="00AD7140">
        <w:tc>
          <w:tcPr>
            <w:tcW w:w="704" w:type="dxa"/>
          </w:tcPr>
          <w:p w14:paraId="35B33181" w14:textId="52EA64C6" w:rsidR="00593E44" w:rsidRDefault="00A61EB4" w:rsidP="00593E44">
            <w:pPr>
              <w:jc w:val="center"/>
            </w:pPr>
            <w:r>
              <w:rPr>
                <w:rFonts w:hint="eastAsia"/>
              </w:rPr>
              <w:t>2</w:t>
            </w:r>
            <w:r>
              <w:t>0</w:t>
            </w:r>
          </w:p>
        </w:tc>
        <w:tc>
          <w:tcPr>
            <w:tcW w:w="2835" w:type="dxa"/>
          </w:tcPr>
          <w:p w14:paraId="367EF87B" w14:textId="77777777" w:rsidR="00593E44" w:rsidRDefault="00593E44" w:rsidP="00AD7140">
            <w:r>
              <w:rPr>
                <w:rFonts w:hint="eastAsia"/>
              </w:rPr>
              <w:t>データストア</w:t>
            </w:r>
          </w:p>
        </w:tc>
        <w:tc>
          <w:tcPr>
            <w:tcW w:w="4955" w:type="dxa"/>
          </w:tcPr>
          <w:p w14:paraId="400F5FA0" w14:textId="0732F842" w:rsidR="00593E44" w:rsidRPr="00004FD4" w:rsidRDefault="00593E44" w:rsidP="00AD7140">
            <w:r w:rsidRPr="003061D7">
              <w:t>CRSAシステムにおける各リポジトリで取り扱うデータを格納する領域</w:t>
            </w:r>
          </w:p>
        </w:tc>
      </w:tr>
    </w:tbl>
    <w:p w14:paraId="46692A4F" w14:textId="7A042BC3" w:rsidR="00593E44" w:rsidRDefault="00593E44">
      <w:pPr>
        <w:widowControl/>
        <w:jc w:val="left"/>
        <w:rPr>
          <w:rFonts w:ascii="ＭＳ ゴシック" w:eastAsia="ＭＳ ゴシック" w:hAnsiTheme="majorHAnsi" w:cstheme="majorBidi"/>
          <w:szCs w:val="24"/>
        </w:rPr>
      </w:pPr>
    </w:p>
    <w:p w14:paraId="327B7FC8" w14:textId="77777777" w:rsidR="00593E44" w:rsidRDefault="00593E44">
      <w:pPr>
        <w:widowControl/>
        <w:jc w:val="left"/>
        <w:rPr>
          <w:rFonts w:ascii="ＭＳ ゴシック" w:eastAsia="ＭＳ ゴシック" w:hAnsiTheme="majorHAnsi" w:cstheme="majorBidi"/>
          <w:szCs w:val="24"/>
        </w:rPr>
      </w:pPr>
      <w:r>
        <w:br w:type="page"/>
      </w:r>
    </w:p>
    <w:p w14:paraId="526C14DA" w14:textId="0D0FCEC1" w:rsidR="00593E44" w:rsidRDefault="00593E44" w:rsidP="00593E44">
      <w:pPr>
        <w:pStyle w:val="10"/>
      </w:pPr>
      <w:r>
        <w:rPr>
          <w:rFonts w:hint="eastAsia"/>
        </w:rPr>
        <w:lastRenderedPageBreak/>
        <w:t xml:space="preserve">　</w:t>
      </w:r>
      <w:bookmarkStart w:id="6" w:name="_Toc106732868"/>
      <w:r>
        <w:t>CRSAシステムの導入方針</w:t>
      </w:r>
      <w:bookmarkEnd w:id="6"/>
    </w:p>
    <w:p w14:paraId="1768C84A" w14:textId="6EBB92E9" w:rsidR="00593E44" w:rsidRDefault="00593E44" w:rsidP="00593E44">
      <w:pPr>
        <w:pStyle w:val="2"/>
        <w:spacing w:before="360"/>
      </w:pPr>
      <w:r>
        <w:rPr>
          <w:rFonts w:hint="eastAsia"/>
        </w:rPr>
        <w:t xml:space="preserve">　</w:t>
      </w:r>
      <w:bookmarkStart w:id="7" w:name="_Toc106732869"/>
      <w:r>
        <w:t>CRSAシステムの位置づけ</w:t>
      </w:r>
      <w:bookmarkEnd w:id="7"/>
    </w:p>
    <w:p w14:paraId="29D8713C" w14:textId="1BCB92F9" w:rsidR="00593E44" w:rsidRDefault="00593E44" w:rsidP="00593E44">
      <w:pPr>
        <w:pStyle w:val="a4"/>
        <w:ind w:firstLine="240"/>
      </w:pPr>
      <w:r>
        <w:t>CRSAシステムは、政府機関が継続的にサイバーセキュリティ</w:t>
      </w:r>
      <w:r w:rsidR="00496830">
        <w:t>体制</w:t>
      </w:r>
      <w:r>
        <w:t>を強化・向上させる上で必要な仕組みを提供することを目的としたシステムである。次の図は、NIST SP800-207</w:t>
      </w:r>
      <w:r w:rsidR="00E5552A">
        <w:rPr>
          <w:rStyle w:val="aff5"/>
        </w:rPr>
        <w:footnoteReference w:id="4"/>
      </w:r>
      <w:r>
        <w:t xml:space="preserve"> に掲載された、ゼロトラストアーキテクチャの論理的構成要素を示している。</w:t>
      </w:r>
    </w:p>
    <w:p w14:paraId="6F7CE708" w14:textId="77777777" w:rsidR="00593E44" w:rsidRDefault="00593E44" w:rsidP="00593E44">
      <w:pPr>
        <w:pStyle w:val="a4"/>
        <w:ind w:firstLine="240"/>
      </w:pPr>
    </w:p>
    <w:p w14:paraId="25B80EC0" w14:textId="77777777" w:rsidR="00593E44" w:rsidRDefault="00593E44" w:rsidP="00593E44">
      <w:pPr>
        <w:pStyle w:val="a4"/>
        <w:ind w:firstLine="240"/>
      </w:pPr>
      <w:r>
        <w:rPr>
          <w:rFonts w:hint="eastAsia"/>
          <w:noProof/>
        </w:rPr>
        <w:drawing>
          <wp:inline distT="0" distB="0" distL="0" distR="0" wp14:anchorId="74C314C3" wp14:editId="0DD884C9">
            <wp:extent cx="5153025" cy="1943100"/>
            <wp:effectExtent l="0" t="0" r="9525"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025" cy="1943100"/>
                    </a:xfrm>
                    <a:prstGeom prst="rect">
                      <a:avLst/>
                    </a:prstGeom>
                    <a:noFill/>
                    <a:ln>
                      <a:noFill/>
                    </a:ln>
                  </pic:spPr>
                </pic:pic>
              </a:graphicData>
            </a:graphic>
          </wp:inline>
        </w:drawing>
      </w:r>
    </w:p>
    <w:p w14:paraId="211AA482" w14:textId="77777777" w:rsidR="00593E44" w:rsidRPr="00593E44" w:rsidRDefault="00593E44" w:rsidP="00593E44">
      <w:pPr>
        <w:pStyle w:val="a4"/>
        <w:ind w:firstLine="160"/>
        <w:jc w:val="right"/>
        <w:rPr>
          <w:sz w:val="16"/>
          <w:szCs w:val="16"/>
        </w:rPr>
      </w:pPr>
      <w:r w:rsidRPr="00593E44">
        <w:rPr>
          <w:sz w:val="16"/>
          <w:szCs w:val="16"/>
        </w:rPr>
        <w:t>. NIST Special Publication 800-207より転記</w:t>
      </w:r>
    </w:p>
    <w:p w14:paraId="1625D104" w14:textId="6BD2113A" w:rsidR="00593E44" w:rsidRDefault="00593E44" w:rsidP="00593E44">
      <w:pPr>
        <w:pStyle w:val="affffa"/>
      </w:pPr>
      <w:r>
        <w:rPr>
          <w:rFonts w:hint="eastAsia"/>
        </w:rPr>
        <w:t>図</w:t>
      </w:r>
      <w:r>
        <w:t xml:space="preserve"> 2</w:t>
      </w:r>
      <w:r w:rsidR="00E5552A">
        <w:rPr>
          <w:rFonts w:hint="eastAsia"/>
        </w:rPr>
        <w:t>-</w:t>
      </w:r>
      <w:r>
        <w:t>1　ゼロトラストアーキテクチャの論理的構成要素</w:t>
      </w:r>
    </w:p>
    <w:p w14:paraId="43D04C5C" w14:textId="77777777" w:rsidR="00593E44" w:rsidRDefault="00593E44" w:rsidP="00593E44">
      <w:pPr>
        <w:pStyle w:val="a4"/>
        <w:ind w:firstLine="240"/>
      </w:pPr>
    </w:p>
    <w:p w14:paraId="290E5152" w14:textId="167623DE" w:rsidR="00593E44" w:rsidRDefault="00593E44" w:rsidP="00593E44">
      <w:pPr>
        <w:pStyle w:val="a4"/>
        <w:ind w:firstLine="240"/>
      </w:pPr>
      <w:r>
        <w:rPr>
          <w:rFonts w:hint="eastAsia"/>
        </w:rPr>
        <w:t>この図は、ゼロトラストアーキテクチャを構成している論理コンポーネント間の関係を示した概念図であり、米国連邦政府機関における</w:t>
      </w:r>
      <w:r>
        <w:t>CDM（Continuous Diagnostic and Mitigation）</w:t>
      </w:r>
      <w:r w:rsidR="00E5552A">
        <w:rPr>
          <w:rStyle w:val="aff5"/>
        </w:rPr>
        <w:footnoteReference w:id="5"/>
      </w:r>
      <w:r>
        <w:t xml:space="preserve"> システムが、ゼロトラストアーキテクチャにおける参照リソースとして位置づけられている。CRSAシステムは、この図におけるCDMシステムに相当する。</w:t>
      </w:r>
    </w:p>
    <w:p w14:paraId="25527FD9" w14:textId="59498BBB" w:rsidR="00593E44" w:rsidRDefault="00593E44" w:rsidP="00593E44">
      <w:pPr>
        <w:pStyle w:val="a4"/>
        <w:ind w:firstLine="240"/>
      </w:pPr>
      <w:r>
        <w:t>CRSAシステムは、組織の資産に関する情報を収集し、デバイスやソフトウェア等のセキュリティ構成や脆弱性対応の適正化を支援することにより、組織のネットワークとシステムのサイバーセキュリティを強化するための仕組みを提供する。またCRSAシステムは、使用しているオペレーティングシステムにおいて適切な修正プログラムが適用されているかどうか、組織が承認したソフトウェアの完全性や承認されていないソフトウェアの存在、資産に既知の脆弱性が</w:t>
      </w:r>
      <w:r>
        <w:lastRenderedPageBreak/>
        <w:t>あるかどうか等、接続要求を行う資産に関する情報をアクセス制御に適用する役割を担ってい</w:t>
      </w:r>
      <w:r>
        <w:rPr>
          <w:rFonts w:hint="eastAsia"/>
        </w:rPr>
        <w:t>る。</w:t>
      </w:r>
    </w:p>
    <w:p w14:paraId="68FF5F20" w14:textId="77777777" w:rsidR="00593E44" w:rsidRDefault="00593E44" w:rsidP="00593E44">
      <w:pPr>
        <w:pStyle w:val="a4"/>
        <w:ind w:firstLine="240"/>
      </w:pPr>
    </w:p>
    <w:p w14:paraId="27F150C7" w14:textId="7A2A6FD0" w:rsidR="00593E44" w:rsidRDefault="00E5552A" w:rsidP="00E5552A">
      <w:pPr>
        <w:pStyle w:val="2"/>
        <w:spacing w:before="360"/>
      </w:pPr>
      <w:r>
        <w:rPr>
          <w:rFonts w:hint="eastAsia"/>
        </w:rPr>
        <w:t xml:space="preserve">　</w:t>
      </w:r>
      <w:bookmarkStart w:id="8" w:name="_Toc106732870"/>
      <w:r w:rsidR="00593E44">
        <w:t>CRSAシステムの考え方</w:t>
      </w:r>
      <w:bookmarkEnd w:id="8"/>
    </w:p>
    <w:p w14:paraId="6FB4A953" w14:textId="03B94920" w:rsidR="00593E44" w:rsidRDefault="00593E44" w:rsidP="00593E44">
      <w:pPr>
        <w:pStyle w:val="a4"/>
        <w:ind w:firstLine="240"/>
      </w:pPr>
      <w:r>
        <w:rPr>
          <w:rFonts w:hint="eastAsia"/>
        </w:rPr>
        <w:t>情報システムを保護するために、組織は、情報システムに係わる様々な事象を検知し、把握するためのプロセスを構築し、情報システムに潜在している脆弱なポイントを診断し、これに対処する能力を有する必要がある。</w:t>
      </w:r>
      <w:r>
        <w:t>CRSAシステムはこの内、情報システムに係わる事象を検知、把握することにより、情報システムに係わる脆弱なポイントを診断する役割を担う。以下、CRSAシステムの導入において、情報システムを保護するために検知、把握すべき事象についての考え方を示す。</w:t>
      </w:r>
    </w:p>
    <w:p w14:paraId="00D0B67D" w14:textId="77777777" w:rsidR="00593E44" w:rsidRDefault="00593E44" w:rsidP="00593E44">
      <w:pPr>
        <w:pStyle w:val="a4"/>
        <w:ind w:firstLine="240"/>
      </w:pPr>
    </w:p>
    <w:p w14:paraId="61F58B16" w14:textId="04C02D63" w:rsidR="00593E44" w:rsidRDefault="00051F4B" w:rsidP="00F0111D">
      <w:pPr>
        <w:pStyle w:val="a4"/>
        <w:ind w:firstLine="240"/>
      </w:pPr>
      <w:r>
        <w:rPr>
          <w:rFonts w:hint="eastAsia"/>
        </w:rPr>
        <w:t>(1)</w:t>
      </w:r>
      <w:r w:rsidR="00593E44">
        <w:t>何がつながっているのか？</w:t>
      </w:r>
    </w:p>
    <w:p w14:paraId="23E5B53E" w14:textId="77777777" w:rsidR="00593E44" w:rsidRDefault="00593E44" w:rsidP="00593E44">
      <w:pPr>
        <w:pStyle w:val="a4"/>
        <w:ind w:firstLine="240"/>
      </w:pPr>
      <w:r>
        <w:rPr>
          <w:rFonts w:hint="eastAsia"/>
        </w:rPr>
        <w:t>情報システムにおいて、どのようなデバイス、ソフトウェア、及びクラウドサービス等の外部サービスが利用されているかを把握する。これには、脆弱性や脅威が発見された際に、これらのセキュリティ対策の実行状況を確認し、必要に応じて改善策を講ずることが含まれる。</w:t>
      </w:r>
    </w:p>
    <w:p w14:paraId="3E66E031" w14:textId="77777777" w:rsidR="00593E44" w:rsidRDefault="00593E44" w:rsidP="00593E44">
      <w:pPr>
        <w:pStyle w:val="a4"/>
        <w:ind w:firstLine="240"/>
      </w:pPr>
    </w:p>
    <w:p w14:paraId="0BB39B62" w14:textId="7FF3B15C" w:rsidR="00593E44" w:rsidRDefault="00051F4B" w:rsidP="00051F4B">
      <w:pPr>
        <w:pStyle w:val="a4"/>
        <w:ind w:firstLine="240"/>
      </w:pPr>
      <w:r>
        <w:rPr>
          <w:rFonts w:hint="eastAsia"/>
        </w:rPr>
        <w:t>(2)</w:t>
      </w:r>
      <w:r w:rsidR="00593E44">
        <w:t>誰がネットワークを使用しているか？</w:t>
      </w:r>
    </w:p>
    <w:p w14:paraId="045CC171" w14:textId="48018FB5" w:rsidR="00593E44" w:rsidRDefault="00593E44" w:rsidP="00593E44">
      <w:pPr>
        <w:pStyle w:val="a4"/>
        <w:ind w:firstLine="240"/>
      </w:pPr>
      <w:r>
        <w:rPr>
          <w:rFonts w:hint="eastAsia"/>
        </w:rPr>
        <w:t>ネットワークの利用者がどのような組織に所属しているか、または利用者がどのような権限を持っているか</w:t>
      </w:r>
      <w:r w:rsidR="007F6D60">
        <w:rPr>
          <w:rFonts w:hint="eastAsia"/>
        </w:rPr>
        <w:t>等</w:t>
      </w:r>
      <w:r w:rsidR="00EF17BC">
        <w:rPr>
          <w:rFonts w:hint="eastAsia"/>
        </w:rPr>
        <w:t>、</w:t>
      </w:r>
      <w:r w:rsidR="007F6D60">
        <w:rPr>
          <w:rFonts w:hint="eastAsia"/>
        </w:rPr>
        <w:t>利用者の属性</w:t>
      </w:r>
      <w:r>
        <w:rPr>
          <w:rFonts w:hint="eastAsia"/>
        </w:rPr>
        <w:t>を把握する。</w:t>
      </w:r>
    </w:p>
    <w:p w14:paraId="7575C06C" w14:textId="77777777" w:rsidR="00593E44" w:rsidRDefault="00593E44" w:rsidP="00593E44">
      <w:pPr>
        <w:pStyle w:val="a4"/>
        <w:ind w:firstLine="240"/>
      </w:pPr>
    </w:p>
    <w:p w14:paraId="4163EE2A" w14:textId="32F025D6" w:rsidR="00593E44" w:rsidRDefault="00051F4B" w:rsidP="00051F4B">
      <w:pPr>
        <w:pStyle w:val="a4"/>
        <w:ind w:firstLine="240"/>
      </w:pPr>
      <w:r>
        <w:rPr>
          <w:rFonts w:hint="eastAsia"/>
        </w:rPr>
        <w:t>(3)</w:t>
      </w:r>
      <w:r w:rsidR="00593E44">
        <w:t>システムやネットワークで何が起こっているのか？</w:t>
      </w:r>
    </w:p>
    <w:p w14:paraId="31B48FB5" w14:textId="77777777" w:rsidR="00593E44" w:rsidRDefault="00593E44" w:rsidP="00593E44">
      <w:pPr>
        <w:pStyle w:val="a4"/>
        <w:ind w:firstLine="240"/>
      </w:pPr>
      <w:r>
        <w:rPr>
          <w:rFonts w:hint="eastAsia"/>
        </w:rPr>
        <w:t>システムやネットワークにおいてどのような通信が発生しているかを把握する。これには、リスクのある通信が発見された際に、必要に応じて改善策を講ずることが含まれる。</w:t>
      </w:r>
    </w:p>
    <w:p w14:paraId="76F9F369" w14:textId="77777777" w:rsidR="00593E44" w:rsidRDefault="00593E44" w:rsidP="00593E44">
      <w:pPr>
        <w:pStyle w:val="a4"/>
        <w:ind w:firstLine="240"/>
      </w:pPr>
    </w:p>
    <w:p w14:paraId="6DFBE91F" w14:textId="42C7BC0E" w:rsidR="00593E44" w:rsidRDefault="00051F4B" w:rsidP="00051F4B">
      <w:pPr>
        <w:pStyle w:val="a4"/>
        <w:ind w:firstLine="240"/>
      </w:pPr>
      <w:r>
        <w:rPr>
          <w:rFonts w:hint="eastAsia"/>
        </w:rPr>
        <w:t>(4)</w:t>
      </w:r>
      <w:r w:rsidR="00593E44">
        <w:t>データはどのように保護されているか？</w:t>
      </w:r>
    </w:p>
    <w:p w14:paraId="742B2C57" w14:textId="77777777" w:rsidR="00593E44" w:rsidRDefault="00593E44" w:rsidP="00593E44">
      <w:pPr>
        <w:pStyle w:val="a4"/>
        <w:ind w:firstLine="240"/>
      </w:pPr>
      <w:r>
        <w:rPr>
          <w:rFonts w:hint="eastAsia"/>
        </w:rPr>
        <w:t>情報の保存時、転送時、及び利用時にどのように保護されるかについて、どのように保護されているかを把握する。</w:t>
      </w:r>
    </w:p>
    <w:p w14:paraId="3750FCF8" w14:textId="77777777" w:rsidR="00593E44" w:rsidRDefault="00593E44" w:rsidP="00593E44">
      <w:pPr>
        <w:pStyle w:val="a4"/>
        <w:ind w:firstLine="240"/>
      </w:pPr>
    </w:p>
    <w:p w14:paraId="39057735" w14:textId="4B364D0F" w:rsidR="00593E44" w:rsidRDefault="00E5552A" w:rsidP="00E5552A">
      <w:pPr>
        <w:pStyle w:val="2"/>
        <w:spacing w:before="360"/>
      </w:pPr>
      <w:r>
        <w:rPr>
          <w:rFonts w:hint="eastAsia"/>
        </w:rPr>
        <w:t xml:space="preserve">　</w:t>
      </w:r>
      <w:bookmarkStart w:id="9" w:name="_Toc106732871"/>
      <w:r w:rsidR="00593E44">
        <w:t>CRSAシステムの導入</w:t>
      </w:r>
      <w:bookmarkEnd w:id="9"/>
    </w:p>
    <w:p w14:paraId="21BB002D" w14:textId="3085720E" w:rsidR="00593E44" w:rsidRDefault="00593E44" w:rsidP="00593E44">
      <w:pPr>
        <w:pStyle w:val="a4"/>
        <w:ind w:firstLine="240"/>
      </w:pPr>
      <w:r>
        <w:rPr>
          <w:rFonts w:hint="eastAsia"/>
        </w:rPr>
        <w:t>ゼロトラストアーキテクチャの環境下においては、組織がその資産（物理的及び仮想的）、主体（ユーザ権限を含む）、業務プロセスに関する詳細な情報を保持</w:t>
      </w:r>
      <w:r>
        <w:rPr>
          <w:rFonts w:hint="eastAsia"/>
        </w:rPr>
        <w:lastRenderedPageBreak/>
        <w:t>している必要がある。この情報は、各種の資産及び主体からのアクセス要求を制御する際に必要となるものであり、この情報が不十分であれば、適切なアクセス制御を実施することが困難になる。このため</w:t>
      </w:r>
      <w:r>
        <w:t>CRSAシステムは、この情報が十分なものであるかを評価するための仕組みと捉えることができる。また、組織にゼロトラストアーキテクチャを導入する際には、事前準備として、資産、主体、デ</w:t>
      </w:r>
      <w:r>
        <w:rPr>
          <w:rFonts w:hint="eastAsia"/>
        </w:rPr>
        <w:t>ータフロー、業務フローの調査を行う必要がある。ここでのデータフローとは、アクセス制御に必要となる資産や主体に係る属性データの流れのことであり、業務フローとは、資産や主体がアクセスの対象とするリソースに到達するまでに経由する業務機能の流れのことである。この事前準備は、ゼロトラストアーキテクチャを導入するうえで非常に重要なプロセスである。組織は、現在の運用状況を把握していなければ、どのような新しいプロセスやシステムを導入する必要があるのかを判断することはできない。</w:t>
      </w:r>
      <w:r>
        <w:t>CRSAシステムは、この調査プロセスを継続的に</w:t>
      </w:r>
      <w:r>
        <w:rPr>
          <w:rFonts w:hint="eastAsia"/>
        </w:rPr>
        <w:t>実施する機能を担っている。このため、</w:t>
      </w:r>
      <w:r>
        <w:t>CRSAシステムの導入は、ゼロトラストアーキテクチャの維持において不可欠のものであると言うことができる。</w:t>
      </w:r>
    </w:p>
    <w:p w14:paraId="1E02829C" w14:textId="0A75494C" w:rsidR="00593E44" w:rsidRDefault="00593E44" w:rsidP="00593E44">
      <w:pPr>
        <w:pStyle w:val="a4"/>
        <w:ind w:firstLine="240"/>
      </w:pPr>
      <w:r>
        <w:rPr>
          <w:rFonts w:hint="eastAsia"/>
        </w:rPr>
        <w:t>ゼロトラストアーキテクチャを実現するための道筋は、図</w:t>
      </w:r>
      <w:r w:rsidR="006F17BD">
        <w:rPr>
          <w:rFonts w:hint="eastAsia"/>
        </w:rPr>
        <w:t>2-</w:t>
      </w:r>
      <w:r>
        <w:t>2のように表現できる。</w:t>
      </w:r>
    </w:p>
    <w:p w14:paraId="3CD25A0D" w14:textId="1559D64F" w:rsidR="00593E44" w:rsidRDefault="00593E44" w:rsidP="00593E44">
      <w:pPr>
        <w:pStyle w:val="a4"/>
        <w:ind w:firstLine="240"/>
      </w:pPr>
      <w:r>
        <w:t xml:space="preserve"> </w:t>
      </w:r>
      <w:r w:rsidR="00E5552A">
        <w:rPr>
          <w:rFonts w:hint="eastAsia"/>
          <w:noProof/>
        </w:rPr>
        <w:drawing>
          <wp:inline distT="0" distB="0" distL="0" distR="0" wp14:anchorId="327F5284" wp14:editId="598D662C">
            <wp:extent cx="5362575" cy="3467100"/>
            <wp:effectExtent l="0" t="0" r="9525" b="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2575" cy="3467100"/>
                    </a:xfrm>
                    <a:prstGeom prst="rect">
                      <a:avLst/>
                    </a:prstGeom>
                    <a:noFill/>
                    <a:ln>
                      <a:noFill/>
                    </a:ln>
                  </pic:spPr>
                </pic:pic>
              </a:graphicData>
            </a:graphic>
          </wp:inline>
        </w:drawing>
      </w:r>
    </w:p>
    <w:p w14:paraId="6CD57A23" w14:textId="5089A3A7" w:rsidR="00593E44" w:rsidRPr="00E5552A" w:rsidRDefault="00593E44" w:rsidP="00E5552A">
      <w:pPr>
        <w:pStyle w:val="a4"/>
        <w:ind w:firstLine="160"/>
        <w:jc w:val="right"/>
        <w:rPr>
          <w:sz w:val="16"/>
          <w:szCs w:val="16"/>
        </w:rPr>
      </w:pPr>
      <w:r w:rsidRPr="00E5552A">
        <w:rPr>
          <w:sz w:val="16"/>
          <w:szCs w:val="16"/>
        </w:rPr>
        <w:t>NIST Special Publication 800-207より引用</w:t>
      </w:r>
    </w:p>
    <w:p w14:paraId="54BB939D" w14:textId="4B581C9A" w:rsidR="00593E44" w:rsidRDefault="00593E44" w:rsidP="00E5552A">
      <w:pPr>
        <w:pStyle w:val="affffa"/>
      </w:pPr>
      <w:r>
        <w:rPr>
          <w:rFonts w:hint="eastAsia"/>
        </w:rPr>
        <w:t>図</w:t>
      </w:r>
      <w:r>
        <w:t xml:space="preserve"> 2</w:t>
      </w:r>
      <w:r w:rsidR="00E5552A">
        <w:t>-</w:t>
      </w:r>
      <w:r>
        <w:t>2　ゼロトラストアーキテクチャの展開サイクル</w:t>
      </w:r>
    </w:p>
    <w:p w14:paraId="3B1AD476" w14:textId="77777777" w:rsidR="00593E44" w:rsidRDefault="00593E44" w:rsidP="00593E44">
      <w:pPr>
        <w:pStyle w:val="a4"/>
        <w:ind w:firstLine="240"/>
      </w:pPr>
    </w:p>
    <w:p w14:paraId="0F559853" w14:textId="0E4E1F1C" w:rsidR="00593E44" w:rsidRDefault="00593E44" w:rsidP="00593E44">
      <w:pPr>
        <w:pStyle w:val="a4"/>
        <w:ind w:firstLine="240"/>
      </w:pPr>
      <w:r>
        <w:t>CRSAシステムは、この図に示された一連の展開サイクルにおいて、現状把握を支援するものと位置づけられる。すなわち、ゼロトラストアーキテクチャの展開サイクルにおいて、CRSAシステムは、情報システムの運用におけるフィードバックを基に、常時かつ継続的に情報システムを構成するデバイスとその利用者の状態を把握するためのものであり、リスクアセスメントに基づくポリシー開発を促すための仕組みを提供する。</w:t>
      </w:r>
    </w:p>
    <w:p w14:paraId="77F98C65" w14:textId="713B45E8" w:rsidR="00766926" w:rsidRDefault="00593E44" w:rsidP="00766926">
      <w:pPr>
        <w:pStyle w:val="a4"/>
        <w:ind w:firstLine="240"/>
      </w:pPr>
      <w:r>
        <w:t> </w:t>
      </w:r>
    </w:p>
    <w:p w14:paraId="462414B5" w14:textId="747D8BA3" w:rsidR="008A70E7" w:rsidRPr="00766926" w:rsidRDefault="00766926" w:rsidP="00766926">
      <w:pPr>
        <w:widowControl/>
        <w:jc w:val="left"/>
        <w:rPr>
          <w:color w:val="FF0000"/>
        </w:rPr>
      </w:pPr>
      <w:r>
        <w:br w:type="page"/>
      </w:r>
    </w:p>
    <w:p w14:paraId="518EC50A" w14:textId="3189366C" w:rsidR="00593E44" w:rsidRDefault="008A70E7" w:rsidP="008A70E7">
      <w:pPr>
        <w:pStyle w:val="10"/>
      </w:pPr>
      <w:r>
        <w:rPr>
          <w:rFonts w:hint="eastAsia"/>
        </w:rPr>
        <w:lastRenderedPageBreak/>
        <w:t xml:space="preserve">　</w:t>
      </w:r>
      <w:bookmarkStart w:id="10" w:name="_Toc106732872"/>
      <w:r w:rsidR="00593E44">
        <w:t>CRSAシステムのアーキテクチャ</w:t>
      </w:r>
      <w:bookmarkEnd w:id="10"/>
    </w:p>
    <w:p w14:paraId="6D29F290" w14:textId="4C7FA351" w:rsidR="00593E44" w:rsidRDefault="008A70E7" w:rsidP="008A70E7">
      <w:pPr>
        <w:pStyle w:val="2"/>
        <w:spacing w:before="360"/>
      </w:pPr>
      <w:r>
        <w:rPr>
          <w:rFonts w:hint="eastAsia"/>
        </w:rPr>
        <w:t xml:space="preserve">　</w:t>
      </w:r>
      <w:bookmarkStart w:id="11" w:name="_Toc106732873"/>
      <w:r w:rsidR="00593E44">
        <w:t>アーキテクチャ全体</w:t>
      </w:r>
      <w:bookmarkEnd w:id="11"/>
    </w:p>
    <w:p w14:paraId="7D4B67A9" w14:textId="57A92E32" w:rsidR="00593E44" w:rsidRDefault="00593E44" w:rsidP="00593E44">
      <w:pPr>
        <w:pStyle w:val="a4"/>
        <w:ind w:firstLine="240"/>
      </w:pPr>
      <w:r>
        <w:t>CRSAシステムのアーキテクチャは、ガバナンスレイヤー、業務レイヤー、アプリケーションレイヤー、技術レイヤーの４つのレイヤーから構成される。CRSAシステムが診断対象としている政府情報システムに影響を与える関係要素を含めた、CRSAシステムのアーキテクチャ全体図を以下に示す。</w:t>
      </w:r>
    </w:p>
    <w:p w14:paraId="50D4A738" w14:textId="77777777" w:rsidR="00593E44" w:rsidRDefault="00593E44" w:rsidP="00593E44">
      <w:pPr>
        <w:pStyle w:val="a4"/>
        <w:ind w:firstLine="240"/>
      </w:pPr>
    </w:p>
    <w:p w14:paraId="091FEDAF" w14:textId="660C1C82" w:rsidR="00593E44" w:rsidRDefault="00593E44" w:rsidP="00593E44">
      <w:pPr>
        <w:pStyle w:val="a4"/>
        <w:ind w:firstLine="240"/>
      </w:pPr>
      <w:r>
        <w:t xml:space="preserve"> </w:t>
      </w:r>
      <w:r w:rsidR="009C3CD1">
        <w:rPr>
          <w:noProof/>
        </w:rPr>
        <w:drawing>
          <wp:inline distT="0" distB="0" distL="0" distR="0" wp14:anchorId="313373DE" wp14:editId="5FF3B33A">
            <wp:extent cx="5400040" cy="463804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638040"/>
                    </a:xfrm>
                    <a:prstGeom prst="rect">
                      <a:avLst/>
                    </a:prstGeom>
                    <a:noFill/>
                    <a:ln>
                      <a:noFill/>
                    </a:ln>
                  </pic:spPr>
                </pic:pic>
              </a:graphicData>
            </a:graphic>
          </wp:inline>
        </w:drawing>
      </w:r>
    </w:p>
    <w:p w14:paraId="28EDF9FD" w14:textId="61F030F7" w:rsidR="00593E44" w:rsidRDefault="00593E44" w:rsidP="008A70E7">
      <w:pPr>
        <w:pStyle w:val="affffa"/>
      </w:pPr>
      <w:r>
        <w:rPr>
          <w:rFonts w:hint="eastAsia"/>
        </w:rPr>
        <w:t>図</w:t>
      </w:r>
      <w:r>
        <w:t xml:space="preserve"> 3</w:t>
      </w:r>
      <w:r w:rsidR="006F17BD">
        <w:rPr>
          <w:rFonts w:hint="eastAsia"/>
        </w:rPr>
        <w:t>-</w:t>
      </w:r>
      <w:r>
        <w:t>1　アーキテクチャ全体図</w:t>
      </w:r>
    </w:p>
    <w:p w14:paraId="4C9C2737" w14:textId="77777777" w:rsidR="00593E44" w:rsidRDefault="00593E44" w:rsidP="00593E44">
      <w:pPr>
        <w:pStyle w:val="a4"/>
        <w:ind w:firstLine="240"/>
      </w:pPr>
    </w:p>
    <w:p w14:paraId="7E99DB27" w14:textId="77777777" w:rsidR="008A70E7" w:rsidRDefault="008A70E7">
      <w:pPr>
        <w:widowControl/>
        <w:jc w:val="left"/>
      </w:pPr>
      <w:r>
        <w:br w:type="page"/>
      </w:r>
    </w:p>
    <w:p w14:paraId="1D994DB0" w14:textId="7F79CC26" w:rsidR="00593E44" w:rsidRDefault="00593E44" w:rsidP="00593E44">
      <w:pPr>
        <w:pStyle w:val="a4"/>
        <w:ind w:firstLine="240"/>
      </w:pPr>
      <w:r>
        <w:rPr>
          <w:rFonts w:hint="eastAsia"/>
        </w:rPr>
        <w:lastRenderedPageBreak/>
        <w:t xml:space="preserve">　</w:t>
      </w:r>
      <w:r>
        <w:t>CRSAシステムのアーキテクチャの構成について以下に解説する。</w:t>
      </w:r>
    </w:p>
    <w:p w14:paraId="1D461136" w14:textId="77777777" w:rsidR="00593E44" w:rsidRDefault="00593E44" w:rsidP="00593E44">
      <w:pPr>
        <w:pStyle w:val="a4"/>
        <w:ind w:firstLine="240"/>
      </w:pPr>
    </w:p>
    <w:p w14:paraId="240F07E8" w14:textId="0830E231" w:rsidR="00593E44" w:rsidRDefault="002F1E6C" w:rsidP="002F1E6C">
      <w:pPr>
        <w:pStyle w:val="a4"/>
        <w:ind w:firstLine="240"/>
      </w:pPr>
      <w:r>
        <w:rPr>
          <w:rFonts w:hint="eastAsia"/>
        </w:rPr>
        <w:t>(1)</w:t>
      </w:r>
      <w:r w:rsidR="00593E44">
        <w:t>ガバナンスレイヤー</w:t>
      </w:r>
    </w:p>
    <w:p w14:paraId="6FAF071A" w14:textId="77777777" w:rsidR="00593E44" w:rsidRDefault="00593E44" w:rsidP="00593E44">
      <w:pPr>
        <w:pStyle w:val="a4"/>
        <w:ind w:firstLine="240"/>
      </w:pPr>
      <w:r>
        <w:rPr>
          <w:rFonts w:hint="eastAsia"/>
        </w:rPr>
        <w:t>ガバナンスレイヤーでは、</w:t>
      </w:r>
      <w:r>
        <w:t>CRSAシステムが目指すべき方向性に関係する要素を記述する。ここでは、CRSAシステムのアウトカム（結果要素）として、目的と対象領域を記述している。</w:t>
      </w:r>
    </w:p>
    <w:p w14:paraId="28B056A6" w14:textId="77777777" w:rsidR="00593E44" w:rsidRDefault="00593E44" w:rsidP="00593E44">
      <w:pPr>
        <w:pStyle w:val="a4"/>
        <w:ind w:firstLine="240"/>
      </w:pPr>
    </w:p>
    <w:p w14:paraId="0FF8EEDB" w14:textId="3275A71C" w:rsidR="00593E44" w:rsidRDefault="002F1E6C" w:rsidP="002F1E6C">
      <w:pPr>
        <w:pStyle w:val="a4"/>
        <w:ind w:firstLine="240"/>
      </w:pPr>
      <w:r>
        <w:rPr>
          <w:rFonts w:hint="eastAsia"/>
        </w:rPr>
        <w:t>(2)</w:t>
      </w:r>
      <w:r w:rsidR="00593E44">
        <w:t>業務レイヤー</w:t>
      </w:r>
    </w:p>
    <w:p w14:paraId="5BF00526" w14:textId="534CE016" w:rsidR="00593E44" w:rsidRDefault="00593E44" w:rsidP="00593E44">
      <w:pPr>
        <w:pStyle w:val="a4"/>
        <w:ind w:firstLine="240"/>
      </w:pPr>
      <w:r>
        <w:rPr>
          <w:rFonts w:hint="eastAsia"/>
        </w:rPr>
        <w:t>業務レイヤーでは、</w:t>
      </w:r>
      <w:r>
        <w:t>CRSAシステムが対象とする業務に関係する要素について記述する。ここでは、CRSAシステムが対象とする業務として、サイバーセキュリティ担当組織等担当者が行う業務、府省庁担当者が行う業務及びこれらの業務に関係する基準・ガイドラインについて記述している。業務レイヤーの主たるアクターである担当組織等担当者と府省庁担当者は、ガバナンスレイヤーのアウトカムの実現を目指して業務を行う。</w:t>
      </w:r>
    </w:p>
    <w:p w14:paraId="2202687C" w14:textId="77777777" w:rsidR="00593E44" w:rsidRDefault="00593E44" w:rsidP="00593E44">
      <w:pPr>
        <w:pStyle w:val="a4"/>
        <w:ind w:firstLine="240"/>
      </w:pPr>
    </w:p>
    <w:p w14:paraId="516F232E" w14:textId="5B02C72C" w:rsidR="00593E44" w:rsidRDefault="002F1E6C" w:rsidP="002F1E6C">
      <w:pPr>
        <w:pStyle w:val="a4"/>
        <w:ind w:firstLine="240"/>
      </w:pPr>
      <w:r>
        <w:rPr>
          <w:rFonts w:hint="eastAsia"/>
        </w:rPr>
        <w:t>(3)</w:t>
      </w:r>
      <w:r w:rsidR="00593E44">
        <w:t>アプリケーションレイヤー</w:t>
      </w:r>
    </w:p>
    <w:p w14:paraId="2FA57627" w14:textId="77777777" w:rsidR="00593E44" w:rsidRDefault="00593E44" w:rsidP="00593E44">
      <w:pPr>
        <w:pStyle w:val="a4"/>
        <w:ind w:firstLine="240"/>
      </w:pPr>
      <w:r>
        <w:rPr>
          <w:rFonts w:hint="eastAsia"/>
        </w:rPr>
        <w:t>アプリケーションレイヤーでは、</w:t>
      </w:r>
      <w:r>
        <w:t>CRSAシステムを構成する機能に関係する要素を記述する。ここでは、CRSAシステムにおけるデータ処理を担うリポジトリ機能とデータの可視化処理を担うダッシュボード機能について記述している。ダッシュボード機能は、サイバーセキュリティ担当組織等担当者がアクセスするGSOダッシュボードと府省庁担当者がアクセスするASOダッシュボードにより構成される。また、ダッシュボード機能には、CRSAシステムに関係する基準・ガイドラインに準拠することが求められる。</w:t>
      </w:r>
    </w:p>
    <w:p w14:paraId="79B272DB" w14:textId="77777777" w:rsidR="00593E44" w:rsidRDefault="00593E44" w:rsidP="00593E44">
      <w:pPr>
        <w:pStyle w:val="a4"/>
        <w:ind w:firstLine="240"/>
      </w:pPr>
    </w:p>
    <w:p w14:paraId="4DED40B5" w14:textId="1B73AD80" w:rsidR="00593E44" w:rsidRDefault="002F1E6C" w:rsidP="002F1E6C">
      <w:pPr>
        <w:pStyle w:val="a4"/>
        <w:ind w:firstLine="240"/>
      </w:pPr>
      <w:r>
        <w:rPr>
          <w:rFonts w:hint="eastAsia"/>
        </w:rPr>
        <w:t>(4)</w:t>
      </w:r>
      <w:r w:rsidR="00593E44">
        <w:t>技術レイヤー</w:t>
      </w:r>
    </w:p>
    <w:p w14:paraId="21D8310E" w14:textId="77777777" w:rsidR="00593E44" w:rsidRDefault="00593E44" w:rsidP="00593E44">
      <w:pPr>
        <w:pStyle w:val="a4"/>
        <w:ind w:firstLine="240"/>
      </w:pPr>
      <w:r>
        <w:rPr>
          <w:rFonts w:hint="eastAsia"/>
        </w:rPr>
        <w:t>技術レイヤーでは、</w:t>
      </w:r>
      <w:r>
        <w:t>CRSAシステムと連携する既存機能に関係する要素を記述する。ここでは、CRSAシステムとのデータ連携の対象となるシステムについて記述している。CRSAシステムは、政府情報システムの状態を把握することを目的としており、状態を把握する対象となる政府情報システムはこのレイヤーに位置付けられる。このため、アプリケーションレイヤーにおけるASOリポジトリは、政府情報システムからのデータ提供を受ける。また、ASOリポジトリは、複数の政府情報システムからデータ提供を受けることを想定しているため、両者間の</w:t>
      </w:r>
      <w:r>
        <w:rPr>
          <w:rFonts w:hint="eastAsia"/>
        </w:rPr>
        <w:t>多重度は１対多となっている。政府内の参照データベースシステムと政府外の参照データベースシステムは、政府情報システムの状態を把握するために参照すべき情報の取得対象となる。このため、アプリケーションレイヤーにおける</w:t>
      </w:r>
      <w:r>
        <w:t>GSOリポジトリは、これらの参照データベースシステムからのデータ提供</w:t>
      </w:r>
      <w:r>
        <w:lastRenderedPageBreak/>
        <w:t>を受ける。GSOリポジトリは、政府内外とも複数の参照データベースシステムからデータ提供を受けることを想定しているため、両者間の多重度もそれぞれ１対多となっている。</w:t>
      </w:r>
    </w:p>
    <w:p w14:paraId="7DDE9CA1" w14:textId="77777777" w:rsidR="00593E44" w:rsidRDefault="00593E44" w:rsidP="00593E44">
      <w:pPr>
        <w:pStyle w:val="a4"/>
        <w:ind w:firstLine="240"/>
      </w:pPr>
    </w:p>
    <w:p w14:paraId="602BD5AE" w14:textId="65221AFD" w:rsidR="00593E44" w:rsidRDefault="002F1E6C" w:rsidP="002F1E6C">
      <w:pPr>
        <w:pStyle w:val="a4"/>
        <w:ind w:firstLine="240"/>
      </w:pPr>
      <w:r>
        <w:rPr>
          <w:rFonts w:hint="eastAsia"/>
        </w:rPr>
        <w:t>(5)</w:t>
      </w:r>
      <w:r w:rsidR="00593E44">
        <w:t>関係要素</w:t>
      </w:r>
    </w:p>
    <w:p w14:paraId="0CB16488" w14:textId="77777777" w:rsidR="00593E44" w:rsidRDefault="00593E44" w:rsidP="00593E44">
      <w:pPr>
        <w:pStyle w:val="a4"/>
        <w:ind w:firstLine="240"/>
      </w:pPr>
      <w:r>
        <w:rPr>
          <w:rFonts w:hint="eastAsia"/>
        </w:rPr>
        <w:t>関係要素は、政府情報システムに影響を与える外部要素を記述する。ここでは、</w:t>
      </w:r>
      <w:r>
        <w:t>CRSAシステムが状態を把握する対象となる政府情報システムについて、セキュリティ侵害を引き起こす要素について記述している。</w:t>
      </w:r>
    </w:p>
    <w:p w14:paraId="0C6A739A" w14:textId="77777777" w:rsidR="00593E44" w:rsidRDefault="00593E44" w:rsidP="00593E44">
      <w:pPr>
        <w:pStyle w:val="a4"/>
        <w:ind w:firstLine="240"/>
      </w:pPr>
    </w:p>
    <w:p w14:paraId="6AE18547" w14:textId="3EC28DDD" w:rsidR="00593E44" w:rsidRDefault="00593E44" w:rsidP="00593E44">
      <w:pPr>
        <w:pStyle w:val="a4"/>
        <w:ind w:firstLine="240"/>
      </w:pPr>
      <w:r>
        <w:rPr>
          <w:rFonts w:hint="eastAsia"/>
        </w:rPr>
        <w:t>アーキテクチャ全体図は、縦方向に、サイバーセキュリティ担当組織等と府省庁に区分される。府省庁の政府情報システムにおいて収集された診断データの一部はレポート用リポジトリを介して</w:t>
      </w:r>
      <w:r>
        <w:t>GSOリポジトリに連携され、GSOダッシュボードに表示される。</w:t>
      </w:r>
    </w:p>
    <w:p w14:paraId="68C2E6AF" w14:textId="77777777" w:rsidR="00593E44" w:rsidRDefault="00593E44" w:rsidP="00593E44">
      <w:pPr>
        <w:pStyle w:val="a4"/>
        <w:ind w:firstLine="240"/>
      </w:pPr>
    </w:p>
    <w:p w14:paraId="1818A503" w14:textId="65512871" w:rsidR="00593E44" w:rsidRDefault="008A70E7" w:rsidP="008A70E7">
      <w:pPr>
        <w:pStyle w:val="2"/>
        <w:spacing w:before="360"/>
      </w:pPr>
      <w:r>
        <w:rPr>
          <w:rFonts w:hint="eastAsia"/>
        </w:rPr>
        <w:t xml:space="preserve">　</w:t>
      </w:r>
      <w:bookmarkStart w:id="12" w:name="_Toc106732874"/>
      <w:r w:rsidR="00593E44">
        <w:t>ガバナンスレイヤー</w:t>
      </w:r>
      <w:bookmarkEnd w:id="12"/>
    </w:p>
    <w:p w14:paraId="1DA065DB" w14:textId="0C14081D" w:rsidR="00593E44" w:rsidRDefault="00593E44" w:rsidP="00C53916">
      <w:pPr>
        <w:pStyle w:val="a4"/>
        <w:ind w:firstLine="240"/>
      </w:pPr>
      <w:r>
        <w:rPr>
          <w:rFonts w:hint="eastAsia"/>
        </w:rPr>
        <w:t>アーキテクチャ全体図で示したガバナンスレイヤーに関し、</w:t>
      </w:r>
      <w:r>
        <w:t>CRSAシステムの導入目的とCRSAシステムが状態を把握する対象とする政府情報システムの情報資産等の領域について記載する。</w:t>
      </w:r>
    </w:p>
    <w:p w14:paraId="633257FE" w14:textId="4821B8DF" w:rsidR="00960330" w:rsidRDefault="008D1828" w:rsidP="00594812">
      <w:pPr>
        <w:pStyle w:val="y"/>
      </w:pPr>
      <w:r>
        <w:rPr>
          <w:rFonts w:hint="eastAsia"/>
        </w:rPr>
        <w:t xml:space="preserve">　</w:t>
      </w:r>
      <w:bookmarkStart w:id="13" w:name="_Toc106732875"/>
      <w:r w:rsidR="00960330" w:rsidRPr="00960330">
        <w:rPr>
          <w:rFonts w:hint="eastAsia"/>
        </w:rPr>
        <w:t>目的</w:t>
      </w:r>
      <w:bookmarkEnd w:id="13"/>
    </w:p>
    <w:p w14:paraId="45CA1DF3" w14:textId="569350DE" w:rsidR="00593E44" w:rsidRDefault="00593E44" w:rsidP="00593E44">
      <w:pPr>
        <w:pStyle w:val="a4"/>
        <w:ind w:firstLine="240"/>
      </w:pPr>
      <w:r>
        <w:t>CRSAシステムのアーキテクチャは、下記の 4 点を目的として、政府組織が継続的にサイバーセキュリティ</w:t>
      </w:r>
      <w:r w:rsidR="00496830">
        <w:t>体制</w:t>
      </w:r>
      <w:r>
        <w:t>を強化・向上させる上で必要なツール、サービス及びダッシュボードの提供を行う。</w:t>
      </w:r>
    </w:p>
    <w:p w14:paraId="75EBC7A5" w14:textId="77777777" w:rsidR="00593E44" w:rsidRDefault="00593E44" w:rsidP="00593E44">
      <w:pPr>
        <w:pStyle w:val="a4"/>
        <w:ind w:firstLine="240"/>
      </w:pPr>
    </w:p>
    <w:p w14:paraId="7156F302" w14:textId="5D69017D" w:rsidR="00593E44" w:rsidRDefault="008D1828" w:rsidP="008D1828">
      <w:pPr>
        <w:pStyle w:val="a4"/>
        <w:ind w:firstLine="240"/>
      </w:pPr>
      <w:r>
        <w:rPr>
          <w:rFonts w:hint="eastAsia"/>
        </w:rPr>
        <w:t>(1)</w:t>
      </w:r>
      <w:r w:rsidR="00593E44">
        <w:t>政府組織の攻撃対象領域の極小化</w:t>
      </w:r>
    </w:p>
    <w:p w14:paraId="2FB58D7D" w14:textId="6C922605" w:rsidR="00593E44" w:rsidRDefault="00593E44" w:rsidP="00593E44">
      <w:pPr>
        <w:pStyle w:val="a4"/>
        <w:ind w:firstLine="240"/>
      </w:pPr>
      <w:r>
        <w:rPr>
          <w:rFonts w:hint="eastAsia"/>
        </w:rPr>
        <w:t>リスクベースの考え方に基づき、政府組織においてサイバー攻撃の対象となりうる脆弱な領域を極小化するための仕組みを提供する。具体的には、ゼロトラストアーキテクチャの導入実現を目的として、政府内のデバイスや職員等の属性情報を収集し、アクセス制御のための認証・認可の判断に必要な情報を政府情報システムに提供する。</w:t>
      </w:r>
    </w:p>
    <w:p w14:paraId="6301AE54" w14:textId="77777777" w:rsidR="00593E44" w:rsidRDefault="00593E44" w:rsidP="00593E44">
      <w:pPr>
        <w:pStyle w:val="a4"/>
        <w:ind w:firstLine="240"/>
      </w:pPr>
    </w:p>
    <w:p w14:paraId="5289B604" w14:textId="3DC971B2" w:rsidR="00593E44" w:rsidRDefault="00593E44" w:rsidP="00593E44">
      <w:pPr>
        <w:pStyle w:val="a4"/>
        <w:ind w:firstLine="240"/>
      </w:pPr>
      <w:r>
        <w:t>(2)</w:t>
      </w:r>
      <w:r>
        <w:tab/>
        <w:t>政府全体のサイバーセキュリティ</w:t>
      </w:r>
      <w:r w:rsidR="00496830">
        <w:t>体制</w:t>
      </w:r>
      <w:r>
        <w:t>の可視性の向上</w:t>
      </w:r>
    </w:p>
    <w:p w14:paraId="081887B4" w14:textId="77777777" w:rsidR="00593E44" w:rsidRDefault="00593E44" w:rsidP="00593E44">
      <w:pPr>
        <w:pStyle w:val="a4"/>
        <w:ind w:firstLine="240"/>
      </w:pPr>
      <w:r>
        <w:rPr>
          <w:rFonts w:hint="eastAsia"/>
        </w:rPr>
        <w:t>複雑化する情報システムにおける脆弱性の所在を確認し、優先順位を定めて対応するために、ダッシュボードとスコアを定義して可視性を高める仕組みを提供する。</w:t>
      </w:r>
    </w:p>
    <w:p w14:paraId="301ACC79" w14:textId="77777777" w:rsidR="00593E44" w:rsidRDefault="00593E44" w:rsidP="00593E44">
      <w:pPr>
        <w:pStyle w:val="a4"/>
        <w:ind w:firstLine="240"/>
      </w:pPr>
    </w:p>
    <w:p w14:paraId="0F230DC2" w14:textId="77777777" w:rsidR="00593E44" w:rsidRDefault="00593E44" w:rsidP="00593E44">
      <w:pPr>
        <w:pStyle w:val="a4"/>
        <w:ind w:firstLine="240"/>
      </w:pPr>
      <w:r>
        <w:t>(3)</w:t>
      </w:r>
      <w:r>
        <w:tab/>
        <w:t>政府全体のセキュリティ運用機能の改善促進</w:t>
      </w:r>
    </w:p>
    <w:p w14:paraId="4ED3901C" w14:textId="77777777" w:rsidR="00593E44" w:rsidRDefault="00593E44" w:rsidP="00593E44">
      <w:pPr>
        <w:pStyle w:val="a4"/>
        <w:ind w:firstLine="240"/>
      </w:pPr>
      <w:r>
        <w:rPr>
          <w:rFonts w:hint="eastAsia"/>
        </w:rPr>
        <w:t>政府全体で把握した参加組織の脆弱性対応及びインシデント対応について、脅威ハンティングを含むセキュリティ運用を支援するための仕組みを提供する。</w:t>
      </w:r>
    </w:p>
    <w:p w14:paraId="254C6AB3" w14:textId="77777777" w:rsidR="00593E44" w:rsidRDefault="00593E44" w:rsidP="00593E44">
      <w:pPr>
        <w:pStyle w:val="a4"/>
        <w:ind w:firstLine="240"/>
      </w:pPr>
    </w:p>
    <w:p w14:paraId="7FA61769" w14:textId="77777777" w:rsidR="00593E44" w:rsidRDefault="00593E44" w:rsidP="00593E44">
      <w:pPr>
        <w:pStyle w:val="a4"/>
        <w:ind w:firstLine="240"/>
      </w:pPr>
      <w:r>
        <w:t>(4)</w:t>
      </w:r>
      <w:r>
        <w:tab/>
        <w:t>統一基準群を踏まえた情報セキュリティ対策実効性確認の効率化</w:t>
      </w:r>
    </w:p>
    <w:p w14:paraId="3973C77A" w14:textId="26BC8FF3" w:rsidR="00593E44" w:rsidRDefault="00593E44" w:rsidP="00C53916">
      <w:pPr>
        <w:pStyle w:val="a4"/>
        <w:ind w:firstLine="240"/>
      </w:pPr>
      <w:r>
        <w:rPr>
          <w:rFonts w:hint="eastAsia"/>
        </w:rPr>
        <w:t>統一基準群に準拠した定量化指標に基づき政府組織の情報セキュリティ対策状況をスコアリングし、その実効性の確認を効率化することで、政府組織において情報セキュリティリスクを早期に認知することができる仕組みを提供する。</w:t>
      </w:r>
    </w:p>
    <w:p w14:paraId="29B86658" w14:textId="50BE11D6" w:rsidR="00593E44" w:rsidRDefault="008D1828" w:rsidP="00594812">
      <w:pPr>
        <w:pStyle w:val="y"/>
      </w:pPr>
      <w:r>
        <w:rPr>
          <w:rFonts w:hint="eastAsia"/>
        </w:rPr>
        <w:t xml:space="preserve">　</w:t>
      </w:r>
      <w:bookmarkStart w:id="14" w:name="_Toc106732876"/>
      <w:r w:rsidR="00593E44">
        <w:t>対象領域</w:t>
      </w:r>
      <w:bookmarkEnd w:id="14"/>
    </w:p>
    <w:p w14:paraId="223AFB56" w14:textId="77777777" w:rsidR="00593E44" w:rsidRDefault="00593E44" w:rsidP="00593E44">
      <w:pPr>
        <w:pStyle w:val="a4"/>
        <w:ind w:firstLine="240"/>
      </w:pPr>
      <w:r>
        <w:t>CRSAシステムは、下記の 4つの領域を対象として診断を行う。</w:t>
      </w:r>
    </w:p>
    <w:p w14:paraId="4BC8E304" w14:textId="77777777" w:rsidR="00593E44" w:rsidRDefault="00593E44" w:rsidP="00593E44">
      <w:pPr>
        <w:pStyle w:val="a4"/>
        <w:ind w:firstLine="240"/>
      </w:pPr>
    </w:p>
    <w:p w14:paraId="74B9E2F2" w14:textId="77777777" w:rsidR="00593E44" w:rsidRDefault="00593E44" w:rsidP="00593E44">
      <w:pPr>
        <w:pStyle w:val="a4"/>
        <w:ind w:firstLine="240"/>
      </w:pPr>
      <w:r>
        <w:t>(1)</w:t>
      </w:r>
      <w:r>
        <w:tab/>
        <w:t>デバイス等の監理</w:t>
      </w:r>
    </w:p>
    <w:p w14:paraId="1A445D98" w14:textId="77777777" w:rsidR="00593E44" w:rsidRDefault="00593E44" w:rsidP="00593E44">
      <w:pPr>
        <w:pStyle w:val="a4"/>
        <w:ind w:firstLine="240"/>
      </w:pPr>
      <w:r>
        <w:rPr>
          <w:rFonts w:hint="eastAsia"/>
        </w:rPr>
        <w:t>府省庁の政府情報システムにおけるデバイスについて、識別と状態の監視が適切に行われているか、端末やサーバ等のデバイスが適切に構成され、脆弱性が識別されて対応が実施されているかについて診断を行う。今後、監視対象を通信回線装置、その他デバイス（複合機や</w:t>
      </w:r>
      <w:r>
        <w:t xml:space="preserve"> IoTデバイス等）、クラウド環境に拡張することが必要となる。</w:t>
      </w:r>
    </w:p>
    <w:p w14:paraId="4BC7577A" w14:textId="77777777" w:rsidR="00593E44" w:rsidRDefault="00593E44" w:rsidP="00593E44">
      <w:pPr>
        <w:pStyle w:val="a4"/>
        <w:ind w:firstLine="240"/>
      </w:pPr>
    </w:p>
    <w:p w14:paraId="3973B332" w14:textId="77777777" w:rsidR="00593E44" w:rsidRDefault="00593E44" w:rsidP="00593E44">
      <w:pPr>
        <w:pStyle w:val="a4"/>
        <w:ind w:firstLine="240"/>
      </w:pPr>
      <w:r>
        <w:t>(2)</w:t>
      </w:r>
      <w:r>
        <w:tab/>
        <w:t>アイデンティティ情報の監理</w:t>
      </w:r>
    </w:p>
    <w:p w14:paraId="26AE50C5" w14:textId="77777777" w:rsidR="00593E44" w:rsidRDefault="00593E44" w:rsidP="00593E44">
      <w:pPr>
        <w:pStyle w:val="a4"/>
        <w:ind w:firstLine="240"/>
      </w:pPr>
      <w:r>
        <w:rPr>
          <w:rFonts w:hint="eastAsia"/>
        </w:rPr>
        <w:t>府省庁の政府情報システムを利用するユーザのアイデンティティ情報について、管理が適切に行われているかについて診断を行う。ユーザが適切に識別され、トレーニングを受けており、その役割に応じて適切な権限が付与されていることを確認する。</w:t>
      </w:r>
    </w:p>
    <w:p w14:paraId="085D539C" w14:textId="77777777" w:rsidR="00593E44" w:rsidRDefault="00593E44" w:rsidP="00593E44">
      <w:pPr>
        <w:pStyle w:val="a4"/>
        <w:ind w:firstLine="240"/>
      </w:pPr>
    </w:p>
    <w:p w14:paraId="7F5D4A6E" w14:textId="77777777" w:rsidR="00593E44" w:rsidRDefault="00593E44" w:rsidP="00593E44">
      <w:pPr>
        <w:pStyle w:val="a4"/>
        <w:ind w:firstLine="240"/>
      </w:pPr>
      <w:r>
        <w:t>(3)</w:t>
      </w:r>
      <w:r>
        <w:tab/>
        <w:t>システムとネットワークの状態監理</w:t>
      </w:r>
    </w:p>
    <w:p w14:paraId="38FD5818" w14:textId="77777777" w:rsidR="00593E44" w:rsidRDefault="00593E44" w:rsidP="00593E44">
      <w:pPr>
        <w:pStyle w:val="a4"/>
        <w:ind w:firstLine="240"/>
      </w:pPr>
      <w:r>
        <w:t>IP アドレスを持つデバイス間でどのようなトラフィックパターンやメッセージが発生しているか、情報システムやネットワークが適切に保護されており、理想的な状態を維持するための運用がされているかについて診断を行う。さらに、情報システムのライフサイクルを通して、脆弱な領域を増大させる可能性のある要因を確認する。</w:t>
      </w:r>
    </w:p>
    <w:p w14:paraId="6A296D8D" w14:textId="77777777" w:rsidR="00593E44" w:rsidRDefault="00593E44" w:rsidP="00593E44">
      <w:pPr>
        <w:pStyle w:val="a4"/>
        <w:ind w:firstLine="240"/>
      </w:pPr>
    </w:p>
    <w:p w14:paraId="525CBC72" w14:textId="77777777" w:rsidR="00593E44" w:rsidRDefault="00593E44" w:rsidP="00593E44">
      <w:pPr>
        <w:pStyle w:val="a4"/>
        <w:ind w:firstLine="240"/>
      </w:pPr>
      <w:r>
        <w:t>(4)</w:t>
      </w:r>
      <w:r>
        <w:tab/>
        <w:t>データ保護監理</w:t>
      </w:r>
    </w:p>
    <w:p w14:paraId="4AB655C7" w14:textId="77777777" w:rsidR="00593E44" w:rsidRDefault="00593E44" w:rsidP="00593E44">
      <w:pPr>
        <w:pStyle w:val="a4"/>
        <w:ind w:firstLine="240"/>
      </w:pPr>
      <w:r>
        <w:rPr>
          <w:rFonts w:hint="eastAsia"/>
        </w:rPr>
        <w:t>府省庁の政府情報システムが保持する機密（特にプライバシー）データについて、適切な保護が実施されているかについて診断を行う。機密データについて、</w:t>
      </w:r>
      <w:r>
        <w:rPr>
          <w:rFonts w:hint="eastAsia"/>
        </w:rPr>
        <w:lastRenderedPageBreak/>
        <w:t>その識別やアクセス制限、暗号化等の措置が適切に実施されていることを確認する。</w:t>
      </w:r>
    </w:p>
    <w:p w14:paraId="50059081" w14:textId="77777777" w:rsidR="00593E44" w:rsidRDefault="00593E44" w:rsidP="00593E44">
      <w:pPr>
        <w:pStyle w:val="a4"/>
        <w:ind w:firstLine="240"/>
      </w:pPr>
    </w:p>
    <w:p w14:paraId="00857D35" w14:textId="7D37D79E" w:rsidR="00593E44" w:rsidRDefault="008D1828" w:rsidP="008D1828">
      <w:pPr>
        <w:pStyle w:val="2"/>
        <w:spacing w:before="360"/>
      </w:pPr>
      <w:r>
        <w:rPr>
          <w:rFonts w:hint="eastAsia"/>
        </w:rPr>
        <w:t xml:space="preserve">　</w:t>
      </w:r>
      <w:bookmarkStart w:id="15" w:name="_Toc106732877"/>
      <w:r w:rsidR="00593E44">
        <w:t>業務レイヤー</w:t>
      </w:r>
      <w:bookmarkEnd w:id="15"/>
    </w:p>
    <w:p w14:paraId="73A072E8" w14:textId="3691374F" w:rsidR="0084589D" w:rsidRPr="0084589D" w:rsidRDefault="00593E44" w:rsidP="00706EBE">
      <w:pPr>
        <w:pStyle w:val="a4"/>
        <w:ind w:firstLine="240"/>
      </w:pPr>
      <w:r>
        <w:rPr>
          <w:rFonts w:hint="eastAsia"/>
        </w:rPr>
        <w:t>アーキテクチャ全体図で示した業務レイヤーに関し、体制、業務、ユースケース、府省庁担当者の業務及び</w:t>
      </w:r>
      <w:r>
        <w:t>CRSAシステムに関係する基準・ガイドラインについて記載する。</w:t>
      </w:r>
    </w:p>
    <w:p w14:paraId="09B4D32D" w14:textId="77777777" w:rsidR="00AF12AC" w:rsidRPr="00AF12AC" w:rsidRDefault="00AF12AC" w:rsidP="00AF12AC">
      <w:pPr>
        <w:pStyle w:val="a1"/>
        <w:keepNext/>
        <w:numPr>
          <w:ilvl w:val="1"/>
          <w:numId w:val="31"/>
        </w:numPr>
        <w:spacing w:beforeLines="100" w:before="360"/>
        <w:outlineLvl w:val="2"/>
        <w:rPr>
          <w:rFonts w:ascii="ＭＳ ゴシック" w:eastAsia="ＭＳ ゴシック" w:hAnsi="ＭＳ ゴシック" w:cstheme="majorBidi"/>
          <w:vanish/>
        </w:rPr>
      </w:pPr>
      <w:bookmarkStart w:id="16" w:name="_Toc106389759"/>
      <w:bookmarkStart w:id="17" w:name="_Toc106732878"/>
      <w:bookmarkEnd w:id="16"/>
      <w:bookmarkEnd w:id="17"/>
    </w:p>
    <w:p w14:paraId="402B1C90" w14:textId="4479A4D2" w:rsidR="00593E44" w:rsidRDefault="00565C41" w:rsidP="00AF12AC">
      <w:pPr>
        <w:pStyle w:val="3y3"/>
      </w:pPr>
      <w:r>
        <w:rPr>
          <w:rFonts w:hint="eastAsia"/>
        </w:rPr>
        <w:t xml:space="preserve">　</w:t>
      </w:r>
      <w:bookmarkStart w:id="18" w:name="_Toc106732879"/>
      <w:r w:rsidR="00593E44">
        <w:t>サイバーセキュリティ担当組織等の体制</w:t>
      </w:r>
      <w:bookmarkEnd w:id="18"/>
    </w:p>
    <w:p w14:paraId="50F39462" w14:textId="77777777" w:rsidR="00593E44" w:rsidRDefault="00593E44" w:rsidP="00593E44">
      <w:pPr>
        <w:pStyle w:val="a4"/>
        <w:ind w:firstLine="240"/>
      </w:pPr>
      <w:r>
        <w:rPr>
          <w:rFonts w:hint="eastAsia"/>
        </w:rPr>
        <w:t xml:space="preserve">　</w:t>
      </w:r>
      <w:r>
        <w:t>CRSAシステムにおけるサイバーセキュリティ担当組織等担当者の役割分担は、以下の通り。</w:t>
      </w:r>
    </w:p>
    <w:p w14:paraId="2B9045CD" w14:textId="77777777" w:rsidR="00593E44" w:rsidRDefault="00593E44" w:rsidP="00593E44">
      <w:pPr>
        <w:pStyle w:val="a4"/>
        <w:ind w:firstLine="240"/>
      </w:pPr>
    </w:p>
    <w:p w14:paraId="58D286EA" w14:textId="77777777" w:rsidR="00593E44" w:rsidRDefault="00593E44" w:rsidP="00593E44">
      <w:pPr>
        <w:pStyle w:val="a4"/>
        <w:ind w:firstLine="240"/>
      </w:pPr>
      <w:r>
        <w:t>(1)</w:t>
      </w:r>
      <w:r>
        <w:tab/>
        <w:t>分析・評価担当者</w:t>
      </w:r>
    </w:p>
    <w:p w14:paraId="1F8E96C0" w14:textId="5644070A" w:rsidR="00593E44" w:rsidRDefault="00593E44" w:rsidP="00593E44">
      <w:pPr>
        <w:pStyle w:val="a4"/>
        <w:ind w:firstLine="240"/>
      </w:pPr>
      <w:r>
        <w:t>CRSAシステムから得られた各種の診断情報の分析と評価を行うとともに、各府省</w:t>
      </w:r>
      <w:r w:rsidR="00102342">
        <w:rPr>
          <w:rFonts w:hint="eastAsia"/>
        </w:rPr>
        <w:t>庁</w:t>
      </w:r>
      <w:r>
        <w:t>の担当者に改善策を助言する役割を担う。</w:t>
      </w:r>
    </w:p>
    <w:p w14:paraId="3C3A1220" w14:textId="77777777" w:rsidR="00593E44" w:rsidRDefault="00593E44" w:rsidP="00593E44">
      <w:pPr>
        <w:pStyle w:val="a4"/>
        <w:ind w:firstLine="240"/>
      </w:pPr>
    </w:p>
    <w:p w14:paraId="1AD62F51" w14:textId="77777777" w:rsidR="00593E44" w:rsidRDefault="00593E44" w:rsidP="00593E44">
      <w:pPr>
        <w:pStyle w:val="a4"/>
        <w:ind w:firstLine="240"/>
      </w:pPr>
      <w:r>
        <w:t>(2)</w:t>
      </w:r>
      <w:r>
        <w:tab/>
        <w:t>基盤管理担当者</w:t>
      </w:r>
    </w:p>
    <w:p w14:paraId="25E1FA2A" w14:textId="77777777" w:rsidR="00593E44" w:rsidRDefault="00593E44" w:rsidP="00593E44">
      <w:pPr>
        <w:pStyle w:val="a4"/>
        <w:ind w:firstLine="240"/>
      </w:pPr>
      <w:r>
        <w:rPr>
          <w:rFonts w:hint="eastAsia"/>
        </w:rPr>
        <w:t>政府横断</w:t>
      </w:r>
      <w:r>
        <w:t>GSOシステムを管理するとともに、CRSAシステムが取り扱うデータや提供するサービス等の品質管理を行う役割を担う。</w:t>
      </w:r>
    </w:p>
    <w:p w14:paraId="5DED8084" w14:textId="3BF96889" w:rsidR="00593E44" w:rsidRDefault="00411855" w:rsidP="00AF12AC">
      <w:pPr>
        <w:pStyle w:val="3y3"/>
      </w:pPr>
      <w:r>
        <w:rPr>
          <w:rFonts w:hint="eastAsia"/>
        </w:rPr>
        <w:t xml:space="preserve">　</w:t>
      </w:r>
      <w:bookmarkStart w:id="19" w:name="_Toc106732880"/>
      <w:r w:rsidR="00593E44">
        <w:t>ユースケース</w:t>
      </w:r>
      <w:bookmarkEnd w:id="19"/>
    </w:p>
    <w:p w14:paraId="7B68411C" w14:textId="77777777" w:rsidR="00593E44" w:rsidRDefault="00593E44" w:rsidP="00593E44">
      <w:pPr>
        <w:pStyle w:val="a4"/>
        <w:ind w:firstLine="240"/>
      </w:pPr>
      <w:r>
        <w:rPr>
          <w:rFonts w:hint="eastAsia"/>
        </w:rPr>
        <w:t>サイバーセキュリティ担当組織等担当者業務の主なユースケースを下記に示す。</w:t>
      </w:r>
    </w:p>
    <w:p w14:paraId="6996C45C" w14:textId="77777777" w:rsidR="00593E44" w:rsidRDefault="00593E44" w:rsidP="00593E44">
      <w:pPr>
        <w:pStyle w:val="a4"/>
        <w:ind w:firstLine="240"/>
      </w:pPr>
    </w:p>
    <w:p w14:paraId="57F7DA8E" w14:textId="77777777" w:rsidR="00593E44" w:rsidRDefault="00593E44" w:rsidP="00593E44">
      <w:pPr>
        <w:pStyle w:val="a4"/>
        <w:ind w:firstLine="240"/>
      </w:pPr>
      <w:r>
        <w:t>(1)</w:t>
      </w:r>
      <w:r>
        <w:tab/>
        <w:t>インシデント対応支援</w:t>
      </w:r>
    </w:p>
    <w:p w14:paraId="5A887152" w14:textId="77777777" w:rsidR="00593E44" w:rsidRDefault="00593E44" w:rsidP="00593E44">
      <w:pPr>
        <w:pStyle w:val="a4"/>
        <w:ind w:firstLine="240"/>
      </w:pPr>
      <w:r>
        <w:rPr>
          <w:rFonts w:hint="eastAsia"/>
        </w:rPr>
        <w:t>分析・評価担当者は、府省庁におけるセキュリティインシデントの発生状況を随時把握し、同様のインシデントが他の政府情報システムにおいても発生する可能性を評価し、必要に応じて他の府省庁担当者に対して情報提供を行う等、政府横断的な対応支援を行う。例えば、発生したセキュリティインシデントの特徴として特定のオペレーティングシステムを標的とした攻撃であった場合に、</w:t>
      </w:r>
      <w:r>
        <w:t>CRSAシステムを用いて同様のオペレーティングシステムを利用している政府情報システムを識別し、同システムを所管する府省庁担当者に対してセキュリティインシデントの</w:t>
      </w:r>
      <w:r>
        <w:rPr>
          <w:rFonts w:hint="eastAsia"/>
        </w:rPr>
        <w:t>発生状況に関する情報提供を行う。</w:t>
      </w:r>
    </w:p>
    <w:p w14:paraId="3F703AAB" w14:textId="77777777" w:rsidR="00593E44" w:rsidRDefault="00593E44" w:rsidP="00593E44">
      <w:pPr>
        <w:pStyle w:val="a4"/>
        <w:ind w:firstLine="240"/>
      </w:pPr>
    </w:p>
    <w:p w14:paraId="4F8790D4" w14:textId="77777777" w:rsidR="00593E44" w:rsidRDefault="00593E44" w:rsidP="00593E44">
      <w:pPr>
        <w:pStyle w:val="a4"/>
        <w:ind w:firstLine="240"/>
      </w:pPr>
      <w:r>
        <w:t>(2)</w:t>
      </w:r>
      <w:r>
        <w:tab/>
        <w:t>脆弱性対応支援</w:t>
      </w:r>
    </w:p>
    <w:p w14:paraId="1ECC05A3" w14:textId="77777777" w:rsidR="00593E44" w:rsidRDefault="00593E44" w:rsidP="00593E44">
      <w:pPr>
        <w:pStyle w:val="a4"/>
        <w:ind w:firstLine="240"/>
      </w:pPr>
      <w:r>
        <w:rPr>
          <w:rFonts w:hint="eastAsia"/>
        </w:rPr>
        <w:lastRenderedPageBreak/>
        <w:t>分析・評価担当者は、新たな脆弱性情報を随時把握し、重要な脆弱性情報を追加・更新することにより、脆弱性マスターデータを維持管理する。また、分析・評価担当者は、新たな脆弱性情報を評価・分析し、特に重要と判断される脆弱性情報について、必要に応じて政府組織へ注意喚起を行う。</w:t>
      </w:r>
    </w:p>
    <w:p w14:paraId="1400F1EB" w14:textId="77777777" w:rsidR="00593E44" w:rsidRDefault="00593E44" w:rsidP="00593E44">
      <w:pPr>
        <w:pStyle w:val="a4"/>
        <w:ind w:firstLine="240"/>
      </w:pPr>
    </w:p>
    <w:p w14:paraId="034D8497" w14:textId="77777777" w:rsidR="00593E44" w:rsidRDefault="00593E44" w:rsidP="00593E44">
      <w:pPr>
        <w:pStyle w:val="a4"/>
        <w:ind w:firstLine="240"/>
      </w:pPr>
      <w:r>
        <w:t>(3)</w:t>
      </w:r>
      <w:r>
        <w:tab/>
        <w:t>スコア変動対応</w:t>
      </w:r>
    </w:p>
    <w:p w14:paraId="4FE43B85" w14:textId="77777777" w:rsidR="00593E44" w:rsidRDefault="00593E44" w:rsidP="00593E44">
      <w:pPr>
        <w:pStyle w:val="a4"/>
        <w:ind w:firstLine="240"/>
      </w:pPr>
      <w:r>
        <w:rPr>
          <w:rFonts w:hint="eastAsia"/>
        </w:rPr>
        <w:t>分析・評価担当者は、</w:t>
      </w:r>
      <w:r>
        <w:t>GSOダッシュボードに表示されるリスクスコア情報を定期的に確認し、スコアの変動に対応する。変動の大きなリスクスコアの変動要因について、政府横断的な分析を行い、状況を把握する。具体的には、デバイス管理リスクスコア等のリスクスコア毎に政府横断的な状況把握を継続的に行い、政府横断的に状況の変化を把握する。また、スコア変動の大きな情報システムを識別し、各リスクスコアの変動要因について分析を行い、当該情報システムの状況を把握する。分析の結果、対応が必要と判断される場合には、分析・評価担当者は当該シ</w:t>
      </w:r>
      <w:r>
        <w:rPr>
          <w:rFonts w:hint="eastAsia"/>
        </w:rPr>
        <w:t>ステムを所管する府省庁担当者への問い合わせや改善のための助言を行う。</w:t>
      </w:r>
    </w:p>
    <w:p w14:paraId="01CC2CAC" w14:textId="77777777" w:rsidR="00593E44" w:rsidRDefault="00593E44" w:rsidP="00593E44">
      <w:pPr>
        <w:pStyle w:val="a4"/>
        <w:ind w:firstLine="240"/>
      </w:pPr>
    </w:p>
    <w:p w14:paraId="10DA7451" w14:textId="77777777" w:rsidR="00593E44" w:rsidRDefault="00593E44" w:rsidP="00593E44">
      <w:pPr>
        <w:pStyle w:val="a4"/>
        <w:ind w:firstLine="240"/>
      </w:pPr>
      <w:r>
        <w:t>(4)</w:t>
      </w:r>
      <w:r>
        <w:tab/>
        <w:t>進捗管理</w:t>
      </w:r>
    </w:p>
    <w:p w14:paraId="27ACF2E3" w14:textId="77777777" w:rsidR="00593E44" w:rsidRDefault="00593E44" w:rsidP="00593E44">
      <w:pPr>
        <w:pStyle w:val="a4"/>
        <w:ind w:firstLine="240"/>
      </w:pPr>
      <w:r>
        <w:rPr>
          <w:rFonts w:hint="eastAsia"/>
        </w:rPr>
        <w:t>分析・評価担当者は、サイバーセキュリティ担当組織等担当者の業務に係る府省庁担当者とのやり取りについて、進捗管理を行う。スコア変動対応において府省庁担当者への改善のための助言等が発生した場合には、作業内容について起票を行い、府省庁担当者の対応状況を逐次把握することにより、作業進捗の管理を行う。</w:t>
      </w:r>
    </w:p>
    <w:p w14:paraId="30EEC66F" w14:textId="77777777" w:rsidR="00593E44" w:rsidRDefault="00593E44" w:rsidP="00593E44">
      <w:pPr>
        <w:pStyle w:val="a4"/>
        <w:ind w:firstLine="240"/>
      </w:pPr>
    </w:p>
    <w:p w14:paraId="533F4D3D" w14:textId="77777777" w:rsidR="00593E44" w:rsidRDefault="00593E44" w:rsidP="00593E44">
      <w:pPr>
        <w:pStyle w:val="a4"/>
        <w:ind w:firstLine="240"/>
      </w:pPr>
      <w:r>
        <w:t>(5)</w:t>
      </w:r>
      <w:r>
        <w:tab/>
        <w:t>運用改善施策の検討</w:t>
      </w:r>
    </w:p>
    <w:p w14:paraId="3E8310DA" w14:textId="77777777" w:rsidR="00593E44" w:rsidRDefault="00593E44" w:rsidP="00593E44">
      <w:pPr>
        <w:pStyle w:val="a4"/>
        <w:ind w:firstLine="240"/>
      </w:pPr>
      <w:r>
        <w:rPr>
          <w:rFonts w:hint="eastAsia"/>
        </w:rPr>
        <w:t>分析・評価担当者は、インシデント対応支援、脆弱性対応支援、スコア変動対応において得られた分析結果や知見をもとに、政府横断でのセキュリティ運用の改善施策を検討する。</w:t>
      </w:r>
    </w:p>
    <w:p w14:paraId="452A400E" w14:textId="77777777" w:rsidR="00593E44" w:rsidRDefault="00593E44" w:rsidP="00593E44">
      <w:pPr>
        <w:pStyle w:val="a4"/>
        <w:ind w:firstLine="240"/>
      </w:pPr>
    </w:p>
    <w:p w14:paraId="00E83028" w14:textId="77777777" w:rsidR="00593E44" w:rsidRDefault="00593E44" w:rsidP="00593E44">
      <w:pPr>
        <w:pStyle w:val="a4"/>
        <w:ind w:firstLine="240"/>
      </w:pPr>
      <w:r>
        <w:t>(6)</w:t>
      </w:r>
      <w:r>
        <w:tab/>
        <w:t>CRSAシステムの維持管理</w:t>
      </w:r>
    </w:p>
    <w:p w14:paraId="668C248D" w14:textId="77777777" w:rsidR="00593E44" w:rsidRDefault="00593E44" w:rsidP="00593E44">
      <w:pPr>
        <w:pStyle w:val="a4"/>
        <w:ind w:firstLine="240"/>
      </w:pPr>
      <w:r>
        <w:rPr>
          <w:rFonts w:hint="eastAsia"/>
        </w:rPr>
        <w:t>基盤管理担当者は、</w:t>
      </w:r>
      <w:r>
        <w:t>CRSAシステムの維持管理の一環として、政府横断GSOシステムに係る保守・運用ベンダーを監督するとともに、ASOシステムに係る保守・運用について府省庁担当者の支援を行う。基盤管理担当者は、CRSAシステムが取り扱うデータについての品質を監視し、問題等が発生した場合には対応を行う。</w:t>
      </w:r>
    </w:p>
    <w:p w14:paraId="29633401" w14:textId="77777777" w:rsidR="00593E44" w:rsidRDefault="00593E44" w:rsidP="00593E44">
      <w:pPr>
        <w:pStyle w:val="a4"/>
        <w:ind w:firstLine="240"/>
      </w:pPr>
    </w:p>
    <w:p w14:paraId="5DCED630" w14:textId="77777777" w:rsidR="00593E44" w:rsidRDefault="00593E44" w:rsidP="00593E44">
      <w:pPr>
        <w:pStyle w:val="a4"/>
        <w:ind w:firstLine="240"/>
      </w:pPr>
      <w:r>
        <w:t>(7)</w:t>
      </w:r>
      <w:r>
        <w:tab/>
        <w:t>接続システムライフサイクル管理</w:t>
      </w:r>
    </w:p>
    <w:p w14:paraId="62FBE8BF" w14:textId="77777777" w:rsidR="00593E44" w:rsidRDefault="00593E44" w:rsidP="00593E44">
      <w:pPr>
        <w:pStyle w:val="a4"/>
        <w:ind w:firstLine="240"/>
      </w:pPr>
      <w:r>
        <w:rPr>
          <w:rFonts w:hint="eastAsia"/>
        </w:rPr>
        <w:lastRenderedPageBreak/>
        <w:t>基盤管理担当者は、</w:t>
      </w:r>
      <w:r>
        <w:t>CRSAシステムが診断する府省庁の政府情報システムの新規接続、変更、診断終了までの対応を行う。新規接続においては、政府情報システムへのASOシステムの導入支援を行うともに、政府横断GSOシステムとの接続試験を行い、接続確認を行う。また、府省庁が提示する資産等の申請情報をもとに、接続開始時において初期診断を行い、リスクスコア算出のための基準データを収集する。政府情報システムに変更が発生した場合には、府省庁担当者からの変更情報をもとに変更時診断を行い、リスクスコア算出のための基準データを修正す</w:t>
      </w:r>
      <w:r>
        <w:rPr>
          <w:rFonts w:hint="eastAsia"/>
        </w:rPr>
        <w:t>る。診断終了時は、当該システムに係るデータの抹消処理を行う。</w:t>
      </w:r>
    </w:p>
    <w:p w14:paraId="751CC425" w14:textId="77777777" w:rsidR="00593E44" w:rsidRDefault="00593E44" w:rsidP="00593E44">
      <w:pPr>
        <w:pStyle w:val="a4"/>
        <w:ind w:firstLine="240"/>
      </w:pPr>
    </w:p>
    <w:p w14:paraId="6B9DBAB2" w14:textId="77777777" w:rsidR="00593E44" w:rsidRDefault="00593E44" w:rsidP="00593E44">
      <w:pPr>
        <w:pStyle w:val="a4"/>
        <w:ind w:firstLine="240"/>
      </w:pPr>
      <w:r>
        <w:t>(8)</w:t>
      </w:r>
      <w:r>
        <w:tab/>
        <w:t>CRSAプログラムの効果測定</w:t>
      </w:r>
    </w:p>
    <w:p w14:paraId="1D10373A" w14:textId="77777777" w:rsidR="00593E44" w:rsidRDefault="00593E44" w:rsidP="00593E44">
      <w:pPr>
        <w:pStyle w:val="a4"/>
        <w:ind w:firstLine="240"/>
      </w:pPr>
      <w:r>
        <w:rPr>
          <w:rFonts w:hint="eastAsia"/>
        </w:rPr>
        <w:t>分析・評価担当者及び基盤管理担当者は、期初において</w:t>
      </w:r>
      <w:r>
        <w:t>CRSAプログラムの効果指標と目標値を定め、期末においてCRSAプログラムの効果測定の結果を評価し、課題となる項目について改善計画等を立案する。</w:t>
      </w:r>
    </w:p>
    <w:p w14:paraId="12236997" w14:textId="77777777" w:rsidR="00593E44" w:rsidRDefault="00593E44" w:rsidP="00593E44">
      <w:pPr>
        <w:pStyle w:val="a4"/>
        <w:ind w:firstLine="240"/>
      </w:pPr>
    </w:p>
    <w:p w14:paraId="2F2D1660" w14:textId="77777777" w:rsidR="00CD10BC" w:rsidRDefault="00CD10BC">
      <w:pPr>
        <w:widowControl/>
        <w:jc w:val="left"/>
        <w:rPr>
          <w:rFonts w:ascii="ＭＳ ゴシック" w:eastAsia="ＭＳ ゴシック" w:hAnsi="ＭＳ ゴシック"/>
        </w:rPr>
      </w:pPr>
      <w:r>
        <w:br w:type="page"/>
      </w:r>
    </w:p>
    <w:p w14:paraId="73967E33" w14:textId="3C65F9CE" w:rsidR="00593E44" w:rsidRDefault="00CD10BC" w:rsidP="00AF12AC">
      <w:pPr>
        <w:pStyle w:val="y"/>
      </w:pPr>
      <w:r>
        <w:rPr>
          <w:rFonts w:hint="eastAsia"/>
        </w:rPr>
        <w:lastRenderedPageBreak/>
        <w:t xml:space="preserve">　</w:t>
      </w:r>
      <w:bookmarkStart w:id="20" w:name="_Toc106732881"/>
      <w:r w:rsidR="00593E44">
        <w:t>サイバーセキュリティ担当組織等担当者の業務</w:t>
      </w:r>
      <w:bookmarkEnd w:id="20"/>
    </w:p>
    <w:p w14:paraId="6F745B24" w14:textId="77777777" w:rsidR="00593E44" w:rsidRDefault="00593E44" w:rsidP="00593E44">
      <w:pPr>
        <w:pStyle w:val="a4"/>
        <w:ind w:firstLine="240"/>
      </w:pPr>
      <w:r>
        <w:rPr>
          <w:rFonts w:hint="eastAsia"/>
        </w:rPr>
        <w:t>サイバーセキュリティ担当組織等担当者の業務機能を以下に示す。</w:t>
      </w:r>
    </w:p>
    <w:p w14:paraId="5DD97494" w14:textId="77777777" w:rsidR="00593E44" w:rsidRDefault="00593E44" w:rsidP="00593E44">
      <w:pPr>
        <w:pStyle w:val="a4"/>
        <w:ind w:firstLine="240"/>
      </w:pPr>
    </w:p>
    <w:p w14:paraId="7A5A3F62" w14:textId="741B9872" w:rsidR="00593E44" w:rsidRDefault="009C3CD1" w:rsidP="00CD10BC">
      <w:pPr>
        <w:pStyle w:val="a4"/>
        <w:ind w:firstLine="240"/>
        <w:jc w:val="center"/>
      </w:pPr>
      <w:r>
        <w:rPr>
          <w:noProof/>
        </w:rPr>
        <w:drawing>
          <wp:inline distT="0" distB="0" distL="0" distR="0" wp14:anchorId="1279E089" wp14:editId="3A39ABE0">
            <wp:extent cx="5400040" cy="4342765"/>
            <wp:effectExtent l="0" t="0" r="0" b="63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342765"/>
                    </a:xfrm>
                    <a:prstGeom prst="rect">
                      <a:avLst/>
                    </a:prstGeom>
                    <a:noFill/>
                    <a:ln>
                      <a:noFill/>
                    </a:ln>
                  </pic:spPr>
                </pic:pic>
              </a:graphicData>
            </a:graphic>
          </wp:inline>
        </w:drawing>
      </w:r>
    </w:p>
    <w:p w14:paraId="733E88D6" w14:textId="48677634" w:rsidR="00593E44" w:rsidRDefault="00593E44" w:rsidP="00CD10BC">
      <w:pPr>
        <w:pStyle w:val="affffa"/>
      </w:pPr>
      <w:r>
        <w:rPr>
          <w:rFonts w:hint="eastAsia"/>
        </w:rPr>
        <w:t>図</w:t>
      </w:r>
      <w:r>
        <w:t xml:space="preserve"> 3</w:t>
      </w:r>
      <w:r w:rsidR="00AC4A57">
        <w:rPr>
          <w:rFonts w:hint="eastAsia"/>
        </w:rPr>
        <w:t>-</w:t>
      </w:r>
      <w:r>
        <w:t>2　サイバーセキュリティ担当組織等担当者の業務機能</w:t>
      </w:r>
    </w:p>
    <w:p w14:paraId="41146BDC" w14:textId="77777777" w:rsidR="00593E44" w:rsidRDefault="00593E44" w:rsidP="00593E44">
      <w:pPr>
        <w:pStyle w:val="a4"/>
        <w:ind w:firstLine="240"/>
      </w:pPr>
    </w:p>
    <w:p w14:paraId="477AA2F9" w14:textId="77777777" w:rsidR="00593E44" w:rsidRDefault="00593E44" w:rsidP="00593E44">
      <w:pPr>
        <w:pStyle w:val="a4"/>
        <w:ind w:firstLine="240"/>
      </w:pPr>
      <w:r>
        <w:t>(1)</w:t>
      </w:r>
      <w:r>
        <w:tab/>
        <w:t>政府戦略性評価</w:t>
      </w:r>
    </w:p>
    <w:p w14:paraId="46CB124F" w14:textId="77777777" w:rsidR="00593E44" w:rsidRDefault="00593E44" w:rsidP="00CD10BC">
      <w:pPr>
        <w:pStyle w:val="a4"/>
        <w:ind w:firstLineChars="200" w:firstLine="480"/>
      </w:pPr>
      <w:r>
        <w:rPr>
          <w:rFonts w:hint="eastAsia"/>
        </w:rPr>
        <w:t>分析・評価業務からのインプットを基に以下を実施する。</w:t>
      </w:r>
    </w:p>
    <w:p w14:paraId="778A3118" w14:textId="09F20C8F" w:rsidR="00593E44" w:rsidRPr="00CD10BC" w:rsidRDefault="00593E44" w:rsidP="00706EBE">
      <w:pPr>
        <w:pStyle w:val="a1"/>
      </w:pPr>
      <w:r>
        <w:t>政府戦略</w:t>
      </w:r>
      <w:r w:rsidRPr="00CD10BC">
        <w:t>に基づき、政府情報システムが目標とする状態を設定する。</w:t>
      </w:r>
    </w:p>
    <w:p w14:paraId="0B8A621A" w14:textId="0E5FBD69" w:rsidR="00593E44" w:rsidRPr="00CD10BC" w:rsidRDefault="00593E44" w:rsidP="00706EBE">
      <w:pPr>
        <w:pStyle w:val="a1"/>
      </w:pPr>
      <w:r w:rsidRPr="00CD10BC">
        <w:t>分析・評価から得られた結果をもとに、政府戦略の実現状況を評価する。</w:t>
      </w:r>
    </w:p>
    <w:p w14:paraId="56E24700" w14:textId="4DB4063A" w:rsidR="00593E44" w:rsidRPr="00CD10BC" w:rsidRDefault="00593E44" w:rsidP="00706EBE">
      <w:pPr>
        <w:pStyle w:val="a1"/>
      </w:pPr>
      <w:r w:rsidRPr="00CD10BC">
        <w:t>評価結果に基づき改善計画を立案し、実行する。</w:t>
      </w:r>
    </w:p>
    <w:p w14:paraId="41CAB6BF" w14:textId="7AD80E93" w:rsidR="00593E44" w:rsidRPr="00CD10BC" w:rsidRDefault="00593E44" w:rsidP="00706EBE">
      <w:pPr>
        <w:pStyle w:val="a1"/>
      </w:pPr>
      <w:r w:rsidRPr="00CD10BC">
        <w:t>政府情報システムに係るIT資産の状態（デバイス数等の変動）を把握する。</w:t>
      </w:r>
    </w:p>
    <w:p w14:paraId="18D19EDF" w14:textId="6EB278C9" w:rsidR="00593E44" w:rsidRPr="00CD10BC" w:rsidRDefault="00593E44" w:rsidP="00706EBE">
      <w:pPr>
        <w:pStyle w:val="a1"/>
      </w:pPr>
      <w:r w:rsidRPr="00CD10BC">
        <w:t>CRSAシステムのパフォーマンスを評価するための効果指標（KPI）を設定する。</w:t>
      </w:r>
    </w:p>
    <w:p w14:paraId="3CC8908D" w14:textId="6D08F8E1" w:rsidR="00593E44" w:rsidRPr="00CD10BC" w:rsidRDefault="00593E44" w:rsidP="00706EBE">
      <w:pPr>
        <w:pStyle w:val="a1"/>
      </w:pPr>
      <w:r w:rsidRPr="00CD10BC">
        <w:t>評価指標（KPI）に基づきCRSAシステムのパフォーマンスを評価する。</w:t>
      </w:r>
    </w:p>
    <w:p w14:paraId="755E4C42" w14:textId="1E70EB8B" w:rsidR="00593E44" w:rsidRDefault="00593E44" w:rsidP="00706EBE">
      <w:pPr>
        <w:pStyle w:val="a1"/>
      </w:pPr>
      <w:r w:rsidRPr="00CD10BC">
        <w:t>評価</w:t>
      </w:r>
      <w:r>
        <w:t>結果に基づき改善計画を立案し、実行する。</w:t>
      </w:r>
    </w:p>
    <w:p w14:paraId="3DA0746A" w14:textId="77777777" w:rsidR="00593E44" w:rsidRDefault="00593E44" w:rsidP="00593E44">
      <w:pPr>
        <w:pStyle w:val="a4"/>
        <w:ind w:firstLine="240"/>
      </w:pPr>
    </w:p>
    <w:p w14:paraId="4F9EEAD6" w14:textId="77777777" w:rsidR="00593E44" w:rsidRDefault="00593E44" w:rsidP="00593E44">
      <w:pPr>
        <w:pStyle w:val="a4"/>
        <w:ind w:firstLine="240"/>
      </w:pPr>
      <w:r>
        <w:t>(2)</w:t>
      </w:r>
      <w:r>
        <w:tab/>
        <w:t>品質管理</w:t>
      </w:r>
    </w:p>
    <w:p w14:paraId="1EA3F5E7" w14:textId="442E8D72" w:rsidR="00593E44" w:rsidRDefault="00593E44" w:rsidP="00593E44">
      <w:pPr>
        <w:pStyle w:val="a4"/>
        <w:ind w:firstLine="240"/>
      </w:pPr>
      <w:r>
        <w:rPr>
          <w:rFonts w:hint="eastAsia"/>
        </w:rPr>
        <w:t>主として基盤管理担当者が行う業務で、分析・評価業務及び</w:t>
      </w:r>
      <w:r w:rsidR="000C0E6F">
        <w:rPr>
          <w:rFonts w:hint="eastAsia"/>
        </w:rPr>
        <w:t>証跡収集</w:t>
      </w:r>
      <w:r>
        <w:rPr>
          <w:rFonts w:hint="eastAsia"/>
        </w:rPr>
        <w:t>業務からのインプットを基に以下を実施する。</w:t>
      </w:r>
    </w:p>
    <w:p w14:paraId="131D5073" w14:textId="0662FC2D" w:rsidR="00593E44" w:rsidRDefault="00593E44" w:rsidP="00706EBE">
      <w:pPr>
        <w:pStyle w:val="a1"/>
      </w:pPr>
      <w:r>
        <w:t>府省庁の政府情報システムから提供されるデータ等、政府横断GSOシステムで取り扱うデータの品質管理を行う。</w:t>
      </w:r>
    </w:p>
    <w:p w14:paraId="66A401B9" w14:textId="45A92E53" w:rsidR="00593E44" w:rsidRDefault="00593E44" w:rsidP="00706EBE">
      <w:pPr>
        <w:pStyle w:val="a1"/>
      </w:pPr>
      <w:r>
        <w:t>GSOダッシュボードの表示項目や画面イメージ等、政府横断GSOシステムが提供するサービスの品質管理を行う。</w:t>
      </w:r>
    </w:p>
    <w:p w14:paraId="3CE30E05" w14:textId="29087CD1" w:rsidR="00593E44" w:rsidRDefault="00593E44" w:rsidP="00706EBE">
      <w:pPr>
        <w:pStyle w:val="a1"/>
      </w:pPr>
      <w:r>
        <w:t>GSOダッシュボードの応答時間や政府横断GSOシステムの稼働時間等、政府横断GSOシステムにおけるシステムの品質管理を行う。</w:t>
      </w:r>
    </w:p>
    <w:p w14:paraId="6D9D9A4C" w14:textId="77777777" w:rsidR="00593E44" w:rsidRDefault="00593E44" w:rsidP="00593E44">
      <w:pPr>
        <w:pStyle w:val="a4"/>
        <w:ind w:firstLine="240"/>
      </w:pPr>
    </w:p>
    <w:p w14:paraId="5235568F" w14:textId="77777777" w:rsidR="00593E44" w:rsidRDefault="00593E44" w:rsidP="00593E44">
      <w:pPr>
        <w:pStyle w:val="a4"/>
        <w:ind w:firstLine="240"/>
      </w:pPr>
      <w:r>
        <w:t>(3)</w:t>
      </w:r>
      <w:r>
        <w:tab/>
        <w:t>分析・評価</w:t>
      </w:r>
    </w:p>
    <w:p w14:paraId="63469D04" w14:textId="77777777" w:rsidR="00593E44" w:rsidRDefault="00593E44" w:rsidP="00593E44">
      <w:pPr>
        <w:pStyle w:val="a4"/>
        <w:ind w:firstLine="240"/>
      </w:pPr>
      <w:r>
        <w:rPr>
          <w:rFonts w:hint="eastAsia"/>
        </w:rPr>
        <w:t>主として分析・評価担当者が行う業務で、政府戦略性評価業務及び品質管理業務からのインプットを基に以下を実施する。</w:t>
      </w:r>
    </w:p>
    <w:p w14:paraId="27027FF7" w14:textId="704BDA74" w:rsidR="00593E44" w:rsidRDefault="00593E44" w:rsidP="00706EBE">
      <w:pPr>
        <w:pStyle w:val="a1"/>
      </w:pPr>
      <w:r>
        <w:t>GSOダッシュボードの表示データを基に分析・評価を行う。</w:t>
      </w:r>
    </w:p>
    <w:p w14:paraId="25F3F495" w14:textId="5E11E534" w:rsidR="00593E44" w:rsidRDefault="00593E44" w:rsidP="00706EBE">
      <w:pPr>
        <w:pStyle w:val="a1"/>
      </w:pPr>
      <w:r>
        <w:t>各府省</w:t>
      </w:r>
      <w:r w:rsidR="00102342">
        <w:rPr>
          <w:rFonts w:hint="eastAsia"/>
        </w:rPr>
        <w:t>庁</w:t>
      </w:r>
      <w:r>
        <w:t>のデータに基づき、優先して実行すべき施策を検討する。</w:t>
      </w:r>
    </w:p>
    <w:p w14:paraId="1AFAC768" w14:textId="0C362AFE" w:rsidR="00593E44" w:rsidRDefault="00593E44" w:rsidP="00706EBE">
      <w:pPr>
        <w:pStyle w:val="a1"/>
      </w:pPr>
      <w:r>
        <w:t>CRSAシステムの稼働に必要なマスター情報（情報システム一覧、脆弱性辞書、等）の管理を行う。</w:t>
      </w:r>
    </w:p>
    <w:p w14:paraId="21C09B01" w14:textId="77777777" w:rsidR="00593E44" w:rsidRDefault="00593E44" w:rsidP="00593E44">
      <w:pPr>
        <w:pStyle w:val="a4"/>
        <w:ind w:firstLine="240"/>
      </w:pPr>
    </w:p>
    <w:p w14:paraId="75072E02" w14:textId="77777777" w:rsidR="00593E44" w:rsidRDefault="00593E44" w:rsidP="00593E44">
      <w:pPr>
        <w:pStyle w:val="a4"/>
        <w:ind w:firstLine="240"/>
      </w:pPr>
      <w:r>
        <w:t>(4)</w:t>
      </w:r>
      <w:r>
        <w:tab/>
        <w:t>対応策の助言等</w:t>
      </w:r>
    </w:p>
    <w:p w14:paraId="2F7CE8DB" w14:textId="77777777" w:rsidR="00593E44" w:rsidRDefault="00593E44" w:rsidP="00593E44">
      <w:pPr>
        <w:pStyle w:val="a4"/>
        <w:ind w:firstLine="240"/>
      </w:pPr>
      <w:r>
        <w:rPr>
          <w:rFonts w:hint="eastAsia"/>
        </w:rPr>
        <w:t>主として分析・評価担当者が行う業務で、府省庁担当者に対して以下の対応策について助言等を行い、進捗状況を把握する。</w:t>
      </w:r>
    </w:p>
    <w:p w14:paraId="65FDE336" w14:textId="6A8BB1F0" w:rsidR="00593E44" w:rsidRDefault="00593E44" w:rsidP="00706EBE">
      <w:pPr>
        <w:pStyle w:val="a1"/>
      </w:pPr>
      <w:r>
        <w:t>分析・評価の結果を基に、府省庁に対して対応策を助言する。</w:t>
      </w:r>
    </w:p>
    <w:p w14:paraId="58027DA9" w14:textId="5A1ECC2D" w:rsidR="00593E44" w:rsidRDefault="00593E44" w:rsidP="00706EBE">
      <w:pPr>
        <w:pStyle w:val="a1"/>
      </w:pPr>
      <w:r>
        <w:t>サイバーセキュリティ担当組織等担当者から助言や照会を行った事案のうち、長期間状況変化が見られない事案について府省庁担当者に状況を確認する。</w:t>
      </w:r>
    </w:p>
    <w:p w14:paraId="729B9D93" w14:textId="70BE931E" w:rsidR="00593E44" w:rsidRDefault="00593E44" w:rsidP="00706EBE">
      <w:pPr>
        <w:pStyle w:val="a1"/>
      </w:pPr>
      <w:r>
        <w:t>府省庁担当者からの報告をもとに今後の対応方針を府省庁担当者と協議する。</w:t>
      </w:r>
    </w:p>
    <w:p w14:paraId="56F900CB" w14:textId="25D89242" w:rsidR="00593E44" w:rsidRDefault="00593E44" w:rsidP="00706EBE">
      <w:pPr>
        <w:pStyle w:val="a1"/>
      </w:pPr>
      <w:r>
        <w:t>府省庁の対応を支援する。</w:t>
      </w:r>
    </w:p>
    <w:p w14:paraId="29A05745" w14:textId="77777777" w:rsidR="00593E44" w:rsidRDefault="00593E44" w:rsidP="00593E44">
      <w:pPr>
        <w:pStyle w:val="a4"/>
        <w:ind w:firstLine="240"/>
      </w:pPr>
    </w:p>
    <w:p w14:paraId="0740BEA6" w14:textId="48F51F1D" w:rsidR="00593E44" w:rsidRDefault="00593E44" w:rsidP="00593E44">
      <w:pPr>
        <w:pStyle w:val="a4"/>
        <w:ind w:firstLine="240"/>
      </w:pPr>
      <w:r>
        <w:t>(5)</w:t>
      </w:r>
      <w:r>
        <w:tab/>
      </w:r>
      <w:r w:rsidR="000C0E6F">
        <w:rPr>
          <w:rFonts w:hint="eastAsia"/>
        </w:rPr>
        <w:t>証跡収集</w:t>
      </w:r>
    </w:p>
    <w:p w14:paraId="59DE8BD8" w14:textId="7EB7670F" w:rsidR="00593E44" w:rsidRDefault="00593E44" w:rsidP="00593E44">
      <w:pPr>
        <w:pStyle w:val="a4"/>
        <w:ind w:firstLine="240"/>
      </w:pPr>
      <w:r>
        <w:rPr>
          <w:rFonts w:hint="eastAsia"/>
        </w:rPr>
        <w:t>主として分析・評価担当者が行う業務で、</w:t>
      </w:r>
      <w:r>
        <w:t>CRSAシステムに係る以下の</w:t>
      </w:r>
      <w:r w:rsidR="00CD08D3">
        <w:rPr>
          <w:rFonts w:hint="eastAsia"/>
        </w:rPr>
        <w:t>証跡収集</w:t>
      </w:r>
      <w:r>
        <w:t>を行う。</w:t>
      </w:r>
    </w:p>
    <w:p w14:paraId="49A7B762" w14:textId="5CF9AE3F" w:rsidR="00593E44" w:rsidRDefault="00593E44" w:rsidP="00706EBE">
      <w:pPr>
        <w:pStyle w:val="a1"/>
      </w:pPr>
      <w:r>
        <w:t>CRSAシステムを維持するための各種の</w:t>
      </w:r>
      <w:r w:rsidR="000C0E6F">
        <w:rPr>
          <w:rFonts w:hint="eastAsia"/>
        </w:rPr>
        <w:t>証跡収集</w:t>
      </w:r>
      <w:r>
        <w:t>を行う。</w:t>
      </w:r>
    </w:p>
    <w:p w14:paraId="4233033E" w14:textId="4E96C35D" w:rsidR="00593E44" w:rsidRDefault="00593E44" w:rsidP="00706EBE">
      <w:pPr>
        <w:pStyle w:val="a1"/>
      </w:pPr>
      <w:r>
        <w:t>CRSAシステムが取り扱うデータについてのプライバシー影響評価（PIA）の実施を支援する。</w:t>
      </w:r>
    </w:p>
    <w:p w14:paraId="3A1036CB" w14:textId="77777777" w:rsidR="00593E44" w:rsidRDefault="00593E44" w:rsidP="00593E44">
      <w:pPr>
        <w:pStyle w:val="a4"/>
        <w:ind w:firstLine="240"/>
      </w:pPr>
    </w:p>
    <w:p w14:paraId="1B12D859" w14:textId="77777777" w:rsidR="00593E44" w:rsidRDefault="00593E44" w:rsidP="00593E44">
      <w:pPr>
        <w:pStyle w:val="a4"/>
        <w:ind w:firstLine="240"/>
      </w:pPr>
      <w:r>
        <w:t>(6)</w:t>
      </w:r>
      <w:r>
        <w:tab/>
        <w:t>緊急時対応</w:t>
      </w:r>
    </w:p>
    <w:p w14:paraId="3D029690" w14:textId="77777777" w:rsidR="00593E44" w:rsidRDefault="00593E44" w:rsidP="00CE1BB9">
      <w:pPr>
        <w:pStyle w:val="a4"/>
        <w:ind w:firstLineChars="200" w:firstLine="480"/>
      </w:pPr>
      <w:r>
        <w:t>CRSAシステムに係る緊急事態の発生時において、以下を実施する。</w:t>
      </w:r>
    </w:p>
    <w:p w14:paraId="2756F00D" w14:textId="20484530" w:rsidR="00593E44" w:rsidRDefault="00593E44" w:rsidP="00706EBE">
      <w:pPr>
        <w:pStyle w:val="a1"/>
      </w:pPr>
      <w:r>
        <w:t>府省庁の政府情報システムにおけるインシデント発生状況を随時把握し、システム関連の情報提供等により、インシデント対応の支援を行う。</w:t>
      </w:r>
    </w:p>
    <w:p w14:paraId="4D43DF1D" w14:textId="12C164E4" w:rsidR="00593E44" w:rsidRDefault="00593E44" w:rsidP="00706EBE">
      <w:pPr>
        <w:pStyle w:val="a1"/>
      </w:pPr>
      <w:r>
        <w:t>CRSAシステムのセキュリティインシデント発生時に対処する。</w:t>
      </w:r>
    </w:p>
    <w:p w14:paraId="3FD344CF" w14:textId="1B832F7C" w:rsidR="00593E44" w:rsidRDefault="00593E44" w:rsidP="00706EBE">
      <w:pPr>
        <w:pStyle w:val="a1"/>
      </w:pPr>
      <w:r>
        <w:t>CRSAシステムの障害発生時に対処する。</w:t>
      </w:r>
    </w:p>
    <w:p w14:paraId="27039AE8" w14:textId="2EA8C465" w:rsidR="00593E44" w:rsidRDefault="00593E44" w:rsidP="00706EBE">
      <w:pPr>
        <w:pStyle w:val="a1"/>
      </w:pPr>
      <w:r>
        <w:t>災害発生に対処する。</w:t>
      </w:r>
    </w:p>
    <w:p w14:paraId="505A8ABA" w14:textId="77777777" w:rsidR="00593E44" w:rsidRDefault="00593E44" w:rsidP="00593E44">
      <w:pPr>
        <w:pStyle w:val="a4"/>
        <w:ind w:firstLine="240"/>
      </w:pPr>
    </w:p>
    <w:p w14:paraId="3C88D03F" w14:textId="77777777" w:rsidR="00593E44" w:rsidRDefault="00593E44" w:rsidP="00593E44">
      <w:pPr>
        <w:pStyle w:val="a4"/>
        <w:ind w:firstLine="240"/>
      </w:pPr>
      <w:r>
        <w:t>(7)</w:t>
      </w:r>
      <w:r>
        <w:tab/>
        <w:t>調達</w:t>
      </w:r>
    </w:p>
    <w:p w14:paraId="67A9D015" w14:textId="77777777" w:rsidR="00593E44" w:rsidRDefault="00593E44" w:rsidP="00593E44">
      <w:pPr>
        <w:pStyle w:val="a4"/>
        <w:ind w:firstLine="240"/>
      </w:pPr>
      <w:r>
        <w:rPr>
          <w:rFonts w:hint="eastAsia"/>
        </w:rPr>
        <w:t>主として基盤管理担当者が行う業務で、</w:t>
      </w:r>
      <w:r>
        <w:t>CRSAシステムに係る計画に基づきサービス等の調達を行う。</w:t>
      </w:r>
    </w:p>
    <w:p w14:paraId="78A0B59A" w14:textId="77777777" w:rsidR="00593E44" w:rsidRDefault="00593E44" w:rsidP="00593E44">
      <w:pPr>
        <w:pStyle w:val="a4"/>
        <w:ind w:firstLine="240"/>
      </w:pPr>
    </w:p>
    <w:p w14:paraId="4863DE70" w14:textId="77777777" w:rsidR="00593E44" w:rsidRDefault="00593E44" w:rsidP="00593E44">
      <w:pPr>
        <w:pStyle w:val="a4"/>
        <w:ind w:firstLine="240"/>
      </w:pPr>
      <w:r>
        <w:t>(8)</w:t>
      </w:r>
      <w:r>
        <w:tab/>
        <w:t>実装</w:t>
      </w:r>
    </w:p>
    <w:p w14:paraId="3A595484" w14:textId="77777777" w:rsidR="00593E44" w:rsidRDefault="00593E44" w:rsidP="00593E44">
      <w:pPr>
        <w:pStyle w:val="a4"/>
        <w:ind w:firstLine="240"/>
      </w:pPr>
      <w:r>
        <w:rPr>
          <w:rFonts w:hint="eastAsia"/>
        </w:rPr>
        <w:t>主として基盤管理担当者が行う業務で、調達業務からのインプットを基に以下を実施する。</w:t>
      </w:r>
    </w:p>
    <w:p w14:paraId="100C2007" w14:textId="1B127896" w:rsidR="00593E44" w:rsidRDefault="00593E44" w:rsidP="00706EBE">
      <w:pPr>
        <w:pStyle w:val="a1"/>
      </w:pPr>
      <w:r>
        <w:t>府省庁の政府情報システムをCRSAシステムの対象として登録する。</w:t>
      </w:r>
    </w:p>
    <w:p w14:paraId="3C355860" w14:textId="14D3C3FD" w:rsidR="00593E44" w:rsidRDefault="00593E44" w:rsidP="00706EBE">
      <w:pPr>
        <w:pStyle w:val="a1"/>
      </w:pPr>
      <w:r>
        <w:t>政府横断GSOシステムの機能拡張等、各種の改善措置の実施を行う。</w:t>
      </w:r>
    </w:p>
    <w:p w14:paraId="658C3EAD" w14:textId="77777777" w:rsidR="00593E44" w:rsidRDefault="00593E44" w:rsidP="00593E44">
      <w:pPr>
        <w:pStyle w:val="a4"/>
        <w:ind w:firstLine="240"/>
      </w:pPr>
    </w:p>
    <w:p w14:paraId="504D70F4" w14:textId="77777777" w:rsidR="00593E44" w:rsidRDefault="00593E44" w:rsidP="00593E44">
      <w:pPr>
        <w:pStyle w:val="a4"/>
        <w:ind w:firstLine="240"/>
      </w:pPr>
      <w:r>
        <w:t>(9)</w:t>
      </w:r>
      <w:r>
        <w:tab/>
        <w:t>維持管理</w:t>
      </w:r>
    </w:p>
    <w:p w14:paraId="45F30F04" w14:textId="719E9434" w:rsidR="00593E44" w:rsidRDefault="00593E44" w:rsidP="00593E44">
      <w:pPr>
        <w:pStyle w:val="a4"/>
        <w:ind w:firstLine="240"/>
      </w:pPr>
      <w:r>
        <w:rPr>
          <w:rFonts w:hint="eastAsia"/>
        </w:rPr>
        <w:t>主として基盤管理担当者が行う業務で、実装及び</w:t>
      </w:r>
      <w:r w:rsidR="0034261B">
        <w:rPr>
          <w:rFonts w:hint="eastAsia"/>
        </w:rPr>
        <w:t>証跡収集</w:t>
      </w:r>
      <w:r>
        <w:rPr>
          <w:rFonts w:hint="eastAsia"/>
        </w:rPr>
        <w:t>業務からのインプットを基に以下を実施する。</w:t>
      </w:r>
    </w:p>
    <w:p w14:paraId="1893E625" w14:textId="70B96E92" w:rsidR="00593E44" w:rsidRDefault="00593E44" w:rsidP="00706EBE">
      <w:pPr>
        <w:pStyle w:val="a1"/>
      </w:pPr>
      <w:r>
        <w:t>CRSAシステムの保守・運用を実施する。</w:t>
      </w:r>
    </w:p>
    <w:p w14:paraId="7CF0DD2C" w14:textId="3C9A7CA3" w:rsidR="00593E44" w:rsidRDefault="00E644BA" w:rsidP="00706EBE">
      <w:pPr>
        <w:pStyle w:val="a1"/>
      </w:pPr>
      <w:r w:rsidRPr="00E644BA">
        <w:rPr>
          <w:rFonts w:hint="eastAsia"/>
        </w:rPr>
        <w:t>収集した証跡に基づく改善を実施する。</w:t>
      </w:r>
    </w:p>
    <w:p w14:paraId="1C5CB010" w14:textId="6DCE43F7" w:rsidR="00593E44" w:rsidRDefault="00593E44" w:rsidP="00706EBE">
      <w:pPr>
        <w:pStyle w:val="a1"/>
      </w:pPr>
      <w:r>
        <w:t>関係者に対して教育・訓練を行う。</w:t>
      </w:r>
    </w:p>
    <w:p w14:paraId="2ADB2085" w14:textId="2556AB0A" w:rsidR="00593E44" w:rsidRDefault="00CE1BB9" w:rsidP="00AF12AC">
      <w:pPr>
        <w:pStyle w:val="y"/>
      </w:pPr>
      <w:r>
        <w:rPr>
          <w:rFonts w:hint="eastAsia"/>
        </w:rPr>
        <w:t xml:space="preserve">　</w:t>
      </w:r>
      <w:bookmarkStart w:id="21" w:name="_Toc106732882"/>
      <w:r w:rsidR="00593E44">
        <w:t>府省庁の体制</w:t>
      </w:r>
      <w:bookmarkEnd w:id="21"/>
    </w:p>
    <w:p w14:paraId="337B4577" w14:textId="3727E183" w:rsidR="00593E44" w:rsidRDefault="00593E44" w:rsidP="00593E44">
      <w:pPr>
        <w:pStyle w:val="a4"/>
        <w:ind w:firstLine="240"/>
      </w:pPr>
      <w:r>
        <w:rPr>
          <w:rFonts w:hint="eastAsia"/>
        </w:rPr>
        <w:t>府省庁においては、</w:t>
      </w:r>
      <w:r w:rsidR="0043347A">
        <w:rPr>
          <w:rFonts w:hint="eastAsia"/>
        </w:rPr>
        <w:t>デジタル</w:t>
      </w:r>
      <w:r>
        <w:rPr>
          <w:rFonts w:hint="eastAsia"/>
        </w:rPr>
        <w:t>統括責任者</w:t>
      </w:r>
      <w:r>
        <w:t>及び最高情報セキュリティ責任者の下、CRSAシステムから得られた分析の結果をもとに現状評価を行い、施策の見直しを検討するとともに、府省庁の政府情報システムの改善等を行う。CRSAシステムにおける府省庁担当者の役割分担は、以下の通り。</w:t>
      </w:r>
    </w:p>
    <w:p w14:paraId="1B24B415" w14:textId="77777777" w:rsidR="00593E44" w:rsidRDefault="00593E44" w:rsidP="00593E44">
      <w:pPr>
        <w:pStyle w:val="a4"/>
        <w:ind w:firstLine="240"/>
      </w:pPr>
    </w:p>
    <w:p w14:paraId="6A1D58E7" w14:textId="77777777" w:rsidR="00593E44" w:rsidRDefault="00593E44" w:rsidP="00593E44">
      <w:pPr>
        <w:pStyle w:val="a4"/>
        <w:ind w:firstLine="240"/>
      </w:pPr>
      <w:r>
        <w:t>(1)</w:t>
      </w:r>
      <w:r>
        <w:tab/>
        <w:t>分析・評価担当者</w:t>
      </w:r>
    </w:p>
    <w:p w14:paraId="02E87681" w14:textId="77777777" w:rsidR="00593E44" w:rsidRDefault="00593E44" w:rsidP="00593E44">
      <w:pPr>
        <w:pStyle w:val="a4"/>
        <w:ind w:firstLine="240"/>
      </w:pPr>
      <w:r>
        <w:t>CRSAシステムから得られた各種の診断情報の分析と評価を行い、改善策を立案するとともに、サイバーセキュリティ担当組織等担当者からの助言に基づき改善策を検討し、基盤管理担当者とともに対策を実施する役割を担う。関係する</w:t>
      </w:r>
      <w:r>
        <w:lastRenderedPageBreak/>
        <w:t>担当者の例は、以下の通り。（統一基準群より抜粋）</w:t>
      </w:r>
    </w:p>
    <w:p w14:paraId="2B16EB83" w14:textId="3C4C1A39" w:rsidR="00593E44" w:rsidRDefault="00593E44" w:rsidP="00706EBE">
      <w:pPr>
        <w:pStyle w:val="a1"/>
      </w:pPr>
      <w:r>
        <w:t>CSIRT責任者</w:t>
      </w:r>
    </w:p>
    <w:p w14:paraId="2955C05C" w14:textId="1729DE91" w:rsidR="00593E44" w:rsidRDefault="00593E44" w:rsidP="00706EBE">
      <w:pPr>
        <w:pStyle w:val="a1"/>
      </w:pPr>
      <w:r>
        <w:t>CYMATに属する職員</w:t>
      </w:r>
    </w:p>
    <w:p w14:paraId="59C143A4" w14:textId="0F930B6C" w:rsidR="00593E44" w:rsidRDefault="00593E44" w:rsidP="00706EBE">
      <w:pPr>
        <w:pStyle w:val="a1"/>
      </w:pPr>
      <w:r>
        <w:t>情報システムセキュリティ責任者</w:t>
      </w:r>
    </w:p>
    <w:p w14:paraId="664CC996" w14:textId="77777777" w:rsidR="00593E44" w:rsidRDefault="00593E44" w:rsidP="00593E44">
      <w:pPr>
        <w:pStyle w:val="a4"/>
        <w:ind w:firstLine="240"/>
      </w:pPr>
    </w:p>
    <w:p w14:paraId="2ADE659F" w14:textId="77777777" w:rsidR="00593E44" w:rsidRDefault="00593E44" w:rsidP="00593E44">
      <w:pPr>
        <w:pStyle w:val="a4"/>
        <w:ind w:firstLine="240"/>
      </w:pPr>
      <w:r>
        <w:t>(2)</w:t>
      </w:r>
      <w:r>
        <w:tab/>
        <w:t>基盤管理担当者</w:t>
      </w:r>
    </w:p>
    <w:p w14:paraId="30ED4E58" w14:textId="77777777" w:rsidR="00593E44" w:rsidRDefault="00593E44" w:rsidP="00593E44">
      <w:pPr>
        <w:pStyle w:val="a4"/>
        <w:ind w:firstLine="240"/>
      </w:pPr>
      <w:r>
        <w:t>ASOシステムを管理するとともに、CRSAシステムが取り扱うデータや提供するサービス等の品質管理を行う役割を担う。また、分析・評価担当者とともに改善策を実行する役割を担う。</w:t>
      </w:r>
    </w:p>
    <w:p w14:paraId="21F6689C" w14:textId="02D451B2" w:rsidR="00593E44" w:rsidRDefault="00CE1BB9" w:rsidP="00F0111D">
      <w:pPr>
        <w:pStyle w:val="y"/>
        <w:ind w:hanging="1202"/>
      </w:pPr>
      <w:r>
        <w:rPr>
          <w:rFonts w:hint="eastAsia"/>
        </w:rPr>
        <w:t xml:space="preserve">　</w:t>
      </w:r>
      <w:bookmarkStart w:id="22" w:name="_Toc106732883"/>
      <w:r w:rsidR="00593E44">
        <w:t>府省庁担当者の業務</w:t>
      </w:r>
      <w:bookmarkEnd w:id="22"/>
    </w:p>
    <w:p w14:paraId="0517F15B" w14:textId="77777777" w:rsidR="00593E44" w:rsidRDefault="00593E44" w:rsidP="00593E44">
      <w:pPr>
        <w:pStyle w:val="a4"/>
        <w:ind w:firstLine="240"/>
      </w:pPr>
      <w:r>
        <w:rPr>
          <w:rFonts w:hint="eastAsia"/>
        </w:rPr>
        <w:t>府省庁担当者の業務機能を以下に示す。</w:t>
      </w:r>
    </w:p>
    <w:p w14:paraId="0292EAE2" w14:textId="420B3452" w:rsidR="00593E44" w:rsidRDefault="00593E44" w:rsidP="00593E44">
      <w:pPr>
        <w:pStyle w:val="a4"/>
        <w:ind w:firstLine="240"/>
      </w:pPr>
      <w:r>
        <w:t xml:space="preserve"> </w:t>
      </w:r>
      <w:r w:rsidR="00CE1BB9">
        <w:rPr>
          <w:noProof/>
        </w:rPr>
        <w:drawing>
          <wp:inline distT="0" distB="0" distL="0" distR="0" wp14:anchorId="42E30FB8" wp14:editId="5997A7A6">
            <wp:extent cx="5400040" cy="23241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324100"/>
                    </a:xfrm>
                    <a:prstGeom prst="rect">
                      <a:avLst/>
                    </a:prstGeom>
                    <a:noFill/>
                    <a:ln>
                      <a:noFill/>
                    </a:ln>
                  </pic:spPr>
                </pic:pic>
              </a:graphicData>
            </a:graphic>
          </wp:inline>
        </w:drawing>
      </w:r>
    </w:p>
    <w:p w14:paraId="594983C4" w14:textId="10031FDB" w:rsidR="00593E44" w:rsidRDefault="00593E44" w:rsidP="00CE1BB9">
      <w:pPr>
        <w:pStyle w:val="affffa"/>
      </w:pPr>
      <w:r>
        <w:rPr>
          <w:rFonts w:hint="eastAsia"/>
        </w:rPr>
        <w:t>図</w:t>
      </w:r>
      <w:r>
        <w:t xml:space="preserve"> 3</w:t>
      </w:r>
      <w:r w:rsidR="00AC4A57">
        <w:rPr>
          <w:rFonts w:hint="eastAsia"/>
        </w:rPr>
        <w:t>-</w:t>
      </w:r>
      <w:r>
        <w:t>3　府省庁担当者の業務</w:t>
      </w:r>
    </w:p>
    <w:p w14:paraId="7450E1BA" w14:textId="77777777" w:rsidR="00593E44" w:rsidRDefault="00593E44" w:rsidP="00593E44">
      <w:pPr>
        <w:pStyle w:val="a4"/>
        <w:ind w:firstLine="240"/>
      </w:pPr>
    </w:p>
    <w:p w14:paraId="5DF08026" w14:textId="77777777" w:rsidR="00593E44" w:rsidRDefault="00593E44" w:rsidP="00593E44">
      <w:pPr>
        <w:pStyle w:val="a4"/>
        <w:ind w:firstLine="240"/>
      </w:pPr>
      <w:r>
        <w:t>(1)</w:t>
      </w:r>
      <w:r>
        <w:tab/>
        <w:t>府省庁戦略性評価</w:t>
      </w:r>
    </w:p>
    <w:p w14:paraId="6E711B14" w14:textId="77777777" w:rsidR="00593E44" w:rsidRDefault="00593E44" w:rsidP="00593E44">
      <w:pPr>
        <w:pStyle w:val="a4"/>
        <w:ind w:firstLine="240"/>
      </w:pPr>
      <w:r>
        <w:rPr>
          <w:rFonts w:hint="eastAsia"/>
        </w:rPr>
        <w:t>分析・評価業務からのインプットを基に以下を実施する。</w:t>
      </w:r>
    </w:p>
    <w:p w14:paraId="0428AFFA" w14:textId="15559860" w:rsidR="00593E44" w:rsidRDefault="00593E44" w:rsidP="00706EBE">
      <w:pPr>
        <w:pStyle w:val="a1"/>
      </w:pPr>
      <w:r>
        <w:t>府省庁戦略に基づき、府省庁の情報システムについて、目標とする状態を設定する。</w:t>
      </w:r>
    </w:p>
    <w:p w14:paraId="27F3B7E7" w14:textId="30771C6D" w:rsidR="00593E44" w:rsidRDefault="00593E44" w:rsidP="00706EBE">
      <w:pPr>
        <w:pStyle w:val="a1"/>
      </w:pPr>
      <w:r>
        <w:t>分析・評価から得られた結果をもとに、府省庁の現状を評価する。</w:t>
      </w:r>
    </w:p>
    <w:p w14:paraId="4BE2E798" w14:textId="77777777" w:rsidR="00593E44" w:rsidRDefault="00593E44" w:rsidP="00593E44">
      <w:pPr>
        <w:pStyle w:val="a4"/>
        <w:ind w:firstLine="240"/>
      </w:pPr>
    </w:p>
    <w:p w14:paraId="5ADB816B" w14:textId="77777777" w:rsidR="00593E44" w:rsidRDefault="00593E44" w:rsidP="00593E44">
      <w:pPr>
        <w:pStyle w:val="a4"/>
        <w:ind w:firstLine="240"/>
      </w:pPr>
      <w:r>
        <w:t>(2)</w:t>
      </w:r>
      <w:r>
        <w:tab/>
        <w:t>組織連携</w:t>
      </w:r>
    </w:p>
    <w:p w14:paraId="3200BF7D" w14:textId="77777777" w:rsidR="00593E44" w:rsidRDefault="00593E44" w:rsidP="00593E44">
      <w:pPr>
        <w:pStyle w:val="a4"/>
        <w:ind w:firstLine="240"/>
      </w:pPr>
      <w:r>
        <w:rPr>
          <w:rFonts w:hint="eastAsia"/>
        </w:rPr>
        <w:t>主としてサイバーセキュリティ担当組織等との連携を行う。サイバーセキュリティ担当組織等からの依頼作業に関する進捗報告等の業務が含まれる。</w:t>
      </w:r>
    </w:p>
    <w:p w14:paraId="61BEDB2D" w14:textId="77777777" w:rsidR="00593E44" w:rsidRDefault="00593E44" w:rsidP="00593E44">
      <w:pPr>
        <w:pStyle w:val="a4"/>
        <w:ind w:firstLine="240"/>
      </w:pPr>
    </w:p>
    <w:p w14:paraId="71EB3319" w14:textId="77777777" w:rsidR="00593E44" w:rsidRDefault="00593E44" w:rsidP="00593E44">
      <w:pPr>
        <w:pStyle w:val="a4"/>
        <w:ind w:firstLine="240"/>
      </w:pPr>
      <w:r>
        <w:t>(3)</w:t>
      </w:r>
      <w:r>
        <w:tab/>
        <w:t>維持管理</w:t>
      </w:r>
    </w:p>
    <w:p w14:paraId="6714398B" w14:textId="77777777" w:rsidR="00593E44" w:rsidRDefault="00593E44" w:rsidP="00593E44">
      <w:pPr>
        <w:pStyle w:val="a4"/>
        <w:ind w:firstLine="240"/>
      </w:pPr>
      <w:r>
        <w:rPr>
          <w:rFonts w:hint="eastAsia"/>
        </w:rPr>
        <w:t>主として基盤管理担当者が行う業務で、以下を実施する。</w:t>
      </w:r>
    </w:p>
    <w:p w14:paraId="0DF08641" w14:textId="7AC29185" w:rsidR="00593E44" w:rsidRDefault="00593E44" w:rsidP="00706EBE">
      <w:pPr>
        <w:pStyle w:val="a1"/>
      </w:pPr>
      <w:r>
        <w:t>政府情報システム及びASOシステムの保守・運用を行う。</w:t>
      </w:r>
    </w:p>
    <w:p w14:paraId="5F5B2FA6" w14:textId="5A43EC06" w:rsidR="00593E44" w:rsidRDefault="00593E44" w:rsidP="00706EBE">
      <w:pPr>
        <w:pStyle w:val="a1"/>
      </w:pPr>
      <w:r>
        <w:t>分析・評価担当者及びサイバーセキュリティ担当組織等担当者からの指示を基に、サイバーセキュリティ対応策を行う。</w:t>
      </w:r>
    </w:p>
    <w:p w14:paraId="483FCA72" w14:textId="77777777" w:rsidR="00593E44" w:rsidRDefault="00593E44" w:rsidP="00593E44">
      <w:pPr>
        <w:pStyle w:val="a4"/>
        <w:ind w:firstLine="240"/>
      </w:pPr>
    </w:p>
    <w:p w14:paraId="52465AC5" w14:textId="77777777" w:rsidR="00593E44" w:rsidRDefault="00593E44" w:rsidP="00593E44">
      <w:pPr>
        <w:pStyle w:val="a4"/>
        <w:ind w:firstLine="240"/>
      </w:pPr>
      <w:r>
        <w:t>(4)</w:t>
      </w:r>
      <w:r>
        <w:tab/>
        <w:t>分析・評価</w:t>
      </w:r>
    </w:p>
    <w:p w14:paraId="70150BDC" w14:textId="77777777" w:rsidR="00593E44" w:rsidRDefault="00593E44" w:rsidP="00593E44">
      <w:pPr>
        <w:pStyle w:val="a4"/>
        <w:ind w:firstLine="240"/>
      </w:pPr>
      <w:r>
        <w:rPr>
          <w:rFonts w:hint="eastAsia"/>
        </w:rPr>
        <w:t>主として分析・評価担当者が行う業務で、以下を実施する。</w:t>
      </w:r>
    </w:p>
    <w:p w14:paraId="7274DE05" w14:textId="2796ABA7" w:rsidR="00593E44" w:rsidRDefault="00593E44" w:rsidP="00706EBE">
      <w:pPr>
        <w:pStyle w:val="a1"/>
      </w:pPr>
      <w:r>
        <w:t>ASOダッシュボードの表示データの分析を行う。</w:t>
      </w:r>
    </w:p>
    <w:p w14:paraId="087663A0" w14:textId="14193F1B" w:rsidR="00593E44" w:rsidRDefault="00593E44" w:rsidP="00706EBE">
      <w:pPr>
        <w:pStyle w:val="a1"/>
      </w:pPr>
      <w:r>
        <w:t>府省庁の方針に基づき、分析結果を評価する。</w:t>
      </w:r>
    </w:p>
    <w:p w14:paraId="520CFB2B" w14:textId="6B5BCB90" w:rsidR="00593E44" w:rsidRDefault="00CE1BB9" w:rsidP="00AF12AC">
      <w:pPr>
        <w:pStyle w:val="y"/>
      </w:pPr>
      <w:r>
        <w:rPr>
          <w:rFonts w:hint="eastAsia"/>
        </w:rPr>
        <w:t xml:space="preserve">　</w:t>
      </w:r>
      <w:bookmarkStart w:id="23" w:name="_Toc106732884"/>
      <w:r w:rsidR="00593E44">
        <w:t>基準・ガイドライン</w:t>
      </w:r>
      <w:bookmarkEnd w:id="23"/>
    </w:p>
    <w:p w14:paraId="570C8519" w14:textId="77777777" w:rsidR="00593E44" w:rsidRDefault="00593E44" w:rsidP="00593E44">
      <w:pPr>
        <w:pStyle w:val="a4"/>
        <w:ind w:firstLine="240"/>
      </w:pPr>
      <w:r>
        <w:rPr>
          <w:rFonts w:hint="eastAsia"/>
        </w:rPr>
        <w:t xml:space="preserve">　</w:t>
      </w:r>
      <w:r>
        <w:t>CRSAシステムを設計・構築・運用する際に前提あるいは参考とした主な基準・ガイドラインを下記に示す。</w:t>
      </w:r>
    </w:p>
    <w:p w14:paraId="165B002D" w14:textId="77777777" w:rsidR="00593E44" w:rsidRDefault="00593E44" w:rsidP="00593E44">
      <w:pPr>
        <w:pStyle w:val="a4"/>
        <w:ind w:firstLine="240"/>
      </w:pPr>
    </w:p>
    <w:p w14:paraId="3C228DFF" w14:textId="77777777" w:rsidR="00593E44" w:rsidRDefault="00593E44" w:rsidP="00593E44">
      <w:pPr>
        <w:pStyle w:val="a4"/>
        <w:ind w:firstLine="240"/>
      </w:pPr>
      <w:r>
        <w:t>(1)</w:t>
      </w:r>
      <w:r>
        <w:tab/>
        <w:t>政府機関等のサイバーセキュリティ対策のための統一基準群（令和３年度版）</w:t>
      </w:r>
    </w:p>
    <w:p w14:paraId="14AE4CB3" w14:textId="77777777" w:rsidR="00593E44" w:rsidRDefault="00593E44" w:rsidP="00593E44">
      <w:pPr>
        <w:pStyle w:val="a4"/>
        <w:ind w:firstLine="240"/>
      </w:pPr>
      <w:r>
        <w:t>CRSAシステムは、以下に示す統一基準群に準拠した定量化指標に基づき政府組織の情報セキュリティ対策状況をスコアリングすることを目的としている。</w:t>
      </w:r>
    </w:p>
    <w:p w14:paraId="7DC1396D" w14:textId="6980FA8F" w:rsidR="00593E44" w:rsidRDefault="00593E44" w:rsidP="00706EBE">
      <w:pPr>
        <w:pStyle w:val="a1"/>
      </w:pPr>
      <w:r>
        <w:t xml:space="preserve">政府機関等のサイバーセキュリティ対策のための統一規範 </w:t>
      </w:r>
    </w:p>
    <w:p w14:paraId="78C518F5" w14:textId="1F8C6EBD" w:rsidR="00593E44" w:rsidRDefault="00593E44" w:rsidP="00706EBE">
      <w:pPr>
        <w:pStyle w:val="a1"/>
      </w:pPr>
      <w:r>
        <w:t xml:space="preserve">政府機関等のサイバーセキュリティ対策の運用等に関する指針 </w:t>
      </w:r>
    </w:p>
    <w:p w14:paraId="3C5B73B4" w14:textId="24530250" w:rsidR="00593E44" w:rsidRDefault="00593E44" w:rsidP="00706EBE">
      <w:pPr>
        <w:pStyle w:val="a1"/>
      </w:pPr>
      <w:r>
        <w:t>政府機関等のサイバーセキュリティ対策のための統一基準（令和３年度版）</w:t>
      </w:r>
    </w:p>
    <w:p w14:paraId="1B728E3E" w14:textId="6B7338D2" w:rsidR="00593E44" w:rsidRDefault="00593E44" w:rsidP="00706EBE">
      <w:pPr>
        <w:pStyle w:val="a1"/>
      </w:pPr>
      <w:r>
        <w:t>政府機関等の対策基準策定のためのガイドライン（令和３年度版）</w:t>
      </w:r>
    </w:p>
    <w:p w14:paraId="14C7AFCD" w14:textId="77777777" w:rsidR="00593E44" w:rsidRDefault="00593E44" w:rsidP="00593E44">
      <w:pPr>
        <w:pStyle w:val="a4"/>
        <w:ind w:firstLine="240"/>
      </w:pPr>
    </w:p>
    <w:p w14:paraId="4BB005B1" w14:textId="77777777" w:rsidR="00593E44" w:rsidRDefault="00593E44" w:rsidP="00593E44">
      <w:pPr>
        <w:pStyle w:val="a4"/>
        <w:ind w:firstLine="240"/>
      </w:pPr>
      <w:r>
        <w:t>(2)</w:t>
      </w:r>
      <w:r>
        <w:tab/>
        <w:t xml:space="preserve">重要インフラのサイバーセキュリティを改善するためのフレームワーク　1.1版 </w:t>
      </w:r>
    </w:p>
    <w:p w14:paraId="3AD7364F" w14:textId="77777777" w:rsidR="00593E44" w:rsidRDefault="00593E44" w:rsidP="00593E44">
      <w:pPr>
        <w:pStyle w:val="a4"/>
        <w:ind w:firstLine="240"/>
      </w:pPr>
      <w:r>
        <w:rPr>
          <w:rFonts w:hint="eastAsia"/>
        </w:rPr>
        <w:t>重要インフラのサイバーセキュリティを改善するために米国国立標準研究所（</w:t>
      </w:r>
      <w:r>
        <w:t>NIST）によって策定されたフレームワークであり、CRSAシステムのアーキテクチャを作成する際に参考にした。</w:t>
      </w:r>
    </w:p>
    <w:p w14:paraId="6D4B5AD3" w14:textId="77777777" w:rsidR="00593E44" w:rsidRDefault="00593E44" w:rsidP="00593E44">
      <w:pPr>
        <w:pStyle w:val="a4"/>
        <w:ind w:firstLine="240"/>
      </w:pPr>
    </w:p>
    <w:p w14:paraId="7EE84097" w14:textId="77777777" w:rsidR="00593E44" w:rsidRDefault="00593E44" w:rsidP="00593E44">
      <w:pPr>
        <w:pStyle w:val="a4"/>
        <w:ind w:firstLine="240"/>
      </w:pPr>
      <w:r>
        <w:t>(3)</w:t>
      </w:r>
      <w:r>
        <w:tab/>
        <w:t>連邦政府情報システムに対するリスクマネジメントフレームワーク適用ガイド： セキュリティライフサイクルによるアプローチ（NIST SP800-37）</w:t>
      </w:r>
    </w:p>
    <w:p w14:paraId="2F02EF72" w14:textId="77777777" w:rsidR="00593E44" w:rsidRDefault="00593E44" w:rsidP="00593E44">
      <w:pPr>
        <w:pStyle w:val="a4"/>
        <w:ind w:firstLine="240"/>
      </w:pPr>
      <w:r>
        <w:rPr>
          <w:rFonts w:hint="eastAsia"/>
        </w:rPr>
        <w:t>リスクマネジメントのフレームワークを連邦政府の情報システムに適用するために米国国立標準研究所（</w:t>
      </w:r>
      <w:r>
        <w:t>NIST）によって策定されたガイドラインであり、</w:t>
      </w:r>
      <w:r>
        <w:lastRenderedPageBreak/>
        <w:t>CRSAシステムのアーキテクチャを作成する際に参考にした。</w:t>
      </w:r>
    </w:p>
    <w:p w14:paraId="1EA8B55E" w14:textId="77777777" w:rsidR="00593E44" w:rsidRDefault="00593E44" w:rsidP="00593E44">
      <w:pPr>
        <w:pStyle w:val="a4"/>
        <w:ind w:firstLine="240"/>
      </w:pPr>
    </w:p>
    <w:p w14:paraId="49429F87" w14:textId="77777777" w:rsidR="00593E44" w:rsidRDefault="00593E44" w:rsidP="00593E44">
      <w:pPr>
        <w:pStyle w:val="a4"/>
        <w:ind w:firstLine="240"/>
      </w:pPr>
      <w:r>
        <w:t>(4)</w:t>
      </w:r>
      <w:r>
        <w:tab/>
        <w:t>連邦政府の情報及び情報システムに対するセキュリティ分類規格（FIPS 199）</w:t>
      </w:r>
    </w:p>
    <w:p w14:paraId="1BEEE9B8" w14:textId="77777777" w:rsidR="00593E44" w:rsidRDefault="00593E44" w:rsidP="00593E44">
      <w:pPr>
        <w:pStyle w:val="a4"/>
        <w:ind w:firstLine="240"/>
      </w:pPr>
      <w:r>
        <w:rPr>
          <w:rFonts w:hint="eastAsia"/>
        </w:rPr>
        <w:t>連邦政府が使用する情報システムのセキュリティカテゴリを確立するための米国連邦政府の標準であり、</w:t>
      </w:r>
      <w:r>
        <w:t>CRSAシステムにおける情報システムのセキュリティ分類を定義する際に参考にした。</w:t>
      </w:r>
    </w:p>
    <w:p w14:paraId="3788EBFF" w14:textId="77777777" w:rsidR="00593E44" w:rsidRDefault="00593E44" w:rsidP="00593E44">
      <w:pPr>
        <w:pStyle w:val="a4"/>
        <w:ind w:firstLine="240"/>
      </w:pPr>
    </w:p>
    <w:p w14:paraId="1AD2594D" w14:textId="77777777" w:rsidR="00593E44" w:rsidRDefault="00593E44" w:rsidP="00593E44">
      <w:pPr>
        <w:pStyle w:val="a4"/>
        <w:ind w:firstLine="240"/>
      </w:pPr>
      <w:r>
        <w:t>(5)</w:t>
      </w:r>
      <w:r>
        <w:tab/>
        <w:t xml:space="preserve">The CIS Critical Security Controls v8 </w:t>
      </w:r>
    </w:p>
    <w:p w14:paraId="12B89347" w14:textId="77777777" w:rsidR="00593E44" w:rsidRDefault="00593E44" w:rsidP="00593E44">
      <w:pPr>
        <w:pStyle w:val="a4"/>
        <w:ind w:firstLine="240"/>
      </w:pPr>
      <w:r>
        <w:rPr>
          <w:rFonts w:hint="eastAsia"/>
        </w:rPr>
        <w:t>技術的なセキュリティ対策を整理するために米国</w:t>
      </w:r>
      <w:r>
        <w:t>CIS(Center for Internet Security)によって策定されたガイドラインであり、リスクスコアを定義する際に参考にした。</w:t>
      </w:r>
    </w:p>
    <w:p w14:paraId="4DF6B607" w14:textId="77777777" w:rsidR="00593E44" w:rsidRDefault="00593E44" w:rsidP="00593E44">
      <w:pPr>
        <w:pStyle w:val="a4"/>
        <w:ind w:firstLine="240"/>
      </w:pPr>
    </w:p>
    <w:p w14:paraId="0CB1FCF8" w14:textId="77777777" w:rsidR="00593E44" w:rsidRDefault="00593E44" w:rsidP="00593E44">
      <w:pPr>
        <w:pStyle w:val="a4"/>
        <w:ind w:firstLine="240"/>
      </w:pPr>
      <w:r>
        <w:t>(6)</w:t>
      </w:r>
      <w:r>
        <w:tab/>
        <w:t>CIS Benchmarks</w:t>
      </w:r>
    </w:p>
    <w:p w14:paraId="23426214" w14:textId="77777777" w:rsidR="00593E44" w:rsidRDefault="00593E44" w:rsidP="00593E44">
      <w:pPr>
        <w:pStyle w:val="a4"/>
        <w:ind w:firstLine="240"/>
      </w:pPr>
      <w:r>
        <w:rPr>
          <w:rFonts w:hint="eastAsia"/>
        </w:rPr>
        <w:t>システムを安全に構成するための構成基準及びベストプラクティスを提供するために米国</w:t>
      </w:r>
      <w:r>
        <w:t>CIS(Center for Internet Security)によって策定されたガイドラインであり、リスクスコアを定義する際に参考にした。</w:t>
      </w:r>
    </w:p>
    <w:p w14:paraId="44B964A5" w14:textId="77777777" w:rsidR="00593E44" w:rsidRDefault="00593E44" w:rsidP="00593E44">
      <w:pPr>
        <w:pStyle w:val="a4"/>
        <w:ind w:firstLine="240"/>
      </w:pPr>
    </w:p>
    <w:p w14:paraId="4919DF00" w14:textId="77777777" w:rsidR="00CE1BB9" w:rsidRDefault="00CE1BB9">
      <w:pPr>
        <w:widowControl/>
        <w:jc w:val="left"/>
        <w:rPr>
          <w:rFonts w:ascii="ＭＳ ゴシック" w:eastAsia="ＭＳ ゴシック" w:hAnsiTheme="majorHAnsi" w:cstheme="majorBidi"/>
        </w:rPr>
      </w:pPr>
      <w:r>
        <w:br w:type="page"/>
      </w:r>
    </w:p>
    <w:p w14:paraId="1756DD71" w14:textId="62F416C1" w:rsidR="00593E44" w:rsidRDefault="00CE1BB9" w:rsidP="00CE1BB9">
      <w:pPr>
        <w:pStyle w:val="2"/>
        <w:spacing w:before="360"/>
      </w:pPr>
      <w:r>
        <w:rPr>
          <w:rFonts w:hint="eastAsia"/>
        </w:rPr>
        <w:lastRenderedPageBreak/>
        <w:t xml:space="preserve">　</w:t>
      </w:r>
      <w:bookmarkStart w:id="24" w:name="_Toc106732885"/>
      <w:r w:rsidR="00593E44">
        <w:t>アプリケーションレイヤー</w:t>
      </w:r>
      <w:bookmarkEnd w:id="24"/>
    </w:p>
    <w:p w14:paraId="7A7A072C" w14:textId="77777777" w:rsidR="00593E44" w:rsidRDefault="00593E44" w:rsidP="00593E44">
      <w:pPr>
        <w:pStyle w:val="a4"/>
        <w:ind w:firstLine="240"/>
      </w:pPr>
      <w:r>
        <w:rPr>
          <w:rFonts w:hint="eastAsia"/>
        </w:rPr>
        <w:t>アーキテクチャ全体図で示したアプリケーションレイヤーに関し、各コンポーネントの概要について記載する。</w:t>
      </w:r>
    </w:p>
    <w:p w14:paraId="36721BFF" w14:textId="77777777" w:rsidR="00593E44" w:rsidRDefault="00593E44" w:rsidP="00593E44">
      <w:pPr>
        <w:pStyle w:val="a4"/>
        <w:ind w:firstLine="240"/>
      </w:pPr>
    </w:p>
    <w:p w14:paraId="52A8C699" w14:textId="15A7566A" w:rsidR="00593E44" w:rsidRDefault="00CE1BB9" w:rsidP="00593E44">
      <w:pPr>
        <w:pStyle w:val="a4"/>
        <w:ind w:firstLine="240"/>
      </w:pPr>
      <w:r>
        <w:rPr>
          <w:noProof/>
        </w:rPr>
        <w:drawing>
          <wp:inline distT="0" distB="0" distL="0" distR="0" wp14:anchorId="4FAACEBD" wp14:editId="668DA4B1">
            <wp:extent cx="5400040" cy="3599815"/>
            <wp:effectExtent l="0" t="0" r="0" b="6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2FD7C7EE" w14:textId="62E9D00D" w:rsidR="00593E44" w:rsidRDefault="00593E44" w:rsidP="00CE1BB9">
      <w:pPr>
        <w:pStyle w:val="affffa"/>
      </w:pPr>
      <w:r>
        <w:rPr>
          <w:rFonts w:hint="eastAsia"/>
        </w:rPr>
        <w:t>図</w:t>
      </w:r>
      <w:r>
        <w:t xml:space="preserve"> 3</w:t>
      </w:r>
      <w:r w:rsidR="00AC4A57">
        <w:rPr>
          <w:rFonts w:hint="eastAsia"/>
        </w:rPr>
        <w:t>-</w:t>
      </w:r>
      <w:r>
        <w:t>4　アプリケーションレイヤーの概要</w:t>
      </w:r>
    </w:p>
    <w:p w14:paraId="041DC1F7" w14:textId="77777777" w:rsidR="00593E44" w:rsidRDefault="00593E44" w:rsidP="00593E44">
      <w:pPr>
        <w:pStyle w:val="a4"/>
        <w:ind w:firstLine="240"/>
      </w:pPr>
    </w:p>
    <w:p w14:paraId="04A6E5AB" w14:textId="77777777" w:rsidR="00593E44" w:rsidRDefault="00593E44" w:rsidP="00593E44">
      <w:pPr>
        <w:pStyle w:val="a4"/>
        <w:ind w:firstLine="240"/>
      </w:pPr>
      <w:r>
        <w:rPr>
          <w:rFonts w:hint="eastAsia"/>
        </w:rPr>
        <w:t xml:space="preserve">　</w:t>
      </w:r>
      <w:r>
        <w:t>CRSAシステムは、政府横断GSOシステムとASOシステムにより構成される。政府横断GSOシステムは、GSOダッシュボード、GSOリポジトリ及びレポート用リポジトリにより構成され、ASOシステムは、ASOダッシュボードとASOリポジトリにより構成される。政府横断GSOシステムは複数のASOシステムからのデータを収集・統合するため、レポート用リポジトリは複数のASOリポジトリからデータ提供を受けることを想定しているため、両者間の多重度は１対多となっている。</w:t>
      </w:r>
    </w:p>
    <w:p w14:paraId="446E4B77" w14:textId="77777777" w:rsidR="0062096B" w:rsidRPr="0062096B" w:rsidRDefault="0062096B" w:rsidP="00706EBE"/>
    <w:p w14:paraId="71DCABE2" w14:textId="77777777" w:rsidR="00706EBE" w:rsidRPr="00706EBE" w:rsidRDefault="00706EBE" w:rsidP="00706EBE">
      <w:pPr>
        <w:pStyle w:val="a1"/>
        <w:keepNext/>
        <w:numPr>
          <w:ilvl w:val="1"/>
          <w:numId w:val="44"/>
        </w:numPr>
        <w:spacing w:beforeLines="100" w:before="360"/>
        <w:outlineLvl w:val="2"/>
        <w:rPr>
          <w:rFonts w:ascii="ＭＳ ゴシック" w:eastAsia="ＭＳ ゴシック" w:hAnsi="ＭＳ ゴシック" w:cstheme="majorBidi"/>
          <w:vanish/>
        </w:rPr>
      </w:pPr>
      <w:bookmarkStart w:id="25" w:name="_Toc106389767"/>
      <w:bookmarkStart w:id="26" w:name="_Toc106732886"/>
      <w:bookmarkEnd w:id="25"/>
      <w:bookmarkEnd w:id="26"/>
    </w:p>
    <w:p w14:paraId="5D94669F" w14:textId="77777777" w:rsidR="00AF12AC" w:rsidRPr="00AF12AC" w:rsidRDefault="00AF12AC" w:rsidP="00AF12AC">
      <w:pPr>
        <w:pStyle w:val="a1"/>
        <w:keepNext/>
        <w:numPr>
          <w:ilvl w:val="1"/>
          <w:numId w:val="31"/>
        </w:numPr>
        <w:spacing w:beforeLines="100" w:before="360"/>
        <w:outlineLvl w:val="2"/>
        <w:rPr>
          <w:rFonts w:ascii="ＭＳ ゴシック" w:eastAsia="ＭＳ ゴシック" w:hAnsi="ＭＳ ゴシック" w:cstheme="majorBidi"/>
          <w:vanish/>
        </w:rPr>
      </w:pPr>
      <w:bookmarkStart w:id="27" w:name="_Toc106389768"/>
      <w:bookmarkStart w:id="28" w:name="_Toc106732887"/>
      <w:bookmarkEnd w:id="27"/>
      <w:bookmarkEnd w:id="28"/>
    </w:p>
    <w:p w14:paraId="621DAC03" w14:textId="6E2A087C" w:rsidR="00593E44" w:rsidRPr="00CE1BB9" w:rsidRDefault="00565C41" w:rsidP="00AF12AC">
      <w:pPr>
        <w:pStyle w:val="3y4"/>
      </w:pPr>
      <w:r>
        <w:rPr>
          <w:rFonts w:hint="eastAsia"/>
        </w:rPr>
        <w:t xml:space="preserve">　</w:t>
      </w:r>
      <w:bookmarkStart w:id="29" w:name="_Toc106732888"/>
      <w:r w:rsidR="00CE1BB9">
        <w:t>GSOダッシュボード</w:t>
      </w:r>
      <w:bookmarkEnd w:id="29"/>
    </w:p>
    <w:p w14:paraId="275CC7E2" w14:textId="5CF109C0" w:rsidR="00593E44" w:rsidRDefault="00593E44" w:rsidP="00593E44">
      <w:pPr>
        <w:pStyle w:val="a4"/>
        <w:ind w:firstLine="240"/>
      </w:pPr>
      <w:r>
        <w:rPr>
          <w:rFonts w:hint="eastAsia"/>
        </w:rPr>
        <w:t>各府省</w:t>
      </w:r>
      <w:r w:rsidR="00102342">
        <w:rPr>
          <w:rFonts w:hint="eastAsia"/>
        </w:rPr>
        <w:t>庁</w:t>
      </w:r>
      <w:r>
        <w:rPr>
          <w:rFonts w:hint="eastAsia"/>
        </w:rPr>
        <w:t>の政府情報システムの状況及び政府横断的な状況について表示する。主として、サイバーセキュリティ担当組織等の担当者が利用する。主な表示項目は、以下の通り。</w:t>
      </w:r>
    </w:p>
    <w:p w14:paraId="2D6CE5F2" w14:textId="3FD08DC8" w:rsidR="00593E44" w:rsidRDefault="00593E44" w:rsidP="00706EBE">
      <w:pPr>
        <w:pStyle w:val="a1"/>
      </w:pPr>
      <w:r>
        <w:lastRenderedPageBreak/>
        <w:t>インシデント対応支援に関する項目</w:t>
      </w:r>
    </w:p>
    <w:p w14:paraId="45BE3B46" w14:textId="6DEE5657" w:rsidR="00593E44" w:rsidRDefault="00593E44" w:rsidP="00706EBE">
      <w:pPr>
        <w:pStyle w:val="a1"/>
      </w:pPr>
      <w:r>
        <w:t>脆弱性対応支援に関に関する項目</w:t>
      </w:r>
    </w:p>
    <w:p w14:paraId="2DF4B569" w14:textId="3ABFDF82" w:rsidR="00593E44" w:rsidRDefault="00593E44" w:rsidP="00706EBE">
      <w:pPr>
        <w:pStyle w:val="a1"/>
      </w:pPr>
      <w:r>
        <w:t>リスクスコアの変動に関する項目</w:t>
      </w:r>
    </w:p>
    <w:p w14:paraId="1FE053D7" w14:textId="1E9AFBF0" w:rsidR="00593E44" w:rsidRDefault="00593E44" w:rsidP="00706EBE">
      <w:pPr>
        <w:pStyle w:val="a1"/>
      </w:pPr>
      <w:r>
        <w:t>各種作業の進捗状況に関する項目</w:t>
      </w:r>
    </w:p>
    <w:p w14:paraId="7BFD18A6" w14:textId="0930578A" w:rsidR="00593E44" w:rsidRDefault="00593E44" w:rsidP="00706EBE">
      <w:pPr>
        <w:pStyle w:val="a1"/>
      </w:pPr>
      <w:r>
        <w:t>政府内の資産や情報システムに関する項目</w:t>
      </w:r>
    </w:p>
    <w:p w14:paraId="30B2A615" w14:textId="3EDF651B" w:rsidR="00593E44" w:rsidRDefault="003A774B" w:rsidP="00AF12AC">
      <w:pPr>
        <w:pStyle w:val="y"/>
      </w:pPr>
      <w:r>
        <w:rPr>
          <w:rFonts w:hint="eastAsia"/>
        </w:rPr>
        <w:t xml:space="preserve">　</w:t>
      </w:r>
      <w:bookmarkStart w:id="30" w:name="_Toc106732889"/>
      <w:r w:rsidR="00593E44">
        <w:t>GSOリポジトリ</w:t>
      </w:r>
      <w:bookmarkEnd w:id="30"/>
    </w:p>
    <w:p w14:paraId="509A40CE" w14:textId="77777777" w:rsidR="00593E44" w:rsidRDefault="00593E44" w:rsidP="00593E44">
      <w:pPr>
        <w:pStyle w:val="a4"/>
        <w:ind w:firstLine="240"/>
      </w:pPr>
      <w:r>
        <w:rPr>
          <w:rFonts w:hint="eastAsia"/>
        </w:rPr>
        <w:t xml:space="preserve">　</w:t>
      </w:r>
      <w:r>
        <w:t>GSOリポジトリは、主にレポート用リポジトリを介してASOリポジトリからのデータを取得する役割とGSOダッシュボード機能に対して表示データを提供する役割を担う。GSOリポジトリの主な機能は以下の通り。</w:t>
      </w:r>
    </w:p>
    <w:p w14:paraId="48B4FC1F" w14:textId="4C02241D" w:rsidR="00593E44" w:rsidRDefault="00593E44" w:rsidP="00706EBE">
      <w:pPr>
        <w:pStyle w:val="a1"/>
      </w:pPr>
      <w:r>
        <w:t>ASOリポジトリからの連携データの集約・統合</w:t>
      </w:r>
    </w:p>
    <w:p w14:paraId="62391092" w14:textId="02C49E86" w:rsidR="00593E44" w:rsidRDefault="00593E44" w:rsidP="00706EBE">
      <w:pPr>
        <w:pStyle w:val="a1"/>
      </w:pPr>
      <w:r>
        <w:t>インターネット上のデータベースからの脆弱性情報等のデータ収集</w:t>
      </w:r>
    </w:p>
    <w:p w14:paraId="423D8CAD" w14:textId="3F7EE930" w:rsidR="00593E44" w:rsidRDefault="00593E44" w:rsidP="00706EBE">
      <w:pPr>
        <w:pStyle w:val="a1"/>
      </w:pPr>
      <w:r>
        <w:t>外部システムからの政府情報システムに係る情報等のデータ収集</w:t>
      </w:r>
    </w:p>
    <w:p w14:paraId="4E4AA84E" w14:textId="1BA90DB0" w:rsidR="00593E44" w:rsidRDefault="00593E44" w:rsidP="00706EBE">
      <w:pPr>
        <w:pStyle w:val="a1"/>
      </w:pPr>
      <w:r>
        <w:t>リスクスコア算出等の各種のデータ処理</w:t>
      </w:r>
    </w:p>
    <w:p w14:paraId="2127A1E9" w14:textId="3EDC11F1" w:rsidR="00593E44" w:rsidRDefault="00593E44" w:rsidP="00706EBE">
      <w:pPr>
        <w:pStyle w:val="a1"/>
      </w:pPr>
      <w:r>
        <w:t>GSOダッシュボード表示データの編成</w:t>
      </w:r>
    </w:p>
    <w:p w14:paraId="087B3EDD" w14:textId="77777777" w:rsidR="00593E44" w:rsidRDefault="00593E44" w:rsidP="00593E44">
      <w:pPr>
        <w:pStyle w:val="a4"/>
        <w:ind w:firstLine="240"/>
      </w:pPr>
    </w:p>
    <w:p w14:paraId="7B27683E" w14:textId="77777777" w:rsidR="00593E44" w:rsidRDefault="00593E44" w:rsidP="00593E44">
      <w:pPr>
        <w:pStyle w:val="a4"/>
        <w:ind w:firstLine="240"/>
      </w:pPr>
      <w:r>
        <w:t>GSOリポジトリ内のデータストアに格納されるデータの構成は以下の通り。</w:t>
      </w:r>
    </w:p>
    <w:p w14:paraId="31D70910" w14:textId="0770B931" w:rsidR="00593E44" w:rsidRDefault="00593E44" w:rsidP="00593E44">
      <w:pPr>
        <w:pStyle w:val="a4"/>
        <w:ind w:firstLine="240"/>
      </w:pPr>
    </w:p>
    <w:p w14:paraId="1749BD86" w14:textId="05A3B6B3" w:rsidR="0021567C" w:rsidRDefault="0021567C" w:rsidP="0021567C">
      <w:pPr>
        <w:pStyle w:val="af6"/>
      </w:pPr>
      <w:r>
        <w:rPr>
          <w:rFonts w:hint="eastAsia"/>
        </w:rPr>
        <w:t>表</w:t>
      </w:r>
      <w:r>
        <w:t xml:space="preserve"> </w:t>
      </w:r>
      <w:r w:rsidR="00AC4A57">
        <w:rPr>
          <w:rFonts w:hint="eastAsia"/>
        </w:rPr>
        <w:t>3</w:t>
      </w:r>
      <w:r>
        <w:noBreakHyphen/>
      </w:r>
      <w:r w:rsidR="00FC18EE">
        <w:rPr>
          <w:rFonts w:hint="eastAsia"/>
        </w:rPr>
        <w:t>1</w:t>
      </w:r>
      <w:r>
        <w:rPr>
          <w:rFonts w:hint="eastAsia"/>
        </w:rPr>
        <w:t xml:space="preserve">　データストアの構成</w:t>
      </w:r>
    </w:p>
    <w:tbl>
      <w:tblPr>
        <w:tblStyle w:val="afe"/>
        <w:tblW w:w="0" w:type="auto"/>
        <w:tblLook w:val="04A0" w:firstRow="1" w:lastRow="0" w:firstColumn="1" w:lastColumn="0" w:noHBand="0" w:noVBand="1"/>
      </w:tblPr>
      <w:tblGrid>
        <w:gridCol w:w="704"/>
        <w:gridCol w:w="2410"/>
        <w:gridCol w:w="5380"/>
      </w:tblGrid>
      <w:tr w:rsidR="0021567C" w14:paraId="7EFFFDE0" w14:textId="77777777" w:rsidTr="00AD7140">
        <w:tc>
          <w:tcPr>
            <w:tcW w:w="704" w:type="dxa"/>
          </w:tcPr>
          <w:p w14:paraId="02F8791A" w14:textId="77777777" w:rsidR="0021567C" w:rsidRDefault="0021567C" w:rsidP="0021567C">
            <w:pPr>
              <w:jc w:val="center"/>
            </w:pPr>
            <w:r>
              <w:t>No</w:t>
            </w:r>
          </w:p>
        </w:tc>
        <w:tc>
          <w:tcPr>
            <w:tcW w:w="2410" w:type="dxa"/>
          </w:tcPr>
          <w:p w14:paraId="114A8F7F" w14:textId="77777777" w:rsidR="0021567C" w:rsidRDefault="0021567C" w:rsidP="0021567C">
            <w:pPr>
              <w:jc w:val="center"/>
            </w:pPr>
            <w:r>
              <w:t>データ名</w:t>
            </w:r>
          </w:p>
        </w:tc>
        <w:tc>
          <w:tcPr>
            <w:tcW w:w="5380" w:type="dxa"/>
          </w:tcPr>
          <w:p w14:paraId="746FC5B1" w14:textId="77777777" w:rsidR="0021567C" w:rsidRDefault="0021567C" w:rsidP="0021567C">
            <w:pPr>
              <w:jc w:val="center"/>
            </w:pPr>
            <w:r>
              <w:t>説明</w:t>
            </w:r>
          </w:p>
        </w:tc>
      </w:tr>
      <w:tr w:rsidR="003276CE" w14:paraId="0DB23901" w14:textId="77777777" w:rsidTr="00AD7140">
        <w:tc>
          <w:tcPr>
            <w:tcW w:w="704" w:type="dxa"/>
          </w:tcPr>
          <w:p w14:paraId="3DBB6DD7" w14:textId="77777777" w:rsidR="003276CE" w:rsidRDefault="003276CE" w:rsidP="003276CE">
            <w:pPr>
              <w:jc w:val="center"/>
            </w:pPr>
            <w:r>
              <w:rPr>
                <w:rFonts w:hint="eastAsia"/>
              </w:rPr>
              <w:t>1</w:t>
            </w:r>
          </w:p>
        </w:tc>
        <w:tc>
          <w:tcPr>
            <w:tcW w:w="2410" w:type="dxa"/>
          </w:tcPr>
          <w:p w14:paraId="5A71A77F" w14:textId="74A498A9" w:rsidR="003276CE" w:rsidRDefault="003276CE" w:rsidP="003276CE">
            <w:r>
              <w:rPr>
                <w:rFonts w:hint="eastAsia"/>
              </w:rPr>
              <w:t>診断統計データ</w:t>
            </w:r>
          </w:p>
        </w:tc>
        <w:tc>
          <w:tcPr>
            <w:tcW w:w="5380" w:type="dxa"/>
          </w:tcPr>
          <w:p w14:paraId="382F67E9" w14:textId="5722BA15" w:rsidR="003276CE" w:rsidRDefault="003276CE" w:rsidP="003276CE">
            <w:r w:rsidRPr="00783BCA">
              <w:t>GSOリポジトリとASOリポジトリ間でやりとりされる</w:t>
            </w:r>
            <w:r>
              <w:rPr>
                <w:rFonts w:hint="eastAsia"/>
              </w:rPr>
              <w:t>統計処理した診断データ</w:t>
            </w:r>
          </w:p>
        </w:tc>
      </w:tr>
      <w:tr w:rsidR="003276CE" w14:paraId="622AF526" w14:textId="77777777" w:rsidTr="00AD7140">
        <w:tc>
          <w:tcPr>
            <w:tcW w:w="704" w:type="dxa"/>
          </w:tcPr>
          <w:p w14:paraId="203EB958" w14:textId="4D217186" w:rsidR="003276CE" w:rsidRDefault="005E4064" w:rsidP="003276CE">
            <w:pPr>
              <w:jc w:val="center"/>
            </w:pPr>
            <w:r>
              <w:rPr>
                <w:rFonts w:hint="eastAsia"/>
              </w:rPr>
              <w:t>2</w:t>
            </w:r>
          </w:p>
        </w:tc>
        <w:tc>
          <w:tcPr>
            <w:tcW w:w="2410" w:type="dxa"/>
          </w:tcPr>
          <w:p w14:paraId="21592183" w14:textId="4E7C9107" w:rsidR="003276CE" w:rsidRDefault="003276CE" w:rsidP="003276CE">
            <w:r>
              <w:rPr>
                <w:rFonts w:hint="eastAsia"/>
              </w:rPr>
              <w:t>マスターデータ</w:t>
            </w:r>
          </w:p>
        </w:tc>
        <w:tc>
          <w:tcPr>
            <w:tcW w:w="5380" w:type="dxa"/>
          </w:tcPr>
          <w:p w14:paraId="1BD49841" w14:textId="4A78DC27" w:rsidR="003276CE" w:rsidRDefault="00E13240" w:rsidP="003276CE">
            <w:r>
              <w:rPr>
                <w:rFonts w:hint="eastAsia"/>
              </w:rPr>
              <w:t>リスク</w:t>
            </w:r>
            <w:r w:rsidR="003276CE" w:rsidRPr="005B1BCE">
              <w:rPr>
                <w:rFonts w:hint="eastAsia"/>
              </w:rPr>
              <w:t>スコアデータの算出に使用する基準となるデータ群</w:t>
            </w:r>
          </w:p>
          <w:p w14:paraId="73676F6F" w14:textId="0E5E8838" w:rsidR="003276CE" w:rsidRPr="005B1BCE" w:rsidRDefault="003276CE" w:rsidP="003276CE">
            <w:r>
              <w:rPr>
                <w:rFonts w:hint="eastAsia"/>
              </w:rPr>
              <w:t>例）各府省</w:t>
            </w:r>
            <w:r w:rsidR="00102342">
              <w:rPr>
                <w:rFonts w:hint="eastAsia"/>
              </w:rPr>
              <w:t>庁</w:t>
            </w:r>
            <w:r>
              <w:rPr>
                <w:rFonts w:hint="eastAsia"/>
              </w:rPr>
              <w:t>の政府情報システムに関する基礎情報、脆弱性に関する基礎情報</w:t>
            </w:r>
          </w:p>
        </w:tc>
      </w:tr>
      <w:tr w:rsidR="003276CE" w14:paraId="37AF949A" w14:textId="77777777" w:rsidTr="00AD7140">
        <w:tc>
          <w:tcPr>
            <w:tcW w:w="704" w:type="dxa"/>
          </w:tcPr>
          <w:p w14:paraId="13342BEC" w14:textId="77777777" w:rsidR="003276CE" w:rsidRDefault="003276CE" w:rsidP="003276CE">
            <w:pPr>
              <w:jc w:val="center"/>
            </w:pPr>
            <w:r>
              <w:rPr>
                <w:rFonts w:hint="eastAsia"/>
              </w:rPr>
              <w:t>3</w:t>
            </w:r>
          </w:p>
        </w:tc>
        <w:tc>
          <w:tcPr>
            <w:tcW w:w="2410" w:type="dxa"/>
          </w:tcPr>
          <w:p w14:paraId="5385BEF8" w14:textId="77777777" w:rsidR="003276CE" w:rsidRDefault="003276CE" w:rsidP="003276CE">
            <w:r>
              <w:rPr>
                <w:rFonts w:hint="eastAsia"/>
              </w:rPr>
              <w:t>リスクスコアデータ</w:t>
            </w:r>
          </w:p>
        </w:tc>
        <w:tc>
          <w:tcPr>
            <w:tcW w:w="5380" w:type="dxa"/>
          </w:tcPr>
          <w:p w14:paraId="4CFC1FD0" w14:textId="77777777" w:rsidR="003276CE" w:rsidRDefault="003276CE" w:rsidP="003276CE">
            <w:r w:rsidRPr="0000317C">
              <w:rPr>
                <w:rFonts w:hint="eastAsia"/>
              </w:rPr>
              <w:t>サイバー攻撃に関する攻撃対象領域の大きさを定量化したデータ群</w:t>
            </w:r>
          </w:p>
          <w:p w14:paraId="7F5D41BB" w14:textId="6A4996B6" w:rsidR="003276CE" w:rsidRDefault="003276CE" w:rsidP="003276CE">
            <w:r>
              <w:rPr>
                <w:rFonts w:hint="eastAsia"/>
              </w:rPr>
              <w:t>例）</w:t>
            </w:r>
            <w:r w:rsidR="003A16C8">
              <w:rPr>
                <w:rFonts w:hint="eastAsia"/>
              </w:rPr>
              <w:t>府省庁</w:t>
            </w:r>
            <w:r>
              <w:rPr>
                <w:rFonts w:hint="eastAsia"/>
              </w:rPr>
              <w:t>スコア、</w:t>
            </w:r>
            <w:r w:rsidR="003A16C8">
              <w:rPr>
                <w:rFonts w:hint="eastAsia"/>
              </w:rPr>
              <w:t>情報</w:t>
            </w:r>
            <w:r>
              <w:rPr>
                <w:rFonts w:hint="eastAsia"/>
              </w:rPr>
              <w:t>システム</w:t>
            </w:r>
            <w:r w:rsidR="003A16C8">
              <w:rPr>
                <w:rFonts w:hint="eastAsia"/>
              </w:rPr>
              <w:t>リスク</w:t>
            </w:r>
            <w:r>
              <w:rPr>
                <w:rFonts w:hint="eastAsia"/>
              </w:rPr>
              <w:t>スコア</w:t>
            </w:r>
          </w:p>
        </w:tc>
      </w:tr>
      <w:tr w:rsidR="003276CE" w14:paraId="7CA4ADE3" w14:textId="77777777" w:rsidTr="00AD7140">
        <w:tc>
          <w:tcPr>
            <w:tcW w:w="704" w:type="dxa"/>
          </w:tcPr>
          <w:p w14:paraId="65E4A08D" w14:textId="77777777" w:rsidR="003276CE" w:rsidRDefault="003276CE" w:rsidP="003276CE">
            <w:pPr>
              <w:jc w:val="center"/>
            </w:pPr>
            <w:r>
              <w:rPr>
                <w:rFonts w:hint="eastAsia"/>
              </w:rPr>
              <w:t>4</w:t>
            </w:r>
          </w:p>
        </w:tc>
        <w:tc>
          <w:tcPr>
            <w:tcW w:w="2410" w:type="dxa"/>
          </w:tcPr>
          <w:p w14:paraId="0EF01B71" w14:textId="77777777" w:rsidR="003276CE" w:rsidRDefault="003276CE" w:rsidP="003276CE">
            <w:r>
              <w:rPr>
                <w:rFonts w:hint="eastAsia"/>
              </w:rPr>
              <w:t>外部データ</w:t>
            </w:r>
          </w:p>
        </w:tc>
        <w:tc>
          <w:tcPr>
            <w:tcW w:w="5380" w:type="dxa"/>
          </w:tcPr>
          <w:p w14:paraId="2C5965D7" w14:textId="77777777" w:rsidR="003276CE" w:rsidDel="001B6799" w:rsidRDefault="003276CE" w:rsidP="003276CE">
            <w:r>
              <w:rPr>
                <w:rFonts w:hint="eastAsia"/>
              </w:rPr>
              <w:t>セキュリティインシデントに係るデータや脆弱性に関する情報等の外部から取り込まれたデータ群</w:t>
            </w:r>
          </w:p>
        </w:tc>
      </w:tr>
      <w:tr w:rsidR="003276CE" w14:paraId="5C40D778" w14:textId="77777777" w:rsidTr="00AD7140">
        <w:tc>
          <w:tcPr>
            <w:tcW w:w="704" w:type="dxa"/>
          </w:tcPr>
          <w:p w14:paraId="54AFD3ED" w14:textId="77777777" w:rsidR="003276CE" w:rsidRDefault="003276CE" w:rsidP="003276CE">
            <w:pPr>
              <w:jc w:val="center"/>
            </w:pPr>
            <w:r>
              <w:rPr>
                <w:rFonts w:hint="eastAsia"/>
              </w:rPr>
              <w:t>5</w:t>
            </w:r>
          </w:p>
        </w:tc>
        <w:tc>
          <w:tcPr>
            <w:tcW w:w="2410" w:type="dxa"/>
          </w:tcPr>
          <w:p w14:paraId="78620BAD" w14:textId="77777777" w:rsidR="003276CE" w:rsidRDefault="003276CE" w:rsidP="003276CE">
            <w:r>
              <w:rPr>
                <w:rFonts w:hint="eastAsia"/>
              </w:rPr>
              <w:t>ログデータ</w:t>
            </w:r>
          </w:p>
        </w:tc>
        <w:tc>
          <w:tcPr>
            <w:tcW w:w="5380" w:type="dxa"/>
          </w:tcPr>
          <w:p w14:paraId="6466F138" w14:textId="77777777" w:rsidR="003276CE" w:rsidDel="001B6799" w:rsidRDefault="003276CE" w:rsidP="003276CE">
            <w:r>
              <w:rPr>
                <w:rFonts w:hint="eastAsia"/>
              </w:rPr>
              <w:t>システムの動作に関するデータや業務の進捗に関するデータ等から構成されるデータ群</w:t>
            </w:r>
          </w:p>
        </w:tc>
      </w:tr>
    </w:tbl>
    <w:p w14:paraId="0A7D5389" w14:textId="11ABE756" w:rsidR="0021567C" w:rsidRDefault="0021567C" w:rsidP="00593E44">
      <w:pPr>
        <w:pStyle w:val="a4"/>
        <w:ind w:firstLine="240"/>
      </w:pPr>
    </w:p>
    <w:p w14:paraId="6A1EDD0E" w14:textId="0F7AAAA4" w:rsidR="00593E44" w:rsidRDefault="003A774B" w:rsidP="00AF12AC">
      <w:pPr>
        <w:pStyle w:val="y"/>
      </w:pPr>
      <w:r>
        <w:rPr>
          <w:rFonts w:hint="eastAsia"/>
        </w:rPr>
        <w:lastRenderedPageBreak/>
        <w:t xml:space="preserve">　</w:t>
      </w:r>
      <w:bookmarkStart w:id="31" w:name="_Toc106732890"/>
      <w:r w:rsidR="00593E44">
        <w:t>レポート用リポジトリ</w:t>
      </w:r>
      <w:bookmarkEnd w:id="31"/>
    </w:p>
    <w:p w14:paraId="3D134A3D" w14:textId="35A50E26" w:rsidR="00593E44" w:rsidRDefault="00593E44" w:rsidP="00593E44">
      <w:pPr>
        <w:pStyle w:val="a4"/>
        <w:ind w:firstLine="240"/>
      </w:pPr>
      <w:r>
        <w:rPr>
          <w:rFonts w:hint="eastAsia"/>
        </w:rPr>
        <w:t>レポート用リポジトリは、複数の</w:t>
      </w:r>
      <w:r>
        <w:t>ASOリポジトリからの連携データを受付けて、GSOリポジトリに転送する役割を担う。レポート用リポジトリの主な機能は以下の通り。</w:t>
      </w:r>
    </w:p>
    <w:p w14:paraId="2813CC12" w14:textId="144B8AF8" w:rsidR="00593E44" w:rsidRDefault="00593E44" w:rsidP="00706EBE">
      <w:pPr>
        <w:pStyle w:val="a1"/>
      </w:pPr>
      <w:r>
        <w:t>複数のASOリポジトリからの連携データの収集</w:t>
      </w:r>
    </w:p>
    <w:p w14:paraId="1A889413" w14:textId="311F14B3" w:rsidR="00593E44" w:rsidRDefault="00593E44" w:rsidP="00706EBE">
      <w:pPr>
        <w:pStyle w:val="a1"/>
      </w:pPr>
      <w:r>
        <w:t>連携データの集約とGSOリポジトリへの転送</w:t>
      </w:r>
    </w:p>
    <w:p w14:paraId="04A565F6" w14:textId="5B36490F" w:rsidR="00593E44" w:rsidRDefault="00593E44" w:rsidP="00706EBE">
      <w:pPr>
        <w:pStyle w:val="a1"/>
      </w:pPr>
      <w:r>
        <w:t>連携データ転送の正常性チェック</w:t>
      </w:r>
    </w:p>
    <w:p w14:paraId="748E668B" w14:textId="2427B137" w:rsidR="00593E44" w:rsidRDefault="00C53916" w:rsidP="00F0111D">
      <w:pPr>
        <w:pStyle w:val="y"/>
        <w:ind w:hanging="1202"/>
      </w:pPr>
      <w:r>
        <w:rPr>
          <w:rFonts w:hint="eastAsia"/>
        </w:rPr>
        <w:t xml:space="preserve">　</w:t>
      </w:r>
      <w:bookmarkStart w:id="32" w:name="_Toc106732891"/>
      <w:r w:rsidR="00593E44">
        <w:t>ASOダッシュボード</w:t>
      </w:r>
      <w:bookmarkEnd w:id="32"/>
    </w:p>
    <w:p w14:paraId="1600CFE5" w14:textId="77777777" w:rsidR="00593E44" w:rsidRDefault="00593E44" w:rsidP="00593E44">
      <w:pPr>
        <w:pStyle w:val="a4"/>
        <w:ind w:firstLine="240"/>
      </w:pPr>
      <w:r>
        <w:rPr>
          <w:rFonts w:hint="eastAsia"/>
        </w:rPr>
        <w:t>府省庁の政府情報システムの状況について表示する。主として、府省庁担当者が利用する。主な表示項目は、以下の通り。</w:t>
      </w:r>
    </w:p>
    <w:p w14:paraId="38343F29" w14:textId="3465C8AE" w:rsidR="00593E44" w:rsidRDefault="00593E44" w:rsidP="00706EBE">
      <w:pPr>
        <w:pStyle w:val="a1"/>
      </w:pPr>
      <w:r>
        <w:t>脆弱性対応に関に関する項目</w:t>
      </w:r>
    </w:p>
    <w:p w14:paraId="4767DFDC" w14:textId="4E3A79F7" w:rsidR="00593E44" w:rsidRDefault="00593E44" w:rsidP="00706EBE">
      <w:pPr>
        <w:pStyle w:val="a1"/>
      </w:pPr>
      <w:r>
        <w:t>リスクスコアの変動に関する項目</w:t>
      </w:r>
    </w:p>
    <w:p w14:paraId="7703DE33" w14:textId="51413927" w:rsidR="00593E44" w:rsidRDefault="00593E44" w:rsidP="00706EBE">
      <w:pPr>
        <w:pStyle w:val="a1"/>
      </w:pPr>
      <w:r>
        <w:t>資産や情報システムに関する項目</w:t>
      </w:r>
    </w:p>
    <w:p w14:paraId="6A703E37" w14:textId="0505F97F" w:rsidR="00593E44" w:rsidRDefault="00593E44" w:rsidP="00706EBE">
      <w:pPr>
        <w:pStyle w:val="a1"/>
      </w:pPr>
      <w:r>
        <w:t>各種作業の進捗状況に関する項目</w:t>
      </w:r>
    </w:p>
    <w:p w14:paraId="47C134F5" w14:textId="21C65071" w:rsidR="00593E44" w:rsidRDefault="003A774B" w:rsidP="00AF12AC">
      <w:pPr>
        <w:pStyle w:val="y"/>
      </w:pPr>
      <w:r>
        <w:rPr>
          <w:rFonts w:hint="eastAsia"/>
        </w:rPr>
        <w:t xml:space="preserve">　</w:t>
      </w:r>
      <w:bookmarkStart w:id="33" w:name="_Toc106732892"/>
      <w:r w:rsidR="00593E44">
        <w:t>ASOリポジトリ</w:t>
      </w:r>
      <w:bookmarkEnd w:id="33"/>
    </w:p>
    <w:p w14:paraId="5A19778A" w14:textId="1D71E684" w:rsidR="00593E44" w:rsidRDefault="00593E44" w:rsidP="00593E44">
      <w:pPr>
        <w:pStyle w:val="a4"/>
        <w:ind w:firstLine="240"/>
      </w:pPr>
      <w:r>
        <w:t>ASOリポジトリは、主にレポート用リポジトリを介してGSOリポジトリとデータ連携する役割とGSOダッシュボード機能に対して表示データを提供する役割を担う。ASOリポジトリの機能は以下の通り。</w:t>
      </w:r>
    </w:p>
    <w:p w14:paraId="1E0BCF7D" w14:textId="257DE0F4" w:rsidR="00593E44" w:rsidRDefault="00593E44" w:rsidP="00706EBE">
      <w:pPr>
        <w:pStyle w:val="a1"/>
      </w:pPr>
      <w:r>
        <w:t>府省庁の政府情報システムから取得した診断データの集約・統合</w:t>
      </w:r>
    </w:p>
    <w:p w14:paraId="4623A688" w14:textId="4B82F637" w:rsidR="00593E44" w:rsidRDefault="00593E44" w:rsidP="00706EBE">
      <w:pPr>
        <w:pStyle w:val="a1"/>
      </w:pPr>
      <w:r>
        <w:t>リスクスコア算出等の各種のデータ処理</w:t>
      </w:r>
    </w:p>
    <w:p w14:paraId="60B88B1E" w14:textId="170FA6B2" w:rsidR="00593E44" w:rsidRDefault="00593E44" w:rsidP="00706EBE">
      <w:pPr>
        <w:pStyle w:val="a1"/>
      </w:pPr>
      <w:r>
        <w:t>ASOダッシュボード表示データの編成</w:t>
      </w:r>
    </w:p>
    <w:p w14:paraId="22BDE454" w14:textId="5606CF43" w:rsidR="00593E44" w:rsidRDefault="00593E44" w:rsidP="00706EBE">
      <w:pPr>
        <w:pStyle w:val="a1"/>
      </w:pPr>
      <w:r>
        <w:t>連携データの生成</w:t>
      </w:r>
    </w:p>
    <w:p w14:paraId="69ED299A" w14:textId="77777777" w:rsidR="00593E44" w:rsidRDefault="00593E44" w:rsidP="00593E44">
      <w:pPr>
        <w:pStyle w:val="a4"/>
        <w:ind w:firstLine="240"/>
      </w:pPr>
    </w:p>
    <w:p w14:paraId="4A61F6E6" w14:textId="77777777" w:rsidR="00593E44" w:rsidRDefault="00593E44" w:rsidP="00593E44">
      <w:pPr>
        <w:pStyle w:val="a4"/>
        <w:ind w:firstLine="240"/>
      </w:pPr>
      <w:r>
        <w:rPr>
          <w:rFonts w:hint="eastAsia"/>
        </w:rPr>
        <w:t>データストアに格納されるデータの構成は以下の通り。</w:t>
      </w:r>
    </w:p>
    <w:p w14:paraId="6560961D" w14:textId="557177B9" w:rsidR="001A3E5B" w:rsidRDefault="001A3E5B" w:rsidP="001A3E5B">
      <w:pPr>
        <w:pStyle w:val="af6"/>
      </w:pPr>
      <w:r>
        <w:rPr>
          <w:rFonts w:hint="eastAsia"/>
        </w:rPr>
        <w:t>表</w:t>
      </w:r>
      <w:r>
        <w:t xml:space="preserve"> </w:t>
      </w:r>
      <w:r w:rsidR="00FC18EE">
        <w:rPr>
          <w:rFonts w:hint="eastAsia"/>
        </w:rPr>
        <w:t>3</w:t>
      </w:r>
      <w:r>
        <w:noBreakHyphen/>
      </w:r>
      <w:r>
        <w:fldChar w:fldCharType="begin"/>
      </w:r>
      <w:r>
        <w:instrText>SEQ 表 \* ARABIC \s 1</w:instrText>
      </w:r>
      <w:r>
        <w:fldChar w:fldCharType="separate"/>
      </w:r>
      <w:r w:rsidR="00C77020">
        <w:rPr>
          <w:noProof/>
        </w:rPr>
        <w:t>1</w:t>
      </w:r>
      <w:r>
        <w:fldChar w:fldCharType="end"/>
      </w:r>
      <w:r>
        <w:rPr>
          <w:rFonts w:hint="eastAsia"/>
        </w:rPr>
        <w:t xml:space="preserve">　データストアの構成</w:t>
      </w:r>
    </w:p>
    <w:tbl>
      <w:tblPr>
        <w:tblStyle w:val="afe"/>
        <w:tblW w:w="0" w:type="auto"/>
        <w:tblLook w:val="04A0" w:firstRow="1" w:lastRow="0" w:firstColumn="1" w:lastColumn="0" w:noHBand="0" w:noVBand="1"/>
      </w:tblPr>
      <w:tblGrid>
        <w:gridCol w:w="704"/>
        <w:gridCol w:w="2410"/>
        <w:gridCol w:w="5380"/>
      </w:tblGrid>
      <w:tr w:rsidR="001A3E5B" w14:paraId="3BB36E00" w14:textId="77777777" w:rsidTr="00AD7140">
        <w:tc>
          <w:tcPr>
            <w:tcW w:w="704" w:type="dxa"/>
          </w:tcPr>
          <w:p w14:paraId="456BBDB7" w14:textId="77777777" w:rsidR="001A3E5B" w:rsidRDefault="001A3E5B" w:rsidP="001A3E5B">
            <w:pPr>
              <w:jc w:val="center"/>
            </w:pPr>
            <w:r>
              <w:t>No</w:t>
            </w:r>
          </w:p>
        </w:tc>
        <w:tc>
          <w:tcPr>
            <w:tcW w:w="2410" w:type="dxa"/>
          </w:tcPr>
          <w:p w14:paraId="5159E487" w14:textId="77777777" w:rsidR="001A3E5B" w:rsidRDefault="001A3E5B" w:rsidP="001A3E5B">
            <w:pPr>
              <w:jc w:val="center"/>
            </w:pPr>
            <w:r>
              <w:t>データ名</w:t>
            </w:r>
          </w:p>
        </w:tc>
        <w:tc>
          <w:tcPr>
            <w:tcW w:w="5380" w:type="dxa"/>
          </w:tcPr>
          <w:p w14:paraId="00A10117" w14:textId="77777777" w:rsidR="001A3E5B" w:rsidRDefault="001A3E5B" w:rsidP="001A3E5B">
            <w:pPr>
              <w:jc w:val="center"/>
            </w:pPr>
            <w:r>
              <w:t>説明</w:t>
            </w:r>
          </w:p>
        </w:tc>
      </w:tr>
      <w:tr w:rsidR="00680C97" w14:paraId="4B6420FC" w14:textId="77777777" w:rsidTr="00AD7140">
        <w:tc>
          <w:tcPr>
            <w:tcW w:w="704" w:type="dxa"/>
          </w:tcPr>
          <w:p w14:paraId="44C7E4D0" w14:textId="532E3D58" w:rsidR="00680C97" w:rsidRDefault="00680C97" w:rsidP="00680C97">
            <w:pPr>
              <w:jc w:val="center"/>
            </w:pPr>
            <w:r>
              <w:rPr>
                <w:rFonts w:hint="eastAsia"/>
              </w:rPr>
              <w:t>1</w:t>
            </w:r>
          </w:p>
        </w:tc>
        <w:tc>
          <w:tcPr>
            <w:tcW w:w="2410" w:type="dxa"/>
          </w:tcPr>
          <w:p w14:paraId="43A1E384" w14:textId="5FF693EA" w:rsidR="00680C97" w:rsidRDefault="00680C97" w:rsidP="00F0111D">
            <w:pPr>
              <w:jc w:val="left"/>
            </w:pPr>
            <w:r>
              <w:rPr>
                <w:rFonts w:hint="eastAsia"/>
              </w:rPr>
              <w:t>診断データ</w:t>
            </w:r>
          </w:p>
        </w:tc>
        <w:tc>
          <w:tcPr>
            <w:tcW w:w="5380" w:type="dxa"/>
          </w:tcPr>
          <w:p w14:paraId="34A224A2" w14:textId="4C4CA7E4" w:rsidR="00680C97" w:rsidRDefault="00680C97" w:rsidP="00F0111D">
            <w:pPr>
              <w:jc w:val="left"/>
            </w:pPr>
            <w:r>
              <w:rPr>
                <w:rFonts w:hint="eastAsia"/>
              </w:rPr>
              <w:t>各府省</w:t>
            </w:r>
            <w:r w:rsidR="00102342">
              <w:rPr>
                <w:rFonts w:hint="eastAsia"/>
              </w:rPr>
              <w:t>庁</w:t>
            </w:r>
            <w:r>
              <w:rPr>
                <w:rFonts w:hint="eastAsia"/>
              </w:rPr>
              <w:t>の政府情報システムから収集した</w:t>
            </w:r>
            <w:r w:rsidRPr="00CB6C20">
              <w:rPr>
                <w:rFonts w:hint="eastAsia"/>
              </w:rPr>
              <w:t>センサーデータ及び、これらを加工したデータより構成されるデータ群</w:t>
            </w:r>
          </w:p>
        </w:tc>
      </w:tr>
      <w:tr w:rsidR="00680C97" w14:paraId="62B21837" w14:textId="77777777" w:rsidTr="00AD7140">
        <w:tc>
          <w:tcPr>
            <w:tcW w:w="704" w:type="dxa"/>
          </w:tcPr>
          <w:p w14:paraId="7554FE9E" w14:textId="2A408F21" w:rsidR="00680C97" w:rsidRDefault="00680C97" w:rsidP="00680C97">
            <w:pPr>
              <w:jc w:val="center"/>
            </w:pPr>
            <w:r>
              <w:rPr>
                <w:rFonts w:hint="eastAsia"/>
              </w:rPr>
              <w:t>2</w:t>
            </w:r>
          </w:p>
        </w:tc>
        <w:tc>
          <w:tcPr>
            <w:tcW w:w="2410" w:type="dxa"/>
          </w:tcPr>
          <w:p w14:paraId="58B8EA4F" w14:textId="09BFAEF2" w:rsidR="00680C97" w:rsidRDefault="00680C97" w:rsidP="00680C97">
            <w:pPr>
              <w:jc w:val="left"/>
            </w:pPr>
            <w:r>
              <w:rPr>
                <w:rFonts w:hint="eastAsia"/>
              </w:rPr>
              <w:t>診断統計データ</w:t>
            </w:r>
          </w:p>
        </w:tc>
        <w:tc>
          <w:tcPr>
            <w:tcW w:w="5380" w:type="dxa"/>
          </w:tcPr>
          <w:p w14:paraId="4901BCBA" w14:textId="19A7381B" w:rsidR="00680C97" w:rsidRDefault="00680C97" w:rsidP="00F0111D">
            <w:pPr>
              <w:jc w:val="left"/>
            </w:pPr>
            <w:r w:rsidRPr="006E3BD7">
              <w:t>GSOリポジトリとASOリポジトリ間でやりとりされる</w:t>
            </w:r>
            <w:r>
              <w:rPr>
                <w:rFonts w:hint="eastAsia"/>
              </w:rPr>
              <w:t>統計処理した診断データ</w:t>
            </w:r>
          </w:p>
        </w:tc>
      </w:tr>
      <w:tr w:rsidR="00680C97" w14:paraId="51F5C761" w14:textId="77777777" w:rsidTr="00AD7140">
        <w:tc>
          <w:tcPr>
            <w:tcW w:w="704" w:type="dxa"/>
          </w:tcPr>
          <w:p w14:paraId="6D8FDB01" w14:textId="7AE63D7E" w:rsidR="00680C97" w:rsidRDefault="000B4ACC" w:rsidP="00680C97">
            <w:pPr>
              <w:jc w:val="center"/>
            </w:pPr>
            <w:r>
              <w:rPr>
                <w:rFonts w:hint="eastAsia"/>
              </w:rPr>
              <w:t>3</w:t>
            </w:r>
          </w:p>
        </w:tc>
        <w:tc>
          <w:tcPr>
            <w:tcW w:w="2410" w:type="dxa"/>
          </w:tcPr>
          <w:p w14:paraId="42D194F9" w14:textId="77777777" w:rsidR="00680C97" w:rsidRDefault="00680C97" w:rsidP="00680C97">
            <w:r>
              <w:rPr>
                <w:rFonts w:hint="eastAsia"/>
              </w:rPr>
              <w:t>マスターデータ</w:t>
            </w:r>
          </w:p>
        </w:tc>
        <w:tc>
          <w:tcPr>
            <w:tcW w:w="5380" w:type="dxa"/>
          </w:tcPr>
          <w:p w14:paraId="7D4CE59A" w14:textId="0AD94AEB" w:rsidR="00680C97" w:rsidRDefault="00E13240" w:rsidP="00680C97">
            <w:r>
              <w:rPr>
                <w:rFonts w:hint="eastAsia"/>
              </w:rPr>
              <w:t>リスク</w:t>
            </w:r>
            <w:r w:rsidR="00680C97" w:rsidRPr="005B1BCE">
              <w:rPr>
                <w:rFonts w:hint="eastAsia"/>
              </w:rPr>
              <w:t>スコアデータの算出に使用する基準となるデータ群</w:t>
            </w:r>
          </w:p>
          <w:p w14:paraId="0A113A49" w14:textId="6E8E9427" w:rsidR="00680C97" w:rsidRDefault="00680C97" w:rsidP="00680C97">
            <w:r>
              <w:rPr>
                <w:rFonts w:hint="eastAsia"/>
              </w:rPr>
              <w:lastRenderedPageBreak/>
              <w:t>例）各府省</w:t>
            </w:r>
            <w:r w:rsidR="00102342">
              <w:rPr>
                <w:rFonts w:hint="eastAsia"/>
              </w:rPr>
              <w:t>庁</w:t>
            </w:r>
            <w:r>
              <w:rPr>
                <w:rFonts w:hint="eastAsia"/>
              </w:rPr>
              <w:t>の政府情報システムに関する基礎情報、脆弱性に関する基礎情報</w:t>
            </w:r>
          </w:p>
        </w:tc>
      </w:tr>
      <w:tr w:rsidR="00680C97" w14:paraId="2E8DE87C" w14:textId="77777777" w:rsidTr="00AD7140">
        <w:tc>
          <w:tcPr>
            <w:tcW w:w="704" w:type="dxa"/>
          </w:tcPr>
          <w:p w14:paraId="3E7B5860" w14:textId="6DD20C8C" w:rsidR="00680C97" w:rsidRDefault="000B4ACC" w:rsidP="00680C97">
            <w:pPr>
              <w:jc w:val="center"/>
            </w:pPr>
            <w:r>
              <w:rPr>
                <w:rFonts w:hint="eastAsia"/>
              </w:rPr>
              <w:lastRenderedPageBreak/>
              <w:t>4</w:t>
            </w:r>
          </w:p>
        </w:tc>
        <w:tc>
          <w:tcPr>
            <w:tcW w:w="2410" w:type="dxa"/>
          </w:tcPr>
          <w:p w14:paraId="1CFA21FC" w14:textId="77777777" w:rsidR="00680C97" w:rsidRDefault="00680C97" w:rsidP="00680C97">
            <w:r>
              <w:rPr>
                <w:rFonts w:hint="eastAsia"/>
              </w:rPr>
              <w:t>リスクスコアデータ</w:t>
            </w:r>
          </w:p>
        </w:tc>
        <w:tc>
          <w:tcPr>
            <w:tcW w:w="5380" w:type="dxa"/>
          </w:tcPr>
          <w:p w14:paraId="42F6827C" w14:textId="77777777" w:rsidR="00680C97" w:rsidRDefault="00680C97" w:rsidP="00680C97">
            <w:r w:rsidRPr="0000317C">
              <w:rPr>
                <w:rFonts w:hint="eastAsia"/>
              </w:rPr>
              <w:t>サイバー攻撃に関する攻撃対象領域の大きさを定量化したデータ群</w:t>
            </w:r>
          </w:p>
          <w:p w14:paraId="05F8A2E5" w14:textId="48E29C45" w:rsidR="00680C97" w:rsidRDefault="00680C97" w:rsidP="00680C97">
            <w:r>
              <w:rPr>
                <w:rFonts w:hint="eastAsia"/>
              </w:rPr>
              <w:t>例）デバイス</w:t>
            </w:r>
            <w:r w:rsidR="003A16C8">
              <w:rPr>
                <w:rFonts w:hint="eastAsia"/>
              </w:rPr>
              <w:t>リスク</w:t>
            </w:r>
            <w:r>
              <w:rPr>
                <w:rFonts w:hint="eastAsia"/>
              </w:rPr>
              <w:t>スコア、</w:t>
            </w:r>
            <w:r w:rsidR="003A16C8">
              <w:rPr>
                <w:rFonts w:hint="eastAsia"/>
              </w:rPr>
              <w:t>情報</w:t>
            </w:r>
            <w:r>
              <w:rPr>
                <w:rFonts w:hint="eastAsia"/>
              </w:rPr>
              <w:t>システム</w:t>
            </w:r>
            <w:r w:rsidR="003A16C8">
              <w:rPr>
                <w:rFonts w:hint="eastAsia"/>
              </w:rPr>
              <w:t>リスク</w:t>
            </w:r>
            <w:r>
              <w:rPr>
                <w:rFonts w:hint="eastAsia"/>
              </w:rPr>
              <w:t>スコア</w:t>
            </w:r>
          </w:p>
        </w:tc>
      </w:tr>
      <w:tr w:rsidR="00680C97" w14:paraId="7F20AD8E" w14:textId="77777777" w:rsidTr="00AD7140">
        <w:tc>
          <w:tcPr>
            <w:tcW w:w="704" w:type="dxa"/>
          </w:tcPr>
          <w:p w14:paraId="75C6EA0E" w14:textId="77777777" w:rsidR="00680C97" w:rsidRDefault="00680C97" w:rsidP="00680C97">
            <w:pPr>
              <w:jc w:val="center"/>
            </w:pPr>
            <w:r>
              <w:rPr>
                <w:rFonts w:hint="eastAsia"/>
              </w:rPr>
              <w:t>5</w:t>
            </w:r>
          </w:p>
        </w:tc>
        <w:tc>
          <w:tcPr>
            <w:tcW w:w="2410" w:type="dxa"/>
          </w:tcPr>
          <w:p w14:paraId="6B0E0B2D" w14:textId="77777777" w:rsidR="00680C97" w:rsidRDefault="00680C97" w:rsidP="00680C97">
            <w:r>
              <w:rPr>
                <w:rFonts w:hint="eastAsia"/>
              </w:rPr>
              <w:t>ログデータ</w:t>
            </w:r>
          </w:p>
        </w:tc>
        <w:tc>
          <w:tcPr>
            <w:tcW w:w="5380" w:type="dxa"/>
          </w:tcPr>
          <w:p w14:paraId="14CFB35D" w14:textId="77777777" w:rsidR="00680C97" w:rsidDel="001B6799" w:rsidRDefault="00680C97" w:rsidP="00680C97">
            <w:r>
              <w:rPr>
                <w:rFonts w:hint="eastAsia"/>
              </w:rPr>
              <w:t>システムの動作に関するデータや業務の進捗に関するデータ等から構成されるデータ群</w:t>
            </w:r>
          </w:p>
        </w:tc>
      </w:tr>
    </w:tbl>
    <w:p w14:paraId="23AF1853" w14:textId="77777777" w:rsidR="001A3E5B" w:rsidRDefault="001A3E5B" w:rsidP="001A3E5B">
      <w:pPr>
        <w:widowControl/>
        <w:jc w:val="left"/>
        <w:rPr>
          <w:rFonts w:asciiTheme="majorHAnsi" w:eastAsiaTheme="majorEastAsia" w:hAnsiTheme="majorHAnsi" w:cstheme="majorBidi"/>
        </w:rPr>
      </w:pPr>
    </w:p>
    <w:p w14:paraId="12276FB6" w14:textId="22A7488D" w:rsidR="00593E44" w:rsidRDefault="00593E44" w:rsidP="001A3E5B">
      <w:pPr>
        <w:pStyle w:val="2"/>
        <w:spacing w:before="360"/>
      </w:pPr>
      <w:r>
        <w:tab/>
      </w:r>
      <w:bookmarkStart w:id="34" w:name="_Toc106732893"/>
      <w:r>
        <w:t>技術レイヤー</w:t>
      </w:r>
      <w:bookmarkEnd w:id="34"/>
    </w:p>
    <w:p w14:paraId="58379BF6" w14:textId="5F083B60" w:rsidR="0062096B" w:rsidRPr="0062096B" w:rsidRDefault="00593E44" w:rsidP="00706EBE">
      <w:pPr>
        <w:pStyle w:val="a4"/>
        <w:ind w:firstLine="240"/>
      </w:pPr>
      <w:r>
        <w:rPr>
          <w:rFonts w:hint="eastAsia"/>
        </w:rPr>
        <w:t xml:space="preserve">　アーキテクチャ全体図で示した技術レイヤーに関し、</w:t>
      </w:r>
      <w:r>
        <w:t>CRSAシステムと連携する主要な技術コンポーネントについて記載する。CRSAシステムが必要とする外部データを提供する政府内の参照データベースシステムと政府外の参照データベースシステム及びCRSAシステムが診断の対象とする府省庁の情報システムがある。</w:t>
      </w:r>
    </w:p>
    <w:p w14:paraId="23C19295" w14:textId="77777777" w:rsidR="00706EBE" w:rsidRPr="00706EBE" w:rsidRDefault="00706EBE" w:rsidP="00706EBE">
      <w:pPr>
        <w:pStyle w:val="a1"/>
        <w:keepNext/>
        <w:numPr>
          <w:ilvl w:val="1"/>
          <w:numId w:val="44"/>
        </w:numPr>
        <w:spacing w:beforeLines="100" w:before="360"/>
        <w:outlineLvl w:val="2"/>
        <w:rPr>
          <w:rFonts w:ascii="ＭＳ ゴシック" w:eastAsia="ＭＳ ゴシック" w:hAnsi="ＭＳ ゴシック" w:cstheme="majorBidi"/>
          <w:vanish/>
        </w:rPr>
      </w:pPr>
      <w:bookmarkStart w:id="35" w:name="_Toc106389775"/>
      <w:bookmarkStart w:id="36" w:name="_Toc106732894"/>
      <w:bookmarkEnd w:id="35"/>
      <w:bookmarkEnd w:id="36"/>
    </w:p>
    <w:p w14:paraId="7AE6C4B6" w14:textId="77777777" w:rsidR="006A4977" w:rsidRPr="006A4977" w:rsidRDefault="006A4977" w:rsidP="006A4977">
      <w:pPr>
        <w:pStyle w:val="a1"/>
        <w:keepNext/>
        <w:numPr>
          <w:ilvl w:val="1"/>
          <w:numId w:val="31"/>
        </w:numPr>
        <w:spacing w:beforeLines="100" w:before="360"/>
        <w:outlineLvl w:val="2"/>
        <w:rPr>
          <w:rFonts w:ascii="ＭＳ ゴシック" w:eastAsia="ＭＳ ゴシック" w:hAnsi="ＭＳ ゴシック" w:cstheme="majorBidi"/>
          <w:vanish/>
        </w:rPr>
      </w:pPr>
      <w:bookmarkStart w:id="37" w:name="_Toc106389776"/>
      <w:bookmarkStart w:id="38" w:name="_Toc106732895"/>
      <w:bookmarkEnd w:id="37"/>
      <w:bookmarkEnd w:id="38"/>
    </w:p>
    <w:p w14:paraId="61DEED8D" w14:textId="2C740B6B" w:rsidR="00A73F9B" w:rsidRDefault="00565C41" w:rsidP="006A4977">
      <w:pPr>
        <w:pStyle w:val="3y5"/>
      </w:pPr>
      <w:r>
        <w:rPr>
          <w:rFonts w:hint="eastAsia"/>
        </w:rPr>
        <w:t xml:space="preserve">　</w:t>
      </w:r>
      <w:bookmarkStart w:id="39" w:name="_Toc106732896"/>
      <w:r w:rsidR="00593E44">
        <w:t>政府内の参照データベースシステム</w:t>
      </w:r>
      <w:bookmarkEnd w:id="39"/>
    </w:p>
    <w:p w14:paraId="7FD60AC0" w14:textId="5BD051CC" w:rsidR="00593E44" w:rsidRDefault="00593E44" w:rsidP="00593E44">
      <w:pPr>
        <w:pStyle w:val="a4"/>
        <w:ind w:firstLine="240"/>
      </w:pPr>
      <w:r>
        <w:rPr>
          <w:rFonts w:hint="eastAsia"/>
        </w:rPr>
        <w:t xml:space="preserve">　政府内の参照データベースシステムの例として、下記のようなものがある。</w:t>
      </w:r>
    </w:p>
    <w:p w14:paraId="51676002" w14:textId="77777777" w:rsidR="00593E44" w:rsidRDefault="00593E44" w:rsidP="00593E44">
      <w:pPr>
        <w:pStyle w:val="a4"/>
        <w:ind w:firstLine="240"/>
      </w:pPr>
    </w:p>
    <w:p w14:paraId="05DB1B1A" w14:textId="77777777" w:rsidR="00593E44" w:rsidRDefault="00593E44" w:rsidP="00593E44">
      <w:pPr>
        <w:pStyle w:val="a4"/>
        <w:ind w:firstLine="240"/>
      </w:pPr>
      <w:r>
        <w:t>(1)</w:t>
      </w:r>
      <w:r>
        <w:tab/>
        <w:t>政府システムの資産に係るデータベース</w:t>
      </w:r>
    </w:p>
    <w:p w14:paraId="41AB56EA" w14:textId="77777777" w:rsidR="00593E44" w:rsidRDefault="00593E44" w:rsidP="00593E44">
      <w:pPr>
        <w:pStyle w:val="a4"/>
        <w:ind w:firstLine="240"/>
      </w:pPr>
      <w:r>
        <w:rPr>
          <w:rFonts w:hint="eastAsia"/>
        </w:rPr>
        <w:t>政府情報システムの情報資産に関するデータベースなど、政府情報システムに係る情報や政府職員に係る情報を格納しているデータベース等が該当する。</w:t>
      </w:r>
    </w:p>
    <w:p w14:paraId="653217C3" w14:textId="77777777" w:rsidR="00593E44" w:rsidRDefault="00593E44" w:rsidP="00593E44">
      <w:pPr>
        <w:pStyle w:val="a4"/>
        <w:ind w:firstLine="240"/>
      </w:pPr>
    </w:p>
    <w:p w14:paraId="4DC67BFD" w14:textId="69DB7D61" w:rsidR="00593E44" w:rsidRDefault="00593E44" w:rsidP="00593E44">
      <w:pPr>
        <w:pStyle w:val="a4"/>
        <w:ind w:firstLine="240"/>
      </w:pPr>
      <w:r>
        <w:t>(2)</w:t>
      </w:r>
      <w:r>
        <w:tab/>
        <w:t>政府情報システムのインシデントに</w:t>
      </w:r>
      <w:r w:rsidR="004F7700">
        <w:rPr>
          <w:rFonts w:hint="eastAsia"/>
        </w:rPr>
        <w:t>係る</w:t>
      </w:r>
      <w:r>
        <w:t>データベース</w:t>
      </w:r>
    </w:p>
    <w:p w14:paraId="528F852E" w14:textId="77777777" w:rsidR="00593E44" w:rsidRDefault="00593E44" w:rsidP="00593E44">
      <w:pPr>
        <w:pStyle w:val="a4"/>
        <w:ind w:firstLine="240"/>
      </w:pPr>
      <w:r>
        <w:rPr>
          <w:rFonts w:hint="eastAsia"/>
        </w:rPr>
        <w:t>政府情報システムへのサイバー攻撃等の分析・解析のためのデータベースなど、政府情報システムに発生したセキュリティインシデントに係る情報を格納しているデータベース等が該当する。</w:t>
      </w:r>
    </w:p>
    <w:p w14:paraId="66F5219B" w14:textId="77777777" w:rsidR="00593E44" w:rsidRDefault="00593E44" w:rsidP="00593E44">
      <w:pPr>
        <w:pStyle w:val="a4"/>
        <w:ind w:firstLine="240"/>
      </w:pPr>
    </w:p>
    <w:p w14:paraId="651726BA" w14:textId="77777777" w:rsidR="00593E44" w:rsidRDefault="00593E44" w:rsidP="00593E44">
      <w:pPr>
        <w:pStyle w:val="a4"/>
        <w:ind w:firstLine="240"/>
      </w:pPr>
      <w:r>
        <w:t>(3)</w:t>
      </w:r>
      <w:r>
        <w:tab/>
        <w:t>脆弱性情報に係るデータベース</w:t>
      </w:r>
    </w:p>
    <w:p w14:paraId="44358B3B" w14:textId="77777777" w:rsidR="00593E44" w:rsidRDefault="00593E44" w:rsidP="00593E44">
      <w:pPr>
        <w:pStyle w:val="a4"/>
        <w:ind w:firstLine="240"/>
      </w:pPr>
      <w:r>
        <w:rPr>
          <w:rFonts w:hint="eastAsia"/>
        </w:rPr>
        <w:t>脆弱性に係る情報を格納しているデータベース等が該当する。</w:t>
      </w:r>
    </w:p>
    <w:p w14:paraId="75327BBC" w14:textId="2E3847C7" w:rsidR="00593E44" w:rsidRDefault="00565C41" w:rsidP="006A4977">
      <w:pPr>
        <w:pStyle w:val="y"/>
      </w:pPr>
      <w:r>
        <w:rPr>
          <w:rFonts w:hint="eastAsia"/>
        </w:rPr>
        <w:t xml:space="preserve">　</w:t>
      </w:r>
      <w:bookmarkStart w:id="40" w:name="_Toc106732897"/>
      <w:r w:rsidR="00593E44">
        <w:t>政府外の参照データベースシステム</w:t>
      </w:r>
      <w:bookmarkEnd w:id="40"/>
    </w:p>
    <w:p w14:paraId="2CC1E2FE" w14:textId="77777777" w:rsidR="00593E44" w:rsidRDefault="00593E44" w:rsidP="00593E44">
      <w:pPr>
        <w:pStyle w:val="a4"/>
        <w:ind w:firstLine="240"/>
      </w:pPr>
      <w:r>
        <w:rPr>
          <w:rFonts w:hint="eastAsia"/>
        </w:rPr>
        <w:t xml:space="preserve">　</w:t>
      </w:r>
      <w:r>
        <w:t>CRSAシステムに関係する政府外の参照データベースシステムの例として、下記のようなものがある。</w:t>
      </w:r>
    </w:p>
    <w:p w14:paraId="252E0251" w14:textId="77777777" w:rsidR="00593E44" w:rsidRDefault="00593E44" w:rsidP="00593E44">
      <w:pPr>
        <w:pStyle w:val="a4"/>
        <w:ind w:firstLine="240"/>
      </w:pPr>
    </w:p>
    <w:p w14:paraId="711BA14F" w14:textId="77777777" w:rsidR="00593E44" w:rsidRDefault="00593E44" w:rsidP="00593E44">
      <w:pPr>
        <w:pStyle w:val="a4"/>
        <w:ind w:firstLine="240"/>
      </w:pPr>
      <w:r>
        <w:t>(1)</w:t>
      </w:r>
      <w:r>
        <w:tab/>
        <w:t>脆弱性情報に係るデータベース</w:t>
      </w:r>
    </w:p>
    <w:p w14:paraId="4C084344" w14:textId="77777777" w:rsidR="00593E44" w:rsidRDefault="00593E44" w:rsidP="00593E44">
      <w:pPr>
        <w:pStyle w:val="a4"/>
        <w:ind w:firstLine="240"/>
      </w:pPr>
      <w:r>
        <w:rPr>
          <w:rFonts w:hint="eastAsia"/>
        </w:rPr>
        <w:t>脆弱性に係る情報を格納しているデータベース等が該当する。</w:t>
      </w:r>
    </w:p>
    <w:p w14:paraId="7409735F" w14:textId="77777777" w:rsidR="00593E44" w:rsidRDefault="00593E44" w:rsidP="00593E44">
      <w:pPr>
        <w:pStyle w:val="a4"/>
        <w:ind w:firstLine="240"/>
      </w:pPr>
    </w:p>
    <w:p w14:paraId="299C0464" w14:textId="77777777" w:rsidR="00593E44" w:rsidRDefault="00593E44" w:rsidP="00593E44">
      <w:pPr>
        <w:pStyle w:val="a4"/>
        <w:ind w:firstLine="240"/>
      </w:pPr>
      <w:r>
        <w:t>(2)</w:t>
      </w:r>
      <w:r>
        <w:tab/>
        <w:t>CRSAシステムの維持管理に係るシステム</w:t>
      </w:r>
    </w:p>
    <w:p w14:paraId="616133FD" w14:textId="77777777" w:rsidR="00593E44" w:rsidRDefault="00593E44" w:rsidP="00593E44">
      <w:pPr>
        <w:pStyle w:val="a4"/>
        <w:ind w:firstLine="240"/>
      </w:pPr>
      <w:r>
        <w:t>CRSAシステムを構成するソフトウェアの更新ファイルの提供元等、CRSAシステムの維持管理に係るシステムが該当する。</w:t>
      </w:r>
    </w:p>
    <w:p w14:paraId="69144B92" w14:textId="77777777" w:rsidR="00593E44" w:rsidRDefault="00593E44" w:rsidP="00593E44">
      <w:pPr>
        <w:pStyle w:val="a4"/>
        <w:ind w:firstLine="240"/>
      </w:pPr>
    </w:p>
    <w:p w14:paraId="4AA41800" w14:textId="40266CF1" w:rsidR="00593E44" w:rsidRDefault="00565C41" w:rsidP="006A4977">
      <w:pPr>
        <w:pStyle w:val="y"/>
      </w:pPr>
      <w:r>
        <w:rPr>
          <w:rFonts w:hint="eastAsia"/>
        </w:rPr>
        <w:t xml:space="preserve">　</w:t>
      </w:r>
      <w:bookmarkStart w:id="41" w:name="_Toc106732898"/>
      <w:r w:rsidR="00593E44">
        <w:t>府省庁の政府情報システム</w:t>
      </w:r>
      <w:bookmarkEnd w:id="41"/>
    </w:p>
    <w:p w14:paraId="14398A6D" w14:textId="77777777" w:rsidR="00593E44" w:rsidRDefault="00593E44" w:rsidP="00593E44">
      <w:pPr>
        <w:pStyle w:val="a4"/>
        <w:ind w:firstLine="240"/>
      </w:pPr>
      <w:r>
        <w:rPr>
          <w:rFonts w:hint="eastAsia"/>
        </w:rPr>
        <w:t xml:space="preserve">　診断対象となる府省庁の政府情報システムには、下記のようなものがある。</w:t>
      </w:r>
    </w:p>
    <w:p w14:paraId="7E802394" w14:textId="77777777" w:rsidR="00593E44" w:rsidRDefault="00593E44" w:rsidP="00593E44">
      <w:pPr>
        <w:pStyle w:val="a4"/>
        <w:ind w:firstLine="240"/>
      </w:pPr>
    </w:p>
    <w:p w14:paraId="14E1D682" w14:textId="77777777" w:rsidR="00593E44" w:rsidRDefault="00593E44" w:rsidP="00593E44">
      <w:pPr>
        <w:pStyle w:val="a4"/>
        <w:ind w:firstLine="240"/>
      </w:pPr>
      <w:r>
        <w:t>(1)</w:t>
      </w:r>
      <w:r>
        <w:tab/>
        <w:t>基盤システム</w:t>
      </w:r>
    </w:p>
    <w:p w14:paraId="36EF08E0" w14:textId="77777777" w:rsidR="00593E44" w:rsidRDefault="00593E44" w:rsidP="00593E44">
      <w:pPr>
        <w:pStyle w:val="a4"/>
        <w:ind w:firstLine="240"/>
      </w:pPr>
      <w:r>
        <w:rPr>
          <w:rFonts w:hint="eastAsia"/>
        </w:rPr>
        <w:t xml:space="preserve">　政府情報システムのうち、行政端末機能、メールサーバ機能、ファイルサーバ機能、インターネット接続機能等を提供するシステム。代表的な府省庁の政府情報システムの例として、基盤システムの概要例を以下に示す。</w:t>
      </w:r>
    </w:p>
    <w:p w14:paraId="0B345671" w14:textId="77777777" w:rsidR="00593E44" w:rsidRDefault="00593E44" w:rsidP="00593E44">
      <w:pPr>
        <w:pStyle w:val="a4"/>
        <w:ind w:firstLine="240"/>
      </w:pPr>
    </w:p>
    <w:p w14:paraId="71E4D117" w14:textId="3E667660" w:rsidR="00593E44" w:rsidRDefault="00A73F9B" w:rsidP="00593E44">
      <w:pPr>
        <w:pStyle w:val="a4"/>
        <w:ind w:firstLine="240"/>
      </w:pPr>
      <w:r>
        <w:rPr>
          <w:noProof/>
        </w:rPr>
        <w:drawing>
          <wp:inline distT="0" distB="0" distL="0" distR="0" wp14:anchorId="7BD80D73" wp14:editId="2A88E70B">
            <wp:extent cx="4573298" cy="2209190"/>
            <wp:effectExtent l="0" t="0" r="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636" cy="2214667"/>
                    </a:xfrm>
                    <a:prstGeom prst="rect">
                      <a:avLst/>
                    </a:prstGeom>
                    <a:noFill/>
                    <a:ln>
                      <a:noFill/>
                    </a:ln>
                  </pic:spPr>
                </pic:pic>
              </a:graphicData>
            </a:graphic>
          </wp:inline>
        </w:drawing>
      </w:r>
    </w:p>
    <w:p w14:paraId="7236475A" w14:textId="1D2E369D" w:rsidR="00593E44" w:rsidRDefault="00593E44" w:rsidP="00A73F9B">
      <w:pPr>
        <w:pStyle w:val="affffa"/>
      </w:pPr>
      <w:r>
        <w:rPr>
          <w:rFonts w:hint="eastAsia"/>
        </w:rPr>
        <w:t>図</w:t>
      </w:r>
      <w:r>
        <w:t xml:space="preserve"> 3</w:t>
      </w:r>
      <w:r w:rsidR="00FC18EE">
        <w:rPr>
          <w:rFonts w:hint="eastAsia"/>
        </w:rPr>
        <w:t>-</w:t>
      </w:r>
      <w:r>
        <w:t>5　基盤システムの概要例</w:t>
      </w:r>
    </w:p>
    <w:p w14:paraId="275C4C65" w14:textId="77777777" w:rsidR="00593E44" w:rsidRDefault="00593E44" w:rsidP="00593E44">
      <w:pPr>
        <w:pStyle w:val="a4"/>
        <w:ind w:firstLine="240"/>
      </w:pPr>
    </w:p>
    <w:p w14:paraId="1AEB8C8B" w14:textId="77777777" w:rsidR="00593E44" w:rsidRDefault="00593E44" w:rsidP="00593E44">
      <w:pPr>
        <w:pStyle w:val="a4"/>
        <w:ind w:firstLine="240"/>
      </w:pPr>
      <w:r>
        <w:rPr>
          <w:rFonts w:hint="eastAsia"/>
        </w:rPr>
        <w:t xml:space="preserve">　基盤システムは、行政端末や複合機等が設置された府省庁拠点とサーバ装置等が設置されたデータセンターから構成され、これらが</w:t>
      </w:r>
      <w:r>
        <w:t>WAN回線で接続されている。外部接続先としてはインターネットと政府共通ネットワークがあり、データセンターから接続している。閉域網を介して各種のクラウドサービスと接続している場合がある。</w:t>
      </w:r>
    </w:p>
    <w:p w14:paraId="597B7FC5" w14:textId="0797B91B" w:rsidR="00593E44" w:rsidRDefault="00593E44" w:rsidP="00593E44">
      <w:pPr>
        <w:pStyle w:val="a4"/>
        <w:ind w:firstLine="240"/>
      </w:pPr>
      <w:r>
        <w:rPr>
          <w:rFonts w:hint="eastAsia"/>
        </w:rPr>
        <w:t>各府省</w:t>
      </w:r>
      <w:r w:rsidR="00BA6941">
        <w:rPr>
          <w:rFonts w:hint="eastAsia"/>
        </w:rPr>
        <w:t>庁</w:t>
      </w:r>
      <w:r>
        <w:rPr>
          <w:rFonts w:hint="eastAsia"/>
        </w:rPr>
        <w:t>の情報システムは、それぞれのシステムを監視・管理するための管理</w:t>
      </w:r>
      <w:r>
        <w:rPr>
          <w:rFonts w:hint="eastAsia"/>
        </w:rPr>
        <w:lastRenderedPageBreak/>
        <w:t>システムを有している場合が多い。診断情報は、府省庁の情報システムにおけるセンサー／デバイス等により収集され、各種の管理システム（以下、「データ収集対象システム」という</w:t>
      </w:r>
      <w:r w:rsidR="00614C7B">
        <w:rPr>
          <w:rFonts w:hint="eastAsia"/>
        </w:rPr>
        <w:t>。</w:t>
      </w:r>
      <w:r>
        <w:rPr>
          <w:rFonts w:hint="eastAsia"/>
        </w:rPr>
        <w:t>）に格納される。データ収集対象システムは、クラウドサービス上に構築されている場合もある。</w:t>
      </w:r>
      <w:r>
        <w:t>CRSAシステムでは、これらのデータ収集対象システムに分散して格納される各種の情報を統合・集約するための機能が必要となる。</w:t>
      </w:r>
    </w:p>
    <w:p w14:paraId="71E18925" w14:textId="77777777" w:rsidR="00593E44" w:rsidRDefault="00593E44" w:rsidP="00593E44">
      <w:pPr>
        <w:pStyle w:val="a4"/>
        <w:ind w:firstLine="240"/>
      </w:pPr>
    </w:p>
    <w:p w14:paraId="745755D0" w14:textId="77777777" w:rsidR="00593E44" w:rsidRDefault="00593E44" w:rsidP="00593E44">
      <w:pPr>
        <w:pStyle w:val="a4"/>
        <w:ind w:firstLine="240"/>
      </w:pPr>
      <w:r>
        <w:t>(2)</w:t>
      </w:r>
      <w:r>
        <w:tab/>
        <w:t>その他の情報システム</w:t>
      </w:r>
    </w:p>
    <w:p w14:paraId="420239F5" w14:textId="4CAA5EE7" w:rsidR="00593E44" w:rsidRDefault="00593E44" w:rsidP="00706EBE">
      <w:pPr>
        <w:pStyle w:val="a4"/>
        <w:ind w:firstLine="240"/>
      </w:pPr>
      <w:r>
        <w:rPr>
          <w:rFonts w:hint="eastAsia"/>
        </w:rPr>
        <w:t xml:space="preserve">　その他の府省庁の政府情報システムとしては、府省庁のウェブサイトシステムや国民向けのサービスを提供する個別業務システムがある。</w:t>
      </w:r>
    </w:p>
    <w:p w14:paraId="6A7634AF" w14:textId="7D01BB8D" w:rsidR="00593E44" w:rsidRDefault="003328EE" w:rsidP="003328EE">
      <w:pPr>
        <w:pStyle w:val="2"/>
        <w:spacing w:before="360"/>
      </w:pPr>
      <w:r>
        <w:rPr>
          <w:rFonts w:hint="eastAsia"/>
        </w:rPr>
        <w:t xml:space="preserve">　</w:t>
      </w:r>
      <w:bookmarkStart w:id="42" w:name="_Toc106732899"/>
      <w:r w:rsidR="00593E44">
        <w:t>関係要素</w:t>
      </w:r>
      <w:bookmarkEnd w:id="42"/>
    </w:p>
    <w:p w14:paraId="53CFFEC1" w14:textId="77777777" w:rsidR="00593E44" w:rsidRDefault="00593E44" w:rsidP="00593E44">
      <w:pPr>
        <w:pStyle w:val="a4"/>
        <w:ind w:firstLine="240"/>
      </w:pPr>
      <w:r>
        <w:rPr>
          <w:rFonts w:hint="eastAsia"/>
        </w:rPr>
        <w:t xml:space="preserve">　アーキテクチャ全体図で示した技術レイヤーに関し、府省庁の政府情報システムに影響を与える関係要素について記載する。府省庁の政府情報システムのセキュリティを阻害する要素として、以下が挙げられる。</w:t>
      </w:r>
    </w:p>
    <w:p w14:paraId="6D6D2281" w14:textId="3E347133" w:rsidR="00593E44" w:rsidRDefault="00593E44" w:rsidP="00706EBE">
      <w:pPr>
        <w:pStyle w:val="a1"/>
      </w:pPr>
      <w:r>
        <w:t>ベンダー要員（操作ミス、作業ミス、誤用</w:t>
      </w:r>
      <w:r w:rsidR="005D7D09">
        <w:rPr>
          <w:rFonts w:hint="eastAsia"/>
        </w:rPr>
        <w:t>、内部不正</w:t>
      </w:r>
      <w:r>
        <w:t>）</w:t>
      </w:r>
    </w:p>
    <w:p w14:paraId="0ED19A64" w14:textId="570E8EAB" w:rsidR="00593E44" w:rsidRDefault="00593E44" w:rsidP="00706EBE">
      <w:pPr>
        <w:pStyle w:val="a1"/>
      </w:pPr>
      <w:r>
        <w:t>政府職員（操作ミス、誤用</w:t>
      </w:r>
      <w:r w:rsidR="005D7D09">
        <w:rPr>
          <w:rFonts w:hint="eastAsia"/>
        </w:rPr>
        <w:t>、内部不正</w:t>
      </w:r>
      <w:r>
        <w:t>）</w:t>
      </w:r>
    </w:p>
    <w:p w14:paraId="1A1C949E" w14:textId="7F6AFD41" w:rsidR="00593E44" w:rsidRDefault="00593E44" w:rsidP="00706EBE">
      <w:pPr>
        <w:pStyle w:val="a1"/>
      </w:pPr>
      <w:r>
        <w:t>攻撃者（サイバー攻撃）</w:t>
      </w:r>
    </w:p>
    <w:p w14:paraId="557E4445" w14:textId="1C9FB92D" w:rsidR="00593E44" w:rsidRDefault="00593E44" w:rsidP="00706EBE">
      <w:pPr>
        <w:pStyle w:val="a1"/>
      </w:pPr>
      <w:r>
        <w:t>自然（災害、故障）</w:t>
      </w:r>
    </w:p>
    <w:p w14:paraId="680DE0DB" w14:textId="77777777" w:rsidR="00593E44" w:rsidRDefault="00593E44" w:rsidP="00593E44">
      <w:pPr>
        <w:pStyle w:val="a4"/>
        <w:ind w:firstLine="240"/>
      </w:pPr>
    </w:p>
    <w:p w14:paraId="777830EF" w14:textId="77777777" w:rsidR="00593E44" w:rsidRDefault="00593E44" w:rsidP="00593E44">
      <w:pPr>
        <w:pStyle w:val="a4"/>
        <w:ind w:firstLine="240"/>
      </w:pPr>
      <w:r>
        <w:rPr>
          <w:rFonts w:hint="eastAsia"/>
        </w:rPr>
        <w:t xml:space="preserve">　上記の内、攻撃者（サイバー攻撃）に係る想定すべき代表的な脅威は以下のとおり。</w:t>
      </w:r>
    </w:p>
    <w:p w14:paraId="58FA38EF" w14:textId="424D03D0" w:rsidR="00593E44" w:rsidRDefault="00593E44" w:rsidP="00706EBE">
      <w:pPr>
        <w:pStyle w:val="a1"/>
      </w:pPr>
      <w:r>
        <w:t>脆弱性未対応デバイスへの攻撃</w:t>
      </w:r>
    </w:p>
    <w:p w14:paraId="12670943" w14:textId="29558F4A" w:rsidR="00593E44" w:rsidRDefault="00593E44" w:rsidP="00706EBE">
      <w:pPr>
        <w:pStyle w:val="a1"/>
      </w:pPr>
      <w:r>
        <w:t>ベンダー要員や政府職員による管理不備等に伴う設定誤りのあるデバイスへの攻撃</w:t>
      </w:r>
    </w:p>
    <w:p w14:paraId="15DAFA0D" w14:textId="18A3CF2A" w:rsidR="00593E44" w:rsidRDefault="00593E44" w:rsidP="00706EBE">
      <w:pPr>
        <w:pStyle w:val="a1"/>
      </w:pPr>
      <w:r>
        <w:t>設定誤りのあるデバイスを踏み台にした攻撃</w:t>
      </w:r>
    </w:p>
    <w:p w14:paraId="0CB78CBB" w14:textId="7F55DDE3" w:rsidR="00593E44" w:rsidRDefault="00593E44" w:rsidP="00706EBE">
      <w:pPr>
        <w:pStyle w:val="a1"/>
      </w:pPr>
      <w:r>
        <w:t>脆弱なアカウント設定による権限の不正利用（特に管理者アカウント）</w:t>
      </w:r>
    </w:p>
    <w:p w14:paraId="789EAAC3" w14:textId="3624795A" w:rsidR="00593E44" w:rsidRDefault="00593E44" w:rsidP="00706EBE">
      <w:pPr>
        <w:pStyle w:val="a1"/>
      </w:pPr>
      <w:r>
        <w:t>事象発生の把握が遅延することによる対応の遅れ（このことによる被害の拡大）</w:t>
      </w:r>
    </w:p>
    <w:p w14:paraId="7A09E9F5" w14:textId="1496AB20" w:rsidR="00593E44" w:rsidRDefault="00593E44" w:rsidP="00706EBE">
      <w:pPr>
        <w:pStyle w:val="a1"/>
      </w:pPr>
      <w:r>
        <w:t>外部設置サイトの不正利用によるネットワーク内部への攻撃（内部サーバの遠隔操作等）</w:t>
      </w:r>
    </w:p>
    <w:p w14:paraId="6961443A" w14:textId="0461022A" w:rsidR="00593E44" w:rsidRDefault="00593E44" w:rsidP="00706EBE">
      <w:pPr>
        <w:pStyle w:val="a1"/>
      </w:pPr>
      <w:r>
        <w:t>保護対策が講じられていない重要情報の不正持ち出し</w:t>
      </w:r>
    </w:p>
    <w:p w14:paraId="53835862" w14:textId="77777777" w:rsidR="00593E44" w:rsidRPr="00A73F9B" w:rsidRDefault="00593E44" w:rsidP="00593E44">
      <w:pPr>
        <w:pStyle w:val="a4"/>
        <w:ind w:firstLine="240"/>
      </w:pPr>
    </w:p>
    <w:p w14:paraId="3FAE99A4" w14:textId="3209B45B" w:rsidR="00C96D6D" w:rsidRDefault="00593E44" w:rsidP="00593E44">
      <w:pPr>
        <w:pStyle w:val="a4"/>
        <w:ind w:firstLine="240"/>
      </w:pPr>
      <w:r>
        <w:rPr>
          <w:rFonts w:hint="eastAsia"/>
        </w:rPr>
        <w:t>これらの想定すべき脅威は、これまでに政府システムにおいて発生したサイバーセキュリティ侵害事象に関する報告書を分析して抽出したものである。</w:t>
      </w:r>
      <w:r>
        <w:t> </w:t>
      </w:r>
    </w:p>
    <w:p w14:paraId="3958D7E8" w14:textId="77777777" w:rsidR="00C96D6D" w:rsidRDefault="00C96D6D">
      <w:pPr>
        <w:widowControl/>
        <w:jc w:val="left"/>
      </w:pPr>
      <w:r>
        <w:br w:type="page"/>
      </w:r>
    </w:p>
    <w:p w14:paraId="2849032B" w14:textId="2DE5AA49" w:rsidR="00593E44" w:rsidRDefault="00593E44" w:rsidP="000F394D">
      <w:pPr>
        <w:pStyle w:val="10"/>
      </w:pPr>
      <w:r>
        <w:lastRenderedPageBreak/>
        <w:tab/>
      </w:r>
      <w:bookmarkStart w:id="43" w:name="_Toc106732900"/>
      <w:r>
        <w:t>参考文献</w:t>
      </w:r>
      <w:bookmarkEnd w:id="43"/>
    </w:p>
    <w:p w14:paraId="140B5341" w14:textId="77777777" w:rsidR="00593E44" w:rsidRDefault="00593E44" w:rsidP="000F394D">
      <w:pPr>
        <w:pStyle w:val="a4"/>
        <w:ind w:leftChars="99" w:left="564" w:hangingChars="136" w:hanging="326"/>
      </w:pPr>
      <w:r>
        <w:t>1)</w:t>
      </w:r>
      <w:r>
        <w:tab/>
        <w:t>サイバーセキュリティ 2021（2020 年度年次報告・2021 年度年次計画）、令和３年（2021 年）９月 27 日、サイバーセキュリティ戦略本部</w:t>
      </w:r>
    </w:p>
    <w:p w14:paraId="118594CC" w14:textId="77777777" w:rsidR="00593E44" w:rsidRDefault="00593E44" w:rsidP="000F394D">
      <w:pPr>
        <w:pStyle w:val="a4"/>
        <w:ind w:leftChars="99" w:left="564" w:hangingChars="136" w:hanging="326"/>
      </w:pPr>
      <w:r>
        <w:t>2)</w:t>
      </w:r>
      <w:r>
        <w:tab/>
        <w:t>デジタル社会の実現に向けた重点計画、令和３年12月24日、閣議決定</w:t>
      </w:r>
    </w:p>
    <w:p w14:paraId="4CAA01B8" w14:textId="77777777" w:rsidR="00593E44" w:rsidRDefault="00593E44" w:rsidP="000F394D">
      <w:pPr>
        <w:pStyle w:val="a4"/>
        <w:ind w:leftChars="99" w:left="564" w:hangingChars="136" w:hanging="326"/>
      </w:pPr>
      <w:r>
        <w:t>3)</w:t>
      </w:r>
      <w:r>
        <w:tab/>
        <w:t>サイバーセキュリティ戦略、令和３年９月２８日、閣議決定</w:t>
      </w:r>
    </w:p>
    <w:p w14:paraId="3110BEBF" w14:textId="77777777" w:rsidR="00593E44" w:rsidRDefault="00593E44" w:rsidP="000F394D">
      <w:pPr>
        <w:pStyle w:val="a4"/>
        <w:ind w:leftChars="99" w:left="564" w:hangingChars="136" w:hanging="326"/>
      </w:pPr>
      <w:r>
        <w:t>4)</w:t>
      </w:r>
      <w:r>
        <w:tab/>
        <w:t>情報システムの整備及び管理の基本的な方針、令和３年12月24日, デジタル大臣決定</w:t>
      </w:r>
    </w:p>
    <w:p w14:paraId="6A726320" w14:textId="77777777" w:rsidR="00593E44" w:rsidRDefault="00593E44" w:rsidP="000F394D">
      <w:pPr>
        <w:pStyle w:val="a4"/>
        <w:ind w:leftChars="99" w:left="564" w:hangingChars="136" w:hanging="326"/>
      </w:pPr>
      <w:r>
        <w:t>5)</w:t>
      </w:r>
      <w:r>
        <w:tab/>
        <w:t>Zero Trust Architecture，NIST Special Publication 800-207</w:t>
      </w:r>
    </w:p>
    <w:p w14:paraId="4151B63D" w14:textId="77777777" w:rsidR="00593E44" w:rsidRDefault="00593E44" w:rsidP="000F394D">
      <w:pPr>
        <w:pStyle w:val="a4"/>
        <w:ind w:leftChars="99" w:left="564" w:hangingChars="136" w:hanging="326"/>
      </w:pPr>
      <w:r>
        <w:t>6)</w:t>
      </w:r>
      <w:r>
        <w:tab/>
        <w:t>2020年度成果報告書　Ｃｏｎｎｅｃｔｅｄ　Ｉｎｄｕｓｔｒｉｅｓ推進のための協調領域データ共有・ＡＩシステム開発促進事業/米国におけるＣＤＭ（Ｃｏｎｔｉｎｕｏｕｓ　Ｄｉａｇｎｏｓｔｉｃ　ａｎｄ　Ｍｉｔｉｇａｔｉｏｎ：継続的な診断とリスクの緩和）についての基礎調査、2021年3月、国立研究開発法人新エネルギー・産業技術総合開発機構（委託先：ＰｗＣコンサルティング合同会社）</w:t>
      </w:r>
    </w:p>
    <w:p w14:paraId="76C92669" w14:textId="77777777" w:rsidR="00593E44" w:rsidRDefault="00593E44" w:rsidP="000F394D">
      <w:pPr>
        <w:pStyle w:val="a4"/>
        <w:ind w:leftChars="99" w:left="564" w:hangingChars="136" w:hanging="326"/>
      </w:pPr>
      <w:r>
        <w:t>7)</w:t>
      </w:r>
      <w:r>
        <w:tab/>
        <w:t>政府機関等のサイバーセキュリティ対策のための統一規範、令和３年７月７日改定、サイバーセキュリティ戦略本部決定</w:t>
      </w:r>
    </w:p>
    <w:p w14:paraId="1DD38BB3" w14:textId="77777777" w:rsidR="00593E44" w:rsidRDefault="00593E44" w:rsidP="000F394D">
      <w:pPr>
        <w:pStyle w:val="a4"/>
        <w:ind w:leftChars="99" w:left="564" w:hangingChars="136" w:hanging="326"/>
      </w:pPr>
      <w:r>
        <w:t>8)</w:t>
      </w:r>
      <w:r>
        <w:tab/>
        <w:t>政府機関等のサイバーセキュリティ対策の運用等に関する指針、令和３年７月７日改定、サイバーセキュリティ戦略本部決定</w:t>
      </w:r>
    </w:p>
    <w:p w14:paraId="57A307C0" w14:textId="77777777" w:rsidR="00593E44" w:rsidRDefault="00593E44" w:rsidP="000F394D">
      <w:pPr>
        <w:pStyle w:val="a4"/>
        <w:ind w:leftChars="99" w:left="564" w:hangingChars="136" w:hanging="326"/>
      </w:pPr>
      <w:r>
        <w:t>9)</w:t>
      </w:r>
      <w:r>
        <w:tab/>
        <w:t>政府機関等のサイバーセキュリティ対策のための統一基準（令和３年度版）、令和３年７月７日、サイバーセキュリティ戦略本部</w:t>
      </w:r>
    </w:p>
    <w:p w14:paraId="246D33A8" w14:textId="77777777" w:rsidR="00593E44" w:rsidRDefault="00593E44" w:rsidP="000F394D">
      <w:pPr>
        <w:pStyle w:val="a4"/>
        <w:ind w:leftChars="99" w:left="564" w:hangingChars="136" w:hanging="326"/>
      </w:pPr>
      <w:r>
        <w:t>10)</w:t>
      </w:r>
      <w:r>
        <w:tab/>
        <w:t>政府機関等の対策基準策定のためのガイドライン（令和３年度版）、令和３年７月７日、内閣官房 内閣サイバーセキュリティセンター</w:t>
      </w:r>
    </w:p>
    <w:p w14:paraId="0C6384E2" w14:textId="77777777" w:rsidR="00593E44" w:rsidRDefault="00593E44" w:rsidP="000F394D">
      <w:pPr>
        <w:pStyle w:val="a4"/>
        <w:ind w:leftChars="99" w:left="564" w:hangingChars="136" w:hanging="326"/>
      </w:pPr>
      <w:r>
        <w:t>11)</w:t>
      </w:r>
      <w:r>
        <w:tab/>
        <w:t>Framework for Improving Critical Infrastructure Cybersecurity Version 1.1, April 16, 2018, National Institute of Standards and Technology</w:t>
      </w:r>
    </w:p>
    <w:p w14:paraId="60ED8533" w14:textId="77777777" w:rsidR="00593E44" w:rsidRDefault="00593E44" w:rsidP="000F394D">
      <w:pPr>
        <w:pStyle w:val="a4"/>
        <w:ind w:leftChars="99" w:left="564" w:hangingChars="136" w:hanging="326"/>
      </w:pPr>
      <w:r>
        <w:t>12)</w:t>
      </w:r>
      <w:r>
        <w:tab/>
        <w:t>Security and Privacy Controls for Information Systems and Organizations, September 2020, NIST Special Publication 800-53 Revision 5</w:t>
      </w:r>
    </w:p>
    <w:p w14:paraId="131BF116" w14:textId="77777777" w:rsidR="00593E44" w:rsidRDefault="00593E44" w:rsidP="000F394D">
      <w:pPr>
        <w:pStyle w:val="a4"/>
        <w:ind w:leftChars="99" w:left="564" w:hangingChars="136" w:hanging="326"/>
      </w:pPr>
      <w:r>
        <w:t>13)</w:t>
      </w:r>
      <w:r>
        <w:tab/>
        <w:t>Risk Management Framework for Information Systems and Organizations /A System Life Cycle Approach for Security and Privacy, December 2018, NIST Special Publication 800-37 Revision 2</w:t>
      </w:r>
    </w:p>
    <w:p w14:paraId="31FCA0A0" w14:textId="77777777" w:rsidR="00593E44" w:rsidRDefault="00593E44" w:rsidP="000F394D">
      <w:pPr>
        <w:pStyle w:val="a4"/>
        <w:ind w:leftChars="99" w:left="564" w:hangingChars="136" w:hanging="326"/>
      </w:pPr>
      <w:r>
        <w:t>14)</w:t>
      </w:r>
      <w:r>
        <w:tab/>
        <w:t>Standards for Security Categorization of Federal Information and Information Systems, February 2004, FIPS PUB 199</w:t>
      </w:r>
    </w:p>
    <w:p w14:paraId="43AAE67A" w14:textId="77777777" w:rsidR="00593E44" w:rsidRDefault="00593E44" w:rsidP="000F394D">
      <w:pPr>
        <w:pStyle w:val="a4"/>
        <w:ind w:leftChars="99" w:left="564" w:hangingChars="136" w:hanging="326"/>
      </w:pPr>
      <w:r>
        <w:t>15)</w:t>
      </w:r>
      <w:r>
        <w:tab/>
        <w:t>CIS Critical Security Controls</w:t>
      </w:r>
      <w:r>
        <w:t>®</w:t>
      </w:r>
      <w:r>
        <w:t xml:space="preserve"> Version 8, Center for Internet Security</w:t>
      </w:r>
    </w:p>
    <w:p w14:paraId="30FCE3E8" w14:textId="10F1EF71" w:rsidR="00593E44" w:rsidRDefault="00593E44" w:rsidP="00F0111D">
      <w:pPr>
        <w:pStyle w:val="a4"/>
        <w:ind w:leftChars="99" w:left="564" w:hangingChars="136" w:hanging="326"/>
      </w:pPr>
      <w:r>
        <w:lastRenderedPageBreak/>
        <w:t>16)</w:t>
      </w:r>
      <w:r>
        <w:tab/>
        <w:t>政府情報システムに係るIT 資産管理の必要性について、2021年5月、政府 CIO 補佐官等ディスカッションペーパー</w:t>
      </w:r>
    </w:p>
    <w:sectPr w:rsidR="00593E44" w:rsidSect="00685184">
      <w:footerReference w:type="default" r:id="rId26"/>
      <w:pgSz w:w="11906" w:h="16838"/>
      <w:pgMar w:top="1985" w:right="1701" w:bottom="1701" w:left="1701" w:header="851" w:footer="288"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A4163" w14:textId="77777777" w:rsidR="00DB241C" w:rsidRDefault="00DB241C" w:rsidP="00A40952">
      <w:r>
        <w:separator/>
      </w:r>
    </w:p>
  </w:endnote>
  <w:endnote w:type="continuationSeparator" w:id="0">
    <w:p w14:paraId="7AA9A261" w14:textId="77777777" w:rsidR="00DB241C" w:rsidRDefault="00DB241C" w:rsidP="00A40952">
      <w:r>
        <w:continuationSeparator/>
      </w:r>
    </w:p>
  </w:endnote>
  <w:endnote w:type="continuationNotice" w:id="1">
    <w:p w14:paraId="73C31D48" w14:textId="77777777" w:rsidR="00DB241C" w:rsidRDefault="00DB2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altName w:val="Yu Gothic"/>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2236D" w14:textId="77777777" w:rsidR="008A33E1" w:rsidRDefault="008A33E1">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CE46F" w14:textId="3D34BEDF" w:rsidR="007D798E" w:rsidRDefault="007D798E">
    <w:pPr>
      <w:pStyle w:val="af"/>
      <w:jc w:val="center"/>
    </w:pPr>
  </w:p>
  <w:p w14:paraId="6C8425AD" w14:textId="77777777" w:rsidR="007D798E" w:rsidRDefault="007D798E">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25D10" w14:textId="77777777" w:rsidR="008A33E1" w:rsidRDefault="008A33E1">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422593"/>
      <w:docPartObj>
        <w:docPartGallery w:val="Page Numbers (Bottom of Page)"/>
        <w:docPartUnique/>
      </w:docPartObj>
    </w:sdtPr>
    <w:sdtEndPr/>
    <w:sdtContent>
      <w:p w14:paraId="2335D056" w14:textId="541FDD9F" w:rsidR="007D798E" w:rsidRDefault="007D798E">
        <w:pPr>
          <w:pStyle w:val="af"/>
          <w:jc w:val="center"/>
        </w:pPr>
        <w:r>
          <w:fldChar w:fldCharType="begin"/>
        </w:r>
        <w:r>
          <w:instrText>PAGE   \* MERGEFORMAT</w:instrText>
        </w:r>
        <w:r>
          <w:fldChar w:fldCharType="separate"/>
        </w:r>
        <w:r>
          <w:rPr>
            <w:lang w:val="ja-JP"/>
          </w:rPr>
          <w:t>2</w:t>
        </w:r>
        <w:r>
          <w:fldChar w:fldCharType="end"/>
        </w:r>
      </w:p>
    </w:sdtContent>
  </w:sdt>
  <w:p w14:paraId="50CC997B" w14:textId="77777777" w:rsidR="0075448A" w:rsidRDefault="0075448A">
    <w:pPr>
      <w:pStyle w:val="af"/>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72315"/>
      <w:docPartObj>
        <w:docPartGallery w:val="Page Numbers (Bottom of Page)"/>
        <w:docPartUnique/>
      </w:docPartObj>
    </w:sdtPr>
    <w:sdtEndPr/>
    <w:sdtContent>
      <w:p w14:paraId="5AB6C346" w14:textId="2354961A" w:rsidR="009252A0" w:rsidRDefault="009252A0" w:rsidP="0022067A">
        <w:pPr>
          <w:pStyle w:val="af"/>
          <w:jc w:val="center"/>
        </w:pPr>
        <w:r>
          <w:fldChar w:fldCharType="begin"/>
        </w:r>
        <w:r>
          <w:instrText>PAGE   \* MERGEFORMAT</w:instrText>
        </w:r>
        <w:r>
          <w:fldChar w:fldCharType="separate"/>
        </w:r>
        <w:r w:rsidR="00954899" w:rsidRPr="00954899">
          <w:rPr>
            <w:noProof/>
            <w:lang w:val="ja-JP"/>
          </w:rPr>
          <w:t>3</w:t>
        </w:r>
        <w:r>
          <w:fldChar w:fldCharType="end"/>
        </w:r>
      </w:p>
    </w:sdtContent>
  </w:sdt>
  <w:p w14:paraId="607E2B3F" w14:textId="3DB8197E" w:rsidR="0095036B" w:rsidRDefault="0095036B" w:rsidP="00A4095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854F9" w14:textId="77777777" w:rsidR="00DB241C" w:rsidRDefault="00DB241C" w:rsidP="00A40952">
      <w:r>
        <w:separator/>
      </w:r>
    </w:p>
  </w:footnote>
  <w:footnote w:type="continuationSeparator" w:id="0">
    <w:p w14:paraId="231A893B" w14:textId="77777777" w:rsidR="00DB241C" w:rsidRDefault="00DB241C" w:rsidP="00A40952">
      <w:r>
        <w:continuationSeparator/>
      </w:r>
    </w:p>
  </w:footnote>
  <w:footnote w:type="continuationNotice" w:id="1">
    <w:p w14:paraId="0508D1D6" w14:textId="77777777" w:rsidR="00DB241C" w:rsidRDefault="00DB241C"/>
  </w:footnote>
  <w:footnote w:id="2">
    <w:p w14:paraId="7E6789C9" w14:textId="5EEBE5BD" w:rsidR="00F431DC" w:rsidRDefault="00F431DC">
      <w:pPr>
        <w:pStyle w:val="aff3"/>
      </w:pPr>
      <w:r>
        <w:rPr>
          <w:rStyle w:val="aff5"/>
        </w:rPr>
        <w:footnoteRef/>
      </w:r>
      <w:r>
        <w:t xml:space="preserve"> </w:t>
      </w:r>
      <w:hyperlink r:id="rId1" w:history="1">
        <w:r w:rsidRPr="002435E1">
          <w:rPr>
            <w:rStyle w:val="af1"/>
            <w:rFonts w:ascii="メイリオ" w:eastAsia="メイリオ" w:hAnsi="メイリオ"/>
            <w:color w:val="auto"/>
            <w:u w:val="none"/>
          </w:rPr>
          <w:t>https://www.nisc.go.jp/pdf/policy/kihon-s/cs-senryaku2021.pdf</w:t>
        </w:r>
      </w:hyperlink>
    </w:p>
  </w:footnote>
  <w:footnote w:id="3">
    <w:p w14:paraId="6D1BD5AF" w14:textId="77777777" w:rsidR="00571182" w:rsidRPr="002435E1" w:rsidRDefault="00571182" w:rsidP="00571182">
      <w:pPr>
        <w:pStyle w:val="aff3"/>
        <w:rPr>
          <w:rFonts w:ascii="メイリオ" w:eastAsia="メイリオ" w:hAnsi="メイリオ"/>
        </w:rPr>
      </w:pPr>
      <w:r w:rsidRPr="007D798E">
        <w:rPr>
          <w:rStyle w:val="aff5"/>
          <w:rFonts w:ascii="メイリオ" w:eastAsia="メイリオ" w:hAnsi="メイリオ"/>
        </w:rPr>
        <w:footnoteRef/>
      </w:r>
      <w:r w:rsidRPr="007D798E">
        <w:rPr>
          <w:rFonts w:ascii="メイリオ" w:eastAsia="メイリオ" w:hAnsi="メイリオ"/>
        </w:rPr>
        <w:t xml:space="preserve"> </w:t>
      </w:r>
      <w:hyperlink r:id="rId2" w:history="1">
        <w:r w:rsidRPr="002435E1">
          <w:rPr>
            <w:rStyle w:val="af1"/>
            <w:rFonts w:ascii="メイリオ" w:eastAsia="メイリオ" w:hAnsi="メイリオ"/>
            <w:color w:val="auto"/>
            <w:u w:val="none"/>
          </w:rPr>
          <w:t>https://www.nisc.go.jp/policy/group/general/kijun.html</w:t>
        </w:r>
      </w:hyperlink>
    </w:p>
  </w:footnote>
  <w:footnote w:id="4">
    <w:p w14:paraId="2E12E618" w14:textId="26C3D270" w:rsidR="00E5552A" w:rsidRPr="00E5552A" w:rsidRDefault="00E5552A">
      <w:pPr>
        <w:pStyle w:val="aff3"/>
        <w:rPr>
          <w:rFonts w:ascii="Meiryo UI" w:eastAsia="Meiryo UI" w:hAnsi="Meiryo UI"/>
        </w:rPr>
      </w:pPr>
      <w:r w:rsidRPr="00E5552A">
        <w:rPr>
          <w:rStyle w:val="aff5"/>
          <w:rFonts w:ascii="Meiryo UI" w:eastAsia="Meiryo UI" w:hAnsi="Meiryo UI"/>
        </w:rPr>
        <w:footnoteRef/>
      </w:r>
      <w:r w:rsidRPr="00E5552A">
        <w:rPr>
          <w:rFonts w:ascii="Meiryo UI" w:eastAsia="Meiryo UI" w:hAnsi="Meiryo UI"/>
        </w:rPr>
        <w:t xml:space="preserve"> https://csrc.nist.gov/publications/detail/sp/800-207/final</w:t>
      </w:r>
    </w:p>
  </w:footnote>
  <w:footnote w:id="5">
    <w:p w14:paraId="418ED912" w14:textId="45E9B10D" w:rsidR="00E5552A" w:rsidRPr="00E5552A" w:rsidRDefault="00E5552A" w:rsidP="00E5552A">
      <w:pPr>
        <w:pStyle w:val="aff3"/>
        <w:tabs>
          <w:tab w:val="left" w:pos="112"/>
        </w:tabs>
        <w:ind w:left="141" w:hangingChars="88" w:hanging="141"/>
      </w:pPr>
      <w:r w:rsidRPr="00E5552A">
        <w:rPr>
          <w:rStyle w:val="aff5"/>
          <w:rFonts w:ascii="Meiryo UI" w:eastAsia="Meiryo UI" w:hAnsi="Meiryo UI"/>
        </w:rPr>
        <w:footnoteRef/>
      </w:r>
      <w:r>
        <w:rPr>
          <w:rFonts w:ascii="Meiryo UI" w:eastAsia="Meiryo UI" w:hAnsi="Meiryo UI"/>
        </w:rPr>
        <w:t xml:space="preserve"> </w:t>
      </w:r>
      <w:r>
        <w:rPr>
          <w:rFonts w:ascii="Meiryo UI" w:eastAsia="Meiryo UI" w:hAnsi="Meiryo UI"/>
        </w:rPr>
        <w:tab/>
      </w:r>
      <w:r w:rsidRPr="00E5552A">
        <w:rPr>
          <w:rFonts w:ascii="Meiryo UI" w:eastAsia="Meiryo UI" w:hAnsi="Meiryo UI"/>
        </w:rPr>
        <w:t>https://www.gsa.gov/technology/technology-products-services/it-security/continuous-diagnostics-mitigation-cdm-program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F15B5" w14:textId="77777777" w:rsidR="008A33E1" w:rsidRDefault="008A33E1">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A3098" w14:textId="77777777" w:rsidR="008A33E1" w:rsidRDefault="008A33E1">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0A8EF" w14:textId="77777777" w:rsidR="008A33E1" w:rsidRDefault="008A33E1">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E2B"/>
    <w:multiLevelType w:val="hybridMultilevel"/>
    <w:tmpl w:val="75E8E868"/>
    <w:lvl w:ilvl="0" w:tplc="6898012C">
      <w:start w:val="3"/>
      <w:numFmt w:val="bullet"/>
      <w:lvlText w:val="・"/>
      <w:lvlJc w:val="left"/>
      <w:pPr>
        <w:ind w:left="1140" w:hanging="420"/>
      </w:pPr>
      <w:rPr>
        <w:rFonts w:ascii="ＭＳ ゴシック" w:eastAsia="ＭＳ ゴシック" w:hAnsi="ＭＳ ゴシック" w:cstheme="minorBidi" w:hint="eastAsia"/>
        <w:lang w:val="en-US"/>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 w15:restartNumberingAfterBreak="0">
    <w:nsid w:val="03406A2F"/>
    <w:multiLevelType w:val="hybridMultilevel"/>
    <w:tmpl w:val="BC3603A2"/>
    <w:lvl w:ilvl="0" w:tplc="30602CD0">
      <w:start w:val="3"/>
      <w:numFmt w:val="bullet"/>
      <w:lvlText w:val="・"/>
      <w:lvlJc w:val="left"/>
      <w:pPr>
        <w:ind w:left="1140" w:hanging="420"/>
      </w:pPr>
      <w:rPr>
        <w:rFonts w:ascii="ＭＳ ゴシック" w:eastAsia="ＭＳ ゴシック" w:hAnsi="ＭＳ ゴシック" w:cstheme="minorBidi" w:hint="eastAsia"/>
        <w:lang w:val="en-US"/>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 w15:restartNumberingAfterBreak="0">
    <w:nsid w:val="038E7EC5"/>
    <w:multiLevelType w:val="multilevel"/>
    <w:tmpl w:val="DF64B78E"/>
    <w:styleLink w:val="1"/>
    <w:lvl w:ilvl="0">
      <w:start w:val="3"/>
      <w:numFmt w:val="decimalFullWidth"/>
      <w:lvlText w:val="%1．"/>
      <w:lvlJc w:val="left"/>
      <w:pPr>
        <w:ind w:left="1200" w:hanging="1200"/>
      </w:pPr>
      <w:rPr>
        <w:rFonts w:hint="default"/>
      </w:rPr>
    </w:lvl>
    <w:lvl w:ilvl="1">
      <w:start w:val="2"/>
      <w:numFmt w:val="decimalFullWidth"/>
      <w:lvlText w:val="%1．%2．"/>
      <w:lvlJc w:val="left"/>
      <w:pPr>
        <w:ind w:left="1680" w:hanging="1200"/>
      </w:pPr>
      <w:rPr>
        <w:rFonts w:hint="default"/>
      </w:rPr>
    </w:lvl>
    <w:lvl w:ilvl="2">
      <w:start w:val="1"/>
      <w:numFmt w:val="decimalFullWidth"/>
      <w:pStyle w:val="y"/>
      <w:lvlText w:val="%1．%2．%3."/>
      <w:lvlJc w:val="left"/>
      <w:pPr>
        <w:ind w:left="2160" w:hanging="1200"/>
      </w:pPr>
      <w:rPr>
        <w:rFonts w:hint="default"/>
      </w:rPr>
    </w:lvl>
    <w:lvl w:ilvl="3">
      <w:start w:val="1"/>
      <w:numFmt w:val="decimal"/>
      <w:lvlText w:val="%1．%2．%3.%4."/>
      <w:lvlJc w:val="left"/>
      <w:pPr>
        <w:ind w:left="2640" w:hanging="1200"/>
      </w:pPr>
      <w:rPr>
        <w:rFonts w:hint="default"/>
      </w:rPr>
    </w:lvl>
    <w:lvl w:ilvl="4">
      <w:start w:val="1"/>
      <w:numFmt w:val="decimal"/>
      <w:lvlText w:val="%1．%2．%3.%4.%5."/>
      <w:lvlJc w:val="left"/>
      <w:pPr>
        <w:ind w:left="3120" w:hanging="1200"/>
      </w:pPr>
      <w:rPr>
        <w:rFonts w:hint="default"/>
      </w:rPr>
    </w:lvl>
    <w:lvl w:ilvl="5">
      <w:start w:val="1"/>
      <w:numFmt w:val="decimal"/>
      <w:lvlText w:val="%1．%2．%3.%4.%5.%6."/>
      <w:lvlJc w:val="left"/>
      <w:pPr>
        <w:ind w:left="3600" w:hanging="1200"/>
      </w:pPr>
      <w:rPr>
        <w:rFonts w:hint="default"/>
      </w:rPr>
    </w:lvl>
    <w:lvl w:ilvl="6">
      <w:start w:val="1"/>
      <w:numFmt w:val="decimal"/>
      <w:lvlText w:val="%1．%2．%3.%4.%5.%6.%7."/>
      <w:lvlJc w:val="left"/>
      <w:pPr>
        <w:ind w:left="4080" w:hanging="1200"/>
      </w:pPr>
      <w:rPr>
        <w:rFonts w:hint="default"/>
      </w:rPr>
    </w:lvl>
    <w:lvl w:ilvl="7">
      <w:start w:val="1"/>
      <w:numFmt w:val="decimal"/>
      <w:lvlText w:val="%1．%2．%3.%4.%5.%6.%7.%8."/>
      <w:lvlJc w:val="left"/>
      <w:pPr>
        <w:ind w:left="4560" w:hanging="1200"/>
      </w:pPr>
      <w:rPr>
        <w:rFonts w:hint="default"/>
      </w:rPr>
    </w:lvl>
    <w:lvl w:ilvl="8">
      <w:start w:val="1"/>
      <w:numFmt w:val="decimal"/>
      <w:lvlText w:val="%1．%2．%3.%4.%5.%6.%7.%8.%9."/>
      <w:lvlJc w:val="left"/>
      <w:pPr>
        <w:ind w:left="5040" w:hanging="1200"/>
      </w:pPr>
      <w:rPr>
        <w:rFonts w:hint="default"/>
      </w:rPr>
    </w:lvl>
  </w:abstractNum>
  <w:abstractNum w:abstractNumId="3" w15:restartNumberingAfterBreak="0">
    <w:nsid w:val="07895496"/>
    <w:multiLevelType w:val="multilevel"/>
    <w:tmpl w:val="0AB06552"/>
    <w:lvl w:ilvl="0">
      <w:start w:val="3"/>
      <w:numFmt w:val="decimalFullWidth"/>
      <w:lvlText w:val="%1．"/>
      <w:lvlJc w:val="left"/>
      <w:pPr>
        <w:ind w:left="1200" w:hanging="1200"/>
      </w:pPr>
      <w:rPr>
        <w:rFonts w:hint="default"/>
      </w:rPr>
    </w:lvl>
    <w:lvl w:ilvl="1">
      <w:start w:val="2"/>
      <w:numFmt w:val="decimalFullWidth"/>
      <w:lvlText w:val="%1．%2．"/>
      <w:lvlJc w:val="left"/>
      <w:pPr>
        <w:ind w:left="1484" w:hanging="1200"/>
      </w:pPr>
      <w:rPr>
        <w:rFonts w:hint="default"/>
      </w:rPr>
    </w:lvl>
    <w:lvl w:ilvl="2">
      <w:start w:val="1"/>
      <w:numFmt w:val="decimalFullWidth"/>
      <w:lvlText w:val="%1．%2．%3"/>
      <w:lvlJc w:val="left"/>
      <w:pPr>
        <w:ind w:left="1134" w:hanging="174"/>
      </w:pPr>
      <w:rPr>
        <w:rFonts w:hint="default"/>
      </w:rPr>
    </w:lvl>
    <w:lvl w:ilvl="3">
      <w:start w:val="1"/>
      <w:numFmt w:val="decimal"/>
      <w:lvlText w:val="%1．%2．%3.%4."/>
      <w:lvlJc w:val="left"/>
      <w:pPr>
        <w:ind w:left="2640" w:hanging="1200"/>
      </w:pPr>
      <w:rPr>
        <w:rFonts w:hint="default"/>
      </w:rPr>
    </w:lvl>
    <w:lvl w:ilvl="4">
      <w:start w:val="1"/>
      <w:numFmt w:val="decimal"/>
      <w:lvlText w:val="%1．%2．%3.%4.%5."/>
      <w:lvlJc w:val="left"/>
      <w:pPr>
        <w:ind w:left="3120" w:hanging="1200"/>
      </w:pPr>
      <w:rPr>
        <w:rFonts w:hint="default"/>
      </w:rPr>
    </w:lvl>
    <w:lvl w:ilvl="5">
      <w:start w:val="1"/>
      <w:numFmt w:val="decimal"/>
      <w:lvlText w:val="%1．%2．%3.%4.%5.%6."/>
      <w:lvlJc w:val="left"/>
      <w:pPr>
        <w:ind w:left="3600" w:hanging="1200"/>
      </w:pPr>
      <w:rPr>
        <w:rFonts w:hint="default"/>
      </w:rPr>
    </w:lvl>
    <w:lvl w:ilvl="6">
      <w:start w:val="1"/>
      <w:numFmt w:val="decimal"/>
      <w:lvlText w:val="%1．%2．%3.%4.%5.%6.%7."/>
      <w:lvlJc w:val="left"/>
      <w:pPr>
        <w:ind w:left="4080" w:hanging="1200"/>
      </w:pPr>
      <w:rPr>
        <w:rFonts w:hint="default"/>
      </w:rPr>
    </w:lvl>
    <w:lvl w:ilvl="7">
      <w:start w:val="1"/>
      <w:numFmt w:val="decimal"/>
      <w:lvlText w:val="%1．%2．%3.%4.%5.%6.%7.%8."/>
      <w:lvlJc w:val="left"/>
      <w:pPr>
        <w:ind w:left="4560" w:hanging="1200"/>
      </w:pPr>
      <w:rPr>
        <w:rFonts w:hint="default"/>
      </w:rPr>
    </w:lvl>
    <w:lvl w:ilvl="8">
      <w:start w:val="1"/>
      <w:numFmt w:val="decimal"/>
      <w:lvlText w:val="%1．%2．%3.%4.%5.%6.%7.%8.%9."/>
      <w:lvlJc w:val="left"/>
      <w:pPr>
        <w:ind w:left="5040" w:hanging="1200"/>
      </w:pPr>
      <w:rPr>
        <w:rFonts w:hint="default"/>
      </w:rPr>
    </w:lvl>
  </w:abstractNum>
  <w:abstractNum w:abstractNumId="4" w15:restartNumberingAfterBreak="0">
    <w:nsid w:val="087644A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E02195F"/>
    <w:multiLevelType w:val="hybridMultilevel"/>
    <w:tmpl w:val="DC8445F4"/>
    <w:lvl w:ilvl="0" w:tplc="FFFFFFFF">
      <w:start w:val="1"/>
      <w:numFmt w:val="decimal"/>
      <w:lvlText w:val="(%1)"/>
      <w:lvlJc w:val="left"/>
      <w:pPr>
        <w:ind w:left="980" w:hanging="500"/>
      </w:pPr>
      <w:rPr>
        <w:rFonts w:hint="default"/>
      </w:rPr>
    </w:lvl>
    <w:lvl w:ilvl="1" w:tplc="30602CD0">
      <w:start w:val="3"/>
      <w:numFmt w:val="bullet"/>
      <w:lvlText w:val="・"/>
      <w:lvlJc w:val="left"/>
      <w:pPr>
        <w:ind w:left="1320" w:hanging="420"/>
      </w:pPr>
      <w:rPr>
        <w:rFonts w:ascii="ＭＳ ゴシック" w:eastAsia="ＭＳ ゴシック" w:hAnsi="ＭＳ ゴシック" w:cstheme="minorBidi" w:hint="eastAsia"/>
      </w:rPr>
    </w:lvl>
    <w:lvl w:ilvl="2" w:tplc="FFFFFFFF" w:tentative="1">
      <w:start w:val="1"/>
      <w:numFmt w:val="decimalEnclosedCircle"/>
      <w:lvlText w:val="%3"/>
      <w:lvlJc w:val="left"/>
      <w:pPr>
        <w:ind w:left="1740" w:hanging="420"/>
      </w:pPr>
    </w:lvl>
    <w:lvl w:ilvl="3" w:tplc="FFFFFFFF" w:tentative="1">
      <w:start w:val="1"/>
      <w:numFmt w:val="decimal"/>
      <w:lvlText w:val="%4."/>
      <w:lvlJc w:val="left"/>
      <w:pPr>
        <w:ind w:left="2160" w:hanging="420"/>
      </w:pPr>
    </w:lvl>
    <w:lvl w:ilvl="4" w:tplc="FFFFFFFF" w:tentative="1">
      <w:start w:val="1"/>
      <w:numFmt w:val="aiueoFullWidth"/>
      <w:lvlText w:val="(%5)"/>
      <w:lvlJc w:val="left"/>
      <w:pPr>
        <w:ind w:left="2580" w:hanging="420"/>
      </w:pPr>
    </w:lvl>
    <w:lvl w:ilvl="5" w:tplc="FFFFFFFF" w:tentative="1">
      <w:start w:val="1"/>
      <w:numFmt w:val="decimalEnclosedCircle"/>
      <w:lvlText w:val="%6"/>
      <w:lvlJc w:val="left"/>
      <w:pPr>
        <w:ind w:left="3000" w:hanging="420"/>
      </w:pPr>
    </w:lvl>
    <w:lvl w:ilvl="6" w:tplc="FFFFFFFF" w:tentative="1">
      <w:start w:val="1"/>
      <w:numFmt w:val="decimal"/>
      <w:lvlText w:val="%7."/>
      <w:lvlJc w:val="left"/>
      <w:pPr>
        <w:ind w:left="3420" w:hanging="420"/>
      </w:pPr>
    </w:lvl>
    <w:lvl w:ilvl="7" w:tplc="FFFFFFFF" w:tentative="1">
      <w:start w:val="1"/>
      <w:numFmt w:val="aiueoFullWidth"/>
      <w:lvlText w:val="(%8)"/>
      <w:lvlJc w:val="left"/>
      <w:pPr>
        <w:ind w:left="3840" w:hanging="420"/>
      </w:pPr>
    </w:lvl>
    <w:lvl w:ilvl="8" w:tplc="FFFFFFFF" w:tentative="1">
      <w:start w:val="1"/>
      <w:numFmt w:val="decimalEnclosedCircle"/>
      <w:lvlText w:val="%9"/>
      <w:lvlJc w:val="left"/>
      <w:pPr>
        <w:ind w:left="4260" w:hanging="420"/>
      </w:pPr>
    </w:lvl>
  </w:abstractNum>
  <w:abstractNum w:abstractNumId="6" w15:restartNumberingAfterBreak="0">
    <w:nsid w:val="1D556D95"/>
    <w:multiLevelType w:val="multilevel"/>
    <w:tmpl w:val="DCD0B5B4"/>
    <w:lvl w:ilvl="0">
      <w:start w:val="3"/>
      <w:numFmt w:val="bullet"/>
      <w:lvlText w:val="・"/>
      <w:lvlJc w:val="left"/>
      <w:pPr>
        <w:ind w:left="624" w:hanging="397"/>
      </w:pPr>
      <w:rPr>
        <w:rFonts w:ascii="ＭＳ ゴシック" w:eastAsia="ＭＳ ゴシック" w:hAnsi="ＭＳ ゴシック" w:hint="eastAsia"/>
      </w:rPr>
    </w:lvl>
    <w:lvl w:ilvl="1">
      <w:start w:val="1"/>
      <w:numFmt w:val="bullet"/>
      <w:lvlText w:val=""/>
      <w:lvlJc w:val="left"/>
      <w:pPr>
        <w:tabs>
          <w:tab w:val="num" w:pos="1021"/>
        </w:tabs>
        <w:ind w:left="1078" w:hanging="397"/>
      </w:pPr>
      <w:rPr>
        <w:rFonts w:ascii="Wingdings" w:hAnsi="Wingdings" w:hint="default"/>
      </w:rPr>
    </w:lvl>
    <w:lvl w:ilvl="2">
      <w:start w:val="1"/>
      <w:numFmt w:val="bullet"/>
      <w:lvlText w:val=""/>
      <w:lvlJc w:val="left"/>
      <w:pPr>
        <w:tabs>
          <w:tab w:val="num" w:pos="1475"/>
        </w:tabs>
        <w:ind w:left="1532" w:hanging="397"/>
      </w:pPr>
      <w:rPr>
        <w:rFonts w:ascii="Wingdings" w:hAnsi="Wingdings" w:hint="default"/>
      </w:rPr>
    </w:lvl>
    <w:lvl w:ilvl="3">
      <w:start w:val="1"/>
      <w:numFmt w:val="bullet"/>
      <w:lvlText w:val=""/>
      <w:lvlJc w:val="left"/>
      <w:pPr>
        <w:tabs>
          <w:tab w:val="num" w:pos="1929"/>
        </w:tabs>
        <w:ind w:left="1986" w:hanging="397"/>
      </w:pPr>
      <w:rPr>
        <w:rFonts w:ascii="Wingdings" w:hAnsi="Wingdings" w:hint="default"/>
      </w:rPr>
    </w:lvl>
    <w:lvl w:ilvl="4">
      <w:start w:val="1"/>
      <w:numFmt w:val="bullet"/>
      <w:lvlText w:val=""/>
      <w:lvlJc w:val="left"/>
      <w:pPr>
        <w:tabs>
          <w:tab w:val="num" w:pos="2383"/>
        </w:tabs>
        <w:ind w:left="2440" w:hanging="397"/>
      </w:pPr>
      <w:rPr>
        <w:rFonts w:ascii="Wingdings" w:hAnsi="Wingdings" w:hint="default"/>
      </w:rPr>
    </w:lvl>
    <w:lvl w:ilvl="5">
      <w:start w:val="1"/>
      <w:numFmt w:val="bullet"/>
      <w:lvlText w:val=""/>
      <w:lvlJc w:val="left"/>
      <w:pPr>
        <w:tabs>
          <w:tab w:val="num" w:pos="2837"/>
        </w:tabs>
        <w:ind w:left="2894" w:hanging="397"/>
      </w:pPr>
      <w:rPr>
        <w:rFonts w:ascii="Wingdings" w:hAnsi="Wingdings" w:hint="default"/>
      </w:rPr>
    </w:lvl>
    <w:lvl w:ilvl="6">
      <w:start w:val="1"/>
      <w:numFmt w:val="bullet"/>
      <w:lvlText w:val=""/>
      <w:lvlJc w:val="left"/>
      <w:pPr>
        <w:tabs>
          <w:tab w:val="num" w:pos="3291"/>
        </w:tabs>
        <w:ind w:left="3348" w:hanging="397"/>
      </w:pPr>
      <w:rPr>
        <w:rFonts w:ascii="Wingdings" w:hAnsi="Wingdings" w:hint="default"/>
      </w:rPr>
    </w:lvl>
    <w:lvl w:ilvl="7">
      <w:start w:val="1"/>
      <w:numFmt w:val="bullet"/>
      <w:lvlText w:val=""/>
      <w:lvlJc w:val="left"/>
      <w:pPr>
        <w:tabs>
          <w:tab w:val="num" w:pos="3745"/>
        </w:tabs>
        <w:ind w:left="3802" w:hanging="397"/>
      </w:pPr>
      <w:rPr>
        <w:rFonts w:ascii="Wingdings" w:hAnsi="Wingdings" w:hint="default"/>
      </w:rPr>
    </w:lvl>
    <w:lvl w:ilvl="8">
      <w:start w:val="1"/>
      <w:numFmt w:val="bullet"/>
      <w:lvlText w:val=""/>
      <w:lvlJc w:val="left"/>
      <w:pPr>
        <w:tabs>
          <w:tab w:val="num" w:pos="4199"/>
        </w:tabs>
        <w:ind w:left="4256" w:hanging="397"/>
      </w:pPr>
      <w:rPr>
        <w:rFonts w:ascii="Wingdings" w:hAnsi="Wingdings" w:hint="default"/>
      </w:rPr>
    </w:lvl>
  </w:abstractNum>
  <w:abstractNum w:abstractNumId="7" w15:restartNumberingAfterBreak="0">
    <w:nsid w:val="1F3D17E3"/>
    <w:multiLevelType w:val="multilevel"/>
    <w:tmpl w:val="3462FA5E"/>
    <w:lvl w:ilvl="0">
      <w:start w:val="1"/>
      <w:numFmt w:val="decimal"/>
      <w:pStyle w:val="a"/>
      <w:lvlText w:val="(%1)"/>
      <w:lvlJc w:val="left"/>
      <w:pPr>
        <w:ind w:left="624" w:hanging="397"/>
      </w:pPr>
      <w:rPr>
        <w:rFonts w:hint="default"/>
      </w:rPr>
    </w:lvl>
    <w:lvl w:ilvl="1">
      <w:start w:val="1"/>
      <w:numFmt w:val="decimal"/>
      <w:lvlText w:val="(%1-%2)"/>
      <w:lvlJc w:val="left"/>
      <w:pPr>
        <w:ind w:left="1474" w:hanging="794"/>
      </w:pPr>
      <w:rPr>
        <w:rFonts w:hint="eastAsia"/>
      </w:rPr>
    </w:lvl>
    <w:lvl w:ilvl="2">
      <w:start w:val="1"/>
      <w:numFmt w:val="decimalEnclosedCircle"/>
      <w:lvlText w:val="%3"/>
      <w:lvlJc w:val="left"/>
      <w:pPr>
        <w:ind w:left="1532" w:hanging="397"/>
      </w:pPr>
      <w:rPr>
        <w:rFonts w:hint="eastAsia"/>
      </w:rPr>
    </w:lvl>
    <w:lvl w:ilvl="3">
      <w:start w:val="1"/>
      <w:numFmt w:val="decimal"/>
      <w:lvlText w:val="%4."/>
      <w:lvlJc w:val="left"/>
      <w:pPr>
        <w:ind w:left="1986" w:hanging="397"/>
      </w:pPr>
      <w:rPr>
        <w:rFonts w:hint="eastAsia"/>
      </w:rPr>
    </w:lvl>
    <w:lvl w:ilvl="4">
      <w:start w:val="1"/>
      <w:numFmt w:val="aiueoFullWidth"/>
      <w:lvlText w:val="(%5)"/>
      <w:lvlJc w:val="left"/>
      <w:pPr>
        <w:ind w:left="2440" w:hanging="397"/>
      </w:pPr>
      <w:rPr>
        <w:rFonts w:hint="eastAsia"/>
      </w:rPr>
    </w:lvl>
    <w:lvl w:ilvl="5">
      <w:start w:val="1"/>
      <w:numFmt w:val="decimalEnclosedCircle"/>
      <w:lvlText w:val="%6"/>
      <w:lvlJc w:val="left"/>
      <w:pPr>
        <w:ind w:left="2894" w:hanging="397"/>
      </w:pPr>
      <w:rPr>
        <w:rFonts w:hint="eastAsia"/>
      </w:rPr>
    </w:lvl>
    <w:lvl w:ilvl="6">
      <w:start w:val="1"/>
      <w:numFmt w:val="decimal"/>
      <w:lvlText w:val="%7."/>
      <w:lvlJc w:val="left"/>
      <w:pPr>
        <w:ind w:left="3348" w:hanging="397"/>
      </w:pPr>
      <w:rPr>
        <w:rFonts w:hint="eastAsia"/>
      </w:rPr>
    </w:lvl>
    <w:lvl w:ilvl="7">
      <w:start w:val="1"/>
      <w:numFmt w:val="aiueoFullWidth"/>
      <w:lvlText w:val="(%8)"/>
      <w:lvlJc w:val="left"/>
      <w:pPr>
        <w:ind w:left="3802" w:hanging="397"/>
      </w:pPr>
      <w:rPr>
        <w:rFonts w:hint="eastAsia"/>
      </w:rPr>
    </w:lvl>
    <w:lvl w:ilvl="8">
      <w:start w:val="1"/>
      <w:numFmt w:val="decimalEnclosedCircle"/>
      <w:lvlText w:val="%9"/>
      <w:lvlJc w:val="left"/>
      <w:pPr>
        <w:ind w:left="4256" w:hanging="397"/>
      </w:pPr>
      <w:rPr>
        <w:rFonts w:hint="eastAsia"/>
      </w:rPr>
    </w:lvl>
  </w:abstractNum>
  <w:abstractNum w:abstractNumId="8" w15:restartNumberingAfterBreak="0">
    <w:nsid w:val="20D704F1"/>
    <w:multiLevelType w:val="hybridMultilevel"/>
    <w:tmpl w:val="61928930"/>
    <w:lvl w:ilvl="0" w:tplc="671046D2">
      <w:start w:val="3"/>
      <w:numFmt w:val="bullet"/>
      <w:lvlText w:val="・"/>
      <w:lvlJc w:val="left"/>
      <w:pPr>
        <w:ind w:left="1140" w:hanging="420"/>
      </w:pPr>
      <w:rPr>
        <w:rFonts w:ascii="ＭＳ ゴシック" w:eastAsia="ＭＳ ゴシック" w:hAnsi="ＭＳ ゴシック" w:cstheme="minorBidi" w:hint="eastAsia"/>
        <w:lang w:val="en-US"/>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9" w15:restartNumberingAfterBreak="0">
    <w:nsid w:val="23FA5564"/>
    <w:multiLevelType w:val="hybridMultilevel"/>
    <w:tmpl w:val="70A273A0"/>
    <w:lvl w:ilvl="0" w:tplc="30602CD0">
      <w:start w:val="3"/>
      <w:numFmt w:val="bullet"/>
      <w:lvlText w:val="・"/>
      <w:lvlJc w:val="left"/>
      <w:pPr>
        <w:ind w:left="602" w:hanging="420"/>
      </w:pPr>
      <w:rPr>
        <w:rFonts w:ascii="ＭＳ ゴシック" w:eastAsia="ＭＳ ゴシック" w:hAnsi="ＭＳ ゴシック" w:cstheme="minorBidi" w:hint="eastAsia"/>
      </w:rPr>
    </w:lvl>
    <w:lvl w:ilvl="1" w:tplc="0409000B" w:tentative="1">
      <w:start w:val="1"/>
      <w:numFmt w:val="bullet"/>
      <w:lvlText w:val=""/>
      <w:lvlJc w:val="left"/>
      <w:pPr>
        <w:ind w:left="1022" w:hanging="420"/>
      </w:pPr>
      <w:rPr>
        <w:rFonts w:ascii="Wingdings" w:hAnsi="Wingdings" w:hint="default"/>
      </w:rPr>
    </w:lvl>
    <w:lvl w:ilvl="2" w:tplc="0409000D" w:tentative="1">
      <w:start w:val="1"/>
      <w:numFmt w:val="bullet"/>
      <w:lvlText w:val=""/>
      <w:lvlJc w:val="left"/>
      <w:pPr>
        <w:ind w:left="1442" w:hanging="420"/>
      </w:pPr>
      <w:rPr>
        <w:rFonts w:ascii="Wingdings" w:hAnsi="Wingdings" w:hint="default"/>
      </w:rPr>
    </w:lvl>
    <w:lvl w:ilvl="3" w:tplc="04090001" w:tentative="1">
      <w:start w:val="1"/>
      <w:numFmt w:val="bullet"/>
      <w:lvlText w:val=""/>
      <w:lvlJc w:val="left"/>
      <w:pPr>
        <w:ind w:left="1862" w:hanging="420"/>
      </w:pPr>
      <w:rPr>
        <w:rFonts w:ascii="Wingdings" w:hAnsi="Wingdings" w:hint="default"/>
      </w:rPr>
    </w:lvl>
    <w:lvl w:ilvl="4" w:tplc="0409000B" w:tentative="1">
      <w:start w:val="1"/>
      <w:numFmt w:val="bullet"/>
      <w:lvlText w:val=""/>
      <w:lvlJc w:val="left"/>
      <w:pPr>
        <w:ind w:left="2282" w:hanging="420"/>
      </w:pPr>
      <w:rPr>
        <w:rFonts w:ascii="Wingdings" w:hAnsi="Wingdings" w:hint="default"/>
      </w:rPr>
    </w:lvl>
    <w:lvl w:ilvl="5" w:tplc="0409000D" w:tentative="1">
      <w:start w:val="1"/>
      <w:numFmt w:val="bullet"/>
      <w:lvlText w:val=""/>
      <w:lvlJc w:val="left"/>
      <w:pPr>
        <w:ind w:left="2702" w:hanging="420"/>
      </w:pPr>
      <w:rPr>
        <w:rFonts w:ascii="Wingdings" w:hAnsi="Wingdings" w:hint="default"/>
      </w:rPr>
    </w:lvl>
    <w:lvl w:ilvl="6" w:tplc="04090001" w:tentative="1">
      <w:start w:val="1"/>
      <w:numFmt w:val="bullet"/>
      <w:lvlText w:val=""/>
      <w:lvlJc w:val="left"/>
      <w:pPr>
        <w:ind w:left="3122" w:hanging="420"/>
      </w:pPr>
      <w:rPr>
        <w:rFonts w:ascii="Wingdings" w:hAnsi="Wingdings" w:hint="default"/>
      </w:rPr>
    </w:lvl>
    <w:lvl w:ilvl="7" w:tplc="0409000B" w:tentative="1">
      <w:start w:val="1"/>
      <w:numFmt w:val="bullet"/>
      <w:lvlText w:val=""/>
      <w:lvlJc w:val="left"/>
      <w:pPr>
        <w:ind w:left="3542" w:hanging="420"/>
      </w:pPr>
      <w:rPr>
        <w:rFonts w:ascii="Wingdings" w:hAnsi="Wingdings" w:hint="default"/>
      </w:rPr>
    </w:lvl>
    <w:lvl w:ilvl="8" w:tplc="0409000D" w:tentative="1">
      <w:start w:val="1"/>
      <w:numFmt w:val="bullet"/>
      <w:lvlText w:val=""/>
      <w:lvlJc w:val="left"/>
      <w:pPr>
        <w:ind w:left="3962" w:hanging="420"/>
      </w:pPr>
      <w:rPr>
        <w:rFonts w:ascii="Wingdings" w:hAnsi="Wingdings" w:hint="default"/>
      </w:rPr>
    </w:lvl>
  </w:abstractNum>
  <w:abstractNum w:abstractNumId="10" w15:restartNumberingAfterBreak="0">
    <w:nsid w:val="24447A9E"/>
    <w:multiLevelType w:val="multilevel"/>
    <w:tmpl w:val="9844DEAE"/>
    <w:lvl w:ilvl="0">
      <w:start w:val="3"/>
      <w:numFmt w:val="decimalFullWidth"/>
      <w:lvlText w:val="%1．"/>
      <w:lvlJc w:val="left"/>
      <w:pPr>
        <w:ind w:left="1200" w:hanging="1200"/>
      </w:pPr>
      <w:rPr>
        <w:rFonts w:hint="default"/>
      </w:rPr>
    </w:lvl>
    <w:lvl w:ilvl="1">
      <w:start w:val="2"/>
      <w:numFmt w:val="decimalFullWidth"/>
      <w:lvlText w:val="%1．%2．"/>
      <w:lvlJc w:val="left"/>
      <w:pPr>
        <w:ind w:left="1680" w:hanging="1200"/>
      </w:pPr>
      <w:rPr>
        <w:rFonts w:hint="default"/>
      </w:rPr>
    </w:lvl>
    <w:lvl w:ilvl="2">
      <w:start w:val="1"/>
      <w:numFmt w:val="decimal"/>
      <w:lvlText w:val="%1．%2．%3."/>
      <w:lvlJc w:val="left"/>
      <w:pPr>
        <w:ind w:left="2160" w:hanging="1200"/>
      </w:pPr>
      <w:rPr>
        <w:rFonts w:hint="default"/>
      </w:rPr>
    </w:lvl>
    <w:lvl w:ilvl="3">
      <w:start w:val="1"/>
      <w:numFmt w:val="decimal"/>
      <w:lvlText w:val="%1．%2．%3.%4."/>
      <w:lvlJc w:val="left"/>
      <w:pPr>
        <w:ind w:left="2640" w:hanging="1200"/>
      </w:pPr>
      <w:rPr>
        <w:rFonts w:hint="default"/>
      </w:rPr>
    </w:lvl>
    <w:lvl w:ilvl="4">
      <w:start w:val="1"/>
      <w:numFmt w:val="decimal"/>
      <w:lvlText w:val="%1．%2．%3.%4.%5."/>
      <w:lvlJc w:val="left"/>
      <w:pPr>
        <w:ind w:left="3120" w:hanging="1200"/>
      </w:pPr>
      <w:rPr>
        <w:rFonts w:hint="default"/>
      </w:rPr>
    </w:lvl>
    <w:lvl w:ilvl="5">
      <w:start w:val="1"/>
      <w:numFmt w:val="decimal"/>
      <w:lvlText w:val="%1．%2．%3.%4.%5.%6."/>
      <w:lvlJc w:val="left"/>
      <w:pPr>
        <w:ind w:left="3600" w:hanging="1200"/>
      </w:pPr>
      <w:rPr>
        <w:rFonts w:hint="default"/>
      </w:rPr>
    </w:lvl>
    <w:lvl w:ilvl="6">
      <w:start w:val="1"/>
      <w:numFmt w:val="decimal"/>
      <w:lvlText w:val="%1．%2．%3.%4.%5.%6.%7."/>
      <w:lvlJc w:val="left"/>
      <w:pPr>
        <w:ind w:left="4080" w:hanging="1200"/>
      </w:pPr>
      <w:rPr>
        <w:rFonts w:hint="default"/>
      </w:rPr>
    </w:lvl>
    <w:lvl w:ilvl="7">
      <w:start w:val="1"/>
      <w:numFmt w:val="decimal"/>
      <w:lvlText w:val="%1．%2．%3.%4.%5.%6.%7.%8."/>
      <w:lvlJc w:val="left"/>
      <w:pPr>
        <w:ind w:left="4560" w:hanging="1200"/>
      </w:pPr>
      <w:rPr>
        <w:rFonts w:hint="default"/>
      </w:rPr>
    </w:lvl>
    <w:lvl w:ilvl="8">
      <w:start w:val="1"/>
      <w:numFmt w:val="decimal"/>
      <w:lvlText w:val="%1．%2．%3.%4.%5.%6.%7.%8.%9."/>
      <w:lvlJc w:val="left"/>
      <w:pPr>
        <w:ind w:left="5040" w:hanging="1200"/>
      </w:pPr>
      <w:rPr>
        <w:rFonts w:hint="default"/>
      </w:rPr>
    </w:lvl>
  </w:abstractNum>
  <w:abstractNum w:abstractNumId="11" w15:restartNumberingAfterBreak="0">
    <w:nsid w:val="261D56C1"/>
    <w:multiLevelType w:val="multilevel"/>
    <w:tmpl w:val="F7DEC40E"/>
    <w:lvl w:ilvl="0">
      <w:start w:val="3"/>
      <w:numFmt w:val="decimalFullWidth"/>
      <w:lvlText w:val="%1．"/>
      <w:lvlJc w:val="left"/>
      <w:pPr>
        <w:ind w:left="1200" w:hanging="1200"/>
      </w:pPr>
      <w:rPr>
        <w:rFonts w:hint="default"/>
      </w:rPr>
    </w:lvl>
    <w:lvl w:ilvl="1">
      <w:start w:val="2"/>
      <w:numFmt w:val="decimalFullWidth"/>
      <w:lvlText w:val="%1．%2．"/>
      <w:lvlJc w:val="left"/>
      <w:pPr>
        <w:ind w:left="1680" w:hanging="1200"/>
      </w:pPr>
      <w:rPr>
        <w:rFonts w:hint="default"/>
      </w:rPr>
    </w:lvl>
    <w:lvl w:ilvl="2">
      <w:start w:val="1"/>
      <w:numFmt w:val="decimal"/>
      <w:lvlText w:val="%1．%2．%3."/>
      <w:lvlJc w:val="left"/>
      <w:pPr>
        <w:ind w:left="2160" w:hanging="1200"/>
      </w:pPr>
      <w:rPr>
        <w:rFonts w:hint="default"/>
      </w:rPr>
    </w:lvl>
    <w:lvl w:ilvl="3">
      <w:start w:val="1"/>
      <w:numFmt w:val="decimal"/>
      <w:lvlText w:val="%1．%2．%3.%4."/>
      <w:lvlJc w:val="left"/>
      <w:pPr>
        <w:ind w:left="2640" w:hanging="1200"/>
      </w:pPr>
      <w:rPr>
        <w:rFonts w:hint="default"/>
      </w:rPr>
    </w:lvl>
    <w:lvl w:ilvl="4">
      <w:start w:val="1"/>
      <w:numFmt w:val="decimal"/>
      <w:lvlText w:val="%1．%2．%3.%4.%5."/>
      <w:lvlJc w:val="left"/>
      <w:pPr>
        <w:ind w:left="3120" w:hanging="1200"/>
      </w:pPr>
      <w:rPr>
        <w:rFonts w:hint="default"/>
      </w:rPr>
    </w:lvl>
    <w:lvl w:ilvl="5">
      <w:start w:val="1"/>
      <w:numFmt w:val="decimal"/>
      <w:lvlText w:val="%1．%2．%3.%4.%5.%6."/>
      <w:lvlJc w:val="left"/>
      <w:pPr>
        <w:ind w:left="3600" w:hanging="1200"/>
      </w:pPr>
      <w:rPr>
        <w:rFonts w:hint="default"/>
      </w:rPr>
    </w:lvl>
    <w:lvl w:ilvl="6">
      <w:start w:val="1"/>
      <w:numFmt w:val="decimal"/>
      <w:lvlText w:val="%1．%2．%3.%4.%5.%6.%7."/>
      <w:lvlJc w:val="left"/>
      <w:pPr>
        <w:ind w:left="4080" w:hanging="1200"/>
      </w:pPr>
      <w:rPr>
        <w:rFonts w:hint="default"/>
      </w:rPr>
    </w:lvl>
    <w:lvl w:ilvl="7">
      <w:start w:val="1"/>
      <w:numFmt w:val="decimal"/>
      <w:lvlText w:val="%1．%2．%3.%4.%5.%6.%7.%8."/>
      <w:lvlJc w:val="left"/>
      <w:pPr>
        <w:ind w:left="4560" w:hanging="1200"/>
      </w:pPr>
      <w:rPr>
        <w:rFonts w:hint="default"/>
      </w:rPr>
    </w:lvl>
    <w:lvl w:ilvl="8">
      <w:start w:val="1"/>
      <w:numFmt w:val="decimal"/>
      <w:lvlText w:val="%1．%2．%3.%4.%5.%6.%7.%8.%9."/>
      <w:lvlJc w:val="left"/>
      <w:pPr>
        <w:ind w:left="5040" w:hanging="1200"/>
      </w:pPr>
      <w:rPr>
        <w:rFonts w:hint="default"/>
      </w:rPr>
    </w:lvl>
  </w:abstractNum>
  <w:abstractNum w:abstractNumId="12" w15:restartNumberingAfterBreak="0">
    <w:nsid w:val="26636F28"/>
    <w:multiLevelType w:val="multilevel"/>
    <w:tmpl w:val="4664FDF8"/>
    <w:lvl w:ilvl="0">
      <w:start w:val="3"/>
      <w:numFmt w:val="decimalFullWidth"/>
      <w:lvlText w:val="%1．"/>
      <w:lvlJc w:val="left"/>
      <w:pPr>
        <w:ind w:left="1200" w:hanging="1200"/>
      </w:pPr>
      <w:rPr>
        <w:rFonts w:hint="default"/>
      </w:rPr>
    </w:lvl>
    <w:lvl w:ilvl="1">
      <w:start w:val="3"/>
      <w:numFmt w:val="decimalFullWidth"/>
      <w:lvlRestart w:val="0"/>
      <w:lvlText w:val="%1．%2．"/>
      <w:lvlJc w:val="left"/>
      <w:pPr>
        <w:ind w:left="1680" w:hanging="1200"/>
      </w:pPr>
      <w:rPr>
        <w:rFonts w:hint="default"/>
      </w:rPr>
    </w:lvl>
    <w:lvl w:ilvl="2">
      <w:start w:val="1"/>
      <w:numFmt w:val="decimalFullWidth"/>
      <w:lvlText w:val="%1．%2．%3"/>
      <w:lvlJc w:val="left"/>
      <w:pPr>
        <w:ind w:left="2160" w:hanging="12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640" w:hanging="1200"/>
      </w:pPr>
      <w:rPr>
        <w:rFonts w:hint="default"/>
      </w:rPr>
    </w:lvl>
    <w:lvl w:ilvl="4">
      <w:start w:val="1"/>
      <w:numFmt w:val="decimal"/>
      <w:lvlText w:val="%1．%2．%3.%4.%5."/>
      <w:lvlJc w:val="left"/>
      <w:pPr>
        <w:ind w:left="3120" w:hanging="1200"/>
      </w:pPr>
      <w:rPr>
        <w:rFonts w:hint="default"/>
      </w:rPr>
    </w:lvl>
    <w:lvl w:ilvl="5">
      <w:start w:val="1"/>
      <w:numFmt w:val="decimal"/>
      <w:lvlText w:val="%1．%2．%3.%4.%5.%6."/>
      <w:lvlJc w:val="left"/>
      <w:pPr>
        <w:ind w:left="3600" w:hanging="1200"/>
      </w:pPr>
      <w:rPr>
        <w:rFonts w:hint="default"/>
      </w:rPr>
    </w:lvl>
    <w:lvl w:ilvl="6">
      <w:start w:val="1"/>
      <w:numFmt w:val="decimal"/>
      <w:lvlText w:val="%1．%2．%3.%4.%5.%6.%7."/>
      <w:lvlJc w:val="left"/>
      <w:pPr>
        <w:ind w:left="4080" w:hanging="1200"/>
      </w:pPr>
      <w:rPr>
        <w:rFonts w:hint="default"/>
      </w:rPr>
    </w:lvl>
    <w:lvl w:ilvl="7">
      <w:start w:val="1"/>
      <w:numFmt w:val="decimal"/>
      <w:lvlText w:val="%1．%2．%3.%4.%5.%6.%7.%8."/>
      <w:lvlJc w:val="left"/>
      <w:pPr>
        <w:ind w:left="4560" w:hanging="1200"/>
      </w:pPr>
      <w:rPr>
        <w:rFonts w:hint="default"/>
      </w:rPr>
    </w:lvl>
    <w:lvl w:ilvl="8">
      <w:start w:val="1"/>
      <w:numFmt w:val="decimal"/>
      <w:lvlText w:val="%1．%2．%3.%4.%5.%6.%7.%8.%9."/>
      <w:lvlJc w:val="left"/>
      <w:pPr>
        <w:ind w:left="5040" w:hanging="1200"/>
      </w:pPr>
      <w:rPr>
        <w:rFonts w:hint="default"/>
      </w:rPr>
    </w:lvl>
  </w:abstractNum>
  <w:abstractNum w:abstractNumId="13" w15:restartNumberingAfterBreak="0">
    <w:nsid w:val="2D280812"/>
    <w:multiLevelType w:val="multilevel"/>
    <w:tmpl w:val="CB1A34E8"/>
    <w:lvl w:ilvl="0">
      <w:start w:val="3"/>
      <w:numFmt w:val="bullet"/>
      <w:pStyle w:val="a0"/>
      <w:lvlText w:val="・"/>
      <w:lvlJc w:val="left"/>
      <w:pPr>
        <w:ind w:left="624" w:hanging="397"/>
      </w:pPr>
      <w:rPr>
        <w:rFonts w:ascii="ＭＳ ゴシック" w:eastAsia="ＭＳ ゴシック" w:hAnsi="ＭＳ ゴシック" w:hint="eastAsia"/>
      </w:rPr>
    </w:lvl>
    <w:lvl w:ilvl="1">
      <w:start w:val="1"/>
      <w:numFmt w:val="bullet"/>
      <w:lvlText w:val=""/>
      <w:lvlJc w:val="left"/>
      <w:pPr>
        <w:tabs>
          <w:tab w:val="num" w:pos="1021"/>
        </w:tabs>
        <w:ind w:left="1078" w:hanging="397"/>
      </w:pPr>
      <w:rPr>
        <w:rFonts w:ascii="Wingdings" w:hAnsi="Wingdings" w:hint="default"/>
      </w:rPr>
    </w:lvl>
    <w:lvl w:ilvl="2">
      <w:start w:val="1"/>
      <w:numFmt w:val="bullet"/>
      <w:lvlText w:val=""/>
      <w:lvlJc w:val="left"/>
      <w:pPr>
        <w:tabs>
          <w:tab w:val="num" w:pos="1475"/>
        </w:tabs>
        <w:ind w:left="1532" w:hanging="397"/>
      </w:pPr>
      <w:rPr>
        <w:rFonts w:ascii="Wingdings" w:hAnsi="Wingdings" w:hint="default"/>
      </w:rPr>
    </w:lvl>
    <w:lvl w:ilvl="3">
      <w:start w:val="1"/>
      <w:numFmt w:val="bullet"/>
      <w:lvlText w:val=""/>
      <w:lvlJc w:val="left"/>
      <w:pPr>
        <w:tabs>
          <w:tab w:val="num" w:pos="1929"/>
        </w:tabs>
        <w:ind w:left="1986" w:hanging="397"/>
      </w:pPr>
      <w:rPr>
        <w:rFonts w:ascii="Wingdings" w:hAnsi="Wingdings" w:hint="default"/>
      </w:rPr>
    </w:lvl>
    <w:lvl w:ilvl="4">
      <w:start w:val="1"/>
      <w:numFmt w:val="bullet"/>
      <w:lvlText w:val=""/>
      <w:lvlJc w:val="left"/>
      <w:pPr>
        <w:tabs>
          <w:tab w:val="num" w:pos="2383"/>
        </w:tabs>
        <w:ind w:left="2440" w:hanging="397"/>
      </w:pPr>
      <w:rPr>
        <w:rFonts w:ascii="Wingdings" w:hAnsi="Wingdings" w:hint="default"/>
      </w:rPr>
    </w:lvl>
    <w:lvl w:ilvl="5">
      <w:start w:val="1"/>
      <w:numFmt w:val="bullet"/>
      <w:lvlText w:val=""/>
      <w:lvlJc w:val="left"/>
      <w:pPr>
        <w:tabs>
          <w:tab w:val="num" w:pos="2837"/>
        </w:tabs>
        <w:ind w:left="2894" w:hanging="397"/>
      </w:pPr>
      <w:rPr>
        <w:rFonts w:ascii="Wingdings" w:hAnsi="Wingdings" w:hint="default"/>
      </w:rPr>
    </w:lvl>
    <w:lvl w:ilvl="6">
      <w:start w:val="1"/>
      <w:numFmt w:val="bullet"/>
      <w:lvlText w:val=""/>
      <w:lvlJc w:val="left"/>
      <w:pPr>
        <w:tabs>
          <w:tab w:val="num" w:pos="3291"/>
        </w:tabs>
        <w:ind w:left="3348" w:hanging="397"/>
      </w:pPr>
      <w:rPr>
        <w:rFonts w:ascii="Wingdings" w:hAnsi="Wingdings" w:hint="default"/>
      </w:rPr>
    </w:lvl>
    <w:lvl w:ilvl="7">
      <w:start w:val="1"/>
      <w:numFmt w:val="bullet"/>
      <w:lvlText w:val=""/>
      <w:lvlJc w:val="left"/>
      <w:pPr>
        <w:tabs>
          <w:tab w:val="num" w:pos="3745"/>
        </w:tabs>
        <w:ind w:left="3802" w:hanging="397"/>
      </w:pPr>
      <w:rPr>
        <w:rFonts w:ascii="Wingdings" w:hAnsi="Wingdings" w:hint="default"/>
      </w:rPr>
    </w:lvl>
    <w:lvl w:ilvl="8">
      <w:start w:val="1"/>
      <w:numFmt w:val="bullet"/>
      <w:lvlText w:val=""/>
      <w:lvlJc w:val="left"/>
      <w:pPr>
        <w:tabs>
          <w:tab w:val="num" w:pos="4199"/>
        </w:tabs>
        <w:ind w:left="4256" w:hanging="397"/>
      </w:pPr>
      <w:rPr>
        <w:rFonts w:ascii="Wingdings" w:hAnsi="Wingdings" w:hint="default"/>
      </w:rPr>
    </w:lvl>
  </w:abstractNum>
  <w:abstractNum w:abstractNumId="14" w15:restartNumberingAfterBreak="0">
    <w:nsid w:val="336E38C6"/>
    <w:multiLevelType w:val="multilevel"/>
    <w:tmpl w:val="DCD0B5B4"/>
    <w:lvl w:ilvl="0">
      <w:start w:val="3"/>
      <w:numFmt w:val="bullet"/>
      <w:lvlText w:val="・"/>
      <w:lvlJc w:val="left"/>
      <w:pPr>
        <w:ind w:left="624" w:hanging="397"/>
      </w:pPr>
      <w:rPr>
        <w:rFonts w:ascii="ＭＳ ゴシック" w:eastAsia="ＭＳ ゴシック" w:hAnsi="ＭＳ ゴシック" w:hint="eastAsia"/>
      </w:rPr>
    </w:lvl>
    <w:lvl w:ilvl="1">
      <w:start w:val="1"/>
      <w:numFmt w:val="bullet"/>
      <w:lvlText w:val=""/>
      <w:lvlJc w:val="left"/>
      <w:pPr>
        <w:tabs>
          <w:tab w:val="num" w:pos="1021"/>
        </w:tabs>
        <w:ind w:left="1078" w:hanging="397"/>
      </w:pPr>
      <w:rPr>
        <w:rFonts w:ascii="Wingdings" w:hAnsi="Wingdings" w:hint="default"/>
      </w:rPr>
    </w:lvl>
    <w:lvl w:ilvl="2">
      <w:start w:val="1"/>
      <w:numFmt w:val="bullet"/>
      <w:lvlText w:val=""/>
      <w:lvlJc w:val="left"/>
      <w:pPr>
        <w:tabs>
          <w:tab w:val="num" w:pos="1475"/>
        </w:tabs>
        <w:ind w:left="1532" w:hanging="397"/>
      </w:pPr>
      <w:rPr>
        <w:rFonts w:ascii="Wingdings" w:hAnsi="Wingdings" w:hint="default"/>
      </w:rPr>
    </w:lvl>
    <w:lvl w:ilvl="3">
      <w:start w:val="1"/>
      <w:numFmt w:val="bullet"/>
      <w:lvlText w:val=""/>
      <w:lvlJc w:val="left"/>
      <w:pPr>
        <w:tabs>
          <w:tab w:val="num" w:pos="1929"/>
        </w:tabs>
        <w:ind w:left="1986" w:hanging="397"/>
      </w:pPr>
      <w:rPr>
        <w:rFonts w:ascii="Wingdings" w:hAnsi="Wingdings" w:hint="default"/>
      </w:rPr>
    </w:lvl>
    <w:lvl w:ilvl="4">
      <w:start w:val="1"/>
      <w:numFmt w:val="bullet"/>
      <w:lvlText w:val=""/>
      <w:lvlJc w:val="left"/>
      <w:pPr>
        <w:tabs>
          <w:tab w:val="num" w:pos="2383"/>
        </w:tabs>
        <w:ind w:left="2440" w:hanging="397"/>
      </w:pPr>
      <w:rPr>
        <w:rFonts w:ascii="Wingdings" w:hAnsi="Wingdings" w:hint="default"/>
      </w:rPr>
    </w:lvl>
    <w:lvl w:ilvl="5">
      <w:start w:val="1"/>
      <w:numFmt w:val="bullet"/>
      <w:lvlText w:val=""/>
      <w:lvlJc w:val="left"/>
      <w:pPr>
        <w:tabs>
          <w:tab w:val="num" w:pos="2837"/>
        </w:tabs>
        <w:ind w:left="2894" w:hanging="397"/>
      </w:pPr>
      <w:rPr>
        <w:rFonts w:ascii="Wingdings" w:hAnsi="Wingdings" w:hint="default"/>
      </w:rPr>
    </w:lvl>
    <w:lvl w:ilvl="6">
      <w:start w:val="1"/>
      <w:numFmt w:val="bullet"/>
      <w:lvlText w:val=""/>
      <w:lvlJc w:val="left"/>
      <w:pPr>
        <w:tabs>
          <w:tab w:val="num" w:pos="3291"/>
        </w:tabs>
        <w:ind w:left="3348" w:hanging="397"/>
      </w:pPr>
      <w:rPr>
        <w:rFonts w:ascii="Wingdings" w:hAnsi="Wingdings" w:hint="default"/>
      </w:rPr>
    </w:lvl>
    <w:lvl w:ilvl="7">
      <w:start w:val="1"/>
      <w:numFmt w:val="bullet"/>
      <w:lvlText w:val=""/>
      <w:lvlJc w:val="left"/>
      <w:pPr>
        <w:tabs>
          <w:tab w:val="num" w:pos="3745"/>
        </w:tabs>
        <w:ind w:left="3802" w:hanging="397"/>
      </w:pPr>
      <w:rPr>
        <w:rFonts w:ascii="Wingdings" w:hAnsi="Wingdings" w:hint="default"/>
      </w:rPr>
    </w:lvl>
    <w:lvl w:ilvl="8">
      <w:start w:val="1"/>
      <w:numFmt w:val="bullet"/>
      <w:lvlText w:val=""/>
      <w:lvlJc w:val="left"/>
      <w:pPr>
        <w:tabs>
          <w:tab w:val="num" w:pos="4199"/>
        </w:tabs>
        <w:ind w:left="4256" w:hanging="397"/>
      </w:pPr>
      <w:rPr>
        <w:rFonts w:ascii="Wingdings" w:hAnsi="Wingdings" w:hint="default"/>
      </w:rPr>
    </w:lvl>
  </w:abstractNum>
  <w:abstractNum w:abstractNumId="15" w15:restartNumberingAfterBreak="0">
    <w:nsid w:val="3DC164CD"/>
    <w:multiLevelType w:val="hybridMultilevel"/>
    <w:tmpl w:val="2DC2B650"/>
    <w:lvl w:ilvl="0" w:tplc="CB946194">
      <w:start w:val="1"/>
      <w:numFmt w:val="bullet"/>
      <w:pStyle w:val="a1"/>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6" w15:restartNumberingAfterBreak="0">
    <w:nsid w:val="426B45A2"/>
    <w:multiLevelType w:val="multilevel"/>
    <w:tmpl w:val="B20029BE"/>
    <w:lvl w:ilvl="0">
      <w:start w:val="3"/>
      <w:numFmt w:val="decimalFullWidth"/>
      <w:lvlText w:val="%1．"/>
      <w:lvlJc w:val="left"/>
      <w:pPr>
        <w:ind w:left="1200" w:hanging="1200"/>
      </w:pPr>
      <w:rPr>
        <w:rFonts w:hint="default"/>
      </w:rPr>
    </w:lvl>
    <w:lvl w:ilvl="1">
      <w:start w:val="5"/>
      <w:numFmt w:val="decimalFullWidth"/>
      <w:lvlRestart w:val="0"/>
      <w:lvlText w:val="%1．%2．"/>
      <w:lvlJc w:val="left"/>
      <w:pPr>
        <w:ind w:left="1680" w:hanging="1200"/>
      </w:pPr>
      <w:rPr>
        <w:rFonts w:hint="default"/>
      </w:rPr>
    </w:lvl>
    <w:lvl w:ilvl="2">
      <w:start w:val="1"/>
      <w:numFmt w:val="decimalFullWidth"/>
      <w:lvlRestart w:val="0"/>
      <w:lvlText w:val="%1．%2．%3"/>
      <w:lvlJc w:val="left"/>
      <w:pPr>
        <w:ind w:left="2160" w:hanging="12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640" w:hanging="1200"/>
      </w:pPr>
      <w:rPr>
        <w:rFonts w:hint="default"/>
      </w:rPr>
    </w:lvl>
    <w:lvl w:ilvl="4">
      <w:start w:val="1"/>
      <w:numFmt w:val="decimal"/>
      <w:lvlText w:val="%1．%2．%3.%4.%5."/>
      <w:lvlJc w:val="left"/>
      <w:pPr>
        <w:ind w:left="3120" w:hanging="1200"/>
      </w:pPr>
      <w:rPr>
        <w:rFonts w:hint="default"/>
      </w:rPr>
    </w:lvl>
    <w:lvl w:ilvl="5">
      <w:start w:val="1"/>
      <w:numFmt w:val="decimal"/>
      <w:lvlText w:val="%1．%2．%3.%4.%5.%6."/>
      <w:lvlJc w:val="left"/>
      <w:pPr>
        <w:ind w:left="3600" w:hanging="1200"/>
      </w:pPr>
      <w:rPr>
        <w:rFonts w:hint="default"/>
      </w:rPr>
    </w:lvl>
    <w:lvl w:ilvl="6">
      <w:start w:val="1"/>
      <w:numFmt w:val="decimal"/>
      <w:lvlText w:val="%1．%2．%3.%4.%5.%6.%7."/>
      <w:lvlJc w:val="left"/>
      <w:pPr>
        <w:ind w:left="4080" w:hanging="1200"/>
      </w:pPr>
      <w:rPr>
        <w:rFonts w:hint="default"/>
      </w:rPr>
    </w:lvl>
    <w:lvl w:ilvl="7">
      <w:start w:val="1"/>
      <w:numFmt w:val="decimal"/>
      <w:lvlText w:val="%1．%2．%3.%4.%5.%6.%7.%8."/>
      <w:lvlJc w:val="left"/>
      <w:pPr>
        <w:ind w:left="4560" w:hanging="1200"/>
      </w:pPr>
      <w:rPr>
        <w:rFonts w:hint="default"/>
      </w:rPr>
    </w:lvl>
    <w:lvl w:ilvl="8">
      <w:start w:val="1"/>
      <w:numFmt w:val="decimal"/>
      <w:lvlText w:val="%1．%2．%3.%4.%5.%6.%7.%8.%9."/>
      <w:lvlJc w:val="left"/>
      <w:pPr>
        <w:ind w:left="5040" w:hanging="1200"/>
      </w:pPr>
      <w:rPr>
        <w:rFonts w:hint="default"/>
      </w:rPr>
    </w:lvl>
  </w:abstractNum>
  <w:abstractNum w:abstractNumId="17" w15:restartNumberingAfterBreak="0">
    <w:nsid w:val="443A292D"/>
    <w:multiLevelType w:val="hybridMultilevel"/>
    <w:tmpl w:val="B6D203C4"/>
    <w:lvl w:ilvl="0" w:tplc="30602CD0">
      <w:start w:val="3"/>
      <w:numFmt w:val="bullet"/>
      <w:lvlText w:val="・"/>
      <w:lvlJc w:val="left"/>
      <w:pPr>
        <w:ind w:left="1140" w:hanging="420"/>
      </w:pPr>
      <w:rPr>
        <w:rFonts w:ascii="ＭＳ ゴシック" w:eastAsia="ＭＳ ゴシック" w:hAnsi="ＭＳ ゴシック" w:cstheme="minorBidi" w:hint="eastAsia"/>
        <w:lang w:val="en-US"/>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8" w15:restartNumberingAfterBreak="0">
    <w:nsid w:val="4D935576"/>
    <w:multiLevelType w:val="multilevel"/>
    <w:tmpl w:val="C088CF6C"/>
    <w:lvl w:ilvl="0">
      <w:start w:val="3"/>
      <w:numFmt w:val="bullet"/>
      <w:pStyle w:val="a2"/>
      <w:lvlText w:val="・"/>
      <w:lvlJc w:val="left"/>
      <w:pPr>
        <w:ind w:left="170" w:hanging="170"/>
      </w:pPr>
      <w:rPr>
        <w:rFonts w:ascii="ＭＳ ゴシック" w:eastAsia="ＭＳ ゴシック" w:hAnsi="ＭＳ ゴシック" w:hint="eastAsia"/>
      </w:rPr>
    </w:lvl>
    <w:lvl w:ilvl="1">
      <w:start w:val="1"/>
      <w:numFmt w:val="bullet"/>
      <w:lvlText w:val=""/>
      <w:lvlJc w:val="left"/>
      <w:pPr>
        <w:ind w:left="771" w:hanging="170"/>
      </w:pPr>
      <w:rPr>
        <w:rFonts w:ascii="Wingdings" w:hAnsi="Wingdings" w:hint="default"/>
      </w:rPr>
    </w:lvl>
    <w:lvl w:ilvl="2">
      <w:start w:val="1"/>
      <w:numFmt w:val="bullet"/>
      <w:lvlText w:val=""/>
      <w:lvlJc w:val="left"/>
      <w:pPr>
        <w:ind w:left="1372" w:hanging="170"/>
      </w:pPr>
      <w:rPr>
        <w:rFonts w:ascii="Wingdings" w:hAnsi="Wingdings" w:hint="default"/>
      </w:rPr>
    </w:lvl>
    <w:lvl w:ilvl="3">
      <w:start w:val="1"/>
      <w:numFmt w:val="bullet"/>
      <w:lvlText w:val=""/>
      <w:lvlJc w:val="left"/>
      <w:pPr>
        <w:ind w:left="1973" w:hanging="170"/>
      </w:pPr>
      <w:rPr>
        <w:rFonts w:ascii="Wingdings" w:hAnsi="Wingdings" w:hint="default"/>
      </w:rPr>
    </w:lvl>
    <w:lvl w:ilvl="4">
      <w:start w:val="1"/>
      <w:numFmt w:val="bullet"/>
      <w:lvlText w:val=""/>
      <w:lvlJc w:val="left"/>
      <w:pPr>
        <w:ind w:left="2574" w:hanging="170"/>
      </w:pPr>
      <w:rPr>
        <w:rFonts w:ascii="Wingdings" w:hAnsi="Wingdings" w:hint="default"/>
      </w:rPr>
    </w:lvl>
    <w:lvl w:ilvl="5">
      <w:start w:val="1"/>
      <w:numFmt w:val="bullet"/>
      <w:lvlText w:val=""/>
      <w:lvlJc w:val="left"/>
      <w:pPr>
        <w:ind w:left="3175" w:hanging="170"/>
      </w:pPr>
      <w:rPr>
        <w:rFonts w:ascii="Wingdings" w:hAnsi="Wingdings" w:hint="default"/>
      </w:rPr>
    </w:lvl>
    <w:lvl w:ilvl="6">
      <w:start w:val="1"/>
      <w:numFmt w:val="bullet"/>
      <w:lvlText w:val=""/>
      <w:lvlJc w:val="left"/>
      <w:pPr>
        <w:ind w:left="3776" w:hanging="170"/>
      </w:pPr>
      <w:rPr>
        <w:rFonts w:ascii="Wingdings" w:hAnsi="Wingdings" w:hint="default"/>
      </w:rPr>
    </w:lvl>
    <w:lvl w:ilvl="7">
      <w:start w:val="1"/>
      <w:numFmt w:val="bullet"/>
      <w:lvlText w:val=""/>
      <w:lvlJc w:val="left"/>
      <w:pPr>
        <w:ind w:left="4377" w:hanging="170"/>
      </w:pPr>
      <w:rPr>
        <w:rFonts w:ascii="Wingdings" w:hAnsi="Wingdings" w:hint="default"/>
      </w:rPr>
    </w:lvl>
    <w:lvl w:ilvl="8">
      <w:start w:val="1"/>
      <w:numFmt w:val="bullet"/>
      <w:lvlText w:val=""/>
      <w:lvlJc w:val="left"/>
      <w:pPr>
        <w:ind w:left="4978" w:hanging="170"/>
      </w:pPr>
      <w:rPr>
        <w:rFonts w:ascii="Wingdings" w:hAnsi="Wingdings" w:hint="default"/>
      </w:rPr>
    </w:lvl>
  </w:abstractNum>
  <w:abstractNum w:abstractNumId="19" w15:restartNumberingAfterBreak="0">
    <w:nsid w:val="4E8C0B7C"/>
    <w:multiLevelType w:val="multilevel"/>
    <w:tmpl w:val="DCD0B5B4"/>
    <w:lvl w:ilvl="0">
      <w:start w:val="3"/>
      <w:numFmt w:val="bullet"/>
      <w:lvlText w:val="・"/>
      <w:lvlJc w:val="left"/>
      <w:pPr>
        <w:ind w:left="624" w:hanging="397"/>
      </w:pPr>
      <w:rPr>
        <w:rFonts w:ascii="ＭＳ ゴシック" w:eastAsia="ＭＳ ゴシック" w:hAnsi="ＭＳ ゴシック" w:hint="eastAsia"/>
      </w:rPr>
    </w:lvl>
    <w:lvl w:ilvl="1">
      <w:start w:val="1"/>
      <w:numFmt w:val="bullet"/>
      <w:lvlText w:val=""/>
      <w:lvlJc w:val="left"/>
      <w:pPr>
        <w:tabs>
          <w:tab w:val="num" w:pos="1021"/>
        </w:tabs>
        <w:ind w:left="1078" w:hanging="397"/>
      </w:pPr>
      <w:rPr>
        <w:rFonts w:ascii="Wingdings" w:hAnsi="Wingdings" w:hint="default"/>
      </w:rPr>
    </w:lvl>
    <w:lvl w:ilvl="2">
      <w:start w:val="1"/>
      <w:numFmt w:val="bullet"/>
      <w:lvlText w:val=""/>
      <w:lvlJc w:val="left"/>
      <w:pPr>
        <w:tabs>
          <w:tab w:val="num" w:pos="1475"/>
        </w:tabs>
        <w:ind w:left="1532" w:hanging="397"/>
      </w:pPr>
      <w:rPr>
        <w:rFonts w:ascii="Wingdings" w:hAnsi="Wingdings" w:hint="default"/>
      </w:rPr>
    </w:lvl>
    <w:lvl w:ilvl="3">
      <w:start w:val="1"/>
      <w:numFmt w:val="bullet"/>
      <w:lvlText w:val=""/>
      <w:lvlJc w:val="left"/>
      <w:pPr>
        <w:tabs>
          <w:tab w:val="num" w:pos="1929"/>
        </w:tabs>
        <w:ind w:left="1986" w:hanging="397"/>
      </w:pPr>
      <w:rPr>
        <w:rFonts w:ascii="Wingdings" w:hAnsi="Wingdings" w:hint="default"/>
      </w:rPr>
    </w:lvl>
    <w:lvl w:ilvl="4">
      <w:start w:val="1"/>
      <w:numFmt w:val="bullet"/>
      <w:lvlText w:val=""/>
      <w:lvlJc w:val="left"/>
      <w:pPr>
        <w:tabs>
          <w:tab w:val="num" w:pos="2383"/>
        </w:tabs>
        <w:ind w:left="2440" w:hanging="397"/>
      </w:pPr>
      <w:rPr>
        <w:rFonts w:ascii="Wingdings" w:hAnsi="Wingdings" w:hint="default"/>
      </w:rPr>
    </w:lvl>
    <w:lvl w:ilvl="5">
      <w:start w:val="1"/>
      <w:numFmt w:val="bullet"/>
      <w:lvlText w:val=""/>
      <w:lvlJc w:val="left"/>
      <w:pPr>
        <w:tabs>
          <w:tab w:val="num" w:pos="2837"/>
        </w:tabs>
        <w:ind w:left="2894" w:hanging="397"/>
      </w:pPr>
      <w:rPr>
        <w:rFonts w:ascii="Wingdings" w:hAnsi="Wingdings" w:hint="default"/>
      </w:rPr>
    </w:lvl>
    <w:lvl w:ilvl="6">
      <w:start w:val="1"/>
      <w:numFmt w:val="bullet"/>
      <w:lvlText w:val=""/>
      <w:lvlJc w:val="left"/>
      <w:pPr>
        <w:tabs>
          <w:tab w:val="num" w:pos="3291"/>
        </w:tabs>
        <w:ind w:left="3348" w:hanging="397"/>
      </w:pPr>
      <w:rPr>
        <w:rFonts w:ascii="Wingdings" w:hAnsi="Wingdings" w:hint="default"/>
      </w:rPr>
    </w:lvl>
    <w:lvl w:ilvl="7">
      <w:start w:val="1"/>
      <w:numFmt w:val="bullet"/>
      <w:lvlText w:val=""/>
      <w:lvlJc w:val="left"/>
      <w:pPr>
        <w:tabs>
          <w:tab w:val="num" w:pos="3745"/>
        </w:tabs>
        <w:ind w:left="3802" w:hanging="397"/>
      </w:pPr>
      <w:rPr>
        <w:rFonts w:ascii="Wingdings" w:hAnsi="Wingdings" w:hint="default"/>
      </w:rPr>
    </w:lvl>
    <w:lvl w:ilvl="8">
      <w:start w:val="1"/>
      <w:numFmt w:val="bullet"/>
      <w:lvlText w:val=""/>
      <w:lvlJc w:val="left"/>
      <w:pPr>
        <w:tabs>
          <w:tab w:val="num" w:pos="4199"/>
        </w:tabs>
        <w:ind w:left="4256" w:hanging="397"/>
      </w:pPr>
      <w:rPr>
        <w:rFonts w:ascii="Wingdings" w:hAnsi="Wingdings" w:hint="default"/>
      </w:rPr>
    </w:lvl>
  </w:abstractNum>
  <w:abstractNum w:abstractNumId="20" w15:restartNumberingAfterBreak="0">
    <w:nsid w:val="54DE22C7"/>
    <w:multiLevelType w:val="multilevel"/>
    <w:tmpl w:val="DCD0B5B4"/>
    <w:lvl w:ilvl="0">
      <w:start w:val="3"/>
      <w:numFmt w:val="bullet"/>
      <w:lvlText w:val="・"/>
      <w:lvlJc w:val="left"/>
      <w:pPr>
        <w:ind w:left="624" w:hanging="397"/>
      </w:pPr>
      <w:rPr>
        <w:rFonts w:ascii="ＭＳ ゴシック" w:eastAsia="ＭＳ ゴシック" w:hAnsi="ＭＳ ゴシック" w:hint="eastAsia"/>
      </w:rPr>
    </w:lvl>
    <w:lvl w:ilvl="1">
      <w:start w:val="1"/>
      <w:numFmt w:val="bullet"/>
      <w:lvlText w:val=""/>
      <w:lvlJc w:val="left"/>
      <w:pPr>
        <w:tabs>
          <w:tab w:val="num" w:pos="1021"/>
        </w:tabs>
        <w:ind w:left="1078" w:hanging="397"/>
      </w:pPr>
      <w:rPr>
        <w:rFonts w:ascii="Wingdings" w:hAnsi="Wingdings" w:hint="default"/>
      </w:rPr>
    </w:lvl>
    <w:lvl w:ilvl="2">
      <w:start w:val="1"/>
      <w:numFmt w:val="bullet"/>
      <w:lvlText w:val=""/>
      <w:lvlJc w:val="left"/>
      <w:pPr>
        <w:tabs>
          <w:tab w:val="num" w:pos="1475"/>
        </w:tabs>
        <w:ind w:left="1532" w:hanging="397"/>
      </w:pPr>
      <w:rPr>
        <w:rFonts w:ascii="Wingdings" w:hAnsi="Wingdings" w:hint="default"/>
      </w:rPr>
    </w:lvl>
    <w:lvl w:ilvl="3">
      <w:start w:val="1"/>
      <w:numFmt w:val="bullet"/>
      <w:lvlText w:val=""/>
      <w:lvlJc w:val="left"/>
      <w:pPr>
        <w:tabs>
          <w:tab w:val="num" w:pos="1929"/>
        </w:tabs>
        <w:ind w:left="1986" w:hanging="397"/>
      </w:pPr>
      <w:rPr>
        <w:rFonts w:ascii="Wingdings" w:hAnsi="Wingdings" w:hint="default"/>
      </w:rPr>
    </w:lvl>
    <w:lvl w:ilvl="4">
      <w:start w:val="1"/>
      <w:numFmt w:val="bullet"/>
      <w:lvlText w:val=""/>
      <w:lvlJc w:val="left"/>
      <w:pPr>
        <w:tabs>
          <w:tab w:val="num" w:pos="2383"/>
        </w:tabs>
        <w:ind w:left="2440" w:hanging="397"/>
      </w:pPr>
      <w:rPr>
        <w:rFonts w:ascii="Wingdings" w:hAnsi="Wingdings" w:hint="default"/>
      </w:rPr>
    </w:lvl>
    <w:lvl w:ilvl="5">
      <w:start w:val="1"/>
      <w:numFmt w:val="bullet"/>
      <w:lvlText w:val=""/>
      <w:lvlJc w:val="left"/>
      <w:pPr>
        <w:tabs>
          <w:tab w:val="num" w:pos="2837"/>
        </w:tabs>
        <w:ind w:left="2894" w:hanging="397"/>
      </w:pPr>
      <w:rPr>
        <w:rFonts w:ascii="Wingdings" w:hAnsi="Wingdings" w:hint="default"/>
      </w:rPr>
    </w:lvl>
    <w:lvl w:ilvl="6">
      <w:start w:val="1"/>
      <w:numFmt w:val="bullet"/>
      <w:lvlText w:val=""/>
      <w:lvlJc w:val="left"/>
      <w:pPr>
        <w:tabs>
          <w:tab w:val="num" w:pos="3291"/>
        </w:tabs>
        <w:ind w:left="3348" w:hanging="397"/>
      </w:pPr>
      <w:rPr>
        <w:rFonts w:ascii="Wingdings" w:hAnsi="Wingdings" w:hint="default"/>
      </w:rPr>
    </w:lvl>
    <w:lvl w:ilvl="7">
      <w:start w:val="1"/>
      <w:numFmt w:val="bullet"/>
      <w:lvlText w:val=""/>
      <w:lvlJc w:val="left"/>
      <w:pPr>
        <w:tabs>
          <w:tab w:val="num" w:pos="3745"/>
        </w:tabs>
        <w:ind w:left="3802" w:hanging="397"/>
      </w:pPr>
      <w:rPr>
        <w:rFonts w:ascii="Wingdings" w:hAnsi="Wingdings" w:hint="default"/>
      </w:rPr>
    </w:lvl>
    <w:lvl w:ilvl="8">
      <w:start w:val="1"/>
      <w:numFmt w:val="bullet"/>
      <w:lvlText w:val=""/>
      <w:lvlJc w:val="left"/>
      <w:pPr>
        <w:tabs>
          <w:tab w:val="num" w:pos="4199"/>
        </w:tabs>
        <w:ind w:left="4256" w:hanging="397"/>
      </w:pPr>
      <w:rPr>
        <w:rFonts w:ascii="Wingdings" w:hAnsi="Wingdings" w:hint="default"/>
      </w:rPr>
    </w:lvl>
  </w:abstractNum>
  <w:abstractNum w:abstractNumId="21" w15:restartNumberingAfterBreak="0">
    <w:nsid w:val="613B5205"/>
    <w:multiLevelType w:val="multilevel"/>
    <w:tmpl w:val="1EC4C27C"/>
    <w:lvl w:ilvl="0">
      <w:start w:val="1"/>
      <w:numFmt w:val="decimalFullWidth"/>
      <w:pStyle w:val="10"/>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lang w:val="en-US"/>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2" w15:restartNumberingAfterBreak="0">
    <w:nsid w:val="61C210AC"/>
    <w:multiLevelType w:val="multilevel"/>
    <w:tmpl w:val="0AB06552"/>
    <w:lvl w:ilvl="0">
      <w:start w:val="3"/>
      <w:numFmt w:val="decimalFullWidth"/>
      <w:lvlText w:val="%1．"/>
      <w:lvlJc w:val="left"/>
      <w:pPr>
        <w:ind w:left="1200" w:hanging="1200"/>
      </w:pPr>
      <w:rPr>
        <w:rFonts w:hint="default"/>
      </w:rPr>
    </w:lvl>
    <w:lvl w:ilvl="1">
      <w:start w:val="2"/>
      <w:numFmt w:val="decimalFullWidth"/>
      <w:lvlText w:val="%1．%2．"/>
      <w:lvlJc w:val="left"/>
      <w:pPr>
        <w:ind w:left="1680" w:hanging="1200"/>
      </w:pPr>
      <w:rPr>
        <w:rFonts w:hint="default"/>
      </w:rPr>
    </w:lvl>
    <w:lvl w:ilvl="2">
      <w:start w:val="1"/>
      <w:numFmt w:val="decimalFullWidth"/>
      <w:lvlText w:val="%1．%2．%3"/>
      <w:lvlJc w:val="left"/>
      <w:pPr>
        <w:ind w:left="1134" w:hanging="174"/>
      </w:pPr>
      <w:rPr>
        <w:rFonts w:hint="default"/>
      </w:rPr>
    </w:lvl>
    <w:lvl w:ilvl="3">
      <w:start w:val="1"/>
      <w:numFmt w:val="decimal"/>
      <w:lvlText w:val="%1．%2．%3.%4."/>
      <w:lvlJc w:val="left"/>
      <w:pPr>
        <w:ind w:left="2640" w:hanging="1200"/>
      </w:pPr>
      <w:rPr>
        <w:rFonts w:hint="default"/>
      </w:rPr>
    </w:lvl>
    <w:lvl w:ilvl="4">
      <w:start w:val="1"/>
      <w:numFmt w:val="decimal"/>
      <w:lvlText w:val="%1．%2．%3.%4.%5."/>
      <w:lvlJc w:val="left"/>
      <w:pPr>
        <w:ind w:left="3120" w:hanging="1200"/>
      </w:pPr>
      <w:rPr>
        <w:rFonts w:hint="default"/>
      </w:rPr>
    </w:lvl>
    <w:lvl w:ilvl="5">
      <w:start w:val="1"/>
      <w:numFmt w:val="decimal"/>
      <w:lvlText w:val="%1．%2．%3.%4.%5.%6."/>
      <w:lvlJc w:val="left"/>
      <w:pPr>
        <w:ind w:left="3600" w:hanging="1200"/>
      </w:pPr>
      <w:rPr>
        <w:rFonts w:hint="default"/>
      </w:rPr>
    </w:lvl>
    <w:lvl w:ilvl="6">
      <w:start w:val="1"/>
      <w:numFmt w:val="decimal"/>
      <w:lvlText w:val="%1．%2．%3.%4.%5.%6.%7."/>
      <w:lvlJc w:val="left"/>
      <w:pPr>
        <w:ind w:left="4080" w:hanging="1200"/>
      </w:pPr>
      <w:rPr>
        <w:rFonts w:hint="default"/>
      </w:rPr>
    </w:lvl>
    <w:lvl w:ilvl="7">
      <w:start w:val="1"/>
      <w:numFmt w:val="decimal"/>
      <w:lvlText w:val="%1．%2．%3.%4.%5.%6.%7.%8."/>
      <w:lvlJc w:val="left"/>
      <w:pPr>
        <w:ind w:left="4560" w:hanging="1200"/>
      </w:pPr>
      <w:rPr>
        <w:rFonts w:hint="default"/>
      </w:rPr>
    </w:lvl>
    <w:lvl w:ilvl="8">
      <w:start w:val="1"/>
      <w:numFmt w:val="decimal"/>
      <w:lvlText w:val="%1．%2．%3.%4.%5.%6.%7.%8.%9."/>
      <w:lvlJc w:val="left"/>
      <w:pPr>
        <w:ind w:left="5040" w:hanging="1200"/>
      </w:pPr>
      <w:rPr>
        <w:rFonts w:hint="default"/>
      </w:rPr>
    </w:lvl>
  </w:abstractNum>
  <w:abstractNum w:abstractNumId="23" w15:restartNumberingAfterBreak="0">
    <w:nsid w:val="61FB23B2"/>
    <w:multiLevelType w:val="multilevel"/>
    <w:tmpl w:val="DF64B78E"/>
    <w:numStyleLink w:val="1"/>
  </w:abstractNum>
  <w:abstractNum w:abstractNumId="24" w15:restartNumberingAfterBreak="0">
    <w:nsid w:val="6BC821FF"/>
    <w:multiLevelType w:val="hybridMultilevel"/>
    <w:tmpl w:val="5AA4C432"/>
    <w:lvl w:ilvl="0" w:tplc="FFFFFFFF">
      <w:start w:val="1"/>
      <w:numFmt w:val="decimal"/>
      <w:lvlText w:val="(%1)"/>
      <w:lvlJc w:val="left"/>
      <w:pPr>
        <w:ind w:left="980" w:hanging="500"/>
      </w:pPr>
      <w:rPr>
        <w:rFonts w:hint="default"/>
      </w:rPr>
    </w:lvl>
    <w:lvl w:ilvl="1" w:tplc="30602CD0">
      <w:start w:val="3"/>
      <w:numFmt w:val="bullet"/>
      <w:lvlText w:val="・"/>
      <w:lvlJc w:val="left"/>
      <w:pPr>
        <w:ind w:left="1320" w:hanging="420"/>
      </w:pPr>
      <w:rPr>
        <w:rFonts w:ascii="ＭＳ ゴシック" w:eastAsia="ＭＳ ゴシック" w:hAnsi="ＭＳ ゴシック" w:cstheme="minorBidi" w:hint="eastAsia"/>
      </w:rPr>
    </w:lvl>
    <w:lvl w:ilvl="2" w:tplc="FFFFFFFF" w:tentative="1">
      <w:start w:val="1"/>
      <w:numFmt w:val="decimalEnclosedCircle"/>
      <w:lvlText w:val="%3"/>
      <w:lvlJc w:val="left"/>
      <w:pPr>
        <w:ind w:left="1740" w:hanging="420"/>
      </w:pPr>
    </w:lvl>
    <w:lvl w:ilvl="3" w:tplc="FFFFFFFF" w:tentative="1">
      <w:start w:val="1"/>
      <w:numFmt w:val="decimal"/>
      <w:lvlText w:val="%4."/>
      <w:lvlJc w:val="left"/>
      <w:pPr>
        <w:ind w:left="2160" w:hanging="420"/>
      </w:pPr>
    </w:lvl>
    <w:lvl w:ilvl="4" w:tplc="FFFFFFFF" w:tentative="1">
      <w:start w:val="1"/>
      <w:numFmt w:val="aiueoFullWidth"/>
      <w:lvlText w:val="(%5)"/>
      <w:lvlJc w:val="left"/>
      <w:pPr>
        <w:ind w:left="2580" w:hanging="420"/>
      </w:pPr>
    </w:lvl>
    <w:lvl w:ilvl="5" w:tplc="FFFFFFFF" w:tentative="1">
      <w:start w:val="1"/>
      <w:numFmt w:val="decimalEnclosedCircle"/>
      <w:lvlText w:val="%6"/>
      <w:lvlJc w:val="left"/>
      <w:pPr>
        <w:ind w:left="3000" w:hanging="420"/>
      </w:pPr>
    </w:lvl>
    <w:lvl w:ilvl="6" w:tplc="FFFFFFFF" w:tentative="1">
      <w:start w:val="1"/>
      <w:numFmt w:val="decimal"/>
      <w:lvlText w:val="%7."/>
      <w:lvlJc w:val="left"/>
      <w:pPr>
        <w:ind w:left="3420" w:hanging="420"/>
      </w:pPr>
    </w:lvl>
    <w:lvl w:ilvl="7" w:tplc="FFFFFFFF" w:tentative="1">
      <w:start w:val="1"/>
      <w:numFmt w:val="aiueoFullWidth"/>
      <w:lvlText w:val="(%8)"/>
      <w:lvlJc w:val="left"/>
      <w:pPr>
        <w:ind w:left="3840" w:hanging="420"/>
      </w:pPr>
    </w:lvl>
    <w:lvl w:ilvl="8" w:tplc="FFFFFFFF" w:tentative="1">
      <w:start w:val="1"/>
      <w:numFmt w:val="decimalEnclosedCircle"/>
      <w:lvlText w:val="%9"/>
      <w:lvlJc w:val="left"/>
      <w:pPr>
        <w:ind w:left="4260" w:hanging="420"/>
      </w:pPr>
    </w:lvl>
  </w:abstractNum>
  <w:abstractNum w:abstractNumId="25" w15:restartNumberingAfterBreak="0">
    <w:nsid w:val="6EC143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FBB3B68"/>
    <w:multiLevelType w:val="multilevel"/>
    <w:tmpl w:val="947CF662"/>
    <w:lvl w:ilvl="0">
      <w:start w:val="3"/>
      <w:numFmt w:val="decimalFullWidth"/>
      <w:lvlText w:val="%1．"/>
      <w:lvlJc w:val="left"/>
      <w:pPr>
        <w:ind w:left="1200" w:hanging="1200"/>
      </w:pPr>
      <w:rPr>
        <w:rFonts w:hint="default"/>
      </w:rPr>
    </w:lvl>
    <w:lvl w:ilvl="1">
      <w:start w:val="4"/>
      <w:numFmt w:val="decimalFullWidth"/>
      <w:lvlText w:val="%1．%2．"/>
      <w:lvlJc w:val="left"/>
      <w:pPr>
        <w:ind w:left="1680" w:hanging="1200"/>
      </w:pPr>
      <w:rPr>
        <w:rFonts w:hint="default"/>
      </w:rPr>
    </w:lvl>
    <w:lvl w:ilvl="2">
      <w:start w:val="1"/>
      <w:numFmt w:val="decimalFullWidth"/>
      <w:lvlText w:val="%1．%2．%3"/>
      <w:lvlJc w:val="left"/>
      <w:pPr>
        <w:ind w:left="2160" w:hanging="12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640" w:hanging="1200"/>
      </w:pPr>
      <w:rPr>
        <w:rFonts w:hint="default"/>
      </w:rPr>
    </w:lvl>
    <w:lvl w:ilvl="4">
      <w:start w:val="1"/>
      <w:numFmt w:val="decimal"/>
      <w:lvlText w:val="%1．%2．%3.%4.%5."/>
      <w:lvlJc w:val="left"/>
      <w:pPr>
        <w:ind w:left="3120" w:hanging="1200"/>
      </w:pPr>
      <w:rPr>
        <w:rFonts w:hint="default"/>
      </w:rPr>
    </w:lvl>
    <w:lvl w:ilvl="5">
      <w:start w:val="1"/>
      <w:numFmt w:val="decimal"/>
      <w:lvlText w:val="%1．%2．%3.%4.%5.%6."/>
      <w:lvlJc w:val="left"/>
      <w:pPr>
        <w:ind w:left="3600" w:hanging="1200"/>
      </w:pPr>
      <w:rPr>
        <w:rFonts w:hint="default"/>
      </w:rPr>
    </w:lvl>
    <w:lvl w:ilvl="6">
      <w:start w:val="1"/>
      <w:numFmt w:val="decimal"/>
      <w:lvlText w:val="%1．%2．%3.%4.%5.%6.%7."/>
      <w:lvlJc w:val="left"/>
      <w:pPr>
        <w:ind w:left="4080" w:hanging="1200"/>
      </w:pPr>
      <w:rPr>
        <w:rFonts w:hint="default"/>
      </w:rPr>
    </w:lvl>
    <w:lvl w:ilvl="7">
      <w:start w:val="1"/>
      <w:numFmt w:val="decimal"/>
      <w:lvlText w:val="%1．%2．%3.%4.%5.%6.%7.%8."/>
      <w:lvlJc w:val="left"/>
      <w:pPr>
        <w:ind w:left="4560" w:hanging="1200"/>
      </w:pPr>
      <w:rPr>
        <w:rFonts w:hint="default"/>
      </w:rPr>
    </w:lvl>
    <w:lvl w:ilvl="8">
      <w:start w:val="1"/>
      <w:numFmt w:val="decimal"/>
      <w:lvlText w:val="%1．%2．%3.%4.%5.%6.%7.%8.%9."/>
      <w:lvlJc w:val="left"/>
      <w:pPr>
        <w:ind w:left="5040" w:hanging="1200"/>
      </w:pPr>
      <w:rPr>
        <w:rFonts w:hint="default"/>
      </w:rPr>
    </w:lvl>
  </w:abstractNum>
  <w:abstractNum w:abstractNumId="27" w15:restartNumberingAfterBreak="0">
    <w:nsid w:val="70AD7472"/>
    <w:multiLevelType w:val="multilevel"/>
    <w:tmpl w:val="82B019B0"/>
    <w:lvl w:ilvl="0">
      <w:start w:val="1"/>
      <w:numFmt w:val="decimalFullWidth"/>
      <w:suff w:val="space"/>
      <w:lvlText w:val="第%1章"/>
      <w:lvlJc w:val="left"/>
      <w:pPr>
        <w:ind w:left="0" w:firstLine="0"/>
      </w:pPr>
      <w:rPr>
        <w:rFonts w:hint="eastAsia"/>
      </w:rPr>
    </w:lvl>
    <w:lvl w:ilvl="1">
      <w:start w:val="1"/>
      <w:numFmt w:val="decimal"/>
      <w:isLgl/>
      <w:suff w:val="space"/>
      <w:lvlText w:val="%1-%2."/>
      <w:lvlJc w:val="left"/>
      <w:pPr>
        <w:ind w:left="1985"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upperLetter"/>
      <w:lvlRestart w:val="2"/>
      <w:suff w:val="space"/>
      <w:lvlText w:val="付録%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15:restartNumberingAfterBreak="0">
    <w:nsid w:val="733B73CD"/>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29" w15:restartNumberingAfterBreak="0">
    <w:nsid w:val="77780470"/>
    <w:multiLevelType w:val="multilevel"/>
    <w:tmpl w:val="E5B84CA6"/>
    <w:lvl w:ilvl="0">
      <w:start w:val="3"/>
      <w:numFmt w:val="decimalFullWidth"/>
      <w:lvlText w:val="%1．"/>
      <w:lvlJc w:val="left"/>
      <w:pPr>
        <w:ind w:left="1200" w:hanging="1200"/>
      </w:pPr>
      <w:rPr>
        <w:rFonts w:hint="default"/>
      </w:rPr>
    </w:lvl>
    <w:lvl w:ilvl="1">
      <w:start w:val="3"/>
      <w:numFmt w:val="decimalFullWidth"/>
      <w:lvlRestart w:val="0"/>
      <w:lvlText w:val="%1．%2．"/>
      <w:lvlJc w:val="left"/>
      <w:pPr>
        <w:ind w:left="1680" w:hanging="1200"/>
      </w:pPr>
      <w:rPr>
        <w:rFonts w:hint="default"/>
      </w:rPr>
    </w:lvl>
    <w:lvl w:ilvl="2">
      <w:start w:val="1"/>
      <w:numFmt w:val="decimalFullWidth"/>
      <w:lvlRestart w:val="0"/>
      <w:lvlText w:val="%1．%2．%3."/>
      <w:lvlJc w:val="left"/>
      <w:pPr>
        <w:ind w:left="2160" w:hanging="12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640" w:hanging="1200"/>
      </w:pPr>
      <w:rPr>
        <w:rFonts w:hint="default"/>
      </w:rPr>
    </w:lvl>
    <w:lvl w:ilvl="4">
      <w:start w:val="1"/>
      <w:numFmt w:val="decimal"/>
      <w:lvlText w:val="%1．%2．%3.%4.%5."/>
      <w:lvlJc w:val="left"/>
      <w:pPr>
        <w:ind w:left="3120" w:hanging="1200"/>
      </w:pPr>
      <w:rPr>
        <w:rFonts w:hint="default"/>
      </w:rPr>
    </w:lvl>
    <w:lvl w:ilvl="5">
      <w:start w:val="1"/>
      <w:numFmt w:val="decimal"/>
      <w:lvlText w:val="%1．%2．%3.%4.%5.%6."/>
      <w:lvlJc w:val="left"/>
      <w:pPr>
        <w:ind w:left="3600" w:hanging="1200"/>
      </w:pPr>
      <w:rPr>
        <w:rFonts w:hint="default"/>
      </w:rPr>
    </w:lvl>
    <w:lvl w:ilvl="6">
      <w:start w:val="1"/>
      <w:numFmt w:val="decimal"/>
      <w:lvlText w:val="%1．%2．%3.%4.%5.%6.%7."/>
      <w:lvlJc w:val="left"/>
      <w:pPr>
        <w:ind w:left="4080" w:hanging="1200"/>
      </w:pPr>
      <w:rPr>
        <w:rFonts w:hint="default"/>
      </w:rPr>
    </w:lvl>
    <w:lvl w:ilvl="7">
      <w:start w:val="1"/>
      <w:numFmt w:val="decimal"/>
      <w:lvlText w:val="%1．%2．%3.%4.%5.%6.%7.%8."/>
      <w:lvlJc w:val="left"/>
      <w:pPr>
        <w:ind w:left="4560" w:hanging="1200"/>
      </w:pPr>
      <w:rPr>
        <w:rFonts w:hint="default"/>
      </w:rPr>
    </w:lvl>
    <w:lvl w:ilvl="8">
      <w:start w:val="1"/>
      <w:numFmt w:val="decimal"/>
      <w:lvlText w:val="%1．%2．%3.%4.%5.%6.%7.%8.%9."/>
      <w:lvlJc w:val="left"/>
      <w:pPr>
        <w:ind w:left="5040" w:hanging="1200"/>
      </w:pPr>
      <w:rPr>
        <w:rFonts w:hint="default"/>
      </w:rPr>
    </w:lvl>
  </w:abstractNum>
  <w:abstractNum w:abstractNumId="30" w15:restartNumberingAfterBreak="0">
    <w:nsid w:val="7FA5437D"/>
    <w:multiLevelType w:val="hybridMultilevel"/>
    <w:tmpl w:val="A5AAD4F0"/>
    <w:lvl w:ilvl="0" w:tplc="91D86E24">
      <w:start w:val="3"/>
      <w:numFmt w:val="bullet"/>
      <w:lvlText w:val="・"/>
      <w:lvlJc w:val="left"/>
      <w:pPr>
        <w:ind w:left="1140" w:hanging="420"/>
      </w:pPr>
      <w:rPr>
        <w:rFonts w:ascii="ＭＳ ゴシック" w:eastAsia="ＭＳ ゴシック" w:hAnsi="ＭＳ ゴシック" w:cstheme="minorBidi" w:hint="eastAsia"/>
        <w:lang w:val="en-US"/>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num w:numId="1">
    <w:abstractNumId w:val="27"/>
  </w:num>
  <w:num w:numId="2">
    <w:abstractNumId w:val="21"/>
  </w:num>
  <w:num w:numId="3">
    <w:abstractNumId w:val="30"/>
  </w:num>
  <w:num w:numId="4">
    <w:abstractNumId w:val="24"/>
  </w:num>
  <w:num w:numId="5">
    <w:abstractNumId w:val="5"/>
  </w:num>
  <w:num w:numId="6">
    <w:abstractNumId w:val="9"/>
  </w:num>
  <w:num w:numId="7">
    <w:abstractNumId w:val="7"/>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8"/>
  </w:num>
  <w:num w:numId="15">
    <w:abstractNumId w:val="7"/>
    <w:lvlOverride w:ilvl="0">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7"/>
  </w:num>
  <w:num w:numId="20">
    <w:abstractNumId w:val="0"/>
  </w:num>
  <w:num w:numId="21">
    <w:abstractNumId w:val="19"/>
  </w:num>
  <w:num w:numId="22">
    <w:abstractNumId w:val="18"/>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6"/>
  </w:num>
  <w:num w:numId="26">
    <w:abstractNumId w:val="14"/>
  </w:num>
  <w:num w:numId="27">
    <w:abstractNumId w:val="13"/>
  </w:num>
  <w:num w:numId="28">
    <w:abstractNumId w:val="28"/>
  </w:num>
  <w:num w:numId="29">
    <w:abstractNumId w:val="11"/>
  </w:num>
  <w:num w:numId="30">
    <w:abstractNumId w:val="10"/>
  </w:num>
  <w:num w:numId="31">
    <w:abstractNumId w:val="23"/>
    <w:lvlOverride w:ilvl="0">
      <w:lvl w:ilvl="0">
        <w:start w:val="3"/>
        <w:numFmt w:val="decimalFullWidth"/>
        <w:lvlText w:val="%1．"/>
        <w:lvlJc w:val="left"/>
        <w:pPr>
          <w:ind w:left="1200" w:hanging="1200"/>
        </w:pPr>
        <w:rPr>
          <w:rFonts w:hint="default"/>
        </w:rPr>
      </w:lvl>
    </w:lvlOverride>
    <w:lvlOverride w:ilvl="1">
      <w:lvl w:ilvl="1">
        <w:start w:val="2"/>
        <w:numFmt w:val="decimalFullWidth"/>
        <w:lvlText w:val="%1．%2．"/>
        <w:lvlJc w:val="left"/>
        <w:pPr>
          <w:ind w:left="1680" w:hanging="1200"/>
        </w:pPr>
        <w:rPr>
          <w:rFonts w:hint="default"/>
        </w:rPr>
      </w:lvl>
    </w:lvlOverride>
    <w:lvlOverride w:ilvl="2">
      <w:lvl w:ilvl="2">
        <w:start w:val="1"/>
        <w:numFmt w:val="decimalFullWidth"/>
        <w:pStyle w:val="y"/>
        <w:lvlText w:val="%1．%2．%3"/>
        <w:lvlJc w:val="left"/>
        <w:pPr>
          <w:ind w:left="2160" w:hanging="1200"/>
        </w:pPr>
        <w:rPr>
          <w:rFonts w:hint="default"/>
        </w:rPr>
      </w:lvl>
    </w:lvlOverride>
    <w:lvlOverride w:ilvl="3">
      <w:lvl w:ilvl="3">
        <w:start w:val="1"/>
        <w:numFmt w:val="decimal"/>
        <w:lvlText w:val="%1．%2．%3.%4."/>
        <w:lvlJc w:val="left"/>
        <w:pPr>
          <w:ind w:left="2640" w:hanging="1200"/>
        </w:pPr>
        <w:rPr>
          <w:rFonts w:hint="default"/>
        </w:rPr>
      </w:lvl>
    </w:lvlOverride>
    <w:lvlOverride w:ilvl="4">
      <w:lvl w:ilvl="4">
        <w:start w:val="1"/>
        <w:numFmt w:val="decimal"/>
        <w:lvlText w:val="%1．%2．%3.%4.%5."/>
        <w:lvlJc w:val="left"/>
        <w:pPr>
          <w:ind w:left="3120" w:hanging="1200"/>
        </w:pPr>
        <w:rPr>
          <w:rFonts w:hint="default"/>
        </w:rPr>
      </w:lvl>
    </w:lvlOverride>
    <w:lvlOverride w:ilvl="5">
      <w:lvl w:ilvl="5">
        <w:start w:val="1"/>
        <w:numFmt w:val="decimal"/>
        <w:lvlText w:val="%1．%2．%3.%4.%5.%6."/>
        <w:lvlJc w:val="left"/>
        <w:pPr>
          <w:ind w:left="3600" w:hanging="1200"/>
        </w:pPr>
        <w:rPr>
          <w:rFonts w:hint="default"/>
        </w:rPr>
      </w:lvl>
    </w:lvlOverride>
    <w:lvlOverride w:ilvl="6">
      <w:lvl w:ilvl="6">
        <w:start w:val="1"/>
        <w:numFmt w:val="decimal"/>
        <w:lvlText w:val="%1．%2．%3.%4.%5.%6.%7."/>
        <w:lvlJc w:val="left"/>
        <w:pPr>
          <w:ind w:left="4080" w:hanging="1200"/>
        </w:pPr>
        <w:rPr>
          <w:rFonts w:hint="default"/>
        </w:rPr>
      </w:lvl>
    </w:lvlOverride>
    <w:lvlOverride w:ilvl="7">
      <w:lvl w:ilvl="7">
        <w:start w:val="1"/>
        <w:numFmt w:val="decimal"/>
        <w:lvlText w:val="%1．%2．%3.%4.%5.%6.%7.%8."/>
        <w:lvlJc w:val="left"/>
        <w:pPr>
          <w:ind w:left="4560" w:hanging="1200"/>
        </w:pPr>
        <w:rPr>
          <w:rFonts w:hint="default"/>
        </w:rPr>
      </w:lvl>
    </w:lvlOverride>
    <w:lvlOverride w:ilvl="8">
      <w:lvl w:ilvl="8">
        <w:start w:val="1"/>
        <w:numFmt w:val="decimal"/>
        <w:lvlText w:val="%1．%2．%3.%4.%5.%6.%7.%8.%9."/>
        <w:lvlJc w:val="left"/>
        <w:pPr>
          <w:ind w:left="5040" w:hanging="1200"/>
        </w:pPr>
        <w:rPr>
          <w:rFonts w:hint="default"/>
        </w:rPr>
      </w:lvl>
    </w:lvlOverride>
  </w:num>
  <w:num w:numId="32">
    <w:abstractNumId w:val="2"/>
  </w:num>
  <w:num w:numId="33">
    <w:abstractNumId w:val="23"/>
    <w:lvlOverride w:ilvl="0">
      <w:lvl w:ilvl="0">
        <w:start w:val="3"/>
        <w:numFmt w:val="decimalFullWidth"/>
        <w:lvlText w:val="%1．"/>
        <w:lvlJc w:val="left"/>
        <w:pPr>
          <w:ind w:left="1200" w:hanging="1200"/>
        </w:pPr>
        <w:rPr>
          <w:rFonts w:hint="default"/>
        </w:rPr>
      </w:lvl>
    </w:lvlOverride>
    <w:lvlOverride w:ilvl="1">
      <w:lvl w:ilvl="1">
        <w:start w:val="3"/>
        <w:numFmt w:val="decimalFullWidth"/>
        <w:lvlRestart w:val="0"/>
        <w:lvlText w:val="%1．%2．"/>
        <w:lvlJc w:val="left"/>
        <w:pPr>
          <w:ind w:left="1680" w:hanging="1200"/>
        </w:pPr>
        <w:rPr>
          <w:rFonts w:hint="default"/>
        </w:rPr>
      </w:lvl>
    </w:lvlOverride>
    <w:lvlOverride w:ilvl="2">
      <w:lvl w:ilvl="2">
        <w:start w:val="3"/>
        <w:numFmt w:val="decimalFullWidth"/>
        <w:lvlRestart w:val="0"/>
        <w:pStyle w:val="y"/>
        <w:lvlText w:val="%1．%2．%3."/>
        <w:lvlJc w:val="left"/>
        <w:pPr>
          <w:ind w:left="2160" w:hanging="120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Text w:val="%1．%2．%3.%4."/>
        <w:lvlJc w:val="left"/>
        <w:pPr>
          <w:ind w:left="2640" w:hanging="1200"/>
        </w:pPr>
        <w:rPr>
          <w:rFonts w:hint="default"/>
        </w:rPr>
      </w:lvl>
    </w:lvlOverride>
    <w:lvlOverride w:ilvl="4">
      <w:lvl w:ilvl="4">
        <w:start w:val="1"/>
        <w:numFmt w:val="decimal"/>
        <w:lvlText w:val="%1．%2．%3.%4.%5."/>
        <w:lvlJc w:val="left"/>
        <w:pPr>
          <w:ind w:left="3120" w:hanging="1200"/>
        </w:pPr>
        <w:rPr>
          <w:rFonts w:hint="default"/>
        </w:rPr>
      </w:lvl>
    </w:lvlOverride>
    <w:lvlOverride w:ilvl="5">
      <w:lvl w:ilvl="5">
        <w:start w:val="1"/>
        <w:numFmt w:val="decimal"/>
        <w:lvlText w:val="%1．%2．%3.%4.%5.%6."/>
        <w:lvlJc w:val="left"/>
        <w:pPr>
          <w:ind w:left="3600" w:hanging="1200"/>
        </w:pPr>
        <w:rPr>
          <w:rFonts w:hint="default"/>
        </w:rPr>
      </w:lvl>
    </w:lvlOverride>
    <w:lvlOverride w:ilvl="6">
      <w:lvl w:ilvl="6">
        <w:start w:val="1"/>
        <w:numFmt w:val="decimal"/>
        <w:lvlText w:val="%1．%2．%3.%4.%5.%6.%7."/>
        <w:lvlJc w:val="left"/>
        <w:pPr>
          <w:ind w:left="4080" w:hanging="1200"/>
        </w:pPr>
        <w:rPr>
          <w:rFonts w:hint="default"/>
        </w:rPr>
      </w:lvl>
    </w:lvlOverride>
    <w:lvlOverride w:ilvl="7">
      <w:lvl w:ilvl="7">
        <w:start w:val="1"/>
        <w:numFmt w:val="decimal"/>
        <w:lvlText w:val="%1．%2．%3.%4.%5.%6.%7.%8."/>
        <w:lvlJc w:val="left"/>
        <w:pPr>
          <w:ind w:left="4560" w:hanging="1200"/>
        </w:pPr>
        <w:rPr>
          <w:rFonts w:hint="default"/>
        </w:rPr>
      </w:lvl>
    </w:lvlOverride>
    <w:lvlOverride w:ilvl="8">
      <w:lvl w:ilvl="8">
        <w:start w:val="1"/>
        <w:numFmt w:val="decimal"/>
        <w:lvlText w:val="%1．%2．%3.%4.%5.%6.%7.%8.%9."/>
        <w:lvlJc w:val="left"/>
        <w:pPr>
          <w:ind w:left="5040" w:hanging="1200"/>
        </w:pPr>
        <w:rPr>
          <w:rFonts w:hint="default"/>
        </w:rPr>
      </w:lvl>
    </w:lvlOverride>
  </w:num>
  <w:num w:numId="34">
    <w:abstractNumId w:val="23"/>
    <w:lvlOverride w:ilvl="0">
      <w:lvl w:ilvl="0">
        <w:start w:val="3"/>
        <w:numFmt w:val="decimalFullWidth"/>
        <w:lvlText w:val="%1．"/>
        <w:lvlJc w:val="left"/>
        <w:pPr>
          <w:ind w:left="1200" w:hanging="1200"/>
        </w:pPr>
        <w:rPr>
          <w:rFonts w:hint="default"/>
        </w:rPr>
      </w:lvl>
    </w:lvlOverride>
    <w:lvlOverride w:ilvl="1">
      <w:lvl w:ilvl="1">
        <w:start w:val="2"/>
        <w:numFmt w:val="decimalFullWidth"/>
        <w:lvlRestart w:val="0"/>
        <w:lvlText w:val="%1．%2．"/>
        <w:lvlJc w:val="left"/>
        <w:pPr>
          <w:ind w:left="1680" w:hanging="1200"/>
        </w:pPr>
        <w:rPr>
          <w:rFonts w:hint="default"/>
        </w:rPr>
      </w:lvl>
    </w:lvlOverride>
    <w:lvlOverride w:ilvl="2">
      <w:lvl w:ilvl="2">
        <w:start w:val="1"/>
        <w:numFmt w:val="decimalFullWidth"/>
        <w:lvlRestart w:val="0"/>
        <w:pStyle w:val="y"/>
        <w:lvlText w:val="%1．%2．%3."/>
        <w:lvlJc w:val="left"/>
        <w:pPr>
          <w:ind w:left="2160" w:hanging="120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Text w:val="%1．%2．%3.%4."/>
        <w:lvlJc w:val="left"/>
        <w:pPr>
          <w:ind w:left="2640" w:hanging="1200"/>
        </w:pPr>
        <w:rPr>
          <w:rFonts w:hint="default"/>
        </w:rPr>
      </w:lvl>
    </w:lvlOverride>
    <w:lvlOverride w:ilvl="4">
      <w:lvl w:ilvl="4">
        <w:start w:val="1"/>
        <w:numFmt w:val="decimal"/>
        <w:lvlText w:val="%1．%2．%3.%4.%5."/>
        <w:lvlJc w:val="left"/>
        <w:pPr>
          <w:ind w:left="3120" w:hanging="1200"/>
        </w:pPr>
        <w:rPr>
          <w:rFonts w:hint="default"/>
        </w:rPr>
      </w:lvl>
    </w:lvlOverride>
    <w:lvlOverride w:ilvl="5">
      <w:lvl w:ilvl="5">
        <w:start w:val="1"/>
        <w:numFmt w:val="decimal"/>
        <w:lvlText w:val="%1．%2．%3.%4.%5.%6."/>
        <w:lvlJc w:val="left"/>
        <w:pPr>
          <w:ind w:left="3600" w:hanging="1200"/>
        </w:pPr>
        <w:rPr>
          <w:rFonts w:hint="default"/>
        </w:rPr>
      </w:lvl>
    </w:lvlOverride>
    <w:lvlOverride w:ilvl="6">
      <w:lvl w:ilvl="6">
        <w:start w:val="1"/>
        <w:numFmt w:val="decimal"/>
        <w:lvlText w:val="%1．%2．%3.%4.%5.%6.%7."/>
        <w:lvlJc w:val="left"/>
        <w:pPr>
          <w:ind w:left="4080" w:hanging="1200"/>
        </w:pPr>
        <w:rPr>
          <w:rFonts w:hint="default"/>
        </w:rPr>
      </w:lvl>
    </w:lvlOverride>
    <w:lvlOverride w:ilvl="7">
      <w:lvl w:ilvl="7">
        <w:start w:val="1"/>
        <w:numFmt w:val="decimal"/>
        <w:lvlText w:val="%1．%2．%3.%4.%5.%6.%7.%8."/>
        <w:lvlJc w:val="left"/>
        <w:pPr>
          <w:ind w:left="4560" w:hanging="1200"/>
        </w:pPr>
        <w:rPr>
          <w:rFonts w:hint="default"/>
        </w:rPr>
      </w:lvl>
    </w:lvlOverride>
    <w:lvlOverride w:ilvl="8">
      <w:lvl w:ilvl="8">
        <w:start w:val="1"/>
        <w:numFmt w:val="decimal"/>
        <w:lvlText w:val="%1．%2．%3.%4.%5.%6.%7.%8.%9."/>
        <w:lvlJc w:val="left"/>
        <w:pPr>
          <w:ind w:left="5040" w:hanging="1200"/>
        </w:pPr>
        <w:rPr>
          <w:rFonts w:hint="default"/>
        </w:rPr>
      </w:lvl>
    </w:lvlOverride>
  </w:num>
  <w:num w:numId="35">
    <w:abstractNumId w:val="23"/>
    <w:lvlOverride w:ilvl="0">
      <w:lvl w:ilvl="0">
        <w:start w:val="3"/>
        <w:numFmt w:val="decimalFullWidth"/>
        <w:lvlText w:val="%1．"/>
        <w:lvlJc w:val="left"/>
        <w:pPr>
          <w:ind w:left="1200" w:hanging="1200"/>
        </w:pPr>
        <w:rPr>
          <w:rFonts w:hint="default"/>
        </w:rPr>
      </w:lvl>
    </w:lvlOverride>
    <w:lvlOverride w:ilvl="1">
      <w:lvl w:ilvl="1">
        <w:start w:val="3"/>
        <w:numFmt w:val="decimalFullWidth"/>
        <w:lvlRestart w:val="0"/>
        <w:lvlText w:val="%1．%2．"/>
        <w:lvlJc w:val="left"/>
        <w:pPr>
          <w:ind w:left="1680" w:hanging="1200"/>
        </w:pPr>
        <w:rPr>
          <w:rFonts w:hint="default"/>
        </w:rPr>
      </w:lvl>
    </w:lvlOverride>
    <w:lvlOverride w:ilvl="2">
      <w:lvl w:ilvl="2">
        <w:start w:val="1"/>
        <w:numFmt w:val="decimalFullWidth"/>
        <w:lvlRestart w:val="0"/>
        <w:pStyle w:val="y"/>
        <w:lvlText w:val="%1．%2．%3."/>
        <w:lvlJc w:val="left"/>
        <w:pPr>
          <w:ind w:left="2160" w:hanging="120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Text w:val="%1．%2．%3.%4."/>
        <w:lvlJc w:val="left"/>
        <w:pPr>
          <w:ind w:left="2640" w:hanging="1200"/>
        </w:pPr>
        <w:rPr>
          <w:rFonts w:hint="default"/>
        </w:rPr>
      </w:lvl>
    </w:lvlOverride>
    <w:lvlOverride w:ilvl="4">
      <w:lvl w:ilvl="4">
        <w:start w:val="1"/>
        <w:numFmt w:val="decimal"/>
        <w:lvlText w:val="%1．%2．%3.%4.%5."/>
        <w:lvlJc w:val="left"/>
        <w:pPr>
          <w:ind w:left="3120" w:hanging="1200"/>
        </w:pPr>
        <w:rPr>
          <w:rFonts w:hint="default"/>
        </w:rPr>
      </w:lvl>
    </w:lvlOverride>
    <w:lvlOverride w:ilvl="5">
      <w:lvl w:ilvl="5">
        <w:start w:val="1"/>
        <w:numFmt w:val="decimal"/>
        <w:lvlText w:val="%1．%2．%3.%4.%5.%6."/>
        <w:lvlJc w:val="left"/>
        <w:pPr>
          <w:ind w:left="3600" w:hanging="1200"/>
        </w:pPr>
        <w:rPr>
          <w:rFonts w:hint="default"/>
        </w:rPr>
      </w:lvl>
    </w:lvlOverride>
    <w:lvlOverride w:ilvl="6">
      <w:lvl w:ilvl="6">
        <w:start w:val="1"/>
        <w:numFmt w:val="decimal"/>
        <w:lvlText w:val="%1．%2．%3.%4.%5.%6.%7."/>
        <w:lvlJc w:val="left"/>
        <w:pPr>
          <w:ind w:left="4080" w:hanging="1200"/>
        </w:pPr>
        <w:rPr>
          <w:rFonts w:hint="default"/>
        </w:rPr>
      </w:lvl>
    </w:lvlOverride>
    <w:lvlOverride w:ilvl="7">
      <w:lvl w:ilvl="7">
        <w:start w:val="1"/>
        <w:numFmt w:val="decimal"/>
        <w:lvlText w:val="%1．%2．%3.%4.%5.%6.%7.%8."/>
        <w:lvlJc w:val="left"/>
        <w:pPr>
          <w:ind w:left="4560" w:hanging="1200"/>
        </w:pPr>
        <w:rPr>
          <w:rFonts w:hint="default"/>
        </w:rPr>
      </w:lvl>
    </w:lvlOverride>
    <w:lvlOverride w:ilvl="8">
      <w:lvl w:ilvl="8">
        <w:start w:val="1"/>
        <w:numFmt w:val="decimal"/>
        <w:lvlText w:val="%1．%2．%3.%4.%5.%6.%7.%8.%9."/>
        <w:lvlJc w:val="left"/>
        <w:pPr>
          <w:ind w:left="5040" w:hanging="1200"/>
        </w:pPr>
        <w:rPr>
          <w:rFonts w:hint="default"/>
        </w:rPr>
      </w:lvl>
    </w:lvlOverride>
  </w:num>
  <w:num w:numId="36">
    <w:abstractNumId w:val="4"/>
  </w:num>
  <w:num w:numId="37">
    <w:abstractNumId w:val="23"/>
    <w:lvlOverride w:ilvl="0">
      <w:startOverride w:val="3"/>
      <w:lvl w:ilvl="0">
        <w:start w:val="3"/>
        <w:numFmt w:val="decimalFullWidth"/>
        <w:lvlText w:val="%1．"/>
        <w:lvlJc w:val="left"/>
        <w:pPr>
          <w:ind w:left="1200" w:hanging="1200"/>
        </w:pPr>
        <w:rPr>
          <w:rFonts w:hint="default"/>
        </w:rPr>
      </w:lvl>
    </w:lvlOverride>
    <w:lvlOverride w:ilvl="1">
      <w:startOverride w:val="3"/>
      <w:lvl w:ilvl="1">
        <w:start w:val="3"/>
        <w:numFmt w:val="decimalFullWidth"/>
        <w:lvlRestart w:val="0"/>
        <w:lvlText w:val="%1．%2．"/>
        <w:lvlJc w:val="left"/>
        <w:pPr>
          <w:ind w:left="1680" w:hanging="1200"/>
        </w:pPr>
        <w:rPr>
          <w:rFonts w:hint="default"/>
        </w:rPr>
      </w:lvl>
    </w:lvlOverride>
    <w:lvlOverride w:ilvl="2">
      <w:startOverride w:val="1"/>
      <w:lvl w:ilvl="2">
        <w:start w:val="1"/>
        <w:numFmt w:val="decimalFullWidth"/>
        <w:lvlRestart w:val="0"/>
        <w:pStyle w:val="y"/>
        <w:lvlText w:val="%1．%2．%3."/>
        <w:lvlJc w:val="left"/>
        <w:pPr>
          <w:ind w:left="2160" w:hanging="120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lvlText w:val="%1．%2．%3.%4."/>
        <w:lvlJc w:val="left"/>
        <w:pPr>
          <w:ind w:left="2640" w:hanging="1200"/>
        </w:pPr>
        <w:rPr>
          <w:rFonts w:hint="default"/>
        </w:rPr>
      </w:lvl>
    </w:lvlOverride>
    <w:lvlOverride w:ilvl="4">
      <w:startOverride w:val="1"/>
      <w:lvl w:ilvl="4">
        <w:start w:val="1"/>
        <w:numFmt w:val="decimal"/>
        <w:lvlText w:val="%1．%2．%3.%4.%5."/>
        <w:lvlJc w:val="left"/>
        <w:pPr>
          <w:ind w:left="3120" w:hanging="1200"/>
        </w:pPr>
        <w:rPr>
          <w:rFonts w:hint="default"/>
        </w:rPr>
      </w:lvl>
    </w:lvlOverride>
    <w:lvlOverride w:ilvl="5">
      <w:startOverride w:val="1"/>
      <w:lvl w:ilvl="5">
        <w:start w:val="1"/>
        <w:numFmt w:val="decimal"/>
        <w:lvlText w:val="%1．%2．%3.%4.%5.%6."/>
        <w:lvlJc w:val="left"/>
        <w:pPr>
          <w:ind w:left="3600" w:hanging="1200"/>
        </w:pPr>
        <w:rPr>
          <w:rFonts w:hint="default"/>
        </w:rPr>
      </w:lvl>
    </w:lvlOverride>
    <w:lvlOverride w:ilvl="6">
      <w:startOverride w:val="1"/>
      <w:lvl w:ilvl="6">
        <w:start w:val="1"/>
        <w:numFmt w:val="decimal"/>
        <w:lvlText w:val="%1．%2．%3.%4.%5.%6.%7."/>
        <w:lvlJc w:val="left"/>
        <w:pPr>
          <w:ind w:left="4080" w:hanging="1200"/>
        </w:pPr>
        <w:rPr>
          <w:rFonts w:hint="default"/>
        </w:rPr>
      </w:lvl>
    </w:lvlOverride>
    <w:lvlOverride w:ilvl="7">
      <w:startOverride w:val="1"/>
      <w:lvl w:ilvl="7">
        <w:start w:val="1"/>
        <w:numFmt w:val="decimal"/>
        <w:lvlText w:val="%1．%2．%3.%4.%5.%6.%7.%8."/>
        <w:lvlJc w:val="left"/>
        <w:pPr>
          <w:ind w:left="4560" w:hanging="1200"/>
        </w:pPr>
        <w:rPr>
          <w:rFonts w:hint="default"/>
        </w:rPr>
      </w:lvl>
    </w:lvlOverride>
    <w:lvlOverride w:ilvl="8">
      <w:startOverride w:val="1"/>
      <w:lvl w:ilvl="8">
        <w:start w:val="1"/>
        <w:numFmt w:val="decimal"/>
        <w:lvlText w:val="%1．%2．%3.%4.%5.%6.%7.%8.%9."/>
        <w:lvlJc w:val="left"/>
        <w:pPr>
          <w:ind w:left="5040" w:hanging="1200"/>
        </w:pPr>
        <w:rPr>
          <w:rFonts w:hint="default"/>
        </w:rPr>
      </w:lvl>
    </w:lvlOverride>
  </w:num>
  <w:num w:numId="38">
    <w:abstractNumId w:val="26"/>
  </w:num>
  <w:num w:numId="39">
    <w:abstractNumId w:val="15"/>
  </w:num>
  <w:num w:numId="40">
    <w:abstractNumId w:val="29"/>
  </w:num>
  <w:num w:numId="41">
    <w:abstractNumId w:val="26"/>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num>
  <w:num w:numId="43">
    <w:abstractNumId w:val="26"/>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num>
  <w:num w:numId="45">
    <w:abstractNumId w:val="3"/>
  </w:num>
  <w:num w:numId="46">
    <w:abstractNumId w:val="22"/>
  </w:num>
  <w:num w:numId="47">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12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AC2"/>
    <w:rsid w:val="00000D6A"/>
    <w:rsid w:val="000017CB"/>
    <w:rsid w:val="00002BC1"/>
    <w:rsid w:val="0000389F"/>
    <w:rsid w:val="00003B42"/>
    <w:rsid w:val="00003DEB"/>
    <w:rsid w:val="00004015"/>
    <w:rsid w:val="000047B2"/>
    <w:rsid w:val="00004AE5"/>
    <w:rsid w:val="0000504A"/>
    <w:rsid w:val="000053ED"/>
    <w:rsid w:val="00005E42"/>
    <w:rsid w:val="000061BB"/>
    <w:rsid w:val="00006459"/>
    <w:rsid w:val="00007B33"/>
    <w:rsid w:val="0001163B"/>
    <w:rsid w:val="00011C05"/>
    <w:rsid w:val="000135F9"/>
    <w:rsid w:val="000147A4"/>
    <w:rsid w:val="00015AAA"/>
    <w:rsid w:val="00015B9A"/>
    <w:rsid w:val="00016875"/>
    <w:rsid w:val="00016F37"/>
    <w:rsid w:val="00017109"/>
    <w:rsid w:val="00017450"/>
    <w:rsid w:val="00017A45"/>
    <w:rsid w:val="00017A73"/>
    <w:rsid w:val="00017AF1"/>
    <w:rsid w:val="00017D1C"/>
    <w:rsid w:val="000203FD"/>
    <w:rsid w:val="00020C55"/>
    <w:rsid w:val="00021724"/>
    <w:rsid w:val="0002232B"/>
    <w:rsid w:val="000225C0"/>
    <w:rsid w:val="000232EC"/>
    <w:rsid w:val="000252EE"/>
    <w:rsid w:val="00025506"/>
    <w:rsid w:val="000260E2"/>
    <w:rsid w:val="000274BA"/>
    <w:rsid w:val="00027D00"/>
    <w:rsid w:val="0003092E"/>
    <w:rsid w:val="0003106D"/>
    <w:rsid w:val="00031421"/>
    <w:rsid w:val="00032F97"/>
    <w:rsid w:val="00033BA6"/>
    <w:rsid w:val="00035927"/>
    <w:rsid w:val="000366CE"/>
    <w:rsid w:val="000370DE"/>
    <w:rsid w:val="000378FC"/>
    <w:rsid w:val="0004078C"/>
    <w:rsid w:val="00041A7C"/>
    <w:rsid w:val="00041C08"/>
    <w:rsid w:val="0004358C"/>
    <w:rsid w:val="00043F2E"/>
    <w:rsid w:val="000447CD"/>
    <w:rsid w:val="00045A9B"/>
    <w:rsid w:val="00046D62"/>
    <w:rsid w:val="00047956"/>
    <w:rsid w:val="000501BA"/>
    <w:rsid w:val="0005089F"/>
    <w:rsid w:val="00051018"/>
    <w:rsid w:val="00051F4B"/>
    <w:rsid w:val="00052A1F"/>
    <w:rsid w:val="0005689E"/>
    <w:rsid w:val="00057B8F"/>
    <w:rsid w:val="00057BA8"/>
    <w:rsid w:val="00057E71"/>
    <w:rsid w:val="000608C0"/>
    <w:rsid w:val="000609F7"/>
    <w:rsid w:val="00060D5A"/>
    <w:rsid w:val="00062A68"/>
    <w:rsid w:val="00064DFB"/>
    <w:rsid w:val="0006737C"/>
    <w:rsid w:val="0007022F"/>
    <w:rsid w:val="00070237"/>
    <w:rsid w:val="00070BC1"/>
    <w:rsid w:val="0007155C"/>
    <w:rsid w:val="000723A6"/>
    <w:rsid w:val="00074DF1"/>
    <w:rsid w:val="00075506"/>
    <w:rsid w:val="00075B6A"/>
    <w:rsid w:val="0007622A"/>
    <w:rsid w:val="00076341"/>
    <w:rsid w:val="000803EB"/>
    <w:rsid w:val="00082979"/>
    <w:rsid w:val="00082D77"/>
    <w:rsid w:val="00083548"/>
    <w:rsid w:val="000838D9"/>
    <w:rsid w:val="000856EE"/>
    <w:rsid w:val="00085C70"/>
    <w:rsid w:val="00085F92"/>
    <w:rsid w:val="000865E7"/>
    <w:rsid w:val="00087A82"/>
    <w:rsid w:val="00091098"/>
    <w:rsid w:val="00091C30"/>
    <w:rsid w:val="00092837"/>
    <w:rsid w:val="00092E93"/>
    <w:rsid w:val="00092EED"/>
    <w:rsid w:val="00092FB2"/>
    <w:rsid w:val="0009325B"/>
    <w:rsid w:val="00093FD4"/>
    <w:rsid w:val="00094215"/>
    <w:rsid w:val="00094678"/>
    <w:rsid w:val="00094965"/>
    <w:rsid w:val="00094FF4"/>
    <w:rsid w:val="000951A3"/>
    <w:rsid w:val="000954F3"/>
    <w:rsid w:val="00095C94"/>
    <w:rsid w:val="000961F2"/>
    <w:rsid w:val="000962EF"/>
    <w:rsid w:val="000A15BD"/>
    <w:rsid w:val="000A1904"/>
    <w:rsid w:val="000A1E53"/>
    <w:rsid w:val="000A21EB"/>
    <w:rsid w:val="000A638C"/>
    <w:rsid w:val="000A6BCB"/>
    <w:rsid w:val="000B0BD6"/>
    <w:rsid w:val="000B11F0"/>
    <w:rsid w:val="000B29E4"/>
    <w:rsid w:val="000B3801"/>
    <w:rsid w:val="000B3DE9"/>
    <w:rsid w:val="000B47FA"/>
    <w:rsid w:val="000B48EB"/>
    <w:rsid w:val="000B4ACC"/>
    <w:rsid w:val="000B4D46"/>
    <w:rsid w:val="000B5C51"/>
    <w:rsid w:val="000B7155"/>
    <w:rsid w:val="000C0E6F"/>
    <w:rsid w:val="000C1138"/>
    <w:rsid w:val="000C13C7"/>
    <w:rsid w:val="000C1D54"/>
    <w:rsid w:val="000C2BBD"/>
    <w:rsid w:val="000C2E83"/>
    <w:rsid w:val="000C3224"/>
    <w:rsid w:val="000C3AE7"/>
    <w:rsid w:val="000C3C69"/>
    <w:rsid w:val="000C48ED"/>
    <w:rsid w:val="000C4F9C"/>
    <w:rsid w:val="000C51B3"/>
    <w:rsid w:val="000C5804"/>
    <w:rsid w:val="000C5B46"/>
    <w:rsid w:val="000C6388"/>
    <w:rsid w:val="000C6425"/>
    <w:rsid w:val="000C685B"/>
    <w:rsid w:val="000C75A2"/>
    <w:rsid w:val="000D0888"/>
    <w:rsid w:val="000D0EED"/>
    <w:rsid w:val="000D15F5"/>
    <w:rsid w:val="000D1C42"/>
    <w:rsid w:val="000D2840"/>
    <w:rsid w:val="000D32E1"/>
    <w:rsid w:val="000D44ED"/>
    <w:rsid w:val="000D4619"/>
    <w:rsid w:val="000D4EA9"/>
    <w:rsid w:val="000D50EB"/>
    <w:rsid w:val="000D50FC"/>
    <w:rsid w:val="000D510E"/>
    <w:rsid w:val="000D59C3"/>
    <w:rsid w:val="000D63A7"/>
    <w:rsid w:val="000D746C"/>
    <w:rsid w:val="000D7FBA"/>
    <w:rsid w:val="000E01DF"/>
    <w:rsid w:val="000E1730"/>
    <w:rsid w:val="000E1745"/>
    <w:rsid w:val="000E1AB3"/>
    <w:rsid w:val="000E1D9E"/>
    <w:rsid w:val="000E2B13"/>
    <w:rsid w:val="000E2BA3"/>
    <w:rsid w:val="000E4374"/>
    <w:rsid w:val="000E5139"/>
    <w:rsid w:val="000E5AE0"/>
    <w:rsid w:val="000E5BE3"/>
    <w:rsid w:val="000E5FF6"/>
    <w:rsid w:val="000E7746"/>
    <w:rsid w:val="000E79C7"/>
    <w:rsid w:val="000F0851"/>
    <w:rsid w:val="000F394D"/>
    <w:rsid w:val="000F40B9"/>
    <w:rsid w:val="000F49FA"/>
    <w:rsid w:val="000F522B"/>
    <w:rsid w:val="000F7D40"/>
    <w:rsid w:val="001007D0"/>
    <w:rsid w:val="001009CF"/>
    <w:rsid w:val="00100AC1"/>
    <w:rsid w:val="001011BE"/>
    <w:rsid w:val="001016C2"/>
    <w:rsid w:val="00101B02"/>
    <w:rsid w:val="00101B40"/>
    <w:rsid w:val="00101C9F"/>
    <w:rsid w:val="001020F9"/>
    <w:rsid w:val="00102342"/>
    <w:rsid w:val="001035F6"/>
    <w:rsid w:val="00103763"/>
    <w:rsid w:val="001068AC"/>
    <w:rsid w:val="001068BF"/>
    <w:rsid w:val="001069BB"/>
    <w:rsid w:val="001073C0"/>
    <w:rsid w:val="001108AF"/>
    <w:rsid w:val="00110A5C"/>
    <w:rsid w:val="001122EB"/>
    <w:rsid w:val="00112893"/>
    <w:rsid w:val="00114ADF"/>
    <w:rsid w:val="00115577"/>
    <w:rsid w:val="00115D31"/>
    <w:rsid w:val="00117506"/>
    <w:rsid w:val="0012002C"/>
    <w:rsid w:val="0012203A"/>
    <w:rsid w:val="00123B77"/>
    <w:rsid w:val="00123D6F"/>
    <w:rsid w:val="0012554F"/>
    <w:rsid w:val="00126248"/>
    <w:rsid w:val="001273CF"/>
    <w:rsid w:val="00127E61"/>
    <w:rsid w:val="00130C17"/>
    <w:rsid w:val="00132890"/>
    <w:rsid w:val="00132D7B"/>
    <w:rsid w:val="00132F0F"/>
    <w:rsid w:val="00133612"/>
    <w:rsid w:val="00133BBE"/>
    <w:rsid w:val="001341F2"/>
    <w:rsid w:val="00134CF5"/>
    <w:rsid w:val="00134DC8"/>
    <w:rsid w:val="00136951"/>
    <w:rsid w:val="00137055"/>
    <w:rsid w:val="001402BC"/>
    <w:rsid w:val="0014319F"/>
    <w:rsid w:val="001433B8"/>
    <w:rsid w:val="00143721"/>
    <w:rsid w:val="00143A27"/>
    <w:rsid w:val="00144693"/>
    <w:rsid w:val="00145071"/>
    <w:rsid w:val="0014512C"/>
    <w:rsid w:val="0014641B"/>
    <w:rsid w:val="00146773"/>
    <w:rsid w:val="001468A1"/>
    <w:rsid w:val="001470E1"/>
    <w:rsid w:val="001477A7"/>
    <w:rsid w:val="00147D9A"/>
    <w:rsid w:val="00150545"/>
    <w:rsid w:val="001508C3"/>
    <w:rsid w:val="00152F21"/>
    <w:rsid w:val="00153CE1"/>
    <w:rsid w:val="0015409C"/>
    <w:rsid w:val="0015443B"/>
    <w:rsid w:val="00155371"/>
    <w:rsid w:val="00155D2D"/>
    <w:rsid w:val="00160AF1"/>
    <w:rsid w:val="0016132E"/>
    <w:rsid w:val="00161890"/>
    <w:rsid w:val="001630D2"/>
    <w:rsid w:val="00163436"/>
    <w:rsid w:val="001660C1"/>
    <w:rsid w:val="001676AD"/>
    <w:rsid w:val="00167E10"/>
    <w:rsid w:val="00167FB8"/>
    <w:rsid w:val="0017193E"/>
    <w:rsid w:val="0017261A"/>
    <w:rsid w:val="00172759"/>
    <w:rsid w:val="00172E69"/>
    <w:rsid w:val="001732C6"/>
    <w:rsid w:val="00181374"/>
    <w:rsid w:val="00181711"/>
    <w:rsid w:val="00181B03"/>
    <w:rsid w:val="00182A71"/>
    <w:rsid w:val="00184B2E"/>
    <w:rsid w:val="0018569C"/>
    <w:rsid w:val="00186860"/>
    <w:rsid w:val="001901E8"/>
    <w:rsid w:val="00190276"/>
    <w:rsid w:val="00191106"/>
    <w:rsid w:val="00191342"/>
    <w:rsid w:val="00191593"/>
    <w:rsid w:val="00191777"/>
    <w:rsid w:val="00193101"/>
    <w:rsid w:val="00194519"/>
    <w:rsid w:val="00194F93"/>
    <w:rsid w:val="00195656"/>
    <w:rsid w:val="00195876"/>
    <w:rsid w:val="0019627E"/>
    <w:rsid w:val="00197CE4"/>
    <w:rsid w:val="001A0312"/>
    <w:rsid w:val="001A0FB1"/>
    <w:rsid w:val="001A3E5B"/>
    <w:rsid w:val="001A5A99"/>
    <w:rsid w:val="001A5D74"/>
    <w:rsid w:val="001A6015"/>
    <w:rsid w:val="001A6399"/>
    <w:rsid w:val="001A63B9"/>
    <w:rsid w:val="001A72A8"/>
    <w:rsid w:val="001B1806"/>
    <w:rsid w:val="001B2969"/>
    <w:rsid w:val="001B2D41"/>
    <w:rsid w:val="001B5C5F"/>
    <w:rsid w:val="001B61BA"/>
    <w:rsid w:val="001B69C7"/>
    <w:rsid w:val="001B70B1"/>
    <w:rsid w:val="001B786E"/>
    <w:rsid w:val="001C03BA"/>
    <w:rsid w:val="001C2895"/>
    <w:rsid w:val="001C2938"/>
    <w:rsid w:val="001C2ABB"/>
    <w:rsid w:val="001C2EBA"/>
    <w:rsid w:val="001C302C"/>
    <w:rsid w:val="001C3B7D"/>
    <w:rsid w:val="001C3BD8"/>
    <w:rsid w:val="001C4D28"/>
    <w:rsid w:val="001C6535"/>
    <w:rsid w:val="001C6B05"/>
    <w:rsid w:val="001D1369"/>
    <w:rsid w:val="001D1540"/>
    <w:rsid w:val="001D1D3C"/>
    <w:rsid w:val="001D270A"/>
    <w:rsid w:val="001D2A28"/>
    <w:rsid w:val="001D4C2D"/>
    <w:rsid w:val="001D4FA3"/>
    <w:rsid w:val="001D54A7"/>
    <w:rsid w:val="001D5E82"/>
    <w:rsid w:val="001D65F1"/>
    <w:rsid w:val="001D6610"/>
    <w:rsid w:val="001E16DA"/>
    <w:rsid w:val="001E216F"/>
    <w:rsid w:val="001E27DA"/>
    <w:rsid w:val="001E3307"/>
    <w:rsid w:val="001E3A4B"/>
    <w:rsid w:val="001E4F42"/>
    <w:rsid w:val="001E5173"/>
    <w:rsid w:val="001E57B2"/>
    <w:rsid w:val="001E6295"/>
    <w:rsid w:val="001E739E"/>
    <w:rsid w:val="001E7CE1"/>
    <w:rsid w:val="001F15AF"/>
    <w:rsid w:val="001F2ACE"/>
    <w:rsid w:val="001F2BFF"/>
    <w:rsid w:val="001F306D"/>
    <w:rsid w:val="001F3E9B"/>
    <w:rsid w:val="001F45B1"/>
    <w:rsid w:val="001F639D"/>
    <w:rsid w:val="001F69AA"/>
    <w:rsid w:val="00201391"/>
    <w:rsid w:val="00201B25"/>
    <w:rsid w:val="00201C45"/>
    <w:rsid w:val="0020254C"/>
    <w:rsid w:val="00206956"/>
    <w:rsid w:val="00206B63"/>
    <w:rsid w:val="0020747F"/>
    <w:rsid w:val="002079A0"/>
    <w:rsid w:val="00207E4E"/>
    <w:rsid w:val="00210395"/>
    <w:rsid w:val="0021059A"/>
    <w:rsid w:val="00210CFF"/>
    <w:rsid w:val="002112C5"/>
    <w:rsid w:val="0021182D"/>
    <w:rsid w:val="00211AB2"/>
    <w:rsid w:val="00211D9C"/>
    <w:rsid w:val="00212C4A"/>
    <w:rsid w:val="00213F9C"/>
    <w:rsid w:val="00214764"/>
    <w:rsid w:val="00214AA4"/>
    <w:rsid w:val="00215072"/>
    <w:rsid w:val="0021537F"/>
    <w:rsid w:val="0021567C"/>
    <w:rsid w:val="00216A25"/>
    <w:rsid w:val="00216CAE"/>
    <w:rsid w:val="00217A31"/>
    <w:rsid w:val="00217D1D"/>
    <w:rsid w:val="002205E6"/>
    <w:rsid w:val="0022067A"/>
    <w:rsid w:val="002208A2"/>
    <w:rsid w:val="00221CDC"/>
    <w:rsid w:val="0022367D"/>
    <w:rsid w:val="002238D2"/>
    <w:rsid w:val="00224A1A"/>
    <w:rsid w:val="00224ED6"/>
    <w:rsid w:val="00226162"/>
    <w:rsid w:val="00226815"/>
    <w:rsid w:val="0022761B"/>
    <w:rsid w:val="002278EA"/>
    <w:rsid w:val="00231BE9"/>
    <w:rsid w:val="00232C1F"/>
    <w:rsid w:val="00232F19"/>
    <w:rsid w:val="002332EF"/>
    <w:rsid w:val="00234214"/>
    <w:rsid w:val="002351A4"/>
    <w:rsid w:val="00235687"/>
    <w:rsid w:val="0023645E"/>
    <w:rsid w:val="00240FF4"/>
    <w:rsid w:val="0024128E"/>
    <w:rsid w:val="0024176C"/>
    <w:rsid w:val="00242409"/>
    <w:rsid w:val="00243525"/>
    <w:rsid w:val="0024355A"/>
    <w:rsid w:val="002435E1"/>
    <w:rsid w:val="002447C8"/>
    <w:rsid w:val="002450B5"/>
    <w:rsid w:val="00245365"/>
    <w:rsid w:val="00245F76"/>
    <w:rsid w:val="002463C5"/>
    <w:rsid w:val="00247C7B"/>
    <w:rsid w:val="002506B9"/>
    <w:rsid w:val="00250ABF"/>
    <w:rsid w:val="00251D87"/>
    <w:rsid w:val="002520C3"/>
    <w:rsid w:val="00253ED5"/>
    <w:rsid w:val="00253F3A"/>
    <w:rsid w:val="00255297"/>
    <w:rsid w:val="002553AD"/>
    <w:rsid w:val="00255CEE"/>
    <w:rsid w:val="00257D5F"/>
    <w:rsid w:val="00260BE0"/>
    <w:rsid w:val="00261BC8"/>
    <w:rsid w:val="002620AE"/>
    <w:rsid w:val="00262498"/>
    <w:rsid w:val="002635A9"/>
    <w:rsid w:val="00263AA1"/>
    <w:rsid w:val="00263AD8"/>
    <w:rsid w:val="00263B34"/>
    <w:rsid w:val="00265C19"/>
    <w:rsid w:val="00265F09"/>
    <w:rsid w:val="0026615A"/>
    <w:rsid w:val="002667A3"/>
    <w:rsid w:val="00266AD8"/>
    <w:rsid w:val="00266FC3"/>
    <w:rsid w:val="00267609"/>
    <w:rsid w:val="0026764F"/>
    <w:rsid w:val="00267A73"/>
    <w:rsid w:val="00267AC2"/>
    <w:rsid w:val="0027034D"/>
    <w:rsid w:val="00270BE4"/>
    <w:rsid w:val="00271C66"/>
    <w:rsid w:val="00271CBF"/>
    <w:rsid w:val="00273FBE"/>
    <w:rsid w:val="0027441D"/>
    <w:rsid w:val="0027513E"/>
    <w:rsid w:val="0027737D"/>
    <w:rsid w:val="00277789"/>
    <w:rsid w:val="002800F9"/>
    <w:rsid w:val="0028255F"/>
    <w:rsid w:val="0028343D"/>
    <w:rsid w:val="002842C7"/>
    <w:rsid w:val="0028625B"/>
    <w:rsid w:val="00286795"/>
    <w:rsid w:val="00286C79"/>
    <w:rsid w:val="00287CDC"/>
    <w:rsid w:val="0028B689"/>
    <w:rsid w:val="0029147B"/>
    <w:rsid w:val="002915A8"/>
    <w:rsid w:val="0029188C"/>
    <w:rsid w:val="00292B82"/>
    <w:rsid w:val="00292C96"/>
    <w:rsid w:val="00293876"/>
    <w:rsid w:val="00297C51"/>
    <w:rsid w:val="002A054B"/>
    <w:rsid w:val="002A0608"/>
    <w:rsid w:val="002A0FFC"/>
    <w:rsid w:val="002A2CF0"/>
    <w:rsid w:val="002A2EE8"/>
    <w:rsid w:val="002A34B1"/>
    <w:rsid w:val="002A3578"/>
    <w:rsid w:val="002A3752"/>
    <w:rsid w:val="002A3B8D"/>
    <w:rsid w:val="002A3D07"/>
    <w:rsid w:val="002A3D32"/>
    <w:rsid w:val="002A4880"/>
    <w:rsid w:val="002A52BB"/>
    <w:rsid w:val="002A6BDD"/>
    <w:rsid w:val="002B0CF3"/>
    <w:rsid w:val="002B14DB"/>
    <w:rsid w:val="002B264C"/>
    <w:rsid w:val="002B2D2A"/>
    <w:rsid w:val="002B33A5"/>
    <w:rsid w:val="002B3BD5"/>
    <w:rsid w:val="002B6624"/>
    <w:rsid w:val="002C16F2"/>
    <w:rsid w:val="002C274E"/>
    <w:rsid w:val="002C296F"/>
    <w:rsid w:val="002C31B4"/>
    <w:rsid w:val="002C376B"/>
    <w:rsid w:val="002C3C63"/>
    <w:rsid w:val="002C3F69"/>
    <w:rsid w:val="002C4DAA"/>
    <w:rsid w:val="002C5166"/>
    <w:rsid w:val="002C75D5"/>
    <w:rsid w:val="002C785A"/>
    <w:rsid w:val="002D0146"/>
    <w:rsid w:val="002D4231"/>
    <w:rsid w:val="002D4FDE"/>
    <w:rsid w:val="002D67A5"/>
    <w:rsid w:val="002D765B"/>
    <w:rsid w:val="002E0E6A"/>
    <w:rsid w:val="002E100E"/>
    <w:rsid w:val="002E1950"/>
    <w:rsid w:val="002E195B"/>
    <w:rsid w:val="002E1D6A"/>
    <w:rsid w:val="002E254F"/>
    <w:rsid w:val="002E2F8C"/>
    <w:rsid w:val="002E3646"/>
    <w:rsid w:val="002E36B4"/>
    <w:rsid w:val="002E3A0D"/>
    <w:rsid w:val="002E4442"/>
    <w:rsid w:val="002E45B0"/>
    <w:rsid w:val="002E464D"/>
    <w:rsid w:val="002E464E"/>
    <w:rsid w:val="002E5661"/>
    <w:rsid w:val="002E5BD4"/>
    <w:rsid w:val="002E6151"/>
    <w:rsid w:val="002E7B67"/>
    <w:rsid w:val="002E7E1C"/>
    <w:rsid w:val="002F0D1B"/>
    <w:rsid w:val="002F0F4E"/>
    <w:rsid w:val="002F159F"/>
    <w:rsid w:val="002F1E6C"/>
    <w:rsid w:val="002F27B3"/>
    <w:rsid w:val="002F2A28"/>
    <w:rsid w:val="002F2EAE"/>
    <w:rsid w:val="002F347C"/>
    <w:rsid w:val="002F3BF4"/>
    <w:rsid w:val="002F5584"/>
    <w:rsid w:val="002F58EE"/>
    <w:rsid w:val="002F5E0C"/>
    <w:rsid w:val="002F5F06"/>
    <w:rsid w:val="002F7BEA"/>
    <w:rsid w:val="00303007"/>
    <w:rsid w:val="003034BD"/>
    <w:rsid w:val="0030405E"/>
    <w:rsid w:val="00304944"/>
    <w:rsid w:val="00306184"/>
    <w:rsid w:val="003100BE"/>
    <w:rsid w:val="00310817"/>
    <w:rsid w:val="003109A1"/>
    <w:rsid w:val="003124F9"/>
    <w:rsid w:val="00312E46"/>
    <w:rsid w:val="00313E61"/>
    <w:rsid w:val="003142A4"/>
    <w:rsid w:val="003154D0"/>
    <w:rsid w:val="00316C0F"/>
    <w:rsid w:val="00316EEB"/>
    <w:rsid w:val="003176C0"/>
    <w:rsid w:val="0032024E"/>
    <w:rsid w:val="00321040"/>
    <w:rsid w:val="00321042"/>
    <w:rsid w:val="0032149E"/>
    <w:rsid w:val="00321E93"/>
    <w:rsid w:val="00322C78"/>
    <w:rsid w:val="00323966"/>
    <w:rsid w:val="00326041"/>
    <w:rsid w:val="00326764"/>
    <w:rsid w:val="00326F30"/>
    <w:rsid w:val="003270FC"/>
    <w:rsid w:val="003276CE"/>
    <w:rsid w:val="0032796F"/>
    <w:rsid w:val="003314D9"/>
    <w:rsid w:val="0033163B"/>
    <w:rsid w:val="00332024"/>
    <w:rsid w:val="003328EE"/>
    <w:rsid w:val="00334D46"/>
    <w:rsid w:val="00336CA7"/>
    <w:rsid w:val="00340529"/>
    <w:rsid w:val="0034261B"/>
    <w:rsid w:val="0034306A"/>
    <w:rsid w:val="00343278"/>
    <w:rsid w:val="00343811"/>
    <w:rsid w:val="00343926"/>
    <w:rsid w:val="003440B8"/>
    <w:rsid w:val="00344558"/>
    <w:rsid w:val="0034522F"/>
    <w:rsid w:val="00347EF9"/>
    <w:rsid w:val="003503F4"/>
    <w:rsid w:val="00350A01"/>
    <w:rsid w:val="00352E99"/>
    <w:rsid w:val="003539D5"/>
    <w:rsid w:val="00354396"/>
    <w:rsid w:val="003547FD"/>
    <w:rsid w:val="00356C9E"/>
    <w:rsid w:val="00356DAC"/>
    <w:rsid w:val="003574A7"/>
    <w:rsid w:val="00360DEC"/>
    <w:rsid w:val="003616C8"/>
    <w:rsid w:val="00362566"/>
    <w:rsid w:val="00363A4E"/>
    <w:rsid w:val="00365B26"/>
    <w:rsid w:val="003662F3"/>
    <w:rsid w:val="0036660D"/>
    <w:rsid w:val="00367A19"/>
    <w:rsid w:val="00370338"/>
    <w:rsid w:val="003703C2"/>
    <w:rsid w:val="00370576"/>
    <w:rsid w:val="00370588"/>
    <w:rsid w:val="00372A71"/>
    <w:rsid w:val="0037308C"/>
    <w:rsid w:val="0037309F"/>
    <w:rsid w:val="003746DB"/>
    <w:rsid w:val="00375115"/>
    <w:rsid w:val="0037543A"/>
    <w:rsid w:val="0037676F"/>
    <w:rsid w:val="00376D33"/>
    <w:rsid w:val="00380FDC"/>
    <w:rsid w:val="00381319"/>
    <w:rsid w:val="00381954"/>
    <w:rsid w:val="00381E39"/>
    <w:rsid w:val="00382183"/>
    <w:rsid w:val="003821B6"/>
    <w:rsid w:val="00383067"/>
    <w:rsid w:val="00383EF2"/>
    <w:rsid w:val="00384C26"/>
    <w:rsid w:val="00384D83"/>
    <w:rsid w:val="00387F91"/>
    <w:rsid w:val="0039044A"/>
    <w:rsid w:val="00390633"/>
    <w:rsid w:val="00391A13"/>
    <w:rsid w:val="003936C1"/>
    <w:rsid w:val="003942F2"/>
    <w:rsid w:val="00394B10"/>
    <w:rsid w:val="00395D90"/>
    <w:rsid w:val="00396C56"/>
    <w:rsid w:val="003974EF"/>
    <w:rsid w:val="003A0A2E"/>
    <w:rsid w:val="003A0E70"/>
    <w:rsid w:val="003A16C8"/>
    <w:rsid w:val="003A2F49"/>
    <w:rsid w:val="003A3941"/>
    <w:rsid w:val="003A4B07"/>
    <w:rsid w:val="003A4F7B"/>
    <w:rsid w:val="003A51FE"/>
    <w:rsid w:val="003A5D3C"/>
    <w:rsid w:val="003A6A04"/>
    <w:rsid w:val="003A774B"/>
    <w:rsid w:val="003B0CF4"/>
    <w:rsid w:val="003B0E27"/>
    <w:rsid w:val="003B1615"/>
    <w:rsid w:val="003B240F"/>
    <w:rsid w:val="003B513B"/>
    <w:rsid w:val="003B5181"/>
    <w:rsid w:val="003B7C7D"/>
    <w:rsid w:val="003C13BC"/>
    <w:rsid w:val="003C1813"/>
    <w:rsid w:val="003C20E0"/>
    <w:rsid w:val="003C29BB"/>
    <w:rsid w:val="003C2A25"/>
    <w:rsid w:val="003C36C8"/>
    <w:rsid w:val="003C3928"/>
    <w:rsid w:val="003C47CF"/>
    <w:rsid w:val="003C4B2E"/>
    <w:rsid w:val="003C5C85"/>
    <w:rsid w:val="003C63C9"/>
    <w:rsid w:val="003C6693"/>
    <w:rsid w:val="003C6EFC"/>
    <w:rsid w:val="003C7095"/>
    <w:rsid w:val="003C72D3"/>
    <w:rsid w:val="003C7A29"/>
    <w:rsid w:val="003C7ACE"/>
    <w:rsid w:val="003D03EC"/>
    <w:rsid w:val="003D0863"/>
    <w:rsid w:val="003D0CA3"/>
    <w:rsid w:val="003D0F50"/>
    <w:rsid w:val="003D3D2C"/>
    <w:rsid w:val="003D40A1"/>
    <w:rsid w:val="003D4AA7"/>
    <w:rsid w:val="003D4EFE"/>
    <w:rsid w:val="003D5648"/>
    <w:rsid w:val="003D5D62"/>
    <w:rsid w:val="003D5E8B"/>
    <w:rsid w:val="003D62B7"/>
    <w:rsid w:val="003D6B9A"/>
    <w:rsid w:val="003D6FF4"/>
    <w:rsid w:val="003D796A"/>
    <w:rsid w:val="003D7EAF"/>
    <w:rsid w:val="003E144D"/>
    <w:rsid w:val="003E1A0C"/>
    <w:rsid w:val="003E1E93"/>
    <w:rsid w:val="003E255D"/>
    <w:rsid w:val="003E3AED"/>
    <w:rsid w:val="003E452F"/>
    <w:rsid w:val="003E4929"/>
    <w:rsid w:val="003E520B"/>
    <w:rsid w:val="003E55E6"/>
    <w:rsid w:val="003E5689"/>
    <w:rsid w:val="003E6234"/>
    <w:rsid w:val="003E68EC"/>
    <w:rsid w:val="003E6B21"/>
    <w:rsid w:val="003F03D1"/>
    <w:rsid w:val="003F0837"/>
    <w:rsid w:val="003F2AE0"/>
    <w:rsid w:val="003F4621"/>
    <w:rsid w:val="003F46ED"/>
    <w:rsid w:val="003F4772"/>
    <w:rsid w:val="003F57C9"/>
    <w:rsid w:val="003F59DA"/>
    <w:rsid w:val="003F7736"/>
    <w:rsid w:val="003F7CD8"/>
    <w:rsid w:val="00400FB6"/>
    <w:rsid w:val="004010A1"/>
    <w:rsid w:val="004016C1"/>
    <w:rsid w:val="00401F92"/>
    <w:rsid w:val="00402908"/>
    <w:rsid w:val="0040307D"/>
    <w:rsid w:val="00403584"/>
    <w:rsid w:val="004046D5"/>
    <w:rsid w:val="00404930"/>
    <w:rsid w:val="00404D90"/>
    <w:rsid w:val="00405BCF"/>
    <w:rsid w:val="00407A90"/>
    <w:rsid w:val="00410123"/>
    <w:rsid w:val="00410B64"/>
    <w:rsid w:val="004114D4"/>
    <w:rsid w:val="00411855"/>
    <w:rsid w:val="00412542"/>
    <w:rsid w:val="00412968"/>
    <w:rsid w:val="00413578"/>
    <w:rsid w:val="004150D8"/>
    <w:rsid w:val="004152AE"/>
    <w:rsid w:val="0041551F"/>
    <w:rsid w:val="00415A73"/>
    <w:rsid w:val="00417169"/>
    <w:rsid w:val="0042052F"/>
    <w:rsid w:val="0042109A"/>
    <w:rsid w:val="004211DA"/>
    <w:rsid w:val="00421C81"/>
    <w:rsid w:val="004222D4"/>
    <w:rsid w:val="00422B30"/>
    <w:rsid w:val="00423186"/>
    <w:rsid w:val="00423696"/>
    <w:rsid w:val="00423F76"/>
    <w:rsid w:val="0042453C"/>
    <w:rsid w:val="004267AD"/>
    <w:rsid w:val="00427E2E"/>
    <w:rsid w:val="004305E2"/>
    <w:rsid w:val="00431045"/>
    <w:rsid w:val="00431338"/>
    <w:rsid w:val="0043347A"/>
    <w:rsid w:val="00433939"/>
    <w:rsid w:val="004347B5"/>
    <w:rsid w:val="0043605F"/>
    <w:rsid w:val="00436FCB"/>
    <w:rsid w:val="00437870"/>
    <w:rsid w:val="004401C9"/>
    <w:rsid w:val="00440957"/>
    <w:rsid w:val="004413B4"/>
    <w:rsid w:val="00443100"/>
    <w:rsid w:val="0044367F"/>
    <w:rsid w:val="00444C39"/>
    <w:rsid w:val="00444E7C"/>
    <w:rsid w:val="00445048"/>
    <w:rsid w:val="00446803"/>
    <w:rsid w:val="00450DD0"/>
    <w:rsid w:val="00450E9F"/>
    <w:rsid w:val="0045369A"/>
    <w:rsid w:val="00453C3F"/>
    <w:rsid w:val="0045594E"/>
    <w:rsid w:val="00455B45"/>
    <w:rsid w:val="00455C58"/>
    <w:rsid w:val="00455CB9"/>
    <w:rsid w:val="00455F41"/>
    <w:rsid w:val="004561F0"/>
    <w:rsid w:val="00456240"/>
    <w:rsid w:val="00457001"/>
    <w:rsid w:val="004640EC"/>
    <w:rsid w:val="00464434"/>
    <w:rsid w:val="0046793F"/>
    <w:rsid w:val="00467E05"/>
    <w:rsid w:val="0047268D"/>
    <w:rsid w:val="00472767"/>
    <w:rsid w:val="004747A2"/>
    <w:rsid w:val="00474B4A"/>
    <w:rsid w:val="00474C9B"/>
    <w:rsid w:val="004751F5"/>
    <w:rsid w:val="00475820"/>
    <w:rsid w:val="0047677A"/>
    <w:rsid w:val="00476CFF"/>
    <w:rsid w:val="00476E3A"/>
    <w:rsid w:val="0047711E"/>
    <w:rsid w:val="0048070A"/>
    <w:rsid w:val="0048071B"/>
    <w:rsid w:val="0048086A"/>
    <w:rsid w:val="00480E19"/>
    <w:rsid w:val="004822DF"/>
    <w:rsid w:val="00482316"/>
    <w:rsid w:val="00482EB5"/>
    <w:rsid w:val="004833A3"/>
    <w:rsid w:val="00483F1D"/>
    <w:rsid w:val="0048401A"/>
    <w:rsid w:val="00485580"/>
    <w:rsid w:val="00485727"/>
    <w:rsid w:val="00485DBD"/>
    <w:rsid w:val="00486426"/>
    <w:rsid w:val="00486A70"/>
    <w:rsid w:val="00486D8D"/>
    <w:rsid w:val="00487467"/>
    <w:rsid w:val="004876D7"/>
    <w:rsid w:val="00490309"/>
    <w:rsid w:val="00490D99"/>
    <w:rsid w:val="00493A51"/>
    <w:rsid w:val="004948E1"/>
    <w:rsid w:val="00495F92"/>
    <w:rsid w:val="00496830"/>
    <w:rsid w:val="00496A49"/>
    <w:rsid w:val="00496D4C"/>
    <w:rsid w:val="004A10E4"/>
    <w:rsid w:val="004A1965"/>
    <w:rsid w:val="004A4887"/>
    <w:rsid w:val="004A4FDB"/>
    <w:rsid w:val="004A771A"/>
    <w:rsid w:val="004A7EE2"/>
    <w:rsid w:val="004B0179"/>
    <w:rsid w:val="004B017B"/>
    <w:rsid w:val="004B14CD"/>
    <w:rsid w:val="004B2711"/>
    <w:rsid w:val="004B2A84"/>
    <w:rsid w:val="004B4040"/>
    <w:rsid w:val="004B46CE"/>
    <w:rsid w:val="004B663F"/>
    <w:rsid w:val="004B6737"/>
    <w:rsid w:val="004B7C70"/>
    <w:rsid w:val="004C1573"/>
    <w:rsid w:val="004C31A1"/>
    <w:rsid w:val="004C384B"/>
    <w:rsid w:val="004C3982"/>
    <w:rsid w:val="004C3CBC"/>
    <w:rsid w:val="004C3D06"/>
    <w:rsid w:val="004C43C3"/>
    <w:rsid w:val="004C4F35"/>
    <w:rsid w:val="004C5DB5"/>
    <w:rsid w:val="004C6ADB"/>
    <w:rsid w:val="004D053F"/>
    <w:rsid w:val="004D2D1A"/>
    <w:rsid w:val="004D2E25"/>
    <w:rsid w:val="004D34E0"/>
    <w:rsid w:val="004D4295"/>
    <w:rsid w:val="004D46F7"/>
    <w:rsid w:val="004D4839"/>
    <w:rsid w:val="004D4E44"/>
    <w:rsid w:val="004D518B"/>
    <w:rsid w:val="004D5D9B"/>
    <w:rsid w:val="004D6ABB"/>
    <w:rsid w:val="004D73D2"/>
    <w:rsid w:val="004E0564"/>
    <w:rsid w:val="004E0FBC"/>
    <w:rsid w:val="004E1862"/>
    <w:rsid w:val="004E22C6"/>
    <w:rsid w:val="004E281B"/>
    <w:rsid w:val="004E2E80"/>
    <w:rsid w:val="004E4260"/>
    <w:rsid w:val="004E4B7F"/>
    <w:rsid w:val="004E4D92"/>
    <w:rsid w:val="004E5EDC"/>
    <w:rsid w:val="004E5FD7"/>
    <w:rsid w:val="004E74CE"/>
    <w:rsid w:val="004E7CCD"/>
    <w:rsid w:val="004F0D75"/>
    <w:rsid w:val="004F14B2"/>
    <w:rsid w:val="004F22C0"/>
    <w:rsid w:val="004F265E"/>
    <w:rsid w:val="004F29E1"/>
    <w:rsid w:val="004F2AE8"/>
    <w:rsid w:val="004F2F32"/>
    <w:rsid w:val="004F3691"/>
    <w:rsid w:val="004F391E"/>
    <w:rsid w:val="004F49EE"/>
    <w:rsid w:val="004F51FF"/>
    <w:rsid w:val="004F5C31"/>
    <w:rsid w:val="004F5D5F"/>
    <w:rsid w:val="004F74C4"/>
    <w:rsid w:val="004F7700"/>
    <w:rsid w:val="005017DF"/>
    <w:rsid w:val="005024F5"/>
    <w:rsid w:val="00502732"/>
    <w:rsid w:val="00502F4C"/>
    <w:rsid w:val="005034D6"/>
    <w:rsid w:val="00504F5D"/>
    <w:rsid w:val="0050505D"/>
    <w:rsid w:val="0050573C"/>
    <w:rsid w:val="00505A35"/>
    <w:rsid w:val="00505A97"/>
    <w:rsid w:val="00505BCF"/>
    <w:rsid w:val="0050643D"/>
    <w:rsid w:val="00506A65"/>
    <w:rsid w:val="00507B57"/>
    <w:rsid w:val="00507FE3"/>
    <w:rsid w:val="005100E1"/>
    <w:rsid w:val="00511839"/>
    <w:rsid w:val="005148D4"/>
    <w:rsid w:val="00514A0A"/>
    <w:rsid w:val="00514BBA"/>
    <w:rsid w:val="00515645"/>
    <w:rsid w:val="0052083E"/>
    <w:rsid w:val="00521F0F"/>
    <w:rsid w:val="00522283"/>
    <w:rsid w:val="00523963"/>
    <w:rsid w:val="00523E85"/>
    <w:rsid w:val="00524129"/>
    <w:rsid w:val="005245C4"/>
    <w:rsid w:val="00525571"/>
    <w:rsid w:val="00525653"/>
    <w:rsid w:val="00526F8D"/>
    <w:rsid w:val="00527DC4"/>
    <w:rsid w:val="00531433"/>
    <w:rsid w:val="00532039"/>
    <w:rsid w:val="00532BEF"/>
    <w:rsid w:val="00532C9D"/>
    <w:rsid w:val="00532E07"/>
    <w:rsid w:val="0053327C"/>
    <w:rsid w:val="005338A2"/>
    <w:rsid w:val="0053402B"/>
    <w:rsid w:val="00534354"/>
    <w:rsid w:val="0053447F"/>
    <w:rsid w:val="00534961"/>
    <w:rsid w:val="00534DBD"/>
    <w:rsid w:val="00534EDA"/>
    <w:rsid w:val="005370C0"/>
    <w:rsid w:val="005379BA"/>
    <w:rsid w:val="005408F6"/>
    <w:rsid w:val="005412C5"/>
    <w:rsid w:val="005419BD"/>
    <w:rsid w:val="00541DC6"/>
    <w:rsid w:val="00543A5E"/>
    <w:rsid w:val="00543C37"/>
    <w:rsid w:val="005444AC"/>
    <w:rsid w:val="00544683"/>
    <w:rsid w:val="00545590"/>
    <w:rsid w:val="00545876"/>
    <w:rsid w:val="0054597A"/>
    <w:rsid w:val="00545AFA"/>
    <w:rsid w:val="005475B5"/>
    <w:rsid w:val="00547B7D"/>
    <w:rsid w:val="00550C6F"/>
    <w:rsid w:val="0055113B"/>
    <w:rsid w:val="00551C4E"/>
    <w:rsid w:val="0055284A"/>
    <w:rsid w:val="005532CD"/>
    <w:rsid w:val="005534AB"/>
    <w:rsid w:val="0055376F"/>
    <w:rsid w:val="00554962"/>
    <w:rsid w:val="0055666F"/>
    <w:rsid w:val="00560183"/>
    <w:rsid w:val="00561331"/>
    <w:rsid w:val="00561C6B"/>
    <w:rsid w:val="0056233C"/>
    <w:rsid w:val="005623A2"/>
    <w:rsid w:val="005623FD"/>
    <w:rsid w:val="005632A5"/>
    <w:rsid w:val="00563749"/>
    <w:rsid w:val="0056414F"/>
    <w:rsid w:val="005643B9"/>
    <w:rsid w:val="00564C18"/>
    <w:rsid w:val="00565BDA"/>
    <w:rsid w:val="00565C41"/>
    <w:rsid w:val="00566513"/>
    <w:rsid w:val="00566D3D"/>
    <w:rsid w:val="00567785"/>
    <w:rsid w:val="0057063F"/>
    <w:rsid w:val="00570CE9"/>
    <w:rsid w:val="00570E31"/>
    <w:rsid w:val="00571182"/>
    <w:rsid w:val="005719DE"/>
    <w:rsid w:val="005730C2"/>
    <w:rsid w:val="00573EAB"/>
    <w:rsid w:val="00574316"/>
    <w:rsid w:val="00576838"/>
    <w:rsid w:val="005775F4"/>
    <w:rsid w:val="00580031"/>
    <w:rsid w:val="00580953"/>
    <w:rsid w:val="00584169"/>
    <w:rsid w:val="00584484"/>
    <w:rsid w:val="0058591C"/>
    <w:rsid w:val="005859F1"/>
    <w:rsid w:val="00585DD4"/>
    <w:rsid w:val="00585DF4"/>
    <w:rsid w:val="00587089"/>
    <w:rsid w:val="00587350"/>
    <w:rsid w:val="00592EF7"/>
    <w:rsid w:val="005930EC"/>
    <w:rsid w:val="0059369B"/>
    <w:rsid w:val="005938AC"/>
    <w:rsid w:val="00593E44"/>
    <w:rsid w:val="005942DB"/>
    <w:rsid w:val="00594812"/>
    <w:rsid w:val="00595157"/>
    <w:rsid w:val="00596A56"/>
    <w:rsid w:val="00596B3A"/>
    <w:rsid w:val="00596B68"/>
    <w:rsid w:val="00596E66"/>
    <w:rsid w:val="005979FD"/>
    <w:rsid w:val="005A0248"/>
    <w:rsid w:val="005A083C"/>
    <w:rsid w:val="005A09B4"/>
    <w:rsid w:val="005A1C5C"/>
    <w:rsid w:val="005A1EA9"/>
    <w:rsid w:val="005A2927"/>
    <w:rsid w:val="005A4829"/>
    <w:rsid w:val="005A598B"/>
    <w:rsid w:val="005A6D1D"/>
    <w:rsid w:val="005A6EB0"/>
    <w:rsid w:val="005A78A0"/>
    <w:rsid w:val="005A7F2C"/>
    <w:rsid w:val="005B0A47"/>
    <w:rsid w:val="005B1C7C"/>
    <w:rsid w:val="005B1E7F"/>
    <w:rsid w:val="005B20C1"/>
    <w:rsid w:val="005B21A6"/>
    <w:rsid w:val="005B281A"/>
    <w:rsid w:val="005B2883"/>
    <w:rsid w:val="005B2E4F"/>
    <w:rsid w:val="005B2EDA"/>
    <w:rsid w:val="005B4ACD"/>
    <w:rsid w:val="005B628C"/>
    <w:rsid w:val="005C03C1"/>
    <w:rsid w:val="005C07B3"/>
    <w:rsid w:val="005C0943"/>
    <w:rsid w:val="005C0E48"/>
    <w:rsid w:val="005C1046"/>
    <w:rsid w:val="005C268C"/>
    <w:rsid w:val="005C32B9"/>
    <w:rsid w:val="005C4541"/>
    <w:rsid w:val="005C4C9F"/>
    <w:rsid w:val="005C5C5E"/>
    <w:rsid w:val="005C5CC0"/>
    <w:rsid w:val="005C64DB"/>
    <w:rsid w:val="005C6FB8"/>
    <w:rsid w:val="005C7BCF"/>
    <w:rsid w:val="005C7D85"/>
    <w:rsid w:val="005D02AF"/>
    <w:rsid w:val="005D0F37"/>
    <w:rsid w:val="005D0F90"/>
    <w:rsid w:val="005D1C6F"/>
    <w:rsid w:val="005D1DA3"/>
    <w:rsid w:val="005D1E42"/>
    <w:rsid w:val="005D2754"/>
    <w:rsid w:val="005D307A"/>
    <w:rsid w:val="005D3CEB"/>
    <w:rsid w:val="005D417D"/>
    <w:rsid w:val="005D4D36"/>
    <w:rsid w:val="005D7D09"/>
    <w:rsid w:val="005E0749"/>
    <w:rsid w:val="005E091C"/>
    <w:rsid w:val="005E0C69"/>
    <w:rsid w:val="005E1265"/>
    <w:rsid w:val="005E1335"/>
    <w:rsid w:val="005E161E"/>
    <w:rsid w:val="005E186B"/>
    <w:rsid w:val="005E1E52"/>
    <w:rsid w:val="005E27EE"/>
    <w:rsid w:val="005E3176"/>
    <w:rsid w:val="005E3678"/>
    <w:rsid w:val="005E3850"/>
    <w:rsid w:val="005E4064"/>
    <w:rsid w:val="005E413D"/>
    <w:rsid w:val="005E41A6"/>
    <w:rsid w:val="005E4276"/>
    <w:rsid w:val="005E43DA"/>
    <w:rsid w:val="005E588A"/>
    <w:rsid w:val="005E6082"/>
    <w:rsid w:val="005E6A1E"/>
    <w:rsid w:val="005E7848"/>
    <w:rsid w:val="005F003A"/>
    <w:rsid w:val="005F1A9E"/>
    <w:rsid w:val="005F1AA1"/>
    <w:rsid w:val="005F1CD4"/>
    <w:rsid w:val="005F2197"/>
    <w:rsid w:val="005F2DBA"/>
    <w:rsid w:val="005F323B"/>
    <w:rsid w:val="005F3B5E"/>
    <w:rsid w:val="005F4B6F"/>
    <w:rsid w:val="005F4EC1"/>
    <w:rsid w:val="005F4F7F"/>
    <w:rsid w:val="005F6053"/>
    <w:rsid w:val="005F69C9"/>
    <w:rsid w:val="005F71E2"/>
    <w:rsid w:val="005F7CEA"/>
    <w:rsid w:val="00601519"/>
    <w:rsid w:val="0060268A"/>
    <w:rsid w:val="0060307A"/>
    <w:rsid w:val="00604911"/>
    <w:rsid w:val="00604D7E"/>
    <w:rsid w:val="00605C41"/>
    <w:rsid w:val="0060674B"/>
    <w:rsid w:val="00607087"/>
    <w:rsid w:val="006070E3"/>
    <w:rsid w:val="00611375"/>
    <w:rsid w:val="00611B55"/>
    <w:rsid w:val="006124E3"/>
    <w:rsid w:val="00612F11"/>
    <w:rsid w:val="006149E5"/>
    <w:rsid w:val="00614C7B"/>
    <w:rsid w:val="00615509"/>
    <w:rsid w:val="00615EF0"/>
    <w:rsid w:val="00616F06"/>
    <w:rsid w:val="0061710E"/>
    <w:rsid w:val="0062029F"/>
    <w:rsid w:val="0062096B"/>
    <w:rsid w:val="006216F2"/>
    <w:rsid w:val="00622055"/>
    <w:rsid w:val="00623499"/>
    <w:rsid w:val="00624052"/>
    <w:rsid w:val="00624500"/>
    <w:rsid w:val="00626B6F"/>
    <w:rsid w:val="00627351"/>
    <w:rsid w:val="0063082A"/>
    <w:rsid w:val="00630B07"/>
    <w:rsid w:val="00631A3A"/>
    <w:rsid w:val="00632712"/>
    <w:rsid w:val="00632F38"/>
    <w:rsid w:val="00633802"/>
    <w:rsid w:val="00633B68"/>
    <w:rsid w:val="00633D32"/>
    <w:rsid w:val="006340C0"/>
    <w:rsid w:val="006354EE"/>
    <w:rsid w:val="00636C9C"/>
    <w:rsid w:val="006404C0"/>
    <w:rsid w:val="006418F8"/>
    <w:rsid w:val="006421A2"/>
    <w:rsid w:val="00642420"/>
    <w:rsid w:val="006426F5"/>
    <w:rsid w:val="006429AE"/>
    <w:rsid w:val="006432F5"/>
    <w:rsid w:val="00643527"/>
    <w:rsid w:val="00643AF7"/>
    <w:rsid w:val="00644412"/>
    <w:rsid w:val="006450DF"/>
    <w:rsid w:val="00645643"/>
    <w:rsid w:val="00645650"/>
    <w:rsid w:val="00645C74"/>
    <w:rsid w:val="00645E6B"/>
    <w:rsid w:val="00650092"/>
    <w:rsid w:val="006509B1"/>
    <w:rsid w:val="00650ED7"/>
    <w:rsid w:val="00651740"/>
    <w:rsid w:val="00651A58"/>
    <w:rsid w:val="006532D1"/>
    <w:rsid w:val="00654343"/>
    <w:rsid w:val="0065576D"/>
    <w:rsid w:val="00655996"/>
    <w:rsid w:val="00656289"/>
    <w:rsid w:val="006564D8"/>
    <w:rsid w:val="00656617"/>
    <w:rsid w:val="0065726B"/>
    <w:rsid w:val="00660490"/>
    <w:rsid w:val="00660763"/>
    <w:rsid w:val="00661771"/>
    <w:rsid w:val="00662621"/>
    <w:rsid w:val="00662B8B"/>
    <w:rsid w:val="00663F82"/>
    <w:rsid w:val="006643C2"/>
    <w:rsid w:val="00664EC5"/>
    <w:rsid w:val="00664F1A"/>
    <w:rsid w:val="00666C65"/>
    <w:rsid w:val="00667893"/>
    <w:rsid w:val="00667936"/>
    <w:rsid w:val="006679B5"/>
    <w:rsid w:val="00667D7E"/>
    <w:rsid w:val="00670997"/>
    <w:rsid w:val="00670BB3"/>
    <w:rsid w:val="006711CE"/>
    <w:rsid w:val="00671BDA"/>
    <w:rsid w:val="00671F0D"/>
    <w:rsid w:val="00674DAB"/>
    <w:rsid w:val="00676674"/>
    <w:rsid w:val="00676998"/>
    <w:rsid w:val="00676E3F"/>
    <w:rsid w:val="0067744B"/>
    <w:rsid w:val="006778F5"/>
    <w:rsid w:val="0067790E"/>
    <w:rsid w:val="00677B5B"/>
    <w:rsid w:val="00680369"/>
    <w:rsid w:val="00680C97"/>
    <w:rsid w:val="0068151C"/>
    <w:rsid w:val="0068160A"/>
    <w:rsid w:val="006823E8"/>
    <w:rsid w:val="0068355A"/>
    <w:rsid w:val="00685184"/>
    <w:rsid w:val="00685968"/>
    <w:rsid w:val="00690679"/>
    <w:rsid w:val="00690D76"/>
    <w:rsid w:val="006915FE"/>
    <w:rsid w:val="00691B60"/>
    <w:rsid w:val="006922DF"/>
    <w:rsid w:val="00693A2D"/>
    <w:rsid w:val="00693F76"/>
    <w:rsid w:val="006948C0"/>
    <w:rsid w:val="00694F71"/>
    <w:rsid w:val="006969EF"/>
    <w:rsid w:val="00697A47"/>
    <w:rsid w:val="006A0BD8"/>
    <w:rsid w:val="006A1537"/>
    <w:rsid w:val="006A2C57"/>
    <w:rsid w:val="006A3270"/>
    <w:rsid w:val="006A3D6A"/>
    <w:rsid w:val="006A4977"/>
    <w:rsid w:val="006A6578"/>
    <w:rsid w:val="006A7334"/>
    <w:rsid w:val="006A75C7"/>
    <w:rsid w:val="006A7CC9"/>
    <w:rsid w:val="006B0690"/>
    <w:rsid w:val="006B1255"/>
    <w:rsid w:val="006B1DAE"/>
    <w:rsid w:val="006B2DE7"/>
    <w:rsid w:val="006B363E"/>
    <w:rsid w:val="006B51C4"/>
    <w:rsid w:val="006B5793"/>
    <w:rsid w:val="006B67F7"/>
    <w:rsid w:val="006B6849"/>
    <w:rsid w:val="006B7873"/>
    <w:rsid w:val="006C00BB"/>
    <w:rsid w:val="006C032F"/>
    <w:rsid w:val="006C0598"/>
    <w:rsid w:val="006C0647"/>
    <w:rsid w:val="006C06BC"/>
    <w:rsid w:val="006C0A15"/>
    <w:rsid w:val="006C0A6E"/>
    <w:rsid w:val="006C181E"/>
    <w:rsid w:val="006C20BE"/>
    <w:rsid w:val="006C296B"/>
    <w:rsid w:val="006C34C1"/>
    <w:rsid w:val="006C3EE8"/>
    <w:rsid w:val="006C4ABA"/>
    <w:rsid w:val="006C5276"/>
    <w:rsid w:val="006C54DC"/>
    <w:rsid w:val="006C6F16"/>
    <w:rsid w:val="006C7861"/>
    <w:rsid w:val="006D08BB"/>
    <w:rsid w:val="006D14F6"/>
    <w:rsid w:val="006D1DE1"/>
    <w:rsid w:val="006D283D"/>
    <w:rsid w:val="006D2C5B"/>
    <w:rsid w:val="006D30C4"/>
    <w:rsid w:val="006D4010"/>
    <w:rsid w:val="006D42D8"/>
    <w:rsid w:val="006D5167"/>
    <w:rsid w:val="006D54E5"/>
    <w:rsid w:val="006D612B"/>
    <w:rsid w:val="006D6742"/>
    <w:rsid w:val="006D6989"/>
    <w:rsid w:val="006D6E52"/>
    <w:rsid w:val="006D797F"/>
    <w:rsid w:val="006DAD78"/>
    <w:rsid w:val="006E1AED"/>
    <w:rsid w:val="006E2233"/>
    <w:rsid w:val="006E3207"/>
    <w:rsid w:val="006E33CF"/>
    <w:rsid w:val="006E4552"/>
    <w:rsid w:val="006E499F"/>
    <w:rsid w:val="006E5F33"/>
    <w:rsid w:val="006E6975"/>
    <w:rsid w:val="006F07F8"/>
    <w:rsid w:val="006F0BF2"/>
    <w:rsid w:val="006F0FB8"/>
    <w:rsid w:val="006F17BD"/>
    <w:rsid w:val="006F1D51"/>
    <w:rsid w:val="006F3FAD"/>
    <w:rsid w:val="006F5AC8"/>
    <w:rsid w:val="006F5C11"/>
    <w:rsid w:val="006F68C0"/>
    <w:rsid w:val="006F7A93"/>
    <w:rsid w:val="007029B3"/>
    <w:rsid w:val="00702FD5"/>
    <w:rsid w:val="007042AF"/>
    <w:rsid w:val="0070691D"/>
    <w:rsid w:val="00706EBE"/>
    <w:rsid w:val="007074F5"/>
    <w:rsid w:val="00707A37"/>
    <w:rsid w:val="00707E78"/>
    <w:rsid w:val="00710960"/>
    <w:rsid w:val="00710C58"/>
    <w:rsid w:val="0071104C"/>
    <w:rsid w:val="0071194E"/>
    <w:rsid w:val="00711F63"/>
    <w:rsid w:val="0071290E"/>
    <w:rsid w:val="00715C83"/>
    <w:rsid w:val="00721407"/>
    <w:rsid w:val="007220E9"/>
    <w:rsid w:val="00722657"/>
    <w:rsid w:val="00722F14"/>
    <w:rsid w:val="007231B3"/>
    <w:rsid w:val="007231D3"/>
    <w:rsid w:val="00723351"/>
    <w:rsid w:val="00724470"/>
    <w:rsid w:val="00724754"/>
    <w:rsid w:val="00726EB4"/>
    <w:rsid w:val="007271DC"/>
    <w:rsid w:val="007272E8"/>
    <w:rsid w:val="007308FA"/>
    <w:rsid w:val="00730E8D"/>
    <w:rsid w:val="00731D02"/>
    <w:rsid w:val="0073228A"/>
    <w:rsid w:val="00732F88"/>
    <w:rsid w:val="00733BFC"/>
    <w:rsid w:val="0073455B"/>
    <w:rsid w:val="00735839"/>
    <w:rsid w:val="0073596F"/>
    <w:rsid w:val="00735B93"/>
    <w:rsid w:val="007411B5"/>
    <w:rsid w:val="00741CD0"/>
    <w:rsid w:val="007420D5"/>
    <w:rsid w:val="0074270F"/>
    <w:rsid w:val="00742ECF"/>
    <w:rsid w:val="00743053"/>
    <w:rsid w:val="00743696"/>
    <w:rsid w:val="00743C4C"/>
    <w:rsid w:val="007441AA"/>
    <w:rsid w:val="007444E1"/>
    <w:rsid w:val="0074460E"/>
    <w:rsid w:val="00744762"/>
    <w:rsid w:val="0074514F"/>
    <w:rsid w:val="007461DB"/>
    <w:rsid w:val="00747179"/>
    <w:rsid w:val="0074724A"/>
    <w:rsid w:val="007474F4"/>
    <w:rsid w:val="007508DA"/>
    <w:rsid w:val="00750D85"/>
    <w:rsid w:val="0075149A"/>
    <w:rsid w:val="00751DD7"/>
    <w:rsid w:val="00752D6D"/>
    <w:rsid w:val="00752D96"/>
    <w:rsid w:val="007531B9"/>
    <w:rsid w:val="00753FBD"/>
    <w:rsid w:val="00754046"/>
    <w:rsid w:val="0075448A"/>
    <w:rsid w:val="00754904"/>
    <w:rsid w:val="00760592"/>
    <w:rsid w:val="00760AEE"/>
    <w:rsid w:val="00761448"/>
    <w:rsid w:val="00762572"/>
    <w:rsid w:val="00762DDC"/>
    <w:rsid w:val="00763170"/>
    <w:rsid w:val="00763890"/>
    <w:rsid w:val="00763EA4"/>
    <w:rsid w:val="00764720"/>
    <w:rsid w:val="00765207"/>
    <w:rsid w:val="00766926"/>
    <w:rsid w:val="00766A33"/>
    <w:rsid w:val="00767133"/>
    <w:rsid w:val="00767E4C"/>
    <w:rsid w:val="00770C59"/>
    <w:rsid w:val="00771166"/>
    <w:rsid w:val="00771D8F"/>
    <w:rsid w:val="0077201C"/>
    <w:rsid w:val="007722ED"/>
    <w:rsid w:val="007723D3"/>
    <w:rsid w:val="00772B96"/>
    <w:rsid w:val="00773671"/>
    <w:rsid w:val="007743A5"/>
    <w:rsid w:val="00774CE5"/>
    <w:rsid w:val="00774F6A"/>
    <w:rsid w:val="007750F4"/>
    <w:rsid w:val="00775894"/>
    <w:rsid w:val="00775EAE"/>
    <w:rsid w:val="00776100"/>
    <w:rsid w:val="00780B11"/>
    <w:rsid w:val="00784FCA"/>
    <w:rsid w:val="00785672"/>
    <w:rsid w:val="007859C8"/>
    <w:rsid w:val="007866E6"/>
    <w:rsid w:val="007867EB"/>
    <w:rsid w:val="00786984"/>
    <w:rsid w:val="007876A0"/>
    <w:rsid w:val="00790A97"/>
    <w:rsid w:val="007918E9"/>
    <w:rsid w:val="007920BC"/>
    <w:rsid w:val="007924DC"/>
    <w:rsid w:val="00794F6E"/>
    <w:rsid w:val="00795036"/>
    <w:rsid w:val="007951CC"/>
    <w:rsid w:val="00795528"/>
    <w:rsid w:val="00795AD1"/>
    <w:rsid w:val="007963B4"/>
    <w:rsid w:val="00796960"/>
    <w:rsid w:val="00797CF7"/>
    <w:rsid w:val="007A0450"/>
    <w:rsid w:val="007A0DB9"/>
    <w:rsid w:val="007A15FC"/>
    <w:rsid w:val="007A249D"/>
    <w:rsid w:val="007A31CF"/>
    <w:rsid w:val="007A3EE2"/>
    <w:rsid w:val="007A4173"/>
    <w:rsid w:val="007A5574"/>
    <w:rsid w:val="007A60FE"/>
    <w:rsid w:val="007A6214"/>
    <w:rsid w:val="007A6245"/>
    <w:rsid w:val="007B08A0"/>
    <w:rsid w:val="007B08D1"/>
    <w:rsid w:val="007B3376"/>
    <w:rsid w:val="007B3EA5"/>
    <w:rsid w:val="007B3F0C"/>
    <w:rsid w:val="007B4179"/>
    <w:rsid w:val="007B5871"/>
    <w:rsid w:val="007B5FCA"/>
    <w:rsid w:val="007B63E9"/>
    <w:rsid w:val="007B6CBD"/>
    <w:rsid w:val="007B6E1C"/>
    <w:rsid w:val="007B7179"/>
    <w:rsid w:val="007B71AF"/>
    <w:rsid w:val="007B72F8"/>
    <w:rsid w:val="007C1A09"/>
    <w:rsid w:val="007C1ADD"/>
    <w:rsid w:val="007C3860"/>
    <w:rsid w:val="007C4990"/>
    <w:rsid w:val="007C5D17"/>
    <w:rsid w:val="007C62B1"/>
    <w:rsid w:val="007C7BA7"/>
    <w:rsid w:val="007D0B39"/>
    <w:rsid w:val="007D1103"/>
    <w:rsid w:val="007D197E"/>
    <w:rsid w:val="007D30DA"/>
    <w:rsid w:val="007D3D7A"/>
    <w:rsid w:val="007D3E2D"/>
    <w:rsid w:val="007D4039"/>
    <w:rsid w:val="007D4B97"/>
    <w:rsid w:val="007D5D00"/>
    <w:rsid w:val="007D697B"/>
    <w:rsid w:val="007D7592"/>
    <w:rsid w:val="007D798E"/>
    <w:rsid w:val="007D7E6E"/>
    <w:rsid w:val="007E031C"/>
    <w:rsid w:val="007E2873"/>
    <w:rsid w:val="007E439B"/>
    <w:rsid w:val="007E705F"/>
    <w:rsid w:val="007E79C7"/>
    <w:rsid w:val="007E7F1A"/>
    <w:rsid w:val="007F0BA0"/>
    <w:rsid w:val="007F0E8E"/>
    <w:rsid w:val="007F2684"/>
    <w:rsid w:val="007F28A6"/>
    <w:rsid w:val="007F40D2"/>
    <w:rsid w:val="007F4D48"/>
    <w:rsid w:val="007F4D97"/>
    <w:rsid w:val="007F5075"/>
    <w:rsid w:val="007F6D60"/>
    <w:rsid w:val="007F70DD"/>
    <w:rsid w:val="007F71F5"/>
    <w:rsid w:val="00800092"/>
    <w:rsid w:val="008000DB"/>
    <w:rsid w:val="00800869"/>
    <w:rsid w:val="00800EA9"/>
    <w:rsid w:val="00801033"/>
    <w:rsid w:val="00801858"/>
    <w:rsid w:val="008018A6"/>
    <w:rsid w:val="00801B4D"/>
    <w:rsid w:val="0080287A"/>
    <w:rsid w:val="00802F17"/>
    <w:rsid w:val="00803809"/>
    <w:rsid w:val="00803CC1"/>
    <w:rsid w:val="00804B04"/>
    <w:rsid w:val="0080613C"/>
    <w:rsid w:val="0080630B"/>
    <w:rsid w:val="00806504"/>
    <w:rsid w:val="00807C0B"/>
    <w:rsid w:val="0081050E"/>
    <w:rsid w:val="00810ED6"/>
    <w:rsid w:val="00811868"/>
    <w:rsid w:val="008119EE"/>
    <w:rsid w:val="00811B2A"/>
    <w:rsid w:val="00812CE4"/>
    <w:rsid w:val="00812F18"/>
    <w:rsid w:val="00813704"/>
    <w:rsid w:val="0081469E"/>
    <w:rsid w:val="00815D22"/>
    <w:rsid w:val="008202AA"/>
    <w:rsid w:val="008210FB"/>
    <w:rsid w:val="008211DB"/>
    <w:rsid w:val="00821B6B"/>
    <w:rsid w:val="008225B9"/>
    <w:rsid w:val="008231E4"/>
    <w:rsid w:val="00823E2E"/>
    <w:rsid w:val="0082608C"/>
    <w:rsid w:val="008260BE"/>
    <w:rsid w:val="00826F29"/>
    <w:rsid w:val="00827914"/>
    <w:rsid w:val="00827A40"/>
    <w:rsid w:val="00830352"/>
    <w:rsid w:val="00830C8B"/>
    <w:rsid w:val="0083193F"/>
    <w:rsid w:val="00831D73"/>
    <w:rsid w:val="00832371"/>
    <w:rsid w:val="0083328B"/>
    <w:rsid w:val="008338FC"/>
    <w:rsid w:val="008340C9"/>
    <w:rsid w:val="008342ED"/>
    <w:rsid w:val="00834FBB"/>
    <w:rsid w:val="00835A1D"/>
    <w:rsid w:val="00835F38"/>
    <w:rsid w:val="00835F9A"/>
    <w:rsid w:val="008360CF"/>
    <w:rsid w:val="00836262"/>
    <w:rsid w:val="00836F28"/>
    <w:rsid w:val="0083766A"/>
    <w:rsid w:val="00840B06"/>
    <w:rsid w:val="00841908"/>
    <w:rsid w:val="0084460F"/>
    <w:rsid w:val="0084589D"/>
    <w:rsid w:val="00846619"/>
    <w:rsid w:val="00846AAF"/>
    <w:rsid w:val="00846C46"/>
    <w:rsid w:val="008509CE"/>
    <w:rsid w:val="008518B8"/>
    <w:rsid w:val="0085216E"/>
    <w:rsid w:val="008522FB"/>
    <w:rsid w:val="008527AC"/>
    <w:rsid w:val="0085282F"/>
    <w:rsid w:val="00853BD9"/>
    <w:rsid w:val="00853ED3"/>
    <w:rsid w:val="00854406"/>
    <w:rsid w:val="00855D69"/>
    <w:rsid w:val="008567EE"/>
    <w:rsid w:val="00856BA6"/>
    <w:rsid w:val="008607AB"/>
    <w:rsid w:val="008636C0"/>
    <w:rsid w:val="00864700"/>
    <w:rsid w:val="00865294"/>
    <w:rsid w:val="00867868"/>
    <w:rsid w:val="00867A9B"/>
    <w:rsid w:val="00867BCF"/>
    <w:rsid w:val="00867E76"/>
    <w:rsid w:val="008707E2"/>
    <w:rsid w:val="00871D84"/>
    <w:rsid w:val="008723F2"/>
    <w:rsid w:val="00872B32"/>
    <w:rsid w:val="00872D94"/>
    <w:rsid w:val="00873886"/>
    <w:rsid w:val="00873F76"/>
    <w:rsid w:val="00874DB3"/>
    <w:rsid w:val="008767AF"/>
    <w:rsid w:val="00881251"/>
    <w:rsid w:val="0088165E"/>
    <w:rsid w:val="00881A77"/>
    <w:rsid w:val="0088360C"/>
    <w:rsid w:val="008857F0"/>
    <w:rsid w:val="00886D72"/>
    <w:rsid w:val="0089021B"/>
    <w:rsid w:val="008902AD"/>
    <w:rsid w:val="00890306"/>
    <w:rsid w:val="008906FC"/>
    <w:rsid w:val="00890948"/>
    <w:rsid w:val="008909E1"/>
    <w:rsid w:val="00891883"/>
    <w:rsid w:val="00891951"/>
    <w:rsid w:val="00891D99"/>
    <w:rsid w:val="00892C30"/>
    <w:rsid w:val="00893A58"/>
    <w:rsid w:val="00893F7A"/>
    <w:rsid w:val="008946EA"/>
    <w:rsid w:val="0089763F"/>
    <w:rsid w:val="0089799C"/>
    <w:rsid w:val="008A2E47"/>
    <w:rsid w:val="008A33E1"/>
    <w:rsid w:val="008A3FAD"/>
    <w:rsid w:val="008A4123"/>
    <w:rsid w:val="008A4D2A"/>
    <w:rsid w:val="008A522D"/>
    <w:rsid w:val="008A57D7"/>
    <w:rsid w:val="008A64DA"/>
    <w:rsid w:val="008A6DB1"/>
    <w:rsid w:val="008A70E7"/>
    <w:rsid w:val="008A7AE3"/>
    <w:rsid w:val="008A7D7D"/>
    <w:rsid w:val="008B0FD8"/>
    <w:rsid w:val="008B12B2"/>
    <w:rsid w:val="008B1636"/>
    <w:rsid w:val="008B4262"/>
    <w:rsid w:val="008B592E"/>
    <w:rsid w:val="008B669E"/>
    <w:rsid w:val="008B6924"/>
    <w:rsid w:val="008B7700"/>
    <w:rsid w:val="008B7CA0"/>
    <w:rsid w:val="008C0A4B"/>
    <w:rsid w:val="008C1AF1"/>
    <w:rsid w:val="008C21B1"/>
    <w:rsid w:val="008C2698"/>
    <w:rsid w:val="008C2F0D"/>
    <w:rsid w:val="008C3437"/>
    <w:rsid w:val="008C38DD"/>
    <w:rsid w:val="008C3CC4"/>
    <w:rsid w:val="008C3FA6"/>
    <w:rsid w:val="008C562A"/>
    <w:rsid w:val="008C56C9"/>
    <w:rsid w:val="008D0213"/>
    <w:rsid w:val="008D1828"/>
    <w:rsid w:val="008D1976"/>
    <w:rsid w:val="008D369A"/>
    <w:rsid w:val="008D4730"/>
    <w:rsid w:val="008D58AC"/>
    <w:rsid w:val="008D620B"/>
    <w:rsid w:val="008D6EF7"/>
    <w:rsid w:val="008D7274"/>
    <w:rsid w:val="008D73A3"/>
    <w:rsid w:val="008D758C"/>
    <w:rsid w:val="008E020F"/>
    <w:rsid w:val="008E0224"/>
    <w:rsid w:val="008E0FC5"/>
    <w:rsid w:val="008E2C4B"/>
    <w:rsid w:val="008E40DD"/>
    <w:rsid w:val="008E43A6"/>
    <w:rsid w:val="008E4475"/>
    <w:rsid w:val="008E48B0"/>
    <w:rsid w:val="008E4C3B"/>
    <w:rsid w:val="008E6A78"/>
    <w:rsid w:val="008E7FAC"/>
    <w:rsid w:val="008F02D8"/>
    <w:rsid w:val="008F03BF"/>
    <w:rsid w:val="008F0A3E"/>
    <w:rsid w:val="008F0BE7"/>
    <w:rsid w:val="008F0CF4"/>
    <w:rsid w:val="008F1059"/>
    <w:rsid w:val="008F153B"/>
    <w:rsid w:val="008F2735"/>
    <w:rsid w:val="008F32AD"/>
    <w:rsid w:val="008F4289"/>
    <w:rsid w:val="009002DE"/>
    <w:rsid w:val="00900C13"/>
    <w:rsid w:val="00900F12"/>
    <w:rsid w:val="0090177F"/>
    <w:rsid w:val="00902E5E"/>
    <w:rsid w:val="00903154"/>
    <w:rsid w:val="009049E4"/>
    <w:rsid w:val="009058BC"/>
    <w:rsid w:val="00910008"/>
    <w:rsid w:val="00911AEA"/>
    <w:rsid w:val="00912300"/>
    <w:rsid w:val="00912C6C"/>
    <w:rsid w:val="009144C1"/>
    <w:rsid w:val="00914C3D"/>
    <w:rsid w:val="00916446"/>
    <w:rsid w:val="0091670F"/>
    <w:rsid w:val="0091766B"/>
    <w:rsid w:val="009219ED"/>
    <w:rsid w:val="0092350C"/>
    <w:rsid w:val="00923C46"/>
    <w:rsid w:val="009247F9"/>
    <w:rsid w:val="009248F6"/>
    <w:rsid w:val="00924B29"/>
    <w:rsid w:val="00924D07"/>
    <w:rsid w:val="00924EED"/>
    <w:rsid w:val="009252A0"/>
    <w:rsid w:val="00925DF2"/>
    <w:rsid w:val="00926AE7"/>
    <w:rsid w:val="00927145"/>
    <w:rsid w:val="0092722B"/>
    <w:rsid w:val="00930D47"/>
    <w:rsid w:val="00931542"/>
    <w:rsid w:val="00931C31"/>
    <w:rsid w:val="009322A3"/>
    <w:rsid w:val="00932690"/>
    <w:rsid w:val="009331F6"/>
    <w:rsid w:val="0093389C"/>
    <w:rsid w:val="0093396D"/>
    <w:rsid w:val="00934B4C"/>
    <w:rsid w:val="009361BC"/>
    <w:rsid w:val="009363F9"/>
    <w:rsid w:val="00937957"/>
    <w:rsid w:val="0094023F"/>
    <w:rsid w:val="00940C17"/>
    <w:rsid w:val="00940EEF"/>
    <w:rsid w:val="00941B60"/>
    <w:rsid w:val="00942CBD"/>
    <w:rsid w:val="00943159"/>
    <w:rsid w:val="00943437"/>
    <w:rsid w:val="00943729"/>
    <w:rsid w:val="0094374F"/>
    <w:rsid w:val="00944089"/>
    <w:rsid w:val="00944B52"/>
    <w:rsid w:val="00945995"/>
    <w:rsid w:val="00945BBC"/>
    <w:rsid w:val="009470D7"/>
    <w:rsid w:val="0095036B"/>
    <w:rsid w:val="00951D55"/>
    <w:rsid w:val="00952211"/>
    <w:rsid w:val="00952D18"/>
    <w:rsid w:val="00953175"/>
    <w:rsid w:val="009535CD"/>
    <w:rsid w:val="00954041"/>
    <w:rsid w:val="00954899"/>
    <w:rsid w:val="00954B24"/>
    <w:rsid w:val="00954F0C"/>
    <w:rsid w:val="00956D2C"/>
    <w:rsid w:val="009575CD"/>
    <w:rsid w:val="009579C0"/>
    <w:rsid w:val="00957B45"/>
    <w:rsid w:val="00960330"/>
    <w:rsid w:val="00960455"/>
    <w:rsid w:val="009609FD"/>
    <w:rsid w:val="00960A1A"/>
    <w:rsid w:val="0096113E"/>
    <w:rsid w:val="009611BB"/>
    <w:rsid w:val="00962ACC"/>
    <w:rsid w:val="00962AFE"/>
    <w:rsid w:val="00963333"/>
    <w:rsid w:val="00963784"/>
    <w:rsid w:val="0096606F"/>
    <w:rsid w:val="00966C75"/>
    <w:rsid w:val="00966E68"/>
    <w:rsid w:val="009671B1"/>
    <w:rsid w:val="0096784E"/>
    <w:rsid w:val="00967C3F"/>
    <w:rsid w:val="009706F7"/>
    <w:rsid w:val="00970BEA"/>
    <w:rsid w:val="009710FC"/>
    <w:rsid w:val="00973D87"/>
    <w:rsid w:val="00973DD8"/>
    <w:rsid w:val="00975C43"/>
    <w:rsid w:val="00976570"/>
    <w:rsid w:val="00977349"/>
    <w:rsid w:val="009800CE"/>
    <w:rsid w:val="00980525"/>
    <w:rsid w:val="00980B7A"/>
    <w:rsid w:val="00981496"/>
    <w:rsid w:val="00981917"/>
    <w:rsid w:val="00982FE3"/>
    <w:rsid w:val="0098416B"/>
    <w:rsid w:val="00984177"/>
    <w:rsid w:val="009843DB"/>
    <w:rsid w:val="00984425"/>
    <w:rsid w:val="00984837"/>
    <w:rsid w:val="00984EE3"/>
    <w:rsid w:val="009851C6"/>
    <w:rsid w:val="009859B1"/>
    <w:rsid w:val="00985F36"/>
    <w:rsid w:val="009866D4"/>
    <w:rsid w:val="00987187"/>
    <w:rsid w:val="009875ED"/>
    <w:rsid w:val="00990402"/>
    <w:rsid w:val="00990698"/>
    <w:rsid w:val="009915A1"/>
    <w:rsid w:val="00991651"/>
    <w:rsid w:val="00992CEB"/>
    <w:rsid w:val="00992FD0"/>
    <w:rsid w:val="00996214"/>
    <w:rsid w:val="00996A68"/>
    <w:rsid w:val="009A01DC"/>
    <w:rsid w:val="009A2891"/>
    <w:rsid w:val="009A305B"/>
    <w:rsid w:val="009A357B"/>
    <w:rsid w:val="009A4281"/>
    <w:rsid w:val="009A42A6"/>
    <w:rsid w:val="009A4357"/>
    <w:rsid w:val="009A5150"/>
    <w:rsid w:val="009A536C"/>
    <w:rsid w:val="009A546E"/>
    <w:rsid w:val="009A55BF"/>
    <w:rsid w:val="009A5B2A"/>
    <w:rsid w:val="009A6EC0"/>
    <w:rsid w:val="009A7400"/>
    <w:rsid w:val="009A7625"/>
    <w:rsid w:val="009B2A6A"/>
    <w:rsid w:val="009B44EC"/>
    <w:rsid w:val="009B6320"/>
    <w:rsid w:val="009B6DC3"/>
    <w:rsid w:val="009B6E4A"/>
    <w:rsid w:val="009B6E5C"/>
    <w:rsid w:val="009C00AE"/>
    <w:rsid w:val="009C349B"/>
    <w:rsid w:val="009C3CD1"/>
    <w:rsid w:val="009C5CA3"/>
    <w:rsid w:val="009C5D23"/>
    <w:rsid w:val="009C6C8F"/>
    <w:rsid w:val="009C6EE6"/>
    <w:rsid w:val="009C722B"/>
    <w:rsid w:val="009D193E"/>
    <w:rsid w:val="009D2799"/>
    <w:rsid w:val="009D446D"/>
    <w:rsid w:val="009D495F"/>
    <w:rsid w:val="009D4982"/>
    <w:rsid w:val="009D49C8"/>
    <w:rsid w:val="009D5F13"/>
    <w:rsid w:val="009D60BF"/>
    <w:rsid w:val="009D63F8"/>
    <w:rsid w:val="009D7968"/>
    <w:rsid w:val="009E288D"/>
    <w:rsid w:val="009E37E2"/>
    <w:rsid w:val="009E4278"/>
    <w:rsid w:val="009E48DE"/>
    <w:rsid w:val="009E615C"/>
    <w:rsid w:val="009E6DBA"/>
    <w:rsid w:val="009E7029"/>
    <w:rsid w:val="009E7598"/>
    <w:rsid w:val="009E7A8E"/>
    <w:rsid w:val="009F0961"/>
    <w:rsid w:val="009F16E1"/>
    <w:rsid w:val="009F1E50"/>
    <w:rsid w:val="009F1F75"/>
    <w:rsid w:val="009F3D59"/>
    <w:rsid w:val="009F5071"/>
    <w:rsid w:val="009F5CAD"/>
    <w:rsid w:val="009F5DB2"/>
    <w:rsid w:val="009F6112"/>
    <w:rsid w:val="009F6CD5"/>
    <w:rsid w:val="009F72C9"/>
    <w:rsid w:val="009F7F2E"/>
    <w:rsid w:val="00A00326"/>
    <w:rsid w:val="00A00626"/>
    <w:rsid w:val="00A00E0D"/>
    <w:rsid w:val="00A01039"/>
    <w:rsid w:val="00A015B5"/>
    <w:rsid w:val="00A02832"/>
    <w:rsid w:val="00A02D9E"/>
    <w:rsid w:val="00A044CD"/>
    <w:rsid w:val="00A05656"/>
    <w:rsid w:val="00A05C46"/>
    <w:rsid w:val="00A0631F"/>
    <w:rsid w:val="00A10240"/>
    <w:rsid w:val="00A10587"/>
    <w:rsid w:val="00A109A6"/>
    <w:rsid w:val="00A115A8"/>
    <w:rsid w:val="00A1189B"/>
    <w:rsid w:val="00A12099"/>
    <w:rsid w:val="00A12657"/>
    <w:rsid w:val="00A13715"/>
    <w:rsid w:val="00A145E8"/>
    <w:rsid w:val="00A1478A"/>
    <w:rsid w:val="00A152F5"/>
    <w:rsid w:val="00A158C8"/>
    <w:rsid w:val="00A15E09"/>
    <w:rsid w:val="00A16C25"/>
    <w:rsid w:val="00A17398"/>
    <w:rsid w:val="00A17E4F"/>
    <w:rsid w:val="00A20922"/>
    <w:rsid w:val="00A20936"/>
    <w:rsid w:val="00A230FB"/>
    <w:rsid w:val="00A241BD"/>
    <w:rsid w:val="00A258C6"/>
    <w:rsid w:val="00A31CCB"/>
    <w:rsid w:val="00A3311D"/>
    <w:rsid w:val="00A33A15"/>
    <w:rsid w:val="00A33F30"/>
    <w:rsid w:val="00A349B3"/>
    <w:rsid w:val="00A34C4C"/>
    <w:rsid w:val="00A34FA0"/>
    <w:rsid w:val="00A352A4"/>
    <w:rsid w:val="00A35985"/>
    <w:rsid w:val="00A35AD2"/>
    <w:rsid w:val="00A35B20"/>
    <w:rsid w:val="00A36001"/>
    <w:rsid w:val="00A36C52"/>
    <w:rsid w:val="00A36C8B"/>
    <w:rsid w:val="00A37722"/>
    <w:rsid w:val="00A4088C"/>
    <w:rsid w:val="00A40952"/>
    <w:rsid w:val="00A417D0"/>
    <w:rsid w:val="00A41DC4"/>
    <w:rsid w:val="00A4305B"/>
    <w:rsid w:val="00A4445C"/>
    <w:rsid w:val="00A44ACD"/>
    <w:rsid w:val="00A46ADE"/>
    <w:rsid w:val="00A4748C"/>
    <w:rsid w:val="00A51980"/>
    <w:rsid w:val="00A5233B"/>
    <w:rsid w:val="00A5273B"/>
    <w:rsid w:val="00A531FD"/>
    <w:rsid w:val="00A53744"/>
    <w:rsid w:val="00A53B8F"/>
    <w:rsid w:val="00A53CED"/>
    <w:rsid w:val="00A545AA"/>
    <w:rsid w:val="00A54982"/>
    <w:rsid w:val="00A55B27"/>
    <w:rsid w:val="00A5658F"/>
    <w:rsid w:val="00A5727F"/>
    <w:rsid w:val="00A57896"/>
    <w:rsid w:val="00A57D2E"/>
    <w:rsid w:val="00A600BC"/>
    <w:rsid w:val="00A60415"/>
    <w:rsid w:val="00A61312"/>
    <w:rsid w:val="00A61855"/>
    <w:rsid w:val="00A61EB4"/>
    <w:rsid w:val="00A623D4"/>
    <w:rsid w:val="00A6249D"/>
    <w:rsid w:val="00A62C36"/>
    <w:rsid w:val="00A64205"/>
    <w:rsid w:val="00A65539"/>
    <w:rsid w:val="00A67746"/>
    <w:rsid w:val="00A67C47"/>
    <w:rsid w:val="00A67D05"/>
    <w:rsid w:val="00A70AD7"/>
    <w:rsid w:val="00A715A6"/>
    <w:rsid w:val="00A718D2"/>
    <w:rsid w:val="00A71B7D"/>
    <w:rsid w:val="00A71BE2"/>
    <w:rsid w:val="00A72B18"/>
    <w:rsid w:val="00A72BBE"/>
    <w:rsid w:val="00A72C1F"/>
    <w:rsid w:val="00A72D7A"/>
    <w:rsid w:val="00A72DC9"/>
    <w:rsid w:val="00A73B6F"/>
    <w:rsid w:val="00A73F9B"/>
    <w:rsid w:val="00A747DB"/>
    <w:rsid w:val="00A7484C"/>
    <w:rsid w:val="00A7508A"/>
    <w:rsid w:val="00A804E8"/>
    <w:rsid w:val="00A80671"/>
    <w:rsid w:val="00A80B35"/>
    <w:rsid w:val="00A819C5"/>
    <w:rsid w:val="00A82D91"/>
    <w:rsid w:val="00A837AD"/>
    <w:rsid w:val="00A8385D"/>
    <w:rsid w:val="00A83DCC"/>
    <w:rsid w:val="00A842DB"/>
    <w:rsid w:val="00A863FE"/>
    <w:rsid w:val="00A87600"/>
    <w:rsid w:val="00A90300"/>
    <w:rsid w:val="00A9047D"/>
    <w:rsid w:val="00A90576"/>
    <w:rsid w:val="00A90BE9"/>
    <w:rsid w:val="00A90F1C"/>
    <w:rsid w:val="00A91312"/>
    <w:rsid w:val="00A91372"/>
    <w:rsid w:val="00A91915"/>
    <w:rsid w:val="00A91949"/>
    <w:rsid w:val="00A91D54"/>
    <w:rsid w:val="00A92191"/>
    <w:rsid w:val="00A92D12"/>
    <w:rsid w:val="00A92DC8"/>
    <w:rsid w:val="00A93821"/>
    <w:rsid w:val="00A93E73"/>
    <w:rsid w:val="00A95BB7"/>
    <w:rsid w:val="00A96DC1"/>
    <w:rsid w:val="00A97799"/>
    <w:rsid w:val="00A97DB6"/>
    <w:rsid w:val="00AA0F9B"/>
    <w:rsid w:val="00AA2E4B"/>
    <w:rsid w:val="00AA3B69"/>
    <w:rsid w:val="00AA5613"/>
    <w:rsid w:val="00AA6F8D"/>
    <w:rsid w:val="00AA7EF6"/>
    <w:rsid w:val="00AB38B5"/>
    <w:rsid w:val="00AB3ACE"/>
    <w:rsid w:val="00AB55A0"/>
    <w:rsid w:val="00AB5D08"/>
    <w:rsid w:val="00AB5EA5"/>
    <w:rsid w:val="00AB5FFA"/>
    <w:rsid w:val="00AB6AE6"/>
    <w:rsid w:val="00AB7EC7"/>
    <w:rsid w:val="00AC0733"/>
    <w:rsid w:val="00AC17D6"/>
    <w:rsid w:val="00AC2263"/>
    <w:rsid w:val="00AC4A57"/>
    <w:rsid w:val="00AC5054"/>
    <w:rsid w:val="00AC65C3"/>
    <w:rsid w:val="00AC7410"/>
    <w:rsid w:val="00AD06A6"/>
    <w:rsid w:val="00AD12C1"/>
    <w:rsid w:val="00AD164E"/>
    <w:rsid w:val="00AD1A64"/>
    <w:rsid w:val="00AD1B18"/>
    <w:rsid w:val="00AD1F81"/>
    <w:rsid w:val="00AD203B"/>
    <w:rsid w:val="00AD2A81"/>
    <w:rsid w:val="00AD44E5"/>
    <w:rsid w:val="00AD565A"/>
    <w:rsid w:val="00AD5BC2"/>
    <w:rsid w:val="00AD68FC"/>
    <w:rsid w:val="00AD6995"/>
    <w:rsid w:val="00AD7140"/>
    <w:rsid w:val="00AD71B2"/>
    <w:rsid w:val="00AD7A11"/>
    <w:rsid w:val="00AD7C53"/>
    <w:rsid w:val="00AD7F51"/>
    <w:rsid w:val="00AE0970"/>
    <w:rsid w:val="00AE1BD5"/>
    <w:rsid w:val="00AE30BD"/>
    <w:rsid w:val="00AE647A"/>
    <w:rsid w:val="00AE7FC6"/>
    <w:rsid w:val="00AF06E9"/>
    <w:rsid w:val="00AF0EE8"/>
    <w:rsid w:val="00AF12AC"/>
    <w:rsid w:val="00AF19D6"/>
    <w:rsid w:val="00AF1A55"/>
    <w:rsid w:val="00AF290C"/>
    <w:rsid w:val="00AF3E84"/>
    <w:rsid w:val="00AF458A"/>
    <w:rsid w:val="00AF5B53"/>
    <w:rsid w:val="00AF5C61"/>
    <w:rsid w:val="00AF60DA"/>
    <w:rsid w:val="00AF7434"/>
    <w:rsid w:val="00AF76BA"/>
    <w:rsid w:val="00B00458"/>
    <w:rsid w:val="00B00AFA"/>
    <w:rsid w:val="00B00EBF"/>
    <w:rsid w:val="00B0112E"/>
    <w:rsid w:val="00B0164A"/>
    <w:rsid w:val="00B01B16"/>
    <w:rsid w:val="00B021DD"/>
    <w:rsid w:val="00B041FB"/>
    <w:rsid w:val="00B04C33"/>
    <w:rsid w:val="00B04E57"/>
    <w:rsid w:val="00B058FE"/>
    <w:rsid w:val="00B0776F"/>
    <w:rsid w:val="00B07813"/>
    <w:rsid w:val="00B1073C"/>
    <w:rsid w:val="00B11B49"/>
    <w:rsid w:val="00B11DAB"/>
    <w:rsid w:val="00B1315F"/>
    <w:rsid w:val="00B1362A"/>
    <w:rsid w:val="00B139C5"/>
    <w:rsid w:val="00B13A46"/>
    <w:rsid w:val="00B145FE"/>
    <w:rsid w:val="00B14CEE"/>
    <w:rsid w:val="00B1566C"/>
    <w:rsid w:val="00B16CA6"/>
    <w:rsid w:val="00B1747D"/>
    <w:rsid w:val="00B177B0"/>
    <w:rsid w:val="00B2041E"/>
    <w:rsid w:val="00B20523"/>
    <w:rsid w:val="00B20AAC"/>
    <w:rsid w:val="00B216FD"/>
    <w:rsid w:val="00B2258E"/>
    <w:rsid w:val="00B2297E"/>
    <w:rsid w:val="00B24A4D"/>
    <w:rsid w:val="00B27CCB"/>
    <w:rsid w:val="00B30129"/>
    <w:rsid w:val="00B304B3"/>
    <w:rsid w:val="00B3082A"/>
    <w:rsid w:val="00B30C50"/>
    <w:rsid w:val="00B30F08"/>
    <w:rsid w:val="00B31AC6"/>
    <w:rsid w:val="00B32087"/>
    <w:rsid w:val="00B33090"/>
    <w:rsid w:val="00B344BE"/>
    <w:rsid w:val="00B362CE"/>
    <w:rsid w:val="00B370D7"/>
    <w:rsid w:val="00B37321"/>
    <w:rsid w:val="00B37AAD"/>
    <w:rsid w:val="00B407A9"/>
    <w:rsid w:val="00B41429"/>
    <w:rsid w:val="00B4279C"/>
    <w:rsid w:val="00B439BA"/>
    <w:rsid w:val="00B44A0C"/>
    <w:rsid w:val="00B45694"/>
    <w:rsid w:val="00B45C1D"/>
    <w:rsid w:val="00B45C9F"/>
    <w:rsid w:val="00B45D44"/>
    <w:rsid w:val="00B464C0"/>
    <w:rsid w:val="00B47338"/>
    <w:rsid w:val="00B47CE0"/>
    <w:rsid w:val="00B50C58"/>
    <w:rsid w:val="00B513F4"/>
    <w:rsid w:val="00B51888"/>
    <w:rsid w:val="00B52457"/>
    <w:rsid w:val="00B535A9"/>
    <w:rsid w:val="00B54928"/>
    <w:rsid w:val="00B54ADA"/>
    <w:rsid w:val="00B54B59"/>
    <w:rsid w:val="00B55AFC"/>
    <w:rsid w:val="00B56B22"/>
    <w:rsid w:val="00B56BE8"/>
    <w:rsid w:val="00B56F63"/>
    <w:rsid w:val="00B57098"/>
    <w:rsid w:val="00B60766"/>
    <w:rsid w:val="00B61932"/>
    <w:rsid w:val="00B61BD4"/>
    <w:rsid w:val="00B62029"/>
    <w:rsid w:val="00B622C9"/>
    <w:rsid w:val="00B64FDA"/>
    <w:rsid w:val="00B65A8B"/>
    <w:rsid w:val="00B65EC7"/>
    <w:rsid w:val="00B66360"/>
    <w:rsid w:val="00B67B64"/>
    <w:rsid w:val="00B70AFB"/>
    <w:rsid w:val="00B71373"/>
    <w:rsid w:val="00B741C7"/>
    <w:rsid w:val="00B74C15"/>
    <w:rsid w:val="00B75090"/>
    <w:rsid w:val="00B755B2"/>
    <w:rsid w:val="00B75A61"/>
    <w:rsid w:val="00B762C2"/>
    <w:rsid w:val="00B76DB7"/>
    <w:rsid w:val="00B77052"/>
    <w:rsid w:val="00B80434"/>
    <w:rsid w:val="00B81F5A"/>
    <w:rsid w:val="00B82857"/>
    <w:rsid w:val="00B830C5"/>
    <w:rsid w:val="00B83644"/>
    <w:rsid w:val="00B83F71"/>
    <w:rsid w:val="00B84D0D"/>
    <w:rsid w:val="00B84E3E"/>
    <w:rsid w:val="00B85897"/>
    <w:rsid w:val="00B863E1"/>
    <w:rsid w:val="00B86B17"/>
    <w:rsid w:val="00B86F66"/>
    <w:rsid w:val="00B86FAB"/>
    <w:rsid w:val="00B874D5"/>
    <w:rsid w:val="00B90434"/>
    <w:rsid w:val="00B9048B"/>
    <w:rsid w:val="00B90A53"/>
    <w:rsid w:val="00B91227"/>
    <w:rsid w:val="00B9150E"/>
    <w:rsid w:val="00B91CF0"/>
    <w:rsid w:val="00B9221A"/>
    <w:rsid w:val="00B922B5"/>
    <w:rsid w:val="00B9233F"/>
    <w:rsid w:val="00B9270E"/>
    <w:rsid w:val="00B92816"/>
    <w:rsid w:val="00B93B54"/>
    <w:rsid w:val="00B94DE2"/>
    <w:rsid w:val="00B955A1"/>
    <w:rsid w:val="00B96249"/>
    <w:rsid w:val="00B96753"/>
    <w:rsid w:val="00B97AA8"/>
    <w:rsid w:val="00BA041C"/>
    <w:rsid w:val="00BA04AB"/>
    <w:rsid w:val="00BA0DAB"/>
    <w:rsid w:val="00BA0F48"/>
    <w:rsid w:val="00BA15D6"/>
    <w:rsid w:val="00BA1659"/>
    <w:rsid w:val="00BA17E8"/>
    <w:rsid w:val="00BA2372"/>
    <w:rsid w:val="00BA2789"/>
    <w:rsid w:val="00BA3AEF"/>
    <w:rsid w:val="00BA4BC5"/>
    <w:rsid w:val="00BA4FEF"/>
    <w:rsid w:val="00BA5B78"/>
    <w:rsid w:val="00BA5DD2"/>
    <w:rsid w:val="00BA6941"/>
    <w:rsid w:val="00BA7A66"/>
    <w:rsid w:val="00BB0E5D"/>
    <w:rsid w:val="00BB1072"/>
    <w:rsid w:val="00BB21D1"/>
    <w:rsid w:val="00BB3520"/>
    <w:rsid w:val="00BB365F"/>
    <w:rsid w:val="00BB3880"/>
    <w:rsid w:val="00BB5856"/>
    <w:rsid w:val="00BB766E"/>
    <w:rsid w:val="00BB781D"/>
    <w:rsid w:val="00BB7FCC"/>
    <w:rsid w:val="00BC1FE1"/>
    <w:rsid w:val="00BC20D6"/>
    <w:rsid w:val="00BC279E"/>
    <w:rsid w:val="00BC2962"/>
    <w:rsid w:val="00BC2FF0"/>
    <w:rsid w:val="00BC5076"/>
    <w:rsid w:val="00BC57F1"/>
    <w:rsid w:val="00BC601F"/>
    <w:rsid w:val="00BC65FF"/>
    <w:rsid w:val="00BC6D5A"/>
    <w:rsid w:val="00BC71A7"/>
    <w:rsid w:val="00BD0010"/>
    <w:rsid w:val="00BD2669"/>
    <w:rsid w:val="00BD2C9E"/>
    <w:rsid w:val="00BD3582"/>
    <w:rsid w:val="00BD364D"/>
    <w:rsid w:val="00BD45FD"/>
    <w:rsid w:val="00BD46D6"/>
    <w:rsid w:val="00BD4B40"/>
    <w:rsid w:val="00BD4F1A"/>
    <w:rsid w:val="00BD565A"/>
    <w:rsid w:val="00BD5DB7"/>
    <w:rsid w:val="00BD5E55"/>
    <w:rsid w:val="00BD6293"/>
    <w:rsid w:val="00BD64E9"/>
    <w:rsid w:val="00BD6EDC"/>
    <w:rsid w:val="00BD7571"/>
    <w:rsid w:val="00BD7F2B"/>
    <w:rsid w:val="00BE0450"/>
    <w:rsid w:val="00BE1F89"/>
    <w:rsid w:val="00BE2AB2"/>
    <w:rsid w:val="00BE31E3"/>
    <w:rsid w:val="00BE33BF"/>
    <w:rsid w:val="00BE43D9"/>
    <w:rsid w:val="00BE4554"/>
    <w:rsid w:val="00BE5A42"/>
    <w:rsid w:val="00BE5F22"/>
    <w:rsid w:val="00BE652F"/>
    <w:rsid w:val="00BE6D6C"/>
    <w:rsid w:val="00BF1242"/>
    <w:rsid w:val="00BF1B91"/>
    <w:rsid w:val="00BF20DD"/>
    <w:rsid w:val="00BF3212"/>
    <w:rsid w:val="00BF405A"/>
    <w:rsid w:val="00BF41B6"/>
    <w:rsid w:val="00BF4CDF"/>
    <w:rsid w:val="00BF537C"/>
    <w:rsid w:val="00BF663C"/>
    <w:rsid w:val="00BF67B3"/>
    <w:rsid w:val="00BF7E04"/>
    <w:rsid w:val="00C008B3"/>
    <w:rsid w:val="00C00C65"/>
    <w:rsid w:val="00C0126A"/>
    <w:rsid w:val="00C017C0"/>
    <w:rsid w:val="00C018B0"/>
    <w:rsid w:val="00C0224E"/>
    <w:rsid w:val="00C025B1"/>
    <w:rsid w:val="00C02F08"/>
    <w:rsid w:val="00C03669"/>
    <w:rsid w:val="00C03A0E"/>
    <w:rsid w:val="00C042B9"/>
    <w:rsid w:val="00C04E82"/>
    <w:rsid w:val="00C04F81"/>
    <w:rsid w:val="00C10795"/>
    <w:rsid w:val="00C10A20"/>
    <w:rsid w:val="00C11F36"/>
    <w:rsid w:val="00C13D42"/>
    <w:rsid w:val="00C142D5"/>
    <w:rsid w:val="00C14B6D"/>
    <w:rsid w:val="00C16A0E"/>
    <w:rsid w:val="00C17D91"/>
    <w:rsid w:val="00C20B83"/>
    <w:rsid w:val="00C221BA"/>
    <w:rsid w:val="00C22935"/>
    <w:rsid w:val="00C27CCE"/>
    <w:rsid w:val="00C315A8"/>
    <w:rsid w:val="00C3251C"/>
    <w:rsid w:val="00C3334B"/>
    <w:rsid w:val="00C33DB8"/>
    <w:rsid w:val="00C346A3"/>
    <w:rsid w:val="00C349E7"/>
    <w:rsid w:val="00C34AD7"/>
    <w:rsid w:val="00C35FB1"/>
    <w:rsid w:val="00C363C9"/>
    <w:rsid w:val="00C36771"/>
    <w:rsid w:val="00C367B4"/>
    <w:rsid w:val="00C37750"/>
    <w:rsid w:val="00C4013E"/>
    <w:rsid w:val="00C41298"/>
    <w:rsid w:val="00C41423"/>
    <w:rsid w:val="00C419CB"/>
    <w:rsid w:val="00C43022"/>
    <w:rsid w:val="00C43E6A"/>
    <w:rsid w:val="00C43EFC"/>
    <w:rsid w:val="00C44585"/>
    <w:rsid w:val="00C4556A"/>
    <w:rsid w:val="00C45663"/>
    <w:rsid w:val="00C46DAA"/>
    <w:rsid w:val="00C475C3"/>
    <w:rsid w:val="00C50FC5"/>
    <w:rsid w:val="00C5158A"/>
    <w:rsid w:val="00C52E3E"/>
    <w:rsid w:val="00C537A8"/>
    <w:rsid w:val="00C53916"/>
    <w:rsid w:val="00C53B9C"/>
    <w:rsid w:val="00C53DC6"/>
    <w:rsid w:val="00C54C10"/>
    <w:rsid w:val="00C55353"/>
    <w:rsid w:val="00C55AE3"/>
    <w:rsid w:val="00C57BEC"/>
    <w:rsid w:val="00C57C50"/>
    <w:rsid w:val="00C6072A"/>
    <w:rsid w:val="00C60F02"/>
    <w:rsid w:val="00C620BD"/>
    <w:rsid w:val="00C62AFE"/>
    <w:rsid w:val="00C6328F"/>
    <w:rsid w:val="00C63423"/>
    <w:rsid w:val="00C64854"/>
    <w:rsid w:val="00C64ABC"/>
    <w:rsid w:val="00C64EB0"/>
    <w:rsid w:val="00C65247"/>
    <w:rsid w:val="00C656FC"/>
    <w:rsid w:val="00C6761A"/>
    <w:rsid w:val="00C676DB"/>
    <w:rsid w:val="00C704CF"/>
    <w:rsid w:val="00C708D0"/>
    <w:rsid w:val="00C7159B"/>
    <w:rsid w:val="00C71C2F"/>
    <w:rsid w:val="00C71F65"/>
    <w:rsid w:val="00C71F81"/>
    <w:rsid w:val="00C71FE8"/>
    <w:rsid w:val="00C72A5A"/>
    <w:rsid w:val="00C72AF3"/>
    <w:rsid w:val="00C73487"/>
    <w:rsid w:val="00C738D1"/>
    <w:rsid w:val="00C73B84"/>
    <w:rsid w:val="00C74094"/>
    <w:rsid w:val="00C74947"/>
    <w:rsid w:val="00C75BB8"/>
    <w:rsid w:val="00C77020"/>
    <w:rsid w:val="00C77AC7"/>
    <w:rsid w:val="00C77B15"/>
    <w:rsid w:val="00C8098D"/>
    <w:rsid w:val="00C835C9"/>
    <w:rsid w:val="00C83D43"/>
    <w:rsid w:val="00C84555"/>
    <w:rsid w:val="00C845C9"/>
    <w:rsid w:val="00C85614"/>
    <w:rsid w:val="00C85CFF"/>
    <w:rsid w:val="00C86912"/>
    <w:rsid w:val="00C876A6"/>
    <w:rsid w:val="00C87CA2"/>
    <w:rsid w:val="00C909AB"/>
    <w:rsid w:val="00C90C3B"/>
    <w:rsid w:val="00C91302"/>
    <w:rsid w:val="00C9157F"/>
    <w:rsid w:val="00C92963"/>
    <w:rsid w:val="00C92CCB"/>
    <w:rsid w:val="00C92D1B"/>
    <w:rsid w:val="00C94C3D"/>
    <w:rsid w:val="00C954FD"/>
    <w:rsid w:val="00C95C60"/>
    <w:rsid w:val="00C96D6D"/>
    <w:rsid w:val="00C9738A"/>
    <w:rsid w:val="00C97727"/>
    <w:rsid w:val="00C97C01"/>
    <w:rsid w:val="00CA05B2"/>
    <w:rsid w:val="00CA17E0"/>
    <w:rsid w:val="00CA1B2E"/>
    <w:rsid w:val="00CA1BE7"/>
    <w:rsid w:val="00CA2662"/>
    <w:rsid w:val="00CA2848"/>
    <w:rsid w:val="00CA2992"/>
    <w:rsid w:val="00CA44B0"/>
    <w:rsid w:val="00CA5036"/>
    <w:rsid w:val="00CA5879"/>
    <w:rsid w:val="00CA6288"/>
    <w:rsid w:val="00CA6BB4"/>
    <w:rsid w:val="00CB108C"/>
    <w:rsid w:val="00CB1927"/>
    <w:rsid w:val="00CB2016"/>
    <w:rsid w:val="00CB2275"/>
    <w:rsid w:val="00CB27BF"/>
    <w:rsid w:val="00CB29A3"/>
    <w:rsid w:val="00CB2B0E"/>
    <w:rsid w:val="00CB3123"/>
    <w:rsid w:val="00CB4476"/>
    <w:rsid w:val="00CB5234"/>
    <w:rsid w:val="00CB5288"/>
    <w:rsid w:val="00CB52B9"/>
    <w:rsid w:val="00CB54C4"/>
    <w:rsid w:val="00CB5A34"/>
    <w:rsid w:val="00CB60BA"/>
    <w:rsid w:val="00CB669F"/>
    <w:rsid w:val="00CC0090"/>
    <w:rsid w:val="00CC03CA"/>
    <w:rsid w:val="00CC0588"/>
    <w:rsid w:val="00CC065E"/>
    <w:rsid w:val="00CC1032"/>
    <w:rsid w:val="00CC14BD"/>
    <w:rsid w:val="00CC22E7"/>
    <w:rsid w:val="00CC2F29"/>
    <w:rsid w:val="00CC3908"/>
    <w:rsid w:val="00CC50D6"/>
    <w:rsid w:val="00CC5156"/>
    <w:rsid w:val="00CC51B5"/>
    <w:rsid w:val="00CC59FA"/>
    <w:rsid w:val="00CC6273"/>
    <w:rsid w:val="00CC6F22"/>
    <w:rsid w:val="00CC7B31"/>
    <w:rsid w:val="00CD025D"/>
    <w:rsid w:val="00CD08D3"/>
    <w:rsid w:val="00CD10BC"/>
    <w:rsid w:val="00CD2891"/>
    <w:rsid w:val="00CD2B67"/>
    <w:rsid w:val="00CD2D95"/>
    <w:rsid w:val="00CD4689"/>
    <w:rsid w:val="00CD5F85"/>
    <w:rsid w:val="00CD6E00"/>
    <w:rsid w:val="00CD74E4"/>
    <w:rsid w:val="00CD7635"/>
    <w:rsid w:val="00CD7948"/>
    <w:rsid w:val="00CE011E"/>
    <w:rsid w:val="00CE0AA1"/>
    <w:rsid w:val="00CE14B6"/>
    <w:rsid w:val="00CE188A"/>
    <w:rsid w:val="00CE1893"/>
    <w:rsid w:val="00CE1BB9"/>
    <w:rsid w:val="00CE1EA0"/>
    <w:rsid w:val="00CE265B"/>
    <w:rsid w:val="00CE3D0C"/>
    <w:rsid w:val="00CE45E7"/>
    <w:rsid w:val="00CE4C80"/>
    <w:rsid w:val="00CE5F35"/>
    <w:rsid w:val="00CE6C17"/>
    <w:rsid w:val="00CE7337"/>
    <w:rsid w:val="00CEFD8F"/>
    <w:rsid w:val="00CF0ED2"/>
    <w:rsid w:val="00CF1CAF"/>
    <w:rsid w:val="00CF2858"/>
    <w:rsid w:val="00CF3BA0"/>
    <w:rsid w:val="00CF4FDC"/>
    <w:rsid w:val="00CF5162"/>
    <w:rsid w:val="00CF54EC"/>
    <w:rsid w:val="00CF59E6"/>
    <w:rsid w:val="00CF5CC6"/>
    <w:rsid w:val="00CF5F3D"/>
    <w:rsid w:val="00CF74A9"/>
    <w:rsid w:val="00CF7D18"/>
    <w:rsid w:val="00D00C7E"/>
    <w:rsid w:val="00D0198C"/>
    <w:rsid w:val="00D01DE0"/>
    <w:rsid w:val="00D02178"/>
    <w:rsid w:val="00D025AF"/>
    <w:rsid w:val="00D02E3F"/>
    <w:rsid w:val="00D03248"/>
    <w:rsid w:val="00D04352"/>
    <w:rsid w:val="00D05530"/>
    <w:rsid w:val="00D10D98"/>
    <w:rsid w:val="00D11F96"/>
    <w:rsid w:val="00D120A5"/>
    <w:rsid w:val="00D123E9"/>
    <w:rsid w:val="00D1308A"/>
    <w:rsid w:val="00D13685"/>
    <w:rsid w:val="00D13887"/>
    <w:rsid w:val="00D14194"/>
    <w:rsid w:val="00D141D7"/>
    <w:rsid w:val="00D156E2"/>
    <w:rsid w:val="00D162E7"/>
    <w:rsid w:val="00D16543"/>
    <w:rsid w:val="00D16B42"/>
    <w:rsid w:val="00D17B8B"/>
    <w:rsid w:val="00D203C5"/>
    <w:rsid w:val="00D21341"/>
    <w:rsid w:val="00D21A78"/>
    <w:rsid w:val="00D22F9C"/>
    <w:rsid w:val="00D231DA"/>
    <w:rsid w:val="00D2394A"/>
    <w:rsid w:val="00D24431"/>
    <w:rsid w:val="00D2716B"/>
    <w:rsid w:val="00D27B20"/>
    <w:rsid w:val="00D30022"/>
    <w:rsid w:val="00D30A0F"/>
    <w:rsid w:val="00D30A4E"/>
    <w:rsid w:val="00D30F59"/>
    <w:rsid w:val="00D3163C"/>
    <w:rsid w:val="00D316E5"/>
    <w:rsid w:val="00D32090"/>
    <w:rsid w:val="00D320E7"/>
    <w:rsid w:val="00D325A6"/>
    <w:rsid w:val="00D32717"/>
    <w:rsid w:val="00D32CD5"/>
    <w:rsid w:val="00D337CA"/>
    <w:rsid w:val="00D348F7"/>
    <w:rsid w:val="00D34DA1"/>
    <w:rsid w:val="00D352C2"/>
    <w:rsid w:val="00D40EDA"/>
    <w:rsid w:val="00D424FF"/>
    <w:rsid w:val="00D430A1"/>
    <w:rsid w:val="00D439C4"/>
    <w:rsid w:val="00D4407D"/>
    <w:rsid w:val="00D440A0"/>
    <w:rsid w:val="00D449B4"/>
    <w:rsid w:val="00D4559D"/>
    <w:rsid w:val="00D50118"/>
    <w:rsid w:val="00D50DA7"/>
    <w:rsid w:val="00D529BA"/>
    <w:rsid w:val="00D5311A"/>
    <w:rsid w:val="00D536F5"/>
    <w:rsid w:val="00D53D9D"/>
    <w:rsid w:val="00D54029"/>
    <w:rsid w:val="00D54143"/>
    <w:rsid w:val="00D55925"/>
    <w:rsid w:val="00D56D78"/>
    <w:rsid w:val="00D57B6C"/>
    <w:rsid w:val="00D57FAC"/>
    <w:rsid w:val="00D60377"/>
    <w:rsid w:val="00D60B3C"/>
    <w:rsid w:val="00D62CA5"/>
    <w:rsid w:val="00D6345E"/>
    <w:rsid w:val="00D64EEB"/>
    <w:rsid w:val="00D656B3"/>
    <w:rsid w:val="00D6576F"/>
    <w:rsid w:val="00D674E0"/>
    <w:rsid w:val="00D70EFB"/>
    <w:rsid w:val="00D70FDA"/>
    <w:rsid w:val="00D71170"/>
    <w:rsid w:val="00D7143D"/>
    <w:rsid w:val="00D727A8"/>
    <w:rsid w:val="00D73130"/>
    <w:rsid w:val="00D7471D"/>
    <w:rsid w:val="00D75CBC"/>
    <w:rsid w:val="00D776D1"/>
    <w:rsid w:val="00D811DA"/>
    <w:rsid w:val="00D81674"/>
    <w:rsid w:val="00D819C7"/>
    <w:rsid w:val="00D81BEE"/>
    <w:rsid w:val="00D82A14"/>
    <w:rsid w:val="00D8395B"/>
    <w:rsid w:val="00D8460F"/>
    <w:rsid w:val="00D8463B"/>
    <w:rsid w:val="00D848D4"/>
    <w:rsid w:val="00D85C9E"/>
    <w:rsid w:val="00D85E71"/>
    <w:rsid w:val="00D86648"/>
    <w:rsid w:val="00D869FD"/>
    <w:rsid w:val="00D90A6D"/>
    <w:rsid w:val="00D90F7F"/>
    <w:rsid w:val="00D90FE8"/>
    <w:rsid w:val="00D9265B"/>
    <w:rsid w:val="00D930F9"/>
    <w:rsid w:val="00D931FE"/>
    <w:rsid w:val="00D94376"/>
    <w:rsid w:val="00D95A44"/>
    <w:rsid w:val="00D96195"/>
    <w:rsid w:val="00D971E9"/>
    <w:rsid w:val="00DA235E"/>
    <w:rsid w:val="00DA279E"/>
    <w:rsid w:val="00DA428B"/>
    <w:rsid w:val="00DA481E"/>
    <w:rsid w:val="00DA4ACB"/>
    <w:rsid w:val="00DA4E30"/>
    <w:rsid w:val="00DA6B0A"/>
    <w:rsid w:val="00DA77CB"/>
    <w:rsid w:val="00DB241C"/>
    <w:rsid w:val="00DB260C"/>
    <w:rsid w:val="00DB2F09"/>
    <w:rsid w:val="00DB3EE1"/>
    <w:rsid w:val="00DB58E1"/>
    <w:rsid w:val="00DB5A6C"/>
    <w:rsid w:val="00DB7789"/>
    <w:rsid w:val="00DC0024"/>
    <w:rsid w:val="00DC2173"/>
    <w:rsid w:val="00DC2300"/>
    <w:rsid w:val="00DC2509"/>
    <w:rsid w:val="00DC2B13"/>
    <w:rsid w:val="00DC2FF6"/>
    <w:rsid w:val="00DC31A8"/>
    <w:rsid w:val="00DC34C9"/>
    <w:rsid w:val="00DC3C83"/>
    <w:rsid w:val="00DC490A"/>
    <w:rsid w:val="00DC4F54"/>
    <w:rsid w:val="00DC51D1"/>
    <w:rsid w:val="00DC5384"/>
    <w:rsid w:val="00DC5E49"/>
    <w:rsid w:val="00DC6463"/>
    <w:rsid w:val="00DC7437"/>
    <w:rsid w:val="00DC756C"/>
    <w:rsid w:val="00DD040B"/>
    <w:rsid w:val="00DD0593"/>
    <w:rsid w:val="00DD0640"/>
    <w:rsid w:val="00DD0BB0"/>
    <w:rsid w:val="00DD1395"/>
    <w:rsid w:val="00DD36DD"/>
    <w:rsid w:val="00DD5FF3"/>
    <w:rsid w:val="00DD62F0"/>
    <w:rsid w:val="00DD6BE4"/>
    <w:rsid w:val="00DE0C01"/>
    <w:rsid w:val="00DE0F66"/>
    <w:rsid w:val="00DE1185"/>
    <w:rsid w:val="00DE1381"/>
    <w:rsid w:val="00DE140A"/>
    <w:rsid w:val="00DE1B9A"/>
    <w:rsid w:val="00DE2524"/>
    <w:rsid w:val="00DE2F21"/>
    <w:rsid w:val="00DE3BEB"/>
    <w:rsid w:val="00DE3FE8"/>
    <w:rsid w:val="00DE45E2"/>
    <w:rsid w:val="00DE4DBB"/>
    <w:rsid w:val="00DE5DCC"/>
    <w:rsid w:val="00DE7C67"/>
    <w:rsid w:val="00DF04CE"/>
    <w:rsid w:val="00DF1FF7"/>
    <w:rsid w:val="00DF207D"/>
    <w:rsid w:val="00DF2B1C"/>
    <w:rsid w:val="00DF4C1B"/>
    <w:rsid w:val="00DF57B5"/>
    <w:rsid w:val="00DF5A87"/>
    <w:rsid w:val="00DF6E0B"/>
    <w:rsid w:val="00DF7010"/>
    <w:rsid w:val="00DF786E"/>
    <w:rsid w:val="00DF7D58"/>
    <w:rsid w:val="00E01119"/>
    <w:rsid w:val="00E0182F"/>
    <w:rsid w:val="00E021B0"/>
    <w:rsid w:val="00E023BA"/>
    <w:rsid w:val="00E0265D"/>
    <w:rsid w:val="00E02FEF"/>
    <w:rsid w:val="00E0313C"/>
    <w:rsid w:val="00E0431D"/>
    <w:rsid w:val="00E0495B"/>
    <w:rsid w:val="00E04983"/>
    <w:rsid w:val="00E0560A"/>
    <w:rsid w:val="00E05D08"/>
    <w:rsid w:val="00E06E50"/>
    <w:rsid w:val="00E076B3"/>
    <w:rsid w:val="00E102AC"/>
    <w:rsid w:val="00E108B4"/>
    <w:rsid w:val="00E111B0"/>
    <w:rsid w:val="00E11F87"/>
    <w:rsid w:val="00E121E0"/>
    <w:rsid w:val="00E12ADD"/>
    <w:rsid w:val="00E13240"/>
    <w:rsid w:val="00E138FC"/>
    <w:rsid w:val="00E13DAE"/>
    <w:rsid w:val="00E13E0C"/>
    <w:rsid w:val="00E14775"/>
    <w:rsid w:val="00E16C7A"/>
    <w:rsid w:val="00E20E88"/>
    <w:rsid w:val="00E2191F"/>
    <w:rsid w:val="00E21CA4"/>
    <w:rsid w:val="00E21E8D"/>
    <w:rsid w:val="00E23039"/>
    <w:rsid w:val="00E230F0"/>
    <w:rsid w:val="00E231E3"/>
    <w:rsid w:val="00E23BA9"/>
    <w:rsid w:val="00E2417A"/>
    <w:rsid w:val="00E24186"/>
    <w:rsid w:val="00E2450C"/>
    <w:rsid w:val="00E24781"/>
    <w:rsid w:val="00E24829"/>
    <w:rsid w:val="00E25E51"/>
    <w:rsid w:val="00E266A6"/>
    <w:rsid w:val="00E269F4"/>
    <w:rsid w:val="00E26B54"/>
    <w:rsid w:val="00E26B92"/>
    <w:rsid w:val="00E27A84"/>
    <w:rsid w:val="00E302E6"/>
    <w:rsid w:val="00E303B0"/>
    <w:rsid w:val="00E309F1"/>
    <w:rsid w:val="00E31362"/>
    <w:rsid w:val="00E316A5"/>
    <w:rsid w:val="00E32D72"/>
    <w:rsid w:val="00E33870"/>
    <w:rsid w:val="00E33B39"/>
    <w:rsid w:val="00E33FAA"/>
    <w:rsid w:val="00E34245"/>
    <w:rsid w:val="00E348EA"/>
    <w:rsid w:val="00E35CD5"/>
    <w:rsid w:val="00E36ECD"/>
    <w:rsid w:val="00E370CF"/>
    <w:rsid w:val="00E37869"/>
    <w:rsid w:val="00E37E28"/>
    <w:rsid w:val="00E37E4D"/>
    <w:rsid w:val="00E40961"/>
    <w:rsid w:val="00E4188D"/>
    <w:rsid w:val="00E43190"/>
    <w:rsid w:val="00E433DF"/>
    <w:rsid w:val="00E44DC3"/>
    <w:rsid w:val="00E454C5"/>
    <w:rsid w:val="00E4689E"/>
    <w:rsid w:val="00E47054"/>
    <w:rsid w:val="00E4784F"/>
    <w:rsid w:val="00E47EEA"/>
    <w:rsid w:val="00E50099"/>
    <w:rsid w:val="00E504DB"/>
    <w:rsid w:val="00E50C8A"/>
    <w:rsid w:val="00E51ADB"/>
    <w:rsid w:val="00E52124"/>
    <w:rsid w:val="00E52656"/>
    <w:rsid w:val="00E52D36"/>
    <w:rsid w:val="00E534B0"/>
    <w:rsid w:val="00E53BCB"/>
    <w:rsid w:val="00E5443F"/>
    <w:rsid w:val="00E544EF"/>
    <w:rsid w:val="00E54A2C"/>
    <w:rsid w:val="00E54EE3"/>
    <w:rsid w:val="00E5552A"/>
    <w:rsid w:val="00E55565"/>
    <w:rsid w:val="00E56A58"/>
    <w:rsid w:val="00E57A90"/>
    <w:rsid w:val="00E57D9E"/>
    <w:rsid w:val="00E60F7A"/>
    <w:rsid w:val="00E62CE4"/>
    <w:rsid w:val="00E6433D"/>
    <w:rsid w:val="00E644BA"/>
    <w:rsid w:val="00E653E9"/>
    <w:rsid w:val="00E655C4"/>
    <w:rsid w:val="00E65633"/>
    <w:rsid w:val="00E66364"/>
    <w:rsid w:val="00E66676"/>
    <w:rsid w:val="00E671AF"/>
    <w:rsid w:val="00E6768A"/>
    <w:rsid w:val="00E67905"/>
    <w:rsid w:val="00E71C9E"/>
    <w:rsid w:val="00E72155"/>
    <w:rsid w:val="00E72B90"/>
    <w:rsid w:val="00E73457"/>
    <w:rsid w:val="00E73F40"/>
    <w:rsid w:val="00E74AF7"/>
    <w:rsid w:val="00E74F14"/>
    <w:rsid w:val="00E74F28"/>
    <w:rsid w:val="00E74F39"/>
    <w:rsid w:val="00E75E36"/>
    <w:rsid w:val="00E76ED4"/>
    <w:rsid w:val="00E776F8"/>
    <w:rsid w:val="00E80071"/>
    <w:rsid w:val="00E80F1A"/>
    <w:rsid w:val="00E826A8"/>
    <w:rsid w:val="00E829A4"/>
    <w:rsid w:val="00E835D3"/>
    <w:rsid w:val="00E8399E"/>
    <w:rsid w:val="00E83A22"/>
    <w:rsid w:val="00E83C56"/>
    <w:rsid w:val="00E84097"/>
    <w:rsid w:val="00E84E1C"/>
    <w:rsid w:val="00E86407"/>
    <w:rsid w:val="00E86793"/>
    <w:rsid w:val="00E870BD"/>
    <w:rsid w:val="00E918CF"/>
    <w:rsid w:val="00E91C02"/>
    <w:rsid w:val="00E92ABD"/>
    <w:rsid w:val="00E92AD8"/>
    <w:rsid w:val="00E94C76"/>
    <w:rsid w:val="00E95371"/>
    <w:rsid w:val="00E95A6B"/>
    <w:rsid w:val="00E95ADA"/>
    <w:rsid w:val="00E96A34"/>
    <w:rsid w:val="00EA055C"/>
    <w:rsid w:val="00EA0CF8"/>
    <w:rsid w:val="00EA0EE1"/>
    <w:rsid w:val="00EA12E5"/>
    <w:rsid w:val="00EA1405"/>
    <w:rsid w:val="00EA44B2"/>
    <w:rsid w:val="00EA4C88"/>
    <w:rsid w:val="00EA50CD"/>
    <w:rsid w:val="00EA5F75"/>
    <w:rsid w:val="00EA6651"/>
    <w:rsid w:val="00EA73D6"/>
    <w:rsid w:val="00EA75D6"/>
    <w:rsid w:val="00EA7AFA"/>
    <w:rsid w:val="00EB0802"/>
    <w:rsid w:val="00EB19E5"/>
    <w:rsid w:val="00EB1BB3"/>
    <w:rsid w:val="00EB1EE1"/>
    <w:rsid w:val="00EB210D"/>
    <w:rsid w:val="00EB2317"/>
    <w:rsid w:val="00EB2659"/>
    <w:rsid w:val="00EB585A"/>
    <w:rsid w:val="00EB58D7"/>
    <w:rsid w:val="00EB5907"/>
    <w:rsid w:val="00EB629B"/>
    <w:rsid w:val="00EB732E"/>
    <w:rsid w:val="00EB7BCA"/>
    <w:rsid w:val="00EC0154"/>
    <w:rsid w:val="00EC3A6D"/>
    <w:rsid w:val="00EC41E4"/>
    <w:rsid w:val="00EC4DE2"/>
    <w:rsid w:val="00EC579E"/>
    <w:rsid w:val="00EC6F31"/>
    <w:rsid w:val="00EC7373"/>
    <w:rsid w:val="00ED01B5"/>
    <w:rsid w:val="00ED1ECE"/>
    <w:rsid w:val="00ED4383"/>
    <w:rsid w:val="00ED47CF"/>
    <w:rsid w:val="00ED5786"/>
    <w:rsid w:val="00ED7633"/>
    <w:rsid w:val="00ED767C"/>
    <w:rsid w:val="00ED76C8"/>
    <w:rsid w:val="00EE0FD1"/>
    <w:rsid w:val="00EE1E5D"/>
    <w:rsid w:val="00EE3D97"/>
    <w:rsid w:val="00EE4D62"/>
    <w:rsid w:val="00EE533A"/>
    <w:rsid w:val="00EE554D"/>
    <w:rsid w:val="00EE5DFC"/>
    <w:rsid w:val="00EE6D2E"/>
    <w:rsid w:val="00EE7E03"/>
    <w:rsid w:val="00EF0B5E"/>
    <w:rsid w:val="00EF0C6E"/>
    <w:rsid w:val="00EF1294"/>
    <w:rsid w:val="00EF17BC"/>
    <w:rsid w:val="00EF188D"/>
    <w:rsid w:val="00EF1E79"/>
    <w:rsid w:val="00EF2474"/>
    <w:rsid w:val="00EF2F0B"/>
    <w:rsid w:val="00EF30D3"/>
    <w:rsid w:val="00EF33EC"/>
    <w:rsid w:val="00EF41AF"/>
    <w:rsid w:val="00EF4D1A"/>
    <w:rsid w:val="00EF6614"/>
    <w:rsid w:val="00EF6BD1"/>
    <w:rsid w:val="00EF6C67"/>
    <w:rsid w:val="00EF6C7B"/>
    <w:rsid w:val="00EF6D64"/>
    <w:rsid w:val="00EF7504"/>
    <w:rsid w:val="00F000D8"/>
    <w:rsid w:val="00F0111D"/>
    <w:rsid w:val="00F0206B"/>
    <w:rsid w:val="00F023E1"/>
    <w:rsid w:val="00F028E1"/>
    <w:rsid w:val="00F02BF1"/>
    <w:rsid w:val="00F02E51"/>
    <w:rsid w:val="00F03465"/>
    <w:rsid w:val="00F042DE"/>
    <w:rsid w:val="00F04474"/>
    <w:rsid w:val="00F0456A"/>
    <w:rsid w:val="00F04B2F"/>
    <w:rsid w:val="00F04C1A"/>
    <w:rsid w:val="00F04FBC"/>
    <w:rsid w:val="00F05259"/>
    <w:rsid w:val="00F05546"/>
    <w:rsid w:val="00F05C2B"/>
    <w:rsid w:val="00F074E4"/>
    <w:rsid w:val="00F07996"/>
    <w:rsid w:val="00F10F14"/>
    <w:rsid w:val="00F12069"/>
    <w:rsid w:val="00F12072"/>
    <w:rsid w:val="00F138DD"/>
    <w:rsid w:val="00F13B3C"/>
    <w:rsid w:val="00F14F9B"/>
    <w:rsid w:val="00F1590E"/>
    <w:rsid w:val="00F16BC7"/>
    <w:rsid w:val="00F16CEB"/>
    <w:rsid w:val="00F17438"/>
    <w:rsid w:val="00F200B2"/>
    <w:rsid w:val="00F20572"/>
    <w:rsid w:val="00F20775"/>
    <w:rsid w:val="00F21929"/>
    <w:rsid w:val="00F22874"/>
    <w:rsid w:val="00F23A7C"/>
    <w:rsid w:val="00F24949"/>
    <w:rsid w:val="00F2584B"/>
    <w:rsid w:val="00F2788D"/>
    <w:rsid w:val="00F31EA9"/>
    <w:rsid w:val="00F33167"/>
    <w:rsid w:val="00F33563"/>
    <w:rsid w:val="00F33796"/>
    <w:rsid w:val="00F33FE9"/>
    <w:rsid w:val="00F34341"/>
    <w:rsid w:val="00F34984"/>
    <w:rsid w:val="00F34B3A"/>
    <w:rsid w:val="00F3580D"/>
    <w:rsid w:val="00F365E8"/>
    <w:rsid w:val="00F36FAD"/>
    <w:rsid w:val="00F4013E"/>
    <w:rsid w:val="00F41185"/>
    <w:rsid w:val="00F4192E"/>
    <w:rsid w:val="00F41ED7"/>
    <w:rsid w:val="00F41F37"/>
    <w:rsid w:val="00F42F48"/>
    <w:rsid w:val="00F431DC"/>
    <w:rsid w:val="00F432E4"/>
    <w:rsid w:val="00F4366E"/>
    <w:rsid w:val="00F44563"/>
    <w:rsid w:val="00F458D3"/>
    <w:rsid w:val="00F467A4"/>
    <w:rsid w:val="00F47E28"/>
    <w:rsid w:val="00F50224"/>
    <w:rsid w:val="00F50B8A"/>
    <w:rsid w:val="00F50BEF"/>
    <w:rsid w:val="00F531FB"/>
    <w:rsid w:val="00F533D7"/>
    <w:rsid w:val="00F5387E"/>
    <w:rsid w:val="00F53B82"/>
    <w:rsid w:val="00F549E1"/>
    <w:rsid w:val="00F54CCD"/>
    <w:rsid w:val="00F56201"/>
    <w:rsid w:val="00F61108"/>
    <w:rsid w:val="00F61A73"/>
    <w:rsid w:val="00F6210C"/>
    <w:rsid w:val="00F6248D"/>
    <w:rsid w:val="00F62B7B"/>
    <w:rsid w:val="00F6332F"/>
    <w:rsid w:val="00F634DF"/>
    <w:rsid w:val="00F65681"/>
    <w:rsid w:val="00F6584E"/>
    <w:rsid w:val="00F65D43"/>
    <w:rsid w:val="00F65EF6"/>
    <w:rsid w:val="00F663A5"/>
    <w:rsid w:val="00F665FC"/>
    <w:rsid w:val="00F66BFB"/>
    <w:rsid w:val="00F7032F"/>
    <w:rsid w:val="00F73794"/>
    <w:rsid w:val="00F73AF1"/>
    <w:rsid w:val="00F74B3F"/>
    <w:rsid w:val="00F750FF"/>
    <w:rsid w:val="00F75117"/>
    <w:rsid w:val="00F7532B"/>
    <w:rsid w:val="00F753E2"/>
    <w:rsid w:val="00F753E8"/>
    <w:rsid w:val="00F754D3"/>
    <w:rsid w:val="00F765A7"/>
    <w:rsid w:val="00F766D6"/>
    <w:rsid w:val="00F77253"/>
    <w:rsid w:val="00F77BF9"/>
    <w:rsid w:val="00F8018E"/>
    <w:rsid w:val="00F8088C"/>
    <w:rsid w:val="00F8095C"/>
    <w:rsid w:val="00F81501"/>
    <w:rsid w:val="00F824EF"/>
    <w:rsid w:val="00F82820"/>
    <w:rsid w:val="00F83AE9"/>
    <w:rsid w:val="00F84860"/>
    <w:rsid w:val="00F848B8"/>
    <w:rsid w:val="00F8562E"/>
    <w:rsid w:val="00F863B5"/>
    <w:rsid w:val="00F86553"/>
    <w:rsid w:val="00F86EB6"/>
    <w:rsid w:val="00F87F7A"/>
    <w:rsid w:val="00F9009F"/>
    <w:rsid w:val="00F90BB0"/>
    <w:rsid w:val="00F91278"/>
    <w:rsid w:val="00F92268"/>
    <w:rsid w:val="00F931F0"/>
    <w:rsid w:val="00F9323A"/>
    <w:rsid w:val="00F93F38"/>
    <w:rsid w:val="00F94323"/>
    <w:rsid w:val="00F950BB"/>
    <w:rsid w:val="00F95C87"/>
    <w:rsid w:val="00F9732F"/>
    <w:rsid w:val="00F97820"/>
    <w:rsid w:val="00FA0D04"/>
    <w:rsid w:val="00FA0EEF"/>
    <w:rsid w:val="00FA140F"/>
    <w:rsid w:val="00FA25AE"/>
    <w:rsid w:val="00FA2825"/>
    <w:rsid w:val="00FA2BFF"/>
    <w:rsid w:val="00FA37FF"/>
    <w:rsid w:val="00FA3B87"/>
    <w:rsid w:val="00FA3EAB"/>
    <w:rsid w:val="00FA43B0"/>
    <w:rsid w:val="00FA4BD4"/>
    <w:rsid w:val="00FA4CF0"/>
    <w:rsid w:val="00FA53D0"/>
    <w:rsid w:val="00FA554F"/>
    <w:rsid w:val="00FB0318"/>
    <w:rsid w:val="00FB14AB"/>
    <w:rsid w:val="00FB1B45"/>
    <w:rsid w:val="00FB21FD"/>
    <w:rsid w:val="00FB2D39"/>
    <w:rsid w:val="00FB3281"/>
    <w:rsid w:val="00FB394B"/>
    <w:rsid w:val="00FB3BA4"/>
    <w:rsid w:val="00FB3C77"/>
    <w:rsid w:val="00FB5CBE"/>
    <w:rsid w:val="00FB5EDB"/>
    <w:rsid w:val="00FB6150"/>
    <w:rsid w:val="00FB616D"/>
    <w:rsid w:val="00FB66B2"/>
    <w:rsid w:val="00FB66D6"/>
    <w:rsid w:val="00FB6DF9"/>
    <w:rsid w:val="00FB6E9E"/>
    <w:rsid w:val="00FB75D8"/>
    <w:rsid w:val="00FB767F"/>
    <w:rsid w:val="00FB7C28"/>
    <w:rsid w:val="00FB7D44"/>
    <w:rsid w:val="00FB7E13"/>
    <w:rsid w:val="00FC0306"/>
    <w:rsid w:val="00FC0CBE"/>
    <w:rsid w:val="00FC1438"/>
    <w:rsid w:val="00FC18EE"/>
    <w:rsid w:val="00FC2FDB"/>
    <w:rsid w:val="00FC313E"/>
    <w:rsid w:val="00FC38C2"/>
    <w:rsid w:val="00FC44D3"/>
    <w:rsid w:val="00FC504F"/>
    <w:rsid w:val="00FC54FB"/>
    <w:rsid w:val="00FC5D08"/>
    <w:rsid w:val="00FC66D6"/>
    <w:rsid w:val="00FC70FA"/>
    <w:rsid w:val="00FD0798"/>
    <w:rsid w:val="00FD1D23"/>
    <w:rsid w:val="00FD1EB6"/>
    <w:rsid w:val="00FD2289"/>
    <w:rsid w:val="00FD2614"/>
    <w:rsid w:val="00FD26AB"/>
    <w:rsid w:val="00FD29E2"/>
    <w:rsid w:val="00FD30B6"/>
    <w:rsid w:val="00FD37EB"/>
    <w:rsid w:val="00FD468C"/>
    <w:rsid w:val="00FD4836"/>
    <w:rsid w:val="00FD5637"/>
    <w:rsid w:val="00FD5885"/>
    <w:rsid w:val="00FD7FEB"/>
    <w:rsid w:val="00FE07F6"/>
    <w:rsid w:val="00FE12AA"/>
    <w:rsid w:val="00FE16FE"/>
    <w:rsid w:val="00FE1BCF"/>
    <w:rsid w:val="00FE24EC"/>
    <w:rsid w:val="00FE2EF8"/>
    <w:rsid w:val="00FE3932"/>
    <w:rsid w:val="00FE594C"/>
    <w:rsid w:val="00FE7953"/>
    <w:rsid w:val="00FF05F7"/>
    <w:rsid w:val="00FF09CA"/>
    <w:rsid w:val="00FF1B9E"/>
    <w:rsid w:val="00FF2B62"/>
    <w:rsid w:val="00FF2B92"/>
    <w:rsid w:val="00FF34E0"/>
    <w:rsid w:val="00FF46EB"/>
    <w:rsid w:val="00FF4D52"/>
    <w:rsid w:val="00FF4D7A"/>
    <w:rsid w:val="00FF5CE0"/>
    <w:rsid w:val="00FF5FA9"/>
    <w:rsid w:val="00FF79F2"/>
    <w:rsid w:val="016F5ECA"/>
    <w:rsid w:val="024ED96F"/>
    <w:rsid w:val="02A8D473"/>
    <w:rsid w:val="02E5F9FC"/>
    <w:rsid w:val="030E7D06"/>
    <w:rsid w:val="0318144A"/>
    <w:rsid w:val="04827886"/>
    <w:rsid w:val="04A20477"/>
    <w:rsid w:val="04B9F344"/>
    <w:rsid w:val="04ECCE62"/>
    <w:rsid w:val="069ABBF7"/>
    <w:rsid w:val="06F93341"/>
    <w:rsid w:val="0703F994"/>
    <w:rsid w:val="07A4DE6E"/>
    <w:rsid w:val="07E5312C"/>
    <w:rsid w:val="085FFBA7"/>
    <w:rsid w:val="087492DB"/>
    <w:rsid w:val="087FAC57"/>
    <w:rsid w:val="0AA42867"/>
    <w:rsid w:val="0AA58989"/>
    <w:rsid w:val="0B1C87B4"/>
    <w:rsid w:val="0C528D8F"/>
    <w:rsid w:val="0C557835"/>
    <w:rsid w:val="0C8208D6"/>
    <w:rsid w:val="0C9A6F24"/>
    <w:rsid w:val="0CCC0AF5"/>
    <w:rsid w:val="0CDF6613"/>
    <w:rsid w:val="0EFA9EDC"/>
    <w:rsid w:val="0FE760A7"/>
    <w:rsid w:val="1001A9A0"/>
    <w:rsid w:val="1028747D"/>
    <w:rsid w:val="10FB545E"/>
    <w:rsid w:val="119F3645"/>
    <w:rsid w:val="1224CBA7"/>
    <w:rsid w:val="13E31414"/>
    <w:rsid w:val="13FE6FBA"/>
    <w:rsid w:val="1487E240"/>
    <w:rsid w:val="149E8513"/>
    <w:rsid w:val="14A18758"/>
    <w:rsid w:val="15A853C4"/>
    <w:rsid w:val="15AD7B26"/>
    <w:rsid w:val="15CF815E"/>
    <w:rsid w:val="15D976F1"/>
    <w:rsid w:val="1657A08F"/>
    <w:rsid w:val="16CC612C"/>
    <w:rsid w:val="17418C35"/>
    <w:rsid w:val="18B25F8C"/>
    <w:rsid w:val="18B31324"/>
    <w:rsid w:val="18C89291"/>
    <w:rsid w:val="192BDBE1"/>
    <w:rsid w:val="1938EB31"/>
    <w:rsid w:val="199959E6"/>
    <w:rsid w:val="19A84D8E"/>
    <w:rsid w:val="1A6BEFB3"/>
    <w:rsid w:val="1AD88272"/>
    <w:rsid w:val="1AF68C4C"/>
    <w:rsid w:val="1B66D106"/>
    <w:rsid w:val="1CD801C5"/>
    <w:rsid w:val="1D016A3D"/>
    <w:rsid w:val="1D6AA7DA"/>
    <w:rsid w:val="1D70CC9A"/>
    <w:rsid w:val="1D82A147"/>
    <w:rsid w:val="1F63B404"/>
    <w:rsid w:val="2080E8CF"/>
    <w:rsid w:val="2099F66F"/>
    <w:rsid w:val="20B42B7F"/>
    <w:rsid w:val="20EE2FF7"/>
    <w:rsid w:val="21B2B0FE"/>
    <w:rsid w:val="21C3A351"/>
    <w:rsid w:val="21DA7858"/>
    <w:rsid w:val="21F19A2A"/>
    <w:rsid w:val="225F361F"/>
    <w:rsid w:val="22FB291D"/>
    <w:rsid w:val="23D00237"/>
    <w:rsid w:val="23D427E2"/>
    <w:rsid w:val="2471EAE5"/>
    <w:rsid w:val="249B7E66"/>
    <w:rsid w:val="24E9D145"/>
    <w:rsid w:val="24EC6359"/>
    <w:rsid w:val="254EB7BA"/>
    <w:rsid w:val="2564CB7B"/>
    <w:rsid w:val="25986193"/>
    <w:rsid w:val="25B328CA"/>
    <w:rsid w:val="25B5C0BA"/>
    <w:rsid w:val="25FAEA7A"/>
    <w:rsid w:val="261A93D3"/>
    <w:rsid w:val="2660930D"/>
    <w:rsid w:val="26618F2C"/>
    <w:rsid w:val="269AE24C"/>
    <w:rsid w:val="26AC0600"/>
    <w:rsid w:val="2763FD40"/>
    <w:rsid w:val="2783663D"/>
    <w:rsid w:val="27D4CC7C"/>
    <w:rsid w:val="28E4A120"/>
    <w:rsid w:val="28E967CB"/>
    <w:rsid w:val="29AE6571"/>
    <w:rsid w:val="29ECD1FE"/>
    <w:rsid w:val="2B592EE9"/>
    <w:rsid w:val="2B85142C"/>
    <w:rsid w:val="2BF709C6"/>
    <w:rsid w:val="2E772687"/>
    <w:rsid w:val="2EB8BB3D"/>
    <w:rsid w:val="2EE94DC9"/>
    <w:rsid w:val="2F2E44B8"/>
    <w:rsid w:val="2FB20B78"/>
    <w:rsid w:val="2FEC852B"/>
    <w:rsid w:val="3077A030"/>
    <w:rsid w:val="30929221"/>
    <w:rsid w:val="30B32E2A"/>
    <w:rsid w:val="30C324AD"/>
    <w:rsid w:val="31276A1C"/>
    <w:rsid w:val="31696BB3"/>
    <w:rsid w:val="31EBBAFC"/>
    <w:rsid w:val="323FA593"/>
    <w:rsid w:val="32D6A2C1"/>
    <w:rsid w:val="332E3E82"/>
    <w:rsid w:val="337A8A84"/>
    <w:rsid w:val="34F5C6C4"/>
    <w:rsid w:val="3526CDD1"/>
    <w:rsid w:val="35546168"/>
    <w:rsid w:val="3723BB10"/>
    <w:rsid w:val="38A64C63"/>
    <w:rsid w:val="38A8E2CA"/>
    <w:rsid w:val="38B9CB58"/>
    <w:rsid w:val="38FA69CB"/>
    <w:rsid w:val="3904E707"/>
    <w:rsid w:val="39129609"/>
    <w:rsid w:val="39D0D67C"/>
    <w:rsid w:val="3A4D4829"/>
    <w:rsid w:val="3A93A23C"/>
    <w:rsid w:val="3AC923C1"/>
    <w:rsid w:val="3ADAA995"/>
    <w:rsid w:val="3B11AFBA"/>
    <w:rsid w:val="3C01135A"/>
    <w:rsid w:val="3C04A864"/>
    <w:rsid w:val="3CD2DF08"/>
    <w:rsid w:val="3D616DE9"/>
    <w:rsid w:val="3E9CBFBB"/>
    <w:rsid w:val="3EE90BBD"/>
    <w:rsid w:val="3F0EE6FD"/>
    <w:rsid w:val="3FAB0752"/>
    <w:rsid w:val="40093928"/>
    <w:rsid w:val="40538044"/>
    <w:rsid w:val="4077C6F2"/>
    <w:rsid w:val="40C2E2A1"/>
    <w:rsid w:val="40CCFC99"/>
    <w:rsid w:val="40D4B74E"/>
    <w:rsid w:val="429694C5"/>
    <w:rsid w:val="42DE884B"/>
    <w:rsid w:val="43B78710"/>
    <w:rsid w:val="4588A720"/>
    <w:rsid w:val="45EEA480"/>
    <w:rsid w:val="469C500B"/>
    <w:rsid w:val="47C400EC"/>
    <w:rsid w:val="4872FEC6"/>
    <w:rsid w:val="48CFEF22"/>
    <w:rsid w:val="4A1446B9"/>
    <w:rsid w:val="4B0B48EE"/>
    <w:rsid w:val="4B69A817"/>
    <w:rsid w:val="4BE97054"/>
    <w:rsid w:val="4C12155A"/>
    <w:rsid w:val="4C433887"/>
    <w:rsid w:val="4D2A16C1"/>
    <w:rsid w:val="4ED72A33"/>
    <w:rsid w:val="4FAC387D"/>
    <w:rsid w:val="509D6026"/>
    <w:rsid w:val="5184A5D4"/>
    <w:rsid w:val="520AD144"/>
    <w:rsid w:val="5330A3A9"/>
    <w:rsid w:val="53B022C2"/>
    <w:rsid w:val="53E0A6F0"/>
    <w:rsid w:val="54153AB4"/>
    <w:rsid w:val="54798023"/>
    <w:rsid w:val="54D6359E"/>
    <w:rsid w:val="5591BB9A"/>
    <w:rsid w:val="5628B8C8"/>
    <w:rsid w:val="56DE7538"/>
    <w:rsid w:val="5742CAA6"/>
    <w:rsid w:val="576B927E"/>
    <w:rsid w:val="58A6776F"/>
    <w:rsid w:val="5A03A9D5"/>
    <w:rsid w:val="5A4A03E8"/>
    <w:rsid w:val="5AC21D19"/>
    <w:rsid w:val="5B29719F"/>
    <w:rsid w:val="5C4162E4"/>
    <w:rsid w:val="5C4C7FD2"/>
    <w:rsid w:val="5C50D84E"/>
    <w:rsid w:val="5C64AC10"/>
    <w:rsid w:val="5D22EC83"/>
    <w:rsid w:val="5D3AE5F0"/>
    <w:rsid w:val="5DE6AA2E"/>
    <w:rsid w:val="5DF95934"/>
    <w:rsid w:val="5E2656B6"/>
    <w:rsid w:val="5E3F8076"/>
    <w:rsid w:val="5EA1B593"/>
    <w:rsid w:val="5EFCC367"/>
    <w:rsid w:val="5EFDF3BA"/>
    <w:rsid w:val="5F532961"/>
    <w:rsid w:val="5F93E3F4"/>
    <w:rsid w:val="5FA4884E"/>
    <w:rsid w:val="602CD7A0"/>
    <w:rsid w:val="603184DC"/>
    <w:rsid w:val="60569394"/>
    <w:rsid w:val="60B383F0"/>
    <w:rsid w:val="62094F0B"/>
    <w:rsid w:val="6210B656"/>
    <w:rsid w:val="62325D8D"/>
    <w:rsid w:val="62864909"/>
    <w:rsid w:val="62BFB43A"/>
    <w:rsid w:val="62EAC2A7"/>
    <w:rsid w:val="633E8BF7"/>
    <w:rsid w:val="6414F8A8"/>
    <w:rsid w:val="655D59CA"/>
    <w:rsid w:val="65E8AACC"/>
    <w:rsid w:val="66309E52"/>
    <w:rsid w:val="671124FB"/>
    <w:rsid w:val="6718DFB0"/>
    <w:rsid w:val="673D0E4A"/>
    <w:rsid w:val="6752125F"/>
    <w:rsid w:val="6797094E"/>
    <w:rsid w:val="689E0CA4"/>
    <w:rsid w:val="68F63B4C"/>
    <w:rsid w:val="6974E9BD"/>
    <w:rsid w:val="6AE7B64D"/>
    <w:rsid w:val="6B1616F3"/>
    <w:rsid w:val="6B9B7984"/>
    <w:rsid w:val="6BA888D4"/>
    <w:rsid w:val="6BC514CD"/>
    <w:rsid w:val="6BD7AE82"/>
    <w:rsid w:val="6C220529"/>
    <w:rsid w:val="6C9B817E"/>
    <w:rsid w:val="6CF4684F"/>
    <w:rsid w:val="6ED2B59F"/>
    <w:rsid w:val="6EF74E76"/>
    <w:rsid w:val="6F962D08"/>
    <w:rsid w:val="70AC8C83"/>
    <w:rsid w:val="71572C05"/>
    <w:rsid w:val="71F1589B"/>
    <w:rsid w:val="7229403A"/>
    <w:rsid w:val="722D98B6"/>
    <w:rsid w:val="72AB8F83"/>
    <w:rsid w:val="73B33612"/>
    <w:rsid w:val="7408D89A"/>
    <w:rsid w:val="74A9AC76"/>
    <w:rsid w:val="74DF616B"/>
    <w:rsid w:val="75E298CD"/>
    <w:rsid w:val="75E775DB"/>
    <w:rsid w:val="7736BE2F"/>
    <w:rsid w:val="773E78E4"/>
    <w:rsid w:val="775C6556"/>
    <w:rsid w:val="77AE0CC0"/>
    <w:rsid w:val="787F8C32"/>
    <w:rsid w:val="78E3D1A1"/>
    <w:rsid w:val="792C8994"/>
    <w:rsid w:val="7940F4CE"/>
    <w:rsid w:val="794849E1"/>
    <w:rsid w:val="79FBFFB5"/>
    <w:rsid w:val="7A5191B0"/>
    <w:rsid w:val="7B2C3ABD"/>
    <w:rsid w:val="7BA9194B"/>
    <w:rsid w:val="7C9897A8"/>
    <w:rsid w:val="7D47E067"/>
    <w:rsid w:val="7D9C19EF"/>
    <w:rsid w:val="7D9C3D18"/>
    <w:rsid w:val="7DA754E2"/>
    <w:rsid w:val="7E9B2BA6"/>
    <w:rsid w:val="7F39B0B8"/>
    <w:rsid w:val="7F6391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9D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A352A4"/>
    <w:pPr>
      <w:widowControl w:val="0"/>
      <w:jc w:val="both"/>
    </w:pPr>
    <w:rPr>
      <w:rFonts w:ascii="ＭＳ 明朝" w:eastAsia="ＭＳ 明朝"/>
      <w:sz w:val="24"/>
    </w:rPr>
  </w:style>
  <w:style w:type="paragraph" w:styleId="10">
    <w:name w:val="heading 1"/>
    <w:basedOn w:val="a3"/>
    <w:next w:val="a4"/>
    <w:link w:val="11"/>
    <w:uiPriority w:val="9"/>
    <w:qFormat/>
    <w:rsid w:val="00A352A4"/>
    <w:pPr>
      <w:keepNext/>
      <w:numPr>
        <w:numId w:val="2"/>
      </w:numPr>
      <w:pBdr>
        <w:bottom w:val="single" w:sz="8" w:space="1" w:color="0070C0"/>
      </w:pBdr>
      <w:shd w:val="clear" w:color="auto" w:fill="B6DDE8" w:themeFill="accent5" w:themeFillTint="66"/>
      <w:autoSpaceDE w:val="0"/>
      <w:autoSpaceDN w:val="0"/>
      <w:outlineLvl w:val="0"/>
    </w:pPr>
    <w:rPr>
      <w:rFonts w:ascii="ＭＳ ゴシック" w:eastAsia="ＭＳ ゴシック" w:hAnsiTheme="majorHAnsi" w:cstheme="majorBidi"/>
      <w:szCs w:val="24"/>
    </w:rPr>
  </w:style>
  <w:style w:type="paragraph" w:styleId="2">
    <w:name w:val="heading 2"/>
    <w:basedOn w:val="a3"/>
    <w:next w:val="a5"/>
    <w:link w:val="20"/>
    <w:uiPriority w:val="9"/>
    <w:unhideWhenUsed/>
    <w:qFormat/>
    <w:rsid w:val="00A352A4"/>
    <w:pPr>
      <w:keepNext/>
      <w:numPr>
        <w:ilvl w:val="1"/>
        <w:numId w:val="2"/>
      </w:numPr>
      <w:spacing w:beforeLines="100" w:before="100"/>
      <w:outlineLvl w:val="1"/>
    </w:pPr>
    <w:rPr>
      <w:rFonts w:ascii="ＭＳ ゴシック" w:eastAsia="ＭＳ ゴシック" w:hAnsiTheme="majorHAnsi" w:cstheme="majorBidi"/>
    </w:rPr>
  </w:style>
  <w:style w:type="paragraph" w:styleId="3">
    <w:name w:val="heading 3"/>
    <w:basedOn w:val="a3"/>
    <w:next w:val="a6"/>
    <w:link w:val="30"/>
    <w:uiPriority w:val="9"/>
    <w:unhideWhenUsed/>
    <w:qFormat/>
    <w:rsid w:val="00A352A4"/>
    <w:pPr>
      <w:keepNext/>
      <w:numPr>
        <w:ilvl w:val="2"/>
        <w:numId w:val="2"/>
      </w:numPr>
      <w:spacing w:beforeLines="100" w:before="100"/>
      <w:outlineLvl w:val="2"/>
    </w:pPr>
    <w:rPr>
      <w:rFonts w:ascii="ＭＳ ゴシック" w:eastAsia="ＭＳ ゴシック" w:hAnsiTheme="majorHAnsi" w:cstheme="majorBidi"/>
    </w:rPr>
  </w:style>
  <w:style w:type="paragraph" w:styleId="4">
    <w:name w:val="heading 4"/>
    <w:basedOn w:val="a3"/>
    <w:next w:val="a7"/>
    <w:link w:val="40"/>
    <w:uiPriority w:val="9"/>
    <w:unhideWhenUsed/>
    <w:qFormat/>
    <w:rsid w:val="00A352A4"/>
    <w:pPr>
      <w:keepNext/>
      <w:numPr>
        <w:ilvl w:val="3"/>
        <w:numId w:val="2"/>
      </w:numPr>
      <w:spacing w:beforeLines="100" w:before="100"/>
      <w:outlineLvl w:val="3"/>
    </w:pPr>
    <w:rPr>
      <w:rFonts w:ascii="ＭＳ ゴシック" w:eastAsia="ＭＳ ゴシック"/>
      <w:bCs/>
    </w:rPr>
  </w:style>
  <w:style w:type="paragraph" w:styleId="5">
    <w:name w:val="heading 5"/>
    <w:basedOn w:val="a3"/>
    <w:next w:val="a8"/>
    <w:link w:val="50"/>
    <w:uiPriority w:val="9"/>
    <w:semiHidden/>
    <w:unhideWhenUsed/>
    <w:qFormat/>
    <w:rsid w:val="00A352A4"/>
    <w:pPr>
      <w:keepNext/>
      <w:numPr>
        <w:ilvl w:val="4"/>
        <w:numId w:val="2"/>
      </w:numPr>
      <w:spacing w:beforeLines="100" w:before="100"/>
      <w:outlineLvl w:val="4"/>
    </w:pPr>
    <w:rPr>
      <w:rFonts w:ascii="ＭＳ ゴシック" w:eastAsia="ＭＳ ゴシック" w:hAnsiTheme="majorHAnsi" w:cstheme="majorBidi"/>
    </w:rPr>
  </w:style>
  <w:style w:type="paragraph" w:styleId="6">
    <w:name w:val="heading 6"/>
    <w:next w:val="a9"/>
    <w:link w:val="60"/>
    <w:uiPriority w:val="9"/>
    <w:semiHidden/>
    <w:unhideWhenUsed/>
    <w:qFormat/>
    <w:rsid w:val="00A352A4"/>
    <w:pPr>
      <w:keepNext/>
      <w:numPr>
        <w:ilvl w:val="5"/>
        <w:numId w:val="2"/>
      </w:numPr>
      <w:spacing w:beforeLines="100" w:before="100"/>
      <w:outlineLvl w:val="5"/>
    </w:pPr>
    <w:rPr>
      <w:rFonts w:ascii="ＭＳ 明朝" w:eastAsia="ＭＳ ゴシック"/>
      <w:bCs/>
      <w:sz w:val="24"/>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3"/>
    <w:link w:val="ae"/>
    <w:uiPriority w:val="99"/>
    <w:unhideWhenUsed/>
    <w:rsid w:val="00F12072"/>
    <w:pPr>
      <w:tabs>
        <w:tab w:val="center" w:pos="4252"/>
        <w:tab w:val="right" w:pos="8504"/>
      </w:tabs>
    </w:pPr>
  </w:style>
  <w:style w:type="character" w:customStyle="1" w:styleId="ae">
    <w:name w:val="ヘッダー (文字)"/>
    <w:basedOn w:val="aa"/>
    <w:link w:val="ad"/>
    <w:uiPriority w:val="99"/>
    <w:rsid w:val="00F12072"/>
  </w:style>
  <w:style w:type="paragraph" w:styleId="af">
    <w:name w:val="footer"/>
    <w:basedOn w:val="a3"/>
    <w:link w:val="af0"/>
    <w:uiPriority w:val="99"/>
    <w:unhideWhenUsed/>
    <w:rsid w:val="00F12072"/>
    <w:pPr>
      <w:tabs>
        <w:tab w:val="center" w:pos="4252"/>
        <w:tab w:val="right" w:pos="8504"/>
      </w:tabs>
    </w:pPr>
  </w:style>
  <w:style w:type="character" w:customStyle="1" w:styleId="af0">
    <w:name w:val="フッター (文字)"/>
    <w:basedOn w:val="aa"/>
    <w:link w:val="af"/>
    <w:uiPriority w:val="99"/>
    <w:rsid w:val="00F12072"/>
  </w:style>
  <w:style w:type="paragraph" w:styleId="a1">
    <w:name w:val="List Paragraph"/>
    <w:basedOn w:val="a4"/>
    <w:uiPriority w:val="34"/>
    <w:qFormat/>
    <w:rsid w:val="00706EBE"/>
    <w:pPr>
      <w:numPr>
        <w:numId w:val="39"/>
      </w:numPr>
      <w:ind w:left="567" w:firstLineChars="0" w:firstLine="0"/>
    </w:pPr>
  </w:style>
  <w:style w:type="character" w:styleId="af1">
    <w:name w:val="Hyperlink"/>
    <w:basedOn w:val="aa"/>
    <w:uiPriority w:val="99"/>
    <w:unhideWhenUsed/>
    <w:rsid w:val="00A545AA"/>
    <w:rPr>
      <w:color w:val="0000FF" w:themeColor="hyperlink"/>
      <w:u w:val="single"/>
    </w:rPr>
  </w:style>
  <w:style w:type="paragraph" w:styleId="af2">
    <w:name w:val="Balloon Text"/>
    <w:basedOn w:val="a3"/>
    <w:link w:val="af3"/>
    <w:uiPriority w:val="99"/>
    <w:semiHidden/>
    <w:unhideWhenUsed/>
    <w:rsid w:val="00A7484C"/>
    <w:rPr>
      <w:rFonts w:asciiTheme="majorHAnsi" w:eastAsiaTheme="majorEastAsia" w:hAnsiTheme="majorHAnsi" w:cstheme="majorBidi"/>
      <w:sz w:val="18"/>
      <w:szCs w:val="18"/>
    </w:rPr>
  </w:style>
  <w:style w:type="character" w:customStyle="1" w:styleId="af3">
    <w:name w:val="吹き出し (文字)"/>
    <w:basedOn w:val="aa"/>
    <w:link w:val="af2"/>
    <w:uiPriority w:val="99"/>
    <w:semiHidden/>
    <w:rsid w:val="00A7484C"/>
    <w:rPr>
      <w:rFonts w:asciiTheme="majorHAnsi" w:eastAsiaTheme="majorEastAsia" w:hAnsiTheme="majorHAnsi" w:cstheme="majorBidi"/>
      <w:sz w:val="18"/>
      <w:szCs w:val="18"/>
    </w:rPr>
  </w:style>
  <w:style w:type="character" w:customStyle="1" w:styleId="11">
    <w:name w:val="見出し 1 (文字)"/>
    <w:basedOn w:val="aa"/>
    <w:link w:val="10"/>
    <w:uiPriority w:val="9"/>
    <w:rsid w:val="00A352A4"/>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a"/>
    <w:link w:val="2"/>
    <w:uiPriority w:val="9"/>
    <w:rsid w:val="00A352A4"/>
    <w:rPr>
      <w:rFonts w:ascii="ＭＳ ゴシック" w:eastAsia="ＭＳ ゴシック" w:hAnsiTheme="majorHAnsi" w:cstheme="majorBidi"/>
      <w:sz w:val="24"/>
    </w:rPr>
  </w:style>
  <w:style w:type="paragraph" w:styleId="af4">
    <w:name w:val="TOC Heading"/>
    <w:basedOn w:val="10"/>
    <w:next w:val="a3"/>
    <w:uiPriority w:val="39"/>
    <w:unhideWhenUsed/>
    <w:qFormat/>
    <w:rsid w:val="00A747DB"/>
    <w:pPr>
      <w:keepLines/>
      <w:widowControl/>
      <w:numPr>
        <w:numId w:val="0"/>
      </w:numPr>
      <w:pBdr>
        <w:bottom w:val="none" w:sz="0" w:space="0" w:color="auto"/>
      </w:pBdr>
      <w:shd w:val="clear" w:color="auto" w:fill="auto"/>
      <w:autoSpaceDE/>
      <w:autoSpaceDN/>
      <w:spacing w:before="240" w:line="259" w:lineRule="auto"/>
      <w:jc w:val="left"/>
    </w:pPr>
    <w:rPr>
      <w:rFonts w:hAnsi="ＭＳ ゴシック"/>
      <w:color w:val="365F91" w:themeColor="accent1" w:themeShade="BF"/>
      <w:kern w:val="0"/>
      <w:sz w:val="32"/>
      <w:szCs w:val="32"/>
      <w:lang w:val="ja-JP"/>
    </w:rPr>
  </w:style>
  <w:style w:type="paragraph" w:styleId="12">
    <w:name w:val="toc 1"/>
    <w:basedOn w:val="a3"/>
    <w:next w:val="a3"/>
    <w:autoRedefine/>
    <w:uiPriority w:val="39"/>
    <w:unhideWhenUsed/>
    <w:rsid w:val="009F6112"/>
    <w:rPr>
      <w:rFonts w:eastAsia="ＭＳ ゴシック"/>
    </w:rPr>
  </w:style>
  <w:style w:type="paragraph" w:styleId="21">
    <w:name w:val="toc 2"/>
    <w:basedOn w:val="a3"/>
    <w:next w:val="a3"/>
    <w:autoRedefine/>
    <w:uiPriority w:val="39"/>
    <w:unhideWhenUsed/>
    <w:rsid w:val="009F6112"/>
    <w:pPr>
      <w:ind w:leftChars="100" w:left="210"/>
    </w:pPr>
    <w:rPr>
      <w:rFonts w:eastAsia="ＭＳ ゴシック"/>
    </w:rPr>
  </w:style>
  <w:style w:type="character" w:styleId="af5">
    <w:name w:val="Strong"/>
    <w:uiPriority w:val="22"/>
    <w:qFormat/>
    <w:rsid w:val="00867BCF"/>
    <w:rPr>
      <w:b/>
      <w:bCs/>
    </w:rPr>
  </w:style>
  <w:style w:type="paragraph" w:styleId="af6">
    <w:name w:val="caption"/>
    <w:aliases w:val="表番号"/>
    <w:basedOn w:val="a3"/>
    <w:next w:val="a4"/>
    <w:link w:val="af7"/>
    <w:uiPriority w:val="35"/>
    <w:unhideWhenUsed/>
    <w:qFormat/>
    <w:rsid w:val="0003092E"/>
    <w:pPr>
      <w:spacing w:beforeLines="50" w:before="180"/>
      <w:jc w:val="center"/>
    </w:pPr>
    <w:rPr>
      <w:rFonts w:ascii="ＭＳ ゴシック" w:eastAsia="ＭＳ ゴシック"/>
      <w:bCs/>
      <w:szCs w:val="21"/>
    </w:rPr>
  </w:style>
  <w:style w:type="character" w:styleId="af8">
    <w:name w:val="Placeholder Text"/>
    <w:basedOn w:val="aa"/>
    <w:uiPriority w:val="99"/>
    <w:semiHidden/>
    <w:rsid w:val="00623499"/>
    <w:rPr>
      <w:color w:val="808080"/>
    </w:rPr>
  </w:style>
  <w:style w:type="character" w:styleId="af9">
    <w:name w:val="annotation reference"/>
    <w:basedOn w:val="aa"/>
    <w:uiPriority w:val="99"/>
    <w:semiHidden/>
    <w:unhideWhenUsed/>
    <w:rsid w:val="00BD5DB7"/>
    <w:rPr>
      <w:sz w:val="18"/>
      <w:szCs w:val="18"/>
    </w:rPr>
  </w:style>
  <w:style w:type="paragraph" w:styleId="afa">
    <w:name w:val="annotation text"/>
    <w:basedOn w:val="a3"/>
    <w:link w:val="afb"/>
    <w:uiPriority w:val="99"/>
    <w:unhideWhenUsed/>
    <w:rsid w:val="00BD5DB7"/>
  </w:style>
  <w:style w:type="character" w:customStyle="1" w:styleId="afb">
    <w:name w:val="コメント文字列 (文字)"/>
    <w:basedOn w:val="aa"/>
    <w:link w:val="afa"/>
    <w:uiPriority w:val="99"/>
    <w:rsid w:val="00BD5DB7"/>
  </w:style>
  <w:style w:type="paragraph" w:styleId="afc">
    <w:name w:val="annotation subject"/>
    <w:basedOn w:val="afa"/>
    <w:next w:val="afa"/>
    <w:link w:val="afd"/>
    <w:uiPriority w:val="99"/>
    <w:semiHidden/>
    <w:unhideWhenUsed/>
    <w:rsid w:val="00BD5DB7"/>
    <w:rPr>
      <w:b/>
      <w:bCs/>
    </w:rPr>
  </w:style>
  <w:style w:type="character" w:customStyle="1" w:styleId="afd">
    <w:name w:val="コメント内容 (文字)"/>
    <w:basedOn w:val="afb"/>
    <w:link w:val="afc"/>
    <w:uiPriority w:val="99"/>
    <w:semiHidden/>
    <w:rsid w:val="00BD5DB7"/>
    <w:rPr>
      <w:b/>
      <w:bCs/>
    </w:rPr>
  </w:style>
  <w:style w:type="table" w:styleId="afe">
    <w:name w:val="Table Grid"/>
    <w:basedOn w:val="ab"/>
    <w:uiPriority w:val="39"/>
    <w:rsid w:val="00C41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table of figures"/>
    <w:basedOn w:val="a3"/>
    <w:next w:val="a3"/>
    <w:uiPriority w:val="99"/>
    <w:unhideWhenUsed/>
    <w:rsid w:val="00AA5613"/>
    <w:pPr>
      <w:ind w:leftChars="200" w:left="200" w:hangingChars="200" w:hanging="200"/>
    </w:pPr>
  </w:style>
  <w:style w:type="paragraph" w:customStyle="1" w:styleId="aff0">
    <w:name w:val="目次タイトル"/>
    <w:basedOn w:val="a3"/>
    <w:rsid w:val="00B32087"/>
    <w:pPr>
      <w:pBdr>
        <w:top w:val="single" w:sz="4" w:space="1" w:color="auto"/>
        <w:left w:val="single" w:sz="4" w:space="4" w:color="auto"/>
        <w:bottom w:val="single" w:sz="4" w:space="1" w:color="auto"/>
        <w:right w:val="single" w:sz="4" w:space="4" w:color="auto"/>
      </w:pBdr>
      <w:spacing w:line="0" w:lineRule="atLeast"/>
      <w:jc w:val="center"/>
    </w:pPr>
    <w:rPr>
      <w:sz w:val="28"/>
      <w:szCs w:val="28"/>
    </w:rPr>
  </w:style>
  <w:style w:type="table" w:styleId="22">
    <w:name w:val="Plain Table 2"/>
    <w:basedOn w:val="ab"/>
    <w:uiPriority w:val="42"/>
    <w:rsid w:val="0094023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1">
    <w:name w:val="No Spacing"/>
    <w:link w:val="aff2"/>
    <w:uiPriority w:val="1"/>
    <w:qFormat/>
    <w:rsid w:val="000C5804"/>
    <w:pPr>
      <w:widowControl w:val="0"/>
      <w:jc w:val="both"/>
    </w:pPr>
    <w:rPr>
      <w:rFonts w:ascii="ＭＳ 明朝" w:eastAsia="ＭＳ 明朝"/>
      <w:sz w:val="24"/>
    </w:rPr>
  </w:style>
  <w:style w:type="character" w:customStyle="1" w:styleId="aff2">
    <w:name w:val="行間詰め (文字)"/>
    <w:basedOn w:val="aa"/>
    <w:link w:val="aff1"/>
    <w:uiPriority w:val="1"/>
    <w:rsid w:val="000C5804"/>
    <w:rPr>
      <w:rFonts w:ascii="ＭＳ 明朝" w:eastAsia="ＭＳ 明朝"/>
      <w:sz w:val="24"/>
    </w:rPr>
  </w:style>
  <w:style w:type="character" w:customStyle="1" w:styleId="30">
    <w:name w:val="見出し 3 (文字)"/>
    <w:basedOn w:val="aa"/>
    <w:link w:val="3"/>
    <w:uiPriority w:val="9"/>
    <w:rsid w:val="00A352A4"/>
    <w:rPr>
      <w:rFonts w:ascii="ＭＳ ゴシック" w:eastAsia="ＭＳ ゴシック" w:hAnsiTheme="majorHAnsi" w:cstheme="majorBidi"/>
      <w:sz w:val="24"/>
    </w:rPr>
  </w:style>
  <w:style w:type="character" w:customStyle="1" w:styleId="40">
    <w:name w:val="見出し 4 (文字)"/>
    <w:basedOn w:val="aa"/>
    <w:link w:val="4"/>
    <w:uiPriority w:val="9"/>
    <w:rsid w:val="00A352A4"/>
    <w:rPr>
      <w:rFonts w:ascii="ＭＳ ゴシック" w:eastAsia="ＭＳ ゴシック"/>
      <w:bCs/>
      <w:sz w:val="24"/>
    </w:rPr>
  </w:style>
  <w:style w:type="paragraph" w:styleId="31">
    <w:name w:val="toc 3"/>
    <w:basedOn w:val="a3"/>
    <w:next w:val="a3"/>
    <w:autoRedefine/>
    <w:uiPriority w:val="39"/>
    <w:unhideWhenUsed/>
    <w:rsid w:val="009F6112"/>
    <w:pPr>
      <w:tabs>
        <w:tab w:val="right" w:leader="dot" w:pos="8494"/>
      </w:tabs>
      <w:ind w:leftChars="200" w:left="480"/>
    </w:pPr>
    <w:rPr>
      <w:rFonts w:eastAsia="ＭＳ ゴシック"/>
    </w:rPr>
  </w:style>
  <w:style w:type="paragraph" w:styleId="aff3">
    <w:name w:val="footnote text"/>
    <w:basedOn w:val="a3"/>
    <w:link w:val="aff4"/>
    <w:uiPriority w:val="99"/>
    <w:semiHidden/>
    <w:unhideWhenUsed/>
    <w:rsid w:val="00BF1B91"/>
    <w:rPr>
      <w:sz w:val="16"/>
    </w:rPr>
  </w:style>
  <w:style w:type="character" w:customStyle="1" w:styleId="aff4">
    <w:name w:val="脚注文字列 (文字)"/>
    <w:basedOn w:val="aa"/>
    <w:link w:val="aff3"/>
    <w:uiPriority w:val="99"/>
    <w:semiHidden/>
    <w:rsid w:val="00BF1B91"/>
    <w:rPr>
      <w:sz w:val="16"/>
    </w:rPr>
  </w:style>
  <w:style w:type="character" w:styleId="aff5">
    <w:name w:val="footnote reference"/>
    <w:basedOn w:val="aa"/>
    <w:uiPriority w:val="99"/>
    <w:semiHidden/>
    <w:unhideWhenUsed/>
    <w:rsid w:val="00BF1B91"/>
    <w:rPr>
      <w:vertAlign w:val="superscript"/>
    </w:rPr>
  </w:style>
  <w:style w:type="character" w:styleId="aff6">
    <w:name w:val="Unresolved Mention"/>
    <w:basedOn w:val="aa"/>
    <w:uiPriority w:val="99"/>
    <w:semiHidden/>
    <w:unhideWhenUsed/>
    <w:rsid w:val="00EA73D6"/>
    <w:rPr>
      <w:color w:val="605E5C"/>
      <w:shd w:val="clear" w:color="auto" w:fill="E1DFDD"/>
    </w:rPr>
  </w:style>
  <w:style w:type="paragraph" w:styleId="aff7">
    <w:name w:val="Revision"/>
    <w:hidden/>
    <w:uiPriority w:val="99"/>
    <w:semiHidden/>
    <w:rsid w:val="00266FC3"/>
  </w:style>
  <w:style w:type="paragraph" w:styleId="aff8">
    <w:name w:val="Title"/>
    <w:next w:val="a4"/>
    <w:link w:val="aff9"/>
    <w:uiPriority w:val="10"/>
    <w:qFormat/>
    <w:rsid w:val="00A352A4"/>
    <w:pPr>
      <w:spacing w:before="240" w:after="120"/>
      <w:jc w:val="center"/>
    </w:pPr>
    <w:rPr>
      <w:rFonts w:asciiTheme="majorHAnsi" w:eastAsia="ＭＳ ゴシック" w:hAnsiTheme="majorHAnsi" w:cstheme="majorBidi"/>
      <w:sz w:val="32"/>
      <w:szCs w:val="32"/>
    </w:rPr>
  </w:style>
  <w:style w:type="character" w:customStyle="1" w:styleId="aff9">
    <w:name w:val="表題 (文字)"/>
    <w:basedOn w:val="aa"/>
    <w:link w:val="aff8"/>
    <w:uiPriority w:val="10"/>
    <w:rsid w:val="00A352A4"/>
    <w:rPr>
      <w:rFonts w:asciiTheme="majorHAnsi" w:eastAsia="ＭＳ ゴシック" w:hAnsiTheme="majorHAnsi" w:cstheme="majorBidi"/>
      <w:sz w:val="32"/>
      <w:szCs w:val="32"/>
    </w:rPr>
  </w:style>
  <w:style w:type="paragraph" w:customStyle="1" w:styleId="a4">
    <w:name w:val="見出し１本文"/>
    <w:link w:val="affa"/>
    <w:qFormat/>
    <w:rsid w:val="00A352A4"/>
    <w:pPr>
      <w:widowControl w:val="0"/>
      <w:ind w:firstLineChars="100" w:firstLine="100"/>
      <w:jc w:val="both"/>
    </w:pPr>
    <w:rPr>
      <w:rFonts w:ascii="ＭＳ 明朝" w:eastAsia="ＭＳ 明朝"/>
      <w:sz w:val="24"/>
    </w:rPr>
  </w:style>
  <w:style w:type="character" w:customStyle="1" w:styleId="affa">
    <w:name w:val="見出し１本文 (文字)"/>
    <w:basedOn w:val="aa"/>
    <w:link w:val="a4"/>
    <w:rsid w:val="00A352A4"/>
    <w:rPr>
      <w:rFonts w:ascii="ＭＳ 明朝" w:eastAsia="ＭＳ 明朝"/>
      <w:sz w:val="24"/>
    </w:rPr>
  </w:style>
  <w:style w:type="paragraph" w:customStyle="1" w:styleId="a5">
    <w:name w:val="見出し２本文"/>
    <w:link w:val="affb"/>
    <w:qFormat/>
    <w:rsid w:val="00A352A4"/>
    <w:pPr>
      <w:widowControl w:val="0"/>
      <w:ind w:firstLineChars="100" w:firstLine="100"/>
      <w:jc w:val="both"/>
    </w:pPr>
    <w:rPr>
      <w:rFonts w:ascii="ＭＳ 明朝" w:eastAsia="ＭＳ 明朝"/>
      <w:sz w:val="24"/>
    </w:rPr>
  </w:style>
  <w:style w:type="character" w:customStyle="1" w:styleId="affb">
    <w:name w:val="見出し２本文 (文字)"/>
    <w:basedOn w:val="affa"/>
    <w:link w:val="a5"/>
    <w:rsid w:val="00A352A4"/>
    <w:rPr>
      <w:rFonts w:ascii="ＭＳ 明朝" w:eastAsia="ＭＳ 明朝"/>
      <w:sz w:val="24"/>
    </w:rPr>
  </w:style>
  <w:style w:type="paragraph" w:customStyle="1" w:styleId="a6">
    <w:name w:val="見出し３本文"/>
    <w:link w:val="affc"/>
    <w:qFormat/>
    <w:rsid w:val="00A352A4"/>
    <w:pPr>
      <w:widowControl w:val="0"/>
      <w:ind w:leftChars="50" w:left="50" w:firstLineChars="100" w:firstLine="100"/>
      <w:jc w:val="both"/>
    </w:pPr>
    <w:rPr>
      <w:rFonts w:ascii="ＭＳ 明朝" w:eastAsia="ＭＳ 明朝"/>
      <w:sz w:val="24"/>
    </w:rPr>
  </w:style>
  <w:style w:type="character" w:customStyle="1" w:styleId="affc">
    <w:name w:val="見出し３本文 (文字)"/>
    <w:basedOn w:val="aa"/>
    <w:link w:val="a6"/>
    <w:rsid w:val="00A352A4"/>
    <w:rPr>
      <w:rFonts w:ascii="ＭＳ 明朝" w:eastAsia="ＭＳ 明朝"/>
      <w:sz w:val="24"/>
    </w:rPr>
  </w:style>
  <w:style w:type="paragraph" w:customStyle="1" w:styleId="a7">
    <w:name w:val="見出し４本文"/>
    <w:link w:val="affd"/>
    <w:qFormat/>
    <w:rsid w:val="00A352A4"/>
    <w:pPr>
      <w:widowControl w:val="0"/>
      <w:ind w:leftChars="100" w:left="100" w:firstLineChars="100" w:firstLine="100"/>
      <w:jc w:val="both"/>
    </w:pPr>
    <w:rPr>
      <w:rFonts w:ascii="ＭＳ 明朝" w:eastAsia="ＭＳ 明朝"/>
      <w:sz w:val="24"/>
    </w:rPr>
  </w:style>
  <w:style w:type="character" w:customStyle="1" w:styleId="affd">
    <w:name w:val="見出し４本文 (文字)"/>
    <w:basedOn w:val="affc"/>
    <w:link w:val="a7"/>
    <w:rsid w:val="00A352A4"/>
    <w:rPr>
      <w:rFonts w:ascii="ＭＳ 明朝" w:eastAsia="ＭＳ 明朝"/>
      <w:sz w:val="24"/>
    </w:rPr>
  </w:style>
  <w:style w:type="paragraph" w:customStyle="1" w:styleId="a8">
    <w:name w:val="見出し５本文"/>
    <w:link w:val="affe"/>
    <w:qFormat/>
    <w:rsid w:val="00A352A4"/>
    <w:pPr>
      <w:widowControl w:val="0"/>
      <w:ind w:leftChars="150" w:left="150" w:firstLineChars="100" w:firstLine="100"/>
      <w:jc w:val="both"/>
    </w:pPr>
    <w:rPr>
      <w:rFonts w:ascii="ＭＳ 明朝" w:eastAsia="ＭＳ 明朝"/>
      <w:sz w:val="24"/>
    </w:rPr>
  </w:style>
  <w:style w:type="character" w:customStyle="1" w:styleId="affe">
    <w:name w:val="見出し５本文 (文字)"/>
    <w:basedOn w:val="affc"/>
    <w:link w:val="a8"/>
    <w:rsid w:val="00A352A4"/>
    <w:rPr>
      <w:rFonts w:ascii="ＭＳ 明朝" w:eastAsia="ＭＳ 明朝"/>
      <w:sz w:val="24"/>
    </w:rPr>
  </w:style>
  <w:style w:type="paragraph" w:customStyle="1" w:styleId="a9">
    <w:name w:val="見出し６本文"/>
    <w:link w:val="afff"/>
    <w:qFormat/>
    <w:rsid w:val="00A352A4"/>
    <w:pPr>
      <w:widowControl w:val="0"/>
      <w:ind w:leftChars="200" w:left="200" w:firstLineChars="100" w:firstLine="100"/>
      <w:jc w:val="both"/>
    </w:pPr>
    <w:rPr>
      <w:rFonts w:ascii="ＭＳ 明朝" w:eastAsia="ＭＳ 明朝"/>
      <w:sz w:val="24"/>
    </w:rPr>
  </w:style>
  <w:style w:type="character" w:customStyle="1" w:styleId="afff">
    <w:name w:val="見出し６本文 (文字)"/>
    <w:basedOn w:val="affe"/>
    <w:link w:val="a9"/>
    <w:rsid w:val="00A352A4"/>
    <w:rPr>
      <w:rFonts w:ascii="ＭＳ 明朝" w:eastAsia="ＭＳ 明朝"/>
      <w:sz w:val="24"/>
    </w:rPr>
  </w:style>
  <w:style w:type="paragraph" w:customStyle="1" w:styleId="a0">
    <w:name w:val="見出し２細目・注記・例　階層１"/>
    <w:link w:val="afff0"/>
    <w:qFormat/>
    <w:rsid w:val="00E021B0"/>
    <w:pPr>
      <w:numPr>
        <w:numId w:val="27"/>
      </w:numPr>
      <w:spacing w:before="100" w:beforeAutospacing="1" w:after="100" w:afterAutospacing="1"/>
      <w:ind w:leftChars="200" w:left="200" w:hangingChars="100" w:hanging="100"/>
    </w:pPr>
    <w:rPr>
      <w:rFonts w:ascii="ＭＳ 明朝" w:eastAsia="ＭＳ 明朝"/>
      <w:sz w:val="24"/>
    </w:rPr>
  </w:style>
  <w:style w:type="character" w:customStyle="1" w:styleId="afff0">
    <w:name w:val="見出し２細目・注記・例　階層１ (文字)"/>
    <w:basedOn w:val="affa"/>
    <w:link w:val="a0"/>
    <w:rsid w:val="00C71F65"/>
    <w:rPr>
      <w:rFonts w:ascii="ＭＳ 明朝" w:eastAsia="ＭＳ 明朝"/>
      <w:sz w:val="24"/>
    </w:rPr>
  </w:style>
  <w:style w:type="paragraph" w:customStyle="1" w:styleId="afff1">
    <w:name w:val="見出し２細目・注記・例　階層２"/>
    <w:basedOn w:val="a0"/>
    <w:link w:val="afff2"/>
    <w:rsid w:val="00A352A4"/>
    <w:pPr>
      <w:ind w:leftChars="100" w:left="100"/>
    </w:pPr>
  </w:style>
  <w:style w:type="character" w:customStyle="1" w:styleId="afff2">
    <w:name w:val="見出し２細目・注記・例　階層２ (文字)"/>
    <w:basedOn w:val="afff0"/>
    <w:link w:val="afff1"/>
    <w:rsid w:val="00A352A4"/>
    <w:rPr>
      <w:rFonts w:ascii="ＭＳ 明朝" w:eastAsia="ＭＳ 明朝"/>
      <w:sz w:val="24"/>
    </w:rPr>
  </w:style>
  <w:style w:type="paragraph" w:customStyle="1" w:styleId="afff3">
    <w:name w:val="見出し３細目・注記・例　階層１"/>
    <w:basedOn w:val="a6"/>
    <w:link w:val="afff4"/>
    <w:qFormat/>
    <w:rsid w:val="00A352A4"/>
    <w:pPr>
      <w:ind w:left="360" w:hangingChars="100" w:hanging="240"/>
    </w:pPr>
  </w:style>
  <w:style w:type="character" w:customStyle="1" w:styleId="afff4">
    <w:name w:val="見出し３細目・注記・例　階層１ (文字)"/>
    <w:basedOn w:val="affc"/>
    <w:link w:val="afff3"/>
    <w:rsid w:val="00A352A4"/>
    <w:rPr>
      <w:rFonts w:ascii="ＭＳ 明朝" w:eastAsia="ＭＳ 明朝"/>
      <w:sz w:val="24"/>
    </w:rPr>
  </w:style>
  <w:style w:type="paragraph" w:customStyle="1" w:styleId="afff5">
    <w:name w:val="見出し３細目・注記・例　階層２"/>
    <w:basedOn w:val="afff3"/>
    <w:link w:val="afff6"/>
    <w:qFormat/>
    <w:rsid w:val="00A352A4"/>
    <w:pPr>
      <w:ind w:leftChars="150" w:left="250" w:hanging="100"/>
    </w:pPr>
  </w:style>
  <w:style w:type="character" w:customStyle="1" w:styleId="afff6">
    <w:name w:val="見出し３細目・注記・例　階層２ (文字)"/>
    <w:basedOn w:val="afff4"/>
    <w:link w:val="afff5"/>
    <w:rsid w:val="00A352A4"/>
    <w:rPr>
      <w:rFonts w:ascii="ＭＳ 明朝" w:eastAsia="ＭＳ 明朝"/>
      <w:sz w:val="24"/>
    </w:rPr>
  </w:style>
  <w:style w:type="paragraph" w:customStyle="1" w:styleId="a">
    <w:name w:val="見出し４細目・注記・例　階層２"/>
    <w:basedOn w:val="a3"/>
    <w:link w:val="afff7"/>
    <w:qFormat/>
    <w:rsid w:val="0060307A"/>
    <w:pPr>
      <w:numPr>
        <w:numId w:val="8"/>
      </w:numPr>
    </w:pPr>
  </w:style>
  <w:style w:type="character" w:customStyle="1" w:styleId="afff7">
    <w:name w:val="見出し４細目・注記・例　階層２ (文字)"/>
    <w:basedOn w:val="affd"/>
    <w:link w:val="a"/>
    <w:rsid w:val="00B37321"/>
    <w:rPr>
      <w:rFonts w:ascii="ＭＳ 明朝" w:eastAsia="ＭＳ 明朝"/>
      <w:sz w:val="24"/>
    </w:rPr>
  </w:style>
  <w:style w:type="paragraph" w:customStyle="1" w:styleId="afff8">
    <w:name w:val="見出し４細目・注記・例　階層１"/>
    <w:basedOn w:val="a7"/>
    <w:link w:val="afff9"/>
    <w:qFormat/>
    <w:rsid w:val="00A352A4"/>
    <w:pPr>
      <w:ind w:left="200" w:hangingChars="100" w:hanging="100"/>
    </w:pPr>
  </w:style>
  <w:style w:type="character" w:customStyle="1" w:styleId="afff9">
    <w:name w:val="見出し４細目・注記・例　階層１ (文字)"/>
    <w:basedOn w:val="affd"/>
    <w:link w:val="afff8"/>
    <w:rsid w:val="00A352A4"/>
    <w:rPr>
      <w:rFonts w:ascii="ＭＳ 明朝" w:eastAsia="ＭＳ 明朝"/>
      <w:sz w:val="24"/>
    </w:rPr>
  </w:style>
  <w:style w:type="paragraph" w:customStyle="1" w:styleId="afffa">
    <w:name w:val="見出し５細目・注記・例　階層１"/>
    <w:basedOn w:val="a8"/>
    <w:link w:val="afffb"/>
    <w:qFormat/>
    <w:rsid w:val="00A352A4"/>
    <w:pPr>
      <w:ind w:left="250" w:hangingChars="100" w:hanging="100"/>
    </w:pPr>
    <w:rPr>
      <w:rFonts w:hAnsi="ＭＳ 明朝"/>
    </w:rPr>
  </w:style>
  <w:style w:type="character" w:customStyle="1" w:styleId="afffb">
    <w:name w:val="見出し５細目・注記・例　階層１ (文字)"/>
    <w:basedOn w:val="aa"/>
    <w:link w:val="afffa"/>
    <w:rsid w:val="00A352A4"/>
    <w:rPr>
      <w:rFonts w:ascii="ＭＳ 明朝" w:eastAsia="ＭＳ 明朝" w:hAnsi="ＭＳ 明朝"/>
      <w:sz w:val="24"/>
    </w:rPr>
  </w:style>
  <w:style w:type="paragraph" w:customStyle="1" w:styleId="afffc">
    <w:name w:val="見出し５細目・注記・例　階層２"/>
    <w:basedOn w:val="afffa"/>
    <w:link w:val="afffd"/>
    <w:qFormat/>
    <w:rsid w:val="00A352A4"/>
    <w:pPr>
      <w:ind w:leftChars="250" w:left="350"/>
    </w:pPr>
  </w:style>
  <w:style w:type="character" w:customStyle="1" w:styleId="afffd">
    <w:name w:val="見出し５細目・注記・例　階層２ (文字)"/>
    <w:basedOn w:val="afffb"/>
    <w:link w:val="afffc"/>
    <w:rsid w:val="00A352A4"/>
    <w:rPr>
      <w:rFonts w:ascii="ＭＳ 明朝" w:eastAsia="ＭＳ 明朝" w:hAnsi="ＭＳ 明朝"/>
      <w:sz w:val="24"/>
    </w:rPr>
  </w:style>
  <w:style w:type="paragraph" w:customStyle="1" w:styleId="afffe">
    <w:name w:val="見出し６細目・注記・例　階層１"/>
    <w:basedOn w:val="a9"/>
    <w:link w:val="affff"/>
    <w:qFormat/>
    <w:rsid w:val="00A352A4"/>
    <w:pPr>
      <w:ind w:left="300" w:hangingChars="100" w:hanging="100"/>
    </w:pPr>
  </w:style>
  <w:style w:type="character" w:customStyle="1" w:styleId="affff">
    <w:name w:val="見出し６細目・注記・例　階層１ (文字)"/>
    <w:basedOn w:val="afff"/>
    <w:link w:val="afffe"/>
    <w:rsid w:val="00A352A4"/>
    <w:rPr>
      <w:rFonts w:ascii="ＭＳ 明朝" w:eastAsia="ＭＳ 明朝"/>
      <w:sz w:val="24"/>
    </w:rPr>
  </w:style>
  <w:style w:type="paragraph" w:customStyle="1" w:styleId="affff0">
    <w:name w:val="見出し６細目・注記・例　階層２"/>
    <w:basedOn w:val="afffe"/>
    <w:link w:val="affff1"/>
    <w:qFormat/>
    <w:rsid w:val="00A352A4"/>
    <w:pPr>
      <w:ind w:leftChars="300" w:left="400"/>
    </w:pPr>
  </w:style>
  <w:style w:type="character" w:customStyle="1" w:styleId="affff1">
    <w:name w:val="見出し６細目・注記・例　階層２ (文字)"/>
    <w:basedOn w:val="affff"/>
    <w:link w:val="affff0"/>
    <w:rsid w:val="00A352A4"/>
    <w:rPr>
      <w:rFonts w:ascii="ＭＳ 明朝" w:eastAsia="ＭＳ 明朝"/>
      <w:sz w:val="24"/>
    </w:rPr>
  </w:style>
  <w:style w:type="paragraph" w:customStyle="1" w:styleId="affff2">
    <w:name w:val="別紙　表題"/>
    <w:next w:val="a4"/>
    <w:link w:val="affff3"/>
    <w:qFormat/>
    <w:rsid w:val="00A352A4"/>
    <w:pPr>
      <w:jc w:val="center"/>
      <w:outlineLvl w:val="0"/>
    </w:pPr>
    <w:rPr>
      <w:rFonts w:ascii="ＭＳ 明朝" w:eastAsia="ＭＳ ゴシック" w:hAnsiTheme="majorHAnsi" w:cstheme="majorBidi"/>
      <w:sz w:val="24"/>
      <w:szCs w:val="24"/>
    </w:rPr>
  </w:style>
  <w:style w:type="character" w:customStyle="1" w:styleId="affff3">
    <w:name w:val="別紙　表題 (文字)"/>
    <w:basedOn w:val="affff4"/>
    <w:link w:val="affff2"/>
    <w:rsid w:val="00A352A4"/>
    <w:rPr>
      <w:rFonts w:ascii="ＭＳ 明朝" w:eastAsia="ＭＳ ゴシック" w:hAnsiTheme="majorHAnsi" w:cstheme="majorBidi"/>
      <w:sz w:val="24"/>
      <w:szCs w:val="24"/>
    </w:rPr>
  </w:style>
  <w:style w:type="paragraph" w:customStyle="1" w:styleId="affff5">
    <w:name w:val="見出し１細目・注記・例　階層１"/>
    <w:basedOn w:val="a4"/>
    <w:link w:val="affff6"/>
    <w:qFormat/>
    <w:rsid w:val="00A352A4"/>
    <w:pPr>
      <w:ind w:left="100" w:hangingChars="100" w:hanging="100"/>
    </w:pPr>
  </w:style>
  <w:style w:type="character" w:customStyle="1" w:styleId="affff6">
    <w:name w:val="見出し１細目・注記・例　階層１ (文字)"/>
    <w:basedOn w:val="afff0"/>
    <w:link w:val="affff5"/>
    <w:rsid w:val="00A352A4"/>
    <w:rPr>
      <w:rFonts w:ascii="ＭＳ 明朝" w:eastAsia="ＭＳ 明朝"/>
      <w:sz w:val="24"/>
    </w:rPr>
  </w:style>
  <w:style w:type="paragraph" w:customStyle="1" w:styleId="affff7">
    <w:name w:val="見出し１細目・注記・例　階層２"/>
    <w:basedOn w:val="affff5"/>
    <w:link w:val="affff8"/>
    <w:qFormat/>
    <w:rsid w:val="00A352A4"/>
    <w:pPr>
      <w:ind w:leftChars="100" w:left="200"/>
    </w:pPr>
  </w:style>
  <w:style w:type="character" w:customStyle="1" w:styleId="affff8">
    <w:name w:val="見出し１細目・注記・例　階層２ (文字)"/>
    <w:basedOn w:val="afff2"/>
    <w:link w:val="affff7"/>
    <w:rsid w:val="00A352A4"/>
    <w:rPr>
      <w:rFonts w:ascii="ＭＳ 明朝" w:eastAsia="ＭＳ 明朝"/>
      <w:sz w:val="24"/>
    </w:rPr>
  </w:style>
  <w:style w:type="character" w:customStyle="1" w:styleId="50">
    <w:name w:val="見出し 5 (文字)"/>
    <w:basedOn w:val="aa"/>
    <w:link w:val="5"/>
    <w:uiPriority w:val="9"/>
    <w:semiHidden/>
    <w:rsid w:val="00A352A4"/>
    <w:rPr>
      <w:rFonts w:ascii="ＭＳ ゴシック" w:eastAsia="ＭＳ ゴシック" w:hAnsiTheme="majorHAnsi" w:cstheme="majorBidi"/>
      <w:sz w:val="24"/>
    </w:rPr>
  </w:style>
  <w:style w:type="character" w:customStyle="1" w:styleId="60">
    <w:name w:val="見出し 6 (文字)"/>
    <w:basedOn w:val="aa"/>
    <w:link w:val="6"/>
    <w:uiPriority w:val="9"/>
    <w:semiHidden/>
    <w:rsid w:val="00A352A4"/>
    <w:rPr>
      <w:rFonts w:ascii="ＭＳ 明朝" w:eastAsia="ＭＳ ゴシック"/>
      <w:bCs/>
      <w:sz w:val="24"/>
    </w:rPr>
  </w:style>
  <w:style w:type="paragraph" w:styleId="affff9">
    <w:name w:val="Subtitle"/>
    <w:next w:val="a4"/>
    <w:link w:val="affff4"/>
    <w:uiPriority w:val="11"/>
    <w:qFormat/>
    <w:rsid w:val="00A352A4"/>
    <w:pPr>
      <w:jc w:val="center"/>
      <w:outlineLvl w:val="1"/>
    </w:pPr>
    <w:rPr>
      <w:rFonts w:asciiTheme="majorHAnsi" w:eastAsia="ＭＳ ゴシック" w:hAnsiTheme="majorHAnsi" w:cstheme="majorBidi"/>
      <w:sz w:val="24"/>
      <w:szCs w:val="24"/>
    </w:rPr>
  </w:style>
  <w:style w:type="character" w:customStyle="1" w:styleId="affff4">
    <w:name w:val="副題 (文字)"/>
    <w:basedOn w:val="aa"/>
    <w:link w:val="affff9"/>
    <w:uiPriority w:val="11"/>
    <w:rsid w:val="00A352A4"/>
    <w:rPr>
      <w:rFonts w:asciiTheme="majorHAnsi" w:eastAsia="ＭＳ ゴシック" w:hAnsiTheme="majorHAnsi" w:cstheme="majorBidi"/>
      <w:sz w:val="24"/>
      <w:szCs w:val="24"/>
    </w:rPr>
  </w:style>
  <w:style w:type="paragraph" w:customStyle="1" w:styleId="affffa">
    <w:name w:val="図番号"/>
    <w:basedOn w:val="af6"/>
    <w:link w:val="affffb"/>
    <w:qFormat/>
    <w:rsid w:val="003B240F"/>
    <w:pPr>
      <w:spacing w:beforeLines="0" w:before="0" w:after="100" w:afterAutospacing="1"/>
    </w:pPr>
  </w:style>
  <w:style w:type="character" w:customStyle="1" w:styleId="af7">
    <w:name w:val="図表番号 (文字)"/>
    <w:aliases w:val="表番号 (文字)"/>
    <w:basedOn w:val="aa"/>
    <w:link w:val="af6"/>
    <w:uiPriority w:val="35"/>
    <w:rsid w:val="003B240F"/>
    <w:rPr>
      <w:rFonts w:ascii="ＭＳ ゴシック" w:eastAsia="ＭＳ ゴシック"/>
      <w:bCs/>
      <w:sz w:val="24"/>
      <w:szCs w:val="21"/>
    </w:rPr>
  </w:style>
  <w:style w:type="character" w:customStyle="1" w:styleId="affffb">
    <w:name w:val="図番号 (文字)"/>
    <w:basedOn w:val="af7"/>
    <w:link w:val="affffa"/>
    <w:rsid w:val="003B240F"/>
    <w:rPr>
      <w:rFonts w:ascii="ＭＳ ゴシック" w:eastAsia="ＭＳ ゴシック"/>
      <w:bCs/>
      <w:sz w:val="24"/>
      <w:szCs w:val="21"/>
    </w:rPr>
  </w:style>
  <w:style w:type="paragraph" w:customStyle="1" w:styleId="a2">
    <w:name w:val="表内の箇条書き"/>
    <w:basedOn w:val="a0"/>
    <w:link w:val="affffc"/>
    <w:qFormat/>
    <w:rsid w:val="003B240F"/>
    <w:pPr>
      <w:numPr>
        <w:numId w:val="22"/>
      </w:numPr>
      <w:spacing w:after="0" w:afterAutospacing="0"/>
    </w:pPr>
  </w:style>
  <w:style w:type="character" w:customStyle="1" w:styleId="affffc">
    <w:name w:val="表内の箇条書き (文字)"/>
    <w:basedOn w:val="afff0"/>
    <w:link w:val="a2"/>
    <w:rsid w:val="003B240F"/>
    <w:rPr>
      <w:rFonts w:ascii="ＭＳ 明朝" w:eastAsia="ＭＳ 明朝"/>
      <w:sz w:val="24"/>
    </w:rPr>
  </w:style>
  <w:style w:type="character" w:styleId="affffd">
    <w:name w:val="FollowedHyperlink"/>
    <w:basedOn w:val="aa"/>
    <w:uiPriority w:val="99"/>
    <w:semiHidden/>
    <w:unhideWhenUsed/>
    <w:rsid w:val="004010A1"/>
    <w:rPr>
      <w:color w:val="800080" w:themeColor="followedHyperlink"/>
      <w:u w:val="single"/>
    </w:rPr>
  </w:style>
  <w:style w:type="paragraph" w:customStyle="1" w:styleId="y">
    <w:name w:val="見出し３y"/>
    <w:basedOn w:val="3"/>
    <w:link w:val="y0"/>
    <w:qFormat/>
    <w:rsid w:val="00594812"/>
    <w:pPr>
      <w:numPr>
        <w:numId w:val="31"/>
      </w:numPr>
      <w:spacing w:before="360"/>
      <w:ind w:left="1276"/>
    </w:pPr>
    <w:rPr>
      <w:rFonts w:hAnsi="ＭＳ ゴシック"/>
    </w:rPr>
  </w:style>
  <w:style w:type="numbering" w:customStyle="1" w:styleId="1">
    <w:name w:val="スタイル1"/>
    <w:uiPriority w:val="99"/>
    <w:rsid w:val="008D1828"/>
    <w:pPr>
      <w:numPr>
        <w:numId w:val="32"/>
      </w:numPr>
    </w:pPr>
  </w:style>
  <w:style w:type="character" w:customStyle="1" w:styleId="y0">
    <w:name w:val="見出し３y (文字)"/>
    <w:basedOn w:val="afff4"/>
    <w:link w:val="y"/>
    <w:rsid w:val="00594812"/>
    <w:rPr>
      <w:rFonts w:ascii="ＭＳ ゴシック" w:eastAsia="ＭＳ ゴシック" w:hAnsi="ＭＳ ゴシック" w:cstheme="majorBidi"/>
      <w:sz w:val="24"/>
    </w:rPr>
  </w:style>
  <w:style w:type="paragraph" w:customStyle="1" w:styleId="y3">
    <w:name w:val="見出し３y3"/>
    <w:basedOn w:val="a3"/>
    <w:rsid w:val="00411855"/>
  </w:style>
  <w:style w:type="paragraph" w:customStyle="1" w:styleId="3y3">
    <w:name w:val="見出し3y3"/>
    <w:basedOn w:val="y"/>
    <w:link w:val="3y30"/>
    <w:qFormat/>
    <w:rsid w:val="00AF12AC"/>
  </w:style>
  <w:style w:type="paragraph" w:customStyle="1" w:styleId="3y4">
    <w:name w:val="見出し3y4"/>
    <w:basedOn w:val="y"/>
    <w:link w:val="3y40"/>
    <w:qFormat/>
    <w:rsid w:val="00AF12AC"/>
  </w:style>
  <w:style w:type="character" w:customStyle="1" w:styleId="3y30">
    <w:name w:val="見出し3y3 (文字)"/>
    <w:basedOn w:val="y0"/>
    <w:link w:val="3y3"/>
    <w:rsid w:val="00AF12AC"/>
    <w:rPr>
      <w:rFonts w:ascii="ＭＳ ゴシック" w:eastAsia="ＭＳ ゴシック" w:hAnsi="ＭＳ ゴシック" w:cstheme="majorBidi"/>
      <w:sz w:val="24"/>
    </w:rPr>
  </w:style>
  <w:style w:type="paragraph" w:customStyle="1" w:styleId="3y5">
    <w:name w:val="見出し3y5"/>
    <w:basedOn w:val="y"/>
    <w:link w:val="3y50"/>
    <w:qFormat/>
    <w:rsid w:val="006A4977"/>
  </w:style>
  <w:style w:type="character" w:customStyle="1" w:styleId="3y40">
    <w:name w:val="見出し3y4 (文字)"/>
    <w:basedOn w:val="3y30"/>
    <w:link w:val="3y4"/>
    <w:rsid w:val="00AF12AC"/>
    <w:rPr>
      <w:rFonts w:ascii="ＭＳ ゴシック" w:eastAsia="ＭＳ ゴシック" w:hAnsi="ＭＳ ゴシック" w:cstheme="majorBidi"/>
      <w:sz w:val="24"/>
    </w:rPr>
  </w:style>
  <w:style w:type="character" w:customStyle="1" w:styleId="3y50">
    <w:name w:val="見出し3y5 (文字)"/>
    <w:basedOn w:val="affa"/>
    <w:link w:val="3y5"/>
    <w:rsid w:val="006A4977"/>
    <w:rPr>
      <w:rFonts w:ascii="ＭＳ ゴシック" w:eastAsia="ＭＳ ゴシック" w:hAnsi="ＭＳ ゴシック"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841599">
      <w:bodyDiv w:val="1"/>
      <w:marLeft w:val="0"/>
      <w:marRight w:val="0"/>
      <w:marTop w:val="0"/>
      <w:marBottom w:val="0"/>
      <w:divBdr>
        <w:top w:val="none" w:sz="0" w:space="0" w:color="auto"/>
        <w:left w:val="none" w:sz="0" w:space="0" w:color="auto"/>
        <w:bottom w:val="none" w:sz="0" w:space="0" w:color="auto"/>
        <w:right w:val="none" w:sz="0" w:space="0" w:color="auto"/>
      </w:divBdr>
    </w:div>
    <w:div w:id="932661918">
      <w:bodyDiv w:val="1"/>
      <w:marLeft w:val="0"/>
      <w:marRight w:val="0"/>
      <w:marTop w:val="0"/>
      <w:marBottom w:val="0"/>
      <w:divBdr>
        <w:top w:val="none" w:sz="0" w:space="0" w:color="auto"/>
        <w:left w:val="none" w:sz="0" w:space="0" w:color="auto"/>
        <w:bottom w:val="none" w:sz="0" w:space="0" w:color="auto"/>
        <w:right w:val="none" w:sz="0" w:space="0" w:color="auto"/>
      </w:divBdr>
    </w:div>
    <w:div w:id="1448112869">
      <w:bodyDiv w:val="1"/>
      <w:marLeft w:val="0"/>
      <w:marRight w:val="0"/>
      <w:marTop w:val="0"/>
      <w:marBottom w:val="0"/>
      <w:divBdr>
        <w:top w:val="none" w:sz="0" w:space="0" w:color="auto"/>
        <w:left w:val="none" w:sz="0" w:space="0" w:color="auto"/>
        <w:bottom w:val="none" w:sz="0" w:space="0" w:color="auto"/>
        <w:right w:val="none" w:sz="0" w:space="0" w:color="auto"/>
      </w:divBdr>
    </w:div>
    <w:div w:id="1463042301">
      <w:bodyDiv w:val="1"/>
      <w:marLeft w:val="0"/>
      <w:marRight w:val="0"/>
      <w:marTop w:val="0"/>
      <w:marBottom w:val="0"/>
      <w:divBdr>
        <w:top w:val="none" w:sz="0" w:space="0" w:color="auto"/>
        <w:left w:val="none" w:sz="0" w:space="0" w:color="auto"/>
        <w:bottom w:val="none" w:sz="0" w:space="0" w:color="auto"/>
        <w:right w:val="none" w:sz="0" w:space="0" w:color="auto"/>
      </w:divBdr>
    </w:div>
    <w:div w:id="1464882168">
      <w:bodyDiv w:val="1"/>
      <w:marLeft w:val="0"/>
      <w:marRight w:val="0"/>
      <w:marTop w:val="0"/>
      <w:marBottom w:val="0"/>
      <w:divBdr>
        <w:top w:val="none" w:sz="0" w:space="0" w:color="auto"/>
        <w:left w:val="none" w:sz="0" w:space="0" w:color="auto"/>
        <w:bottom w:val="none" w:sz="0" w:space="0" w:color="auto"/>
        <w:right w:val="none" w:sz="0" w:space="0" w:color="auto"/>
      </w:divBdr>
      <w:divsChild>
        <w:div w:id="1555191683">
          <w:marLeft w:val="0"/>
          <w:marRight w:val="0"/>
          <w:marTop w:val="0"/>
          <w:marBottom w:val="0"/>
          <w:divBdr>
            <w:top w:val="none" w:sz="0" w:space="0" w:color="auto"/>
            <w:left w:val="none" w:sz="0" w:space="0" w:color="auto"/>
            <w:bottom w:val="none" w:sz="0" w:space="0" w:color="auto"/>
            <w:right w:val="none" w:sz="0" w:space="0" w:color="auto"/>
          </w:divBdr>
        </w:div>
      </w:divsChild>
    </w:div>
    <w:div w:id="1536118789">
      <w:bodyDiv w:val="1"/>
      <w:marLeft w:val="0"/>
      <w:marRight w:val="0"/>
      <w:marTop w:val="0"/>
      <w:marBottom w:val="0"/>
      <w:divBdr>
        <w:top w:val="none" w:sz="0" w:space="0" w:color="auto"/>
        <w:left w:val="none" w:sz="0" w:space="0" w:color="auto"/>
        <w:bottom w:val="none" w:sz="0" w:space="0" w:color="auto"/>
        <w:right w:val="none" w:sz="0" w:space="0" w:color="auto"/>
      </w:divBdr>
    </w:div>
    <w:div w:id="1744137191">
      <w:bodyDiv w:val="1"/>
      <w:marLeft w:val="0"/>
      <w:marRight w:val="0"/>
      <w:marTop w:val="0"/>
      <w:marBottom w:val="0"/>
      <w:divBdr>
        <w:top w:val="none" w:sz="0" w:space="0" w:color="auto"/>
        <w:left w:val="none" w:sz="0" w:space="0" w:color="auto"/>
        <w:bottom w:val="none" w:sz="0" w:space="0" w:color="auto"/>
        <w:right w:val="none" w:sz="0" w:space="0" w:color="auto"/>
      </w:divBdr>
    </w:div>
    <w:div w:id="1960841437">
      <w:bodyDiv w:val="1"/>
      <w:marLeft w:val="0"/>
      <w:marRight w:val="0"/>
      <w:marTop w:val="0"/>
      <w:marBottom w:val="0"/>
      <w:divBdr>
        <w:top w:val="none" w:sz="0" w:space="0" w:color="auto"/>
        <w:left w:val="none" w:sz="0" w:space="0" w:color="auto"/>
        <w:bottom w:val="none" w:sz="0" w:space="0" w:color="auto"/>
        <w:right w:val="none" w:sz="0" w:space="0" w:color="auto"/>
      </w:divBdr>
      <w:divsChild>
        <w:div w:id="107624375">
          <w:marLeft w:val="0"/>
          <w:marRight w:val="0"/>
          <w:marTop w:val="0"/>
          <w:marBottom w:val="0"/>
          <w:divBdr>
            <w:top w:val="none" w:sz="0" w:space="0" w:color="auto"/>
            <w:left w:val="none" w:sz="0" w:space="0" w:color="auto"/>
            <w:bottom w:val="none" w:sz="0" w:space="0" w:color="auto"/>
            <w:right w:val="none" w:sz="0" w:space="0" w:color="auto"/>
          </w:divBdr>
        </w:div>
      </w:divsChild>
    </w:div>
    <w:div w:id="198909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customXml" Target="../customXml/item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nisc.go.jp/policy/group/general/kijun.html" TargetMode="External"/><Relationship Id="rId1" Type="http://schemas.openxmlformats.org/officeDocument/2006/relationships/hyperlink" Target="https://www.nisc.go.jp/pdf/policy/kihon-s/cs-senryaku2021.pdf" TargetMode="External"/></Relationships>
</file>

<file path=word/theme/theme1.xml><?xml version="1.0" encoding="utf-8"?>
<a:theme xmlns:a="http://schemas.openxmlformats.org/drawingml/2006/main" name="Office テーマ">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0e1d05ab-b491-48cc-a1d7-91236226a3a4" xsi:nil="true"/>
    <lcf76f155ced4ddcb4097134ff3c332f xmlns="0e1d05ab-b491-48cc-a1d7-91236226a3a4">
      <Terms xmlns="http://schemas.microsoft.com/office/infopath/2007/PartnerControls"/>
    </lcf76f155ced4ddcb4097134ff3c332f>
    <d1ca xmlns="0e1d05ab-b491-48cc-a1d7-91236226a3a4" xsi:nil="true"/>
    <TaxCatchAll xmlns="89559dea-130d-4237-8e78-1ce7f44b9a2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39" ma:contentTypeDescription="新しいドキュメントを作成します。" ma:contentTypeScope="" ma:versionID="04173b98cac5886ce79db97a94886232">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cede3e4a433a32dea90f3d8897ee8f90"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element name="TaxCatchAll" ma:index="30" nillable="true" ma:displayName="Taxonomy Catch All Column" ma:hidden="true" ma:list="{02be7c2a-dcaf-42f6-9ca0-14cdca2ec951}" ma:internalName="TaxCatchAll" ma:showField="CatchAllData" ma:web="89559dea-130d-4237-8e78-1ce7f44b9a2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C1453-30D5-443A-B581-A01877ABE53A}">
  <ds:schemaRefs>
    <ds:schemaRef ds:uri="http://schemas.openxmlformats.org/officeDocument/2006/bibliography"/>
  </ds:schemaRefs>
</ds:datastoreItem>
</file>

<file path=customXml/itemProps3.xml><?xml version="1.0" encoding="utf-8"?>
<ds:datastoreItem xmlns:ds="http://schemas.openxmlformats.org/officeDocument/2006/customXml" ds:itemID="{529DD970-3A06-427D-AC4C-F98B1971685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8D199C-43A4-4107-9DC4-F17E081F567F}">
  <ds:schemaRefs>
    <ds:schemaRef ds:uri="http://schemas.microsoft.com/sharepoint/v3/contenttype/forms"/>
  </ds:schemaRefs>
</ds:datastoreItem>
</file>

<file path=customXml/itemProps5.xml><?xml version="1.0" encoding="utf-8"?>
<ds:datastoreItem xmlns:ds="http://schemas.openxmlformats.org/officeDocument/2006/customXml" ds:itemID="{480C77F8-7202-4B36-8A2F-2FCEB572BEEF}"/>
</file>

<file path=customXml/itemProps6.xml><?xml version="1.0" encoding="utf-8"?>
<ds:datastoreItem xmlns:ds="http://schemas.openxmlformats.org/officeDocument/2006/customXml" ds:itemID="{550764F0-FDC6-4506-AC97-3D8A6BE43974}"/>
</file>

<file path=docProps/app.xml><?xml version="1.0" encoding="utf-8"?>
<Properties xmlns="http://schemas.openxmlformats.org/officeDocument/2006/extended-properties" xmlns:vt="http://schemas.openxmlformats.org/officeDocument/2006/docPropsVTypes">
  <Template>Normal.dotm</Template>
  <TotalTime>0</TotalTime>
  <Pages>1</Pages>
  <Words>3144</Words>
  <Characters>17926</Characters>
  <Application>Microsoft Office Word</Application>
  <DocSecurity>0</DocSecurity>
  <Lines>149</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2022-06-30T04:43:00Z</dcterms:created>
  <dcterms:modified xsi:type="dcterms:W3CDTF">2022-06-30T04:43:00Z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0x0101008880F3BB26DDBD43A08D2A3C8F216812</vt:lpwstr>
  </property>
  <property fmtid="{D5CDD505-2E9C-101B-9397-08002B2CF9AE}" pid="3" name="MSIP_Label_ea60d57e-af5b-4752-ac57-3e4f28ca11dc_Enabled">
    <vt:lpwstr>true</vt:lpwstr>
  </property>
  <property fmtid="{D5CDD505-2E9C-101B-9397-08002B2CF9AE}" pid="4" name="MSIP_Label_ea60d57e-af5b-4752-ac57-3e4f28ca11dc_SetDate">
    <vt:lpwstr>2022-02-28T10:01:35Z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d8537eb0-d7dd-4668-ab7f-90c416fac324</vt:lpwstr>
  </property>
  <property fmtid="{D5CDD505-2E9C-101B-9397-08002B2CF9AE}" pid="9" name="MSIP_Label_ea60d57e-af5b-4752-ac57-3e4f28ca11dc_ContentBits">
    <vt:lpwstr>0</vt:lpwstr>
  </property>
</Properties>
</file>