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3F34" w14:textId="0DD4FA84" w:rsidR="006711CE" w:rsidRPr="007D798E" w:rsidRDefault="00A57D2E" w:rsidP="006711CE">
      <w:pPr>
        <w:pStyle w:val="aff8"/>
        <w:ind w:leftChars="400" w:left="960" w:rightChars="400" w:right="960"/>
        <w:rPr>
          <w:sz w:val="36"/>
          <w:szCs w:val="36"/>
        </w:rPr>
      </w:pPr>
      <w:r w:rsidRPr="108E76DF">
        <w:rPr>
          <w:sz w:val="36"/>
          <w:szCs w:val="36"/>
        </w:rPr>
        <w:t>政府情報システムにおける</w:t>
      </w:r>
    </w:p>
    <w:p w14:paraId="55AE8DA5" w14:textId="0F9CDE59" w:rsidR="00E05D08" w:rsidRPr="007D798E" w:rsidRDefault="00A57D2E" w:rsidP="006711CE">
      <w:pPr>
        <w:pStyle w:val="aff8"/>
        <w:ind w:leftChars="400" w:left="960" w:rightChars="400" w:right="960"/>
        <w:rPr>
          <w:sz w:val="36"/>
          <w:szCs w:val="36"/>
        </w:rPr>
      </w:pPr>
      <w:r w:rsidRPr="007D798E">
        <w:rPr>
          <w:rFonts w:hint="eastAsia"/>
          <w:sz w:val="36"/>
          <w:szCs w:val="36"/>
        </w:rPr>
        <w:t>脆弱性診断</w:t>
      </w:r>
      <w:r w:rsidR="00685968">
        <w:rPr>
          <w:rFonts w:hint="eastAsia"/>
          <w:sz w:val="36"/>
          <w:szCs w:val="36"/>
        </w:rPr>
        <w:t>導入</w:t>
      </w:r>
      <w:r w:rsidRPr="007D798E">
        <w:rPr>
          <w:rFonts w:hint="eastAsia"/>
          <w:sz w:val="36"/>
          <w:szCs w:val="36"/>
        </w:rPr>
        <w:t>ガイドライン</w:t>
      </w:r>
    </w:p>
    <w:p w14:paraId="446B5259" w14:textId="77777777" w:rsidR="00FC5D08" w:rsidRDefault="00FC5D08" w:rsidP="00FC5D08"/>
    <w:p w14:paraId="7A5E8650" w14:textId="77777777" w:rsidR="00FC5D08" w:rsidRDefault="00FC5D08" w:rsidP="00FC5D08"/>
    <w:p w14:paraId="01623012" w14:textId="77777777" w:rsidR="00FC5D08" w:rsidRDefault="00FC5D08" w:rsidP="00FC5D08"/>
    <w:p w14:paraId="1B73D316" w14:textId="77777777" w:rsidR="00FC5D08" w:rsidRDefault="00FC5D08" w:rsidP="00FC5D08"/>
    <w:p w14:paraId="50B7A637" w14:textId="77777777" w:rsidR="00FC5D08" w:rsidRPr="00FC5D08" w:rsidRDefault="00FC5D08" w:rsidP="00FC5D08"/>
    <w:p w14:paraId="4B9D54B9" w14:textId="0E99254F" w:rsidR="00A57D2E" w:rsidRPr="00FC5D08" w:rsidRDefault="00A57D2E" w:rsidP="001258A8">
      <w:pPr>
        <w:rPr>
          <w:rFonts w:ascii="ＭＳ ゴシック" w:eastAsia="ＭＳ ゴシック" w:hAnsi="ＭＳ ゴシック"/>
          <w:sz w:val="28"/>
        </w:rPr>
      </w:pPr>
    </w:p>
    <w:p w14:paraId="134A56D9" w14:textId="6A353886" w:rsidR="00E05D08" w:rsidRPr="001258A8" w:rsidRDefault="00E05D08" w:rsidP="00FC5D08">
      <w:pPr>
        <w:jc w:val="center"/>
        <w:rPr>
          <w:rFonts w:ascii="ＭＳ ゴシック" w:eastAsia="ＭＳ ゴシック" w:hAnsi="ＭＳ ゴシック"/>
          <w:sz w:val="36"/>
          <w:szCs w:val="36"/>
        </w:rPr>
      </w:pPr>
      <w:r w:rsidRPr="001258A8">
        <w:rPr>
          <w:rFonts w:ascii="ＭＳ ゴシック" w:eastAsia="ＭＳ ゴシック" w:hAnsi="ＭＳ ゴシック"/>
          <w:sz w:val="36"/>
          <w:szCs w:val="36"/>
        </w:rPr>
        <w:t>2022</w:t>
      </w:r>
      <w:r w:rsidR="00830C8B" w:rsidRPr="001258A8">
        <w:rPr>
          <w:rFonts w:ascii="ＭＳ ゴシック" w:eastAsia="ＭＳ ゴシック" w:hAnsi="ＭＳ ゴシック" w:hint="eastAsia"/>
          <w:sz w:val="36"/>
          <w:szCs w:val="36"/>
        </w:rPr>
        <w:t>（令和</w:t>
      </w:r>
      <w:r w:rsidR="00830C8B" w:rsidRPr="001258A8">
        <w:rPr>
          <w:rFonts w:ascii="ＭＳ ゴシック" w:eastAsia="ＭＳ ゴシック" w:hAnsi="ＭＳ ゴシック"/>
          <w:sz w:val="36"/>
          <w:szCs w:val="36"/>
        </w:rPr>
        <w:t>4</w:t>
      </w:r>
      <w:r w:rsidR="00830C8B" w:rsidRPr="001258A8">
        <w:rPr>
          <w:rFonts w:ascii="ＭＳ ゴシック" w:eastAsia="ＭＳ ゴシック" w:hAnsi="ＭＳ ゴシック" w:hint="eastAsia"/>
          <w:sz w:val="36"/>
          <w:szCs w:val="36"/>
        </w:rPr>
        <w:t>）</w:t>
      </w:r>
      <w:r w:rsidRPr="001258A8">
        <w:rPr>
          <w:rFonts w:ascii="ＭＳ ゴシック" w:eastAsia="ＭＳ ゴシック" w:hAnsi="ＭＳ ゴシック"/>
          <w:sz w:val="36"/>
          <w:szCs w:val="36"/>
        </w:rPr>
        <w:t>年</w:t>
      </w:r>
      <w:r w:rsidR="004C384B" w:rsidRPr="001258A8">
        <w:rPr>
          <w:rFonts w:ascii="ＭＳ ゴシック" w:eastAsia="ＭＳ ゴシック" w:hAnsi="ＭＳ ゴシック" w:hint="eastAsia"/>
          <w:sz w:val="36"/>
          <w:szCs w:val="36"/>
        </w:rPr>
        <w:t>6</w:t>
      </w:r>
      <w:r w:rsidRPr="001258A8">
        <w:rPr>
          <w:rFonts w:ascii="ＭＳ ゴシック" w:eastAsia="ＭＳ ゴシック" w:hAnsi="ＭＳ ゴシック" w:hint="eastAsia"/>
          <w:sz w:val="36"/>
          <w:szCs w:val="36"/>
        </w:rPr>
        <w:t>月</w:t>
      </w:r>
      <w:r w:rsidR="0000389F" w:rsidRPr="001258A8">
        <w:rPr>
          <w:rFonts w:ascii="ＭＳ ゴシック" w:eastAsia="ＭＳ ゴシック" w:hAnsi="ＭＳ ゴシック"/>
          <w:sz w:val="36"/>
          <w:szCs w:val="36"/>
        </w:rPr>
        <w:t>3</w:t>
      </w:r>
      <w:r w:rsidR="004C384B" w:rsidRPr="001258A8">
        <w:rPr>
          <w:rFonts w:ascii="ＭＳ ゴシック" w:eastAsia="ＭＳ ゴシック" w:hAnsi="ＭＳ ゴシック"/>
          <w:sz w:val="36"/>
          <w:szCs w:val="36"/>
        </w:rPr>
        <w:t>0</w:t>
      </w:r>
      <w:r w:rsidRPr="001258A8">
        <w:rPr>
          <w:rFonts w:ascii="ＭＳ ゴシック" w:eastAsia="ＭＳ ゴシック" w:hAnsi="ＭＳ ゴシック"/>
          <w:sz w:val="36"/>
          <w:szCs w:val="36"/>
        </w:rPr>
        <w:t>日</w:t>
      </w:r>
    </w:p>
    <w:p w14:paraId="3633CF0C" w14:textId="7BC2FEE9" w:rsidR="00724470" w:rsidRPr="001258A8" w:rsidRDefault="00724470" w:rsidP="00FC5D08">
      <w:pPr>
        <w:jc w:val="center"/>
        <w:rPr>
          <w:rFonts w:ascii="ＭＳ ゴシック" w:eastAsia="ＭＳ ゴシック" w:hAnsi="ＭＳ ゴシック"/>
          <w:sz w:val="36"/>
          <w:szCs w:val="36"/>
        </w:rPr>
      </w:pPr>
      <w:r w:rsidRPr="001258A8">
        <w:rPr>
          <w:rFonts w:ascii="ＭＳ ゴシック" w:eastAsia="ＭＳ ゴシック" w:hAnsi="ＭＳ ゴシック" w:hint="eastAsia"/>
          <w:sz w:val="36"/>
          <w:szCs w:val="36"/>
        </w:rPr>
        <w:t>デジタル庁</w:t>
      </w:r>
    </w:p>
    <w:p w14:paraId="65FE3C6D" w14:textId="77777777" w:rsidR="008567EE" w:rsidRDefault="008567EE" w:rsidP="00FC5D08">
      <w:pPr>
        <w:jc w:val="center"/>
        <w:rPr>
          <w:rFonts w:ascii="ＭＳ ゴシック" w:eastAsia="ＭＳ ゴシック" w:hAnsi="ＭＳ ゴシック"/>
          <w:sz w:val="28"/>
        </w:rPr>
      </w:pPr>
    </w:p>
    <w:p w14:paraId="75FE2CB8" w14:textId="77777777" w:rsidR="00F90BB0" w:rsidRDefault="00F90BB0" w:rsidP="00F90BB0">
      <w:pPr>
        <w:jc w:val="center"/>
      </w:pPr>
    </w:p>
    <w:p w14:paraId="3306841C" w14:textId="77777777" w:rsidR="00F90BB0" w:rsidRDefault="00F90BB0" w:rsidP="00F90BB0"/>
    <w:tbl>
      <w:tblPr>
        <w:tblStyle w:val="afe"/>
        <w:tblW w:w="0" w:type="auto"/>
        <w:tblLook w:val="04A0" w:firstRow="1" w:lastRow="0" w:firstColumn="1" w:lastColumn="0" w:noHBand="0" w:noVBand="1"/>
      </w:tblPr>
      <w:tblGrid>
        <w:gridCol w:w="8494"/>
      </w:tblGrid>
      <w:tr w:rsidR="00F90BB0" w:rsidRPr="00CF4907" w14:paraId="2698F851" w14:textId="77777777" w:rsidTr="007D798E">
        <w:tc>
          <w:tcPr>
            <w:tcW w:w="8494" w:type="dxa"/>
          </w:tcPr>
          <w:p w14:paraId="1C06E3FE" w14:textId="77777777" w:rsidR="00F90BB0" w:rsidRPr="007876A0" w:rsidRDefault="00F90BB0" w:rsidP="007876A0">
            <w:pPr>
              <w:rPr>
                <w:rFonts w:ascii="ＭＳ ゴシック" w:eastAsia="ＭＳ ゴシック" w:hAnsi="ＭＳ ゴシック"/>
              </w:rPr>
            </w:pPr>
            <w:r w:rsidRPr="007876A0">
              <w:rPr>
                <w:rFonts w:ascii="ＭＳ ゴシック" w:eastAsia="ＭＳ ゴシック" w:hAnsi="ＭＳ ゴシック" w:hint="eastAsia"/>
              </w:rPr>
              <w:t>〔標準</w:t>
            </w:r>
            <w:r w:rsidRPr="007876A0">
              <w:rPr>
                <w:rFonts w:ascii="ＭＳ ゴシック" w:eastAsia="ＭＳ ゴシック" w:hAnsi="ＭＳ ゴシック"/>
              </w:rPr>
              <w:t>ガイドライン</w:t>
            </w:r>
            <w:r w:rsidRPr="007876A0">
              <w:rPr>
                <w:rFonts w:ascii="ＭＳ ゴシック" w:eastAsia="ＭＳ ゴシック" w:hAnsi="ＭＳ ゴシック" w:hint="eastAsia"/>
              </w:rPr>
              <w:t>群ＩＤ</w:t>
            </w:r>
            <w:r w:rsidRPr="007876A0">
              <w:rPr>
                <w:rFonts w:ascii="ＭＳ ゴシック" w:eastAsia="ＭＳ ゴシック" w:hAnsi="ＭＳ ゴシック"/>
              </w:rPr>
              <w:t>〕</w:t>
            </w:r>
          </w:p>
          <w:p w14:paraId="4F653521" w14:textId="3CC424D0" w:rsidR="00F90BB0" w:rsidRPr="007876A0" w:rsidRDefault="714E6395" w:rsidP="00CC2F29">
            <w:pPr>
              <w:pStyle w:val="a3"/>
              <w:ind w:firstLine="240"/>
            </w:pPr>
            <w:r>
              <w:t>DS-221</w:t>
            </w:r>
          </w:p>
          <w:p w14:paraId="78B4131E" w14:textId="77777777" w:rsidR="00F90BB0" w:rsidRPr="007876A0" w:rsidRDefault="00F90BB0" w:rsidP="007876A0">
            <w:pPr>
              <w:rPr>
                <w:rFonts w:ascii="ＭＳ ゴシック" w:eastAsia="ＭＳ ゴシック" w:hAnsi="ＭＳ ゴシック"/>
              </w:rPr>
            </w:pPr>
          </w:p>
          <w:p w14:paraId="2F4E67D3" w14:textId="77777777" w:rsidR="00F90BB0" w:rsidRPr="007876A0" w:rsidRDefault="00F90BB0" w:rsidP="007876A0">
            <w:pPr>
              <w:rPr>
                <w:rFonts w:ascii="ＭＳ ゴシック" w:eastAsia="ＭＳ ゴシック" w:hAnsi="ＭＳ ゴシック"/>
              </w:rPr>
            </w:pPr>
            <w:r w:rsidRPr="007876A0">
              <w:rPr>
                <w:rFonts w:ascii="ＭＳ ゴシック" w:eastAsia="ＭＳ ゴシック" w:hAnsi="ＭＳ ゴシック" w:hint="eastAsia"/>
              </w:rPr>
              <w:t>〔キーワード〕</w:t>
            </w:r>
          </w:p>
          <w:p w14:paraId="6DF1E24A" w14:textId="3BC4F281" w:rsidR="00F90BB0" w:rsidRPr="007876A0" w:rsidRDefault="004B4040" w:rsidP="00CC2F29">
            <w:pPr>
              <w:pStyle w:val="a3"/>
              <w:ind w:firstLine="240"/>
            </w:pPr>
            <w:r>
              <w:rPr>
                <w:rFonts w:hint="eastAsia"/>
              </w:rPr>
              <w:t>セキュリティ</w:t>
            </w:r>
            <w:r w:rsidR="00381319">
              <w:rPr>
                <w:rFonts w:hint="eastAsia"/>
              </w:rPr>
              <w:t>、</w:t>
            </w:r>
            <w:r>
              <w:rPr>
                <w:rFonts w:hint="eastAsia"/>
              </w:rPr>
              <w:t>脆弱性</w:t>
            </w:r>
            <w:r w:rsidR="00F86EB6">
              <w:rPr>
                <w:rFonts w:hint="eastAsia"/>
              </w:rPr>
              <w:t>、脆弱性診断</w:t>
            </w:r>
          </w:p>
          <w:p w14:paraId="73832C83" w14:textId="77777777" w:rsidR="00F90BB0" w:rsidRPr="007876A0" w:rsidRDefault="00F90BB0" w:rsidP="007876A0">
            <w:pPr>
              <w:rPr>
                <w:rFonts w:ascii="ＭＳ ゴシック" w:eastAsia="ＭＳ ゴシック" w:hAnsi="ＭＳ ゴシック"/>
              </w:rPr>
            </w:pPr>
          </w:p>
          <w:p w14:paraId="0A4F92B5" w14:textId="77777777" w:rsidR="00F90BB0" w:rsidRPr="007876A0" w:rsidRDefault="00F90BB0" w:rsidP="007876A0">
            <w:pPr>
              <w:rPr>
                <w:rFonts w:ascii="ＭＳ ゴシック" w:eastAsia="ＭＳ ゴシック" w:hAnsi="ＭＳ ゴシック"/>
              </w:rPr>
            </w:pPr>
            <w:r w:rsidRPr="007876A0">
              <w:rPr>
                <w:rFonts w:ascii="ＭＳ ゴシック" w:eastAsia="ＭＳ ゴシック" w:hAnsi="ＭＳ ゴシック" w:hint="eastAsia"/>
              </w:rPr>
              <w:t>〔概要〕</w:t>
            </w:r>
          </w:p>
          <w:p w14:paraId="29BBD9A3" w14:textId="4F3421D3" w:rsidR="00F90BB0" w:rsidRDefault="003662F3" w:rsidP="00CC2F29">
            <w:pPr>
              <w:pStyle w:val="a3"/>
              <w:ind w:firstLine="240"/>
            </w:pPr>
            <w:r w:rsidRPr="003662F3">
              <w:rPr>
                <w:rFonts w:hint="eastAsia"/>
              </w:rPr>
              <w:t>政府情報システムの関係者が脆弱性診断を効果的に</w:t>
            </w:r>
            <w:r>
              <w:rPr>
                <w:rFonts w:hint="eastAsia"/>
              </w:rPr>
              <w:t>導入する</w:t>
            </w:r>
            <w:r w:rsidRPr="003662F3">
              <w:rPr>
                <w:rFonts w:hint="eastAsia"/>
              </w:rPr>
              <w:t>ための基準</w:t>
            </w:r>
            <w:r w:rsidR="00CA2992" w:rsidRPr="00CA2992">
              <w:rPr>
                <w:rFonts w:hint="eastAsia"/>
              </w:rPr>
              <w:t>及び</w:t>
            </w:r>
            <w:r w:rsidRPr="003662F3">
              <w:rPr>
                <w:rFonts w:hint="eastAsia"/>
              </w:rPr>
              <w:t>ガイダンスを提供する。</w:t>
            </w:r>
          </w:p>
        </w:tc>
      </w:tr>
    </w:tbl>
    <w:p w14:paraId="2C4C3AC9" w14:textId="77777777" w:rsidR="00F90BB0" w:rsidRDefault="00F90BB0" w:rsidP="007D798E">
      <w:pPr>
        <w:kinsoku w:val="0"/>
        <w:autoSpaceDE w:val="0"/>
        <w:autoSpaceDN w:val="0"/>
        <w:rPr>
          <w:rFonts w:ascii="ＭＳ ゴシック" w:eastAsia="ＭＳ ゴシック" w:hAnsi="ＭＳ ゴシック"/>
          <w:szCs w:val="24"/>
        </w:rPr>
      </w:pPr>
    </w:p>
    <w:p w14:paraId="2A5D441C" w14:textId="77777777" w:rsidR="00B058FE" w:rsidRDefault="00B058FE">
      <w:pPr>
        <w:widowControl/>
        <w:jc w:val="left"/>
        <w:rPr>
          <w:rFonts w:ascii="ＭＳ ゴシック" w:eastAsia="ＭＳ ゴシック" w:hAnsi="ＭＳ ゴシック"/>
          <w:szCs w:val="24"/>
        </w:rPr>
      </w:pPr>
      <w:r>
        <w:rPr>
          <w:rFonts w:ascii="ＭＳ ゴシック" w:eastAsia="ＭＳ ゴシック" w:hAnsi="ＭＳ ゴシック"/>
          <w:szCs w:val="24"/>
        </w:rPr>
        <w:br w:type="page"/>
      </w:r>
    </w:p>
    <w:p w14:paraId="6725768A" w14:textId="0377EA1E" w:rsidR="007D798E" w:rsidRDefault="007D798E" w:rsidP="007D798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23416B12" w14:textId="77777777" w:rsidR="007D798E" w:rsidRDefault="007D798E" w:rsidP="007D798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208"/>
        <w:gridCol w:w="5805"/>
      </w:tblGrid>
      <w:tr w:rsidR="007D798E" w14:paraId="0F18F314" w14:textId="77777777" w:rsidTr="007D798E">
        <w:tc>
          <w:tcPr>
            <w:tcW w:w="1481" w:type="dxa"/>
            <w:tcBorders>
              <w:top w:val="single" w:sz="4" w:space="0" w:color="auto"/>
              <w:left w:val="single" w:sz="4" w:space="0" w:color="auto"/>
              <w:bottom w:val="single" w:sz="4" w:space="0" w:color="auto"/>
              <w:right w:val="single" w:sz="4" w:space="0" w:color="auto"/>
            </w:tcBorders>
            <w:hideMark/>
          </w:tcPr>
          <w:p w14:paraId="1FB54A56" w14:textId="77777777" w:rsidR="007D798E" w:rsidRDefault="007D798E" w:rsidP="007D798E">
            <w:pPr>
              <w:kinsoku w:val="0"/>
              <w:autoSpaceDE w:val="0"/>
              <w:autoSpaceDN w:val="0"/>
              <w:jc w:val="center"/>
              <w:rPr>
                <w:sz w:val="18"/>
                <w:szCs w:val="18"/>
              </w:rPr>
            </w:pPr>
            <w:r>
              <w:rPr>
                <w:rFonts w:hint="eastAsia"/>
                <w:sz w:val="18"/>
                <w:szCs w:val="18"/>
              </w:rPr>
              <w:t>改定年月日</w:t>
            </w:r>
          </w:p>
        </w:tc>
        <w:tc>
          <w:tcPr>
            <w:tcW w:w="1208" w:type="dxa"/>
            <w:tcBorders>
              <w:top w:val="single" w:sz="4" w:space="0" w:color="auto"/>
              <w:left w:val="single" w:sz="4" w:space="0" w:color="auto"/>
              <w:bottom w:val="single" w:sz="4" w:space="0" w:color="auto"/>
              <w:right w:val="single" w:sz="4" w:space="0" w:color="auto"/>
            </w:tcBorders>
            <w:hideMark/>
          </w:tcPr>
          <w:p w14:paraId="08F192F2" w14:textId="77777777" w:rsidR="007D798E" w:rsidRDefault="007D798E" w:rsidP="007D798E">
            <w:pPr>
              <w:kinsoku w:val="0"/>
              <w:autoSpaceDE w:val="0"/>
              <w:autoSpaceDN w:val="0"/>
              <w:jc w:val="center"/>
              <w:rPr>
                <w:sz w:val="18"/>
                <w:szCs w:val="18"/>
              </w:rPr>
            </w:pPr>
            <w:r>
              <w:rPr>
                <w:rFonts w:hint="eastAsia"/>
                <w:sz w:val="18"/>
                <w:szCs w:val="18"/>
              </w:rPr>
              <w:t>改定箇所</w:t>
            </w:r>
          </w:p>
        </w:tc>
        <w:tc>
          <w:tcPr>
            <w:tcW w:w="5805" w:type="dxa"/>
            <w:tcBorders>
              <w:top w:val="single" w:sz="4" w:space="0" w:color="auto"/>
              <w:left w:val="single" w:sz="4" w:space="0" w:color="auto"/>
              <w:bottom w:val="single" w:sz="4" w:space="0" w:color="auto"/>
              <w:right w:val="single" w:sz="4" w:space="0" w:color="auto"/>
            </w:tcBorders>
            <w:hideMark/>
          </w:tcPr>
          <w:p w14:paraId="369F0F41" w14:textId="77777777" w:rsidR="007D798E" w:rsidRDefault="007D798E" w:rsidP="007D798E">
            <w:pPr>
              <w:kinsoku w:val="0"/>
              <w:autoSpaceDE w:val="0"/>
              <w:autoSpaceDN w:val="0"/>
              <w:jc w:val="center"/>
              <w:rPr>
                <w:sz w:val="18"/>
                <w:szCs w:val="18"/>
              </w:rPr>
            </w:pPr>
            <w:r>
              <w:rPr>
                <w:rFonts w:hint="eastAsia"/>
                <w:sz w:val="18"/>
                <w:szCs w:val="18"/>
              </w:rPr>
              <w:t>改定内容</w:t>
            </w:r>
          </w:p>
        </w:tc>
      </w:tr>
      <w:tr w:rsidR="007D798E" w14:paraId="5B740846" w14:textId="77777777" w:rsidTr="007D798E">
        <w:tc>
          <w:tcPr>
            <w:tcW w:w="1481" w:type="dxa"/>
            <w:tcBorders>
              <w:top w:val="single" w:sz="4" w:space="0" w:color="auto"/>
              <w:left w:val="single" w:sz="4" w:space="0" w:color="auto"/>
              <w:bottom w:val="single" w:sz="4" w:space="0" w:color="auto"/>
              <w:right w:val="single" w:sz="4" w:space="0" w:color="auto"/>
            </w:tcBorders>
            <w:hideMark/>
          </w:tcPr>
          <w:p w14:paraId="4B31FE29" w14:textId="19E85C23" w:rsidR="007D798E" w:rsidRDefault="00F86EB6" w:rsidP="007D798E">
            <w:pPr>
              <w:kinsoku w:val="0"/>
              <w:autoSpaceDE w:val="0"/>
              <w:autoSpaceDN w:val="0"/>
              <w:jc w:val="center"/>
              <w:rPr>
                <w:sz w:val="18"/>
                <w:szCs w:val="18"/>
              </w:rPr>
            </w:pPr>
            <w:r>
              <w:rPr>
                <w:rFonts w:hint="eastAsia"/>
                <w:sz w:val="18"/>
                <w:szCs w:val="18"/>
              </w:rPr>
              <w:t>2</w:t>
            </w:r>
            <w:r>
              <w:rPr>
                <w:sz w:val="18"/>
                <w:szCs w:val="18"/>
              </w:rPr>
              <w:t>02</w:t>
            </w:r>
            <w:r w:rsidR="004267AD">
              <w:rPr>
                <w:sz w:val="18"/>
                <w:szCs w:val="18"/>
              </w:rPr>
              <w:t>2</w:t>
            </w:r>
            <w:r w:rsidR="007D798E">
              <w:rPr>
                <w:rFonts w:hint="eastAsia"/>
                <w:sz w:val="18"/>
                <w:szCs w:val="18"/>
              </w:rPr>
              <w:t>年</w:t>
            </w:r>
            <w:r>
              <w:rPr>
                <w:rFonts w:hint="eastAsia"/>
                <w:sz w:val="18"/>
                <w:szCs w:val="18"/>
              </w:rPr>
              <w:t>6</w:t>
            </w:r>
            <w:r w:rsidR="007D798E">
              <w:rPr>
                <w:rFonts w:hint="eastAsia"/>
                <w:sz w:val="18"/>
                <w:szCs w:val="18"/>
              </w:rPr>
              <w:t>月</w:t>
            </w:r>
            <w:r>
              <w:rPr>
                <w:rFonts w:hint="eastAsia"/>
                <w:sz w:val="18"/>
                <w:szCs w:val="18"/>
              </w:rPr>
              <w:t>3</w:t>
            </w:r>
            <w:r>
              <w:rPr>
                <w:sz w:val="18"/>
                <w:szCs w:val="18"/>
              </w:rPr>
              <w:t>0</w:t>
            </w:r>
            <w:r w:rsidR="007D798E">
              <w:rPr>
                <w:rFonts w:hint="eastAsia"/>
                <w:sz w:val="18"/>
                <w:szCs w:val="18"/>
              </w:rPr>
              <w:t>日</w:t>
            </w:r>
          </w:p>
        </w:tc>
        <w:tc>
          <w:tcPr>
            <w:tcW w:w="1208" w:type="dxa"/>
            <w:tcBorders>
              <w:top w:val="single" w:sz="4" w:space="0" w:color="auto"/>
              <w:left w:val="single" w:sz="4" w:space="0" w:color="auto"/>
              <w:bottom w:val="single" w:sz="4" w:space="0" w:color="auto"/>
              <w:right w:val="single" w:sz="4" w:space="0" w:color="auto"/>
            </w:tcBorders>
            <w:hideMark/>
          </w:tcPr>
          <w:p w14:paraId="57F05810" w14:textId="77777777" w:rsidR="007D798E" w:rsidRDefault="007D798E" w:rsidP="007D798E">
            <w:pPr>
              <w:kinsoku w:val="0"/>
              <w:autoSpaceDE w:val="0"/>
              <w:autoSpaceDN w:val="0"/>
              <w:ind w:left="180" w:hangingChars="100" w:hanging="180"/>
              <w:rPr>
                <w:sz w:val="18"/>
                <w:szCs w:val="18"/>
              </w:rPr>
            </w:pPr>
            <w:r>
              <w:rPr>
                <w:rFonts w:hint="eastAsia"/>
                <w:sz w:val="18"/>
                <w:szCs w:val="18"/>
              </w:rPr>
              <w:t>-</w:t>
            </w:r>
          </w:p>
        </w:tc>
        <w:tc>
          <w:tcPr>
            <w:tcW w:w="5805" w:type="dxa"/>
            <w:tcBorders>
              <w:top w:val="single" w:sz="4" w:space="0" w:color="auto"/>
              <w:left w:val="single" w:sz="4" w:space="0" w:color="auto"/>
              <w:bottom w:val="single" w:sz="4" w:space="0" w:color="auto"/>
              <w:right w:val="single" w:sz="4" w:space="0" w:color="auto"/>
            </w:tcBorders>
            <w:hideMark/>
          </w:tcPr>
          <w:p w14:paraId="3A6F509A" w14:textId="6D1CC0CB" w:rsidR="007D798E" w:rsidRDefault="007D798E" w:rsidP="007D798E">
            <w:pPr>
              <w:kinsoku w:val="0"/>
              <w:autoSpaceDE w:val="0"/>
              <w:autoSpaceDN w:val="0"/>
              <w:ind w:left="180" w:hangingChars="100" w:hanging="180"/>
              <w:rPr>
                <w:sz w:val="18"/>
                <w:szCs w:val="18"/>
              </w:rPr>
            </w:pPr>
            <w:r>
              <w:rPr>
                <w:rFonts w:hint="eastAsia"/>
                <w:sz w:val="18"/>
                <w:szCs w:val="18"/>
              </w:rPr>
              <w:t>初版決定</w:t>
            </w:r>
          </w:p>
        </w:tc>
      </w:tr>
    </w:tbl>
    <w:p w14:paraId="0F11B9DB" w14:textId="77777777" w:rsidR="007D798E" w:rsidRDefault="007D798E" w:rsidP="007D798E">
      <w:pPr>
        <w:widowControl/>
        <w:jc w:val="left"/>
        <w:sectPr w:rsidR="007D798E" w:rsidSect="007D798E">
          <w:headerReference w:type="even" r:id="rId13"/>
          <w:headerReference w:type="default" r:id="rId14"/>
          <w:footerReference w:type="even" r:id="rId15"/>
          <w:footerReference w:type="default" r:id="rId16"/>
          <w:headerReference w:type="first" r:id="rId17"/>
          <w:footerReference w:type="first" r:id="rId18"/>
          <w:pgSz w:w="11906" w:h="16838" w:code="9"/>
          <w:pgMar w:top="1985" w:right="1701" w:bottom="1701" w:left="1701" w:header="851" w:footer="992" w:gutter="0"/>
          <w:cols w:space="425"/>
          <w:docGrid w:type="lines" w:linePitch="326"/>
        </w:sectPr>
      </w:pPr>
    </w:p>
    <w:bookmarkStart w:id="0" w:name="_Toc106952845" w:displacedByCustomXml="next"/>
    <w:bookmarkStart w:id="1" w:name="_Toc106715792" w:displacedByCustomXml="next"/>
    <w:bookmarkStart w:id="2" w:name="_Toc106803016" w:displacedByCustomXml="next"/>
    <w:sdt>
      <w:sdtPr>
        <w:rPr>
          <w:rFonts w:ascii="ＭＳ 明朝" w:eastAsia="ＭＳ 明朝" w:hAnsiTheme="minorHAnsi" w:cstheme="minorBidi"/>
          <w:color w:val="auto"/>
          <w:kern w:val="2"/>
          <w:sz w:val="24"/>
          <w:szCs w:val="22"/>
          <w:lang w:val="en-US"/>
        </w:rPr>
        <w:id w:val="-1282796235"/>
        <w:docPartObj>
          <w:docPartGallery w:val="Table of Contents"/>
          <w:docPartUnique/>
        </w:docPartObj>
      </w:sdtPr>
      <w:sdtEndPr>
        <w:rPr>
          <w:b/>
          <w:bCs/>
        </w:rPr>
      </w:sdtEndPr>
      <w:sdtContent>
        <w:p w14:paraId="45F8E219" w14:textId="77777777" w:rsidR="00F95C83" w:rsidRDefault="007D798E" w:rsidP="000F7CF9">
          <w:pPr>
            <w:pStyle w:val="af4"/>
            <w:rPr>
              <w:noProof/>
            </w:rPr>
          </w:pPr>
          <w:r w:rsidRPr="00A747DB">
            <w:rPr>
              <w:rFonts w:hint="eastAsia"/>
            </w:rPr>
            <w:t>目次</w:t>
          </w:r>
          <w:bookmarkEnd w:id="2"/>
          <w:bookmarkEnd w:id="1"/>
          <w:bookmarkEnd w:id="0"/>
          <w:r>
            <w:rPr>
              <w:lang w:val="en-US"/>
            </w:rPr>
            <w:fldChar w:fldCharType="begin"/>
          </w:r>
          <w:r>
            <w:instrText xml:space="preserve"> TOC \o "1-3" \h \z \u </w:instrText>
          </w:r>
          <w:r>
            <w:rPr>
              <w:lang w:val="en-US"/>
            </w:rPr>
            <w:fldChar w:fldCharType="separate"/>
          </w:r>
        </w:p>
        <w:p w14:paraId="36246139" w14:textId="58983828" w:rsidR="00F95C83" w:rsidRDefault="00B46151">
          <w:pPr>
            <w:pStyle w:val="11"/>
            <w:tabs>
              <w:tab w:val="right" w:leader="dot" w:pos="8494"/>
            </w:tabs>
            <w:rPr>
              <w:rFonts w:asciiTheme="minorHAnsi" w:eastAsiaTheme="minorEastAsia"/>
              <w:noProof/>
              <w:sz w:val="21"/>
            </w:rPr>
          </w:pPr>
          <w:hyperlink w:anchor="_Toc106952846" w:history="1">
            <w:r w:rsidR="00F95C83" w:rsidRPr="00A17B92">
              <w:rPr>
                <w:rStyle w:val="af1"/>
                <w:noProof/>
              </w:rPr>
              <w:t>１ はじめに</w:t>
            </w:r>
            <w:r w:rsidR="00F95C83">
              <w:rPr>
                <w:noProof/>
                <w:webHidden/>
              </w:rPr>
              <w:tab/>
            </w:r>
            <w:r w:rsidR="00F95C83">
              <w:rPr>
                <w:noProof/>
                <w:webHidden/>
              </w:rPr>
              <w:fldChar w:fldCharType="begin"/>
            </w:r>
            <w:r w:rsidR="00F95C83">
              <w:rPr>
                <w:noProof/>
                <w:webHidden/>
              </w:rPr>
              <w:instrText xml:space="preserve"> PAGEREF _Toc106952846 \h </w:instrText>
            </w:r>
            <w:r w:rsidR="00F95C83">
              <w:rPr>
                <w:noProof/>
                <w:webHidden/>
              </w:rPr>
            </w:r>
            <w:r w:rsidR="00F95C83">
              <w:rPr>
                <w:noProof/>
                <w:webHidden/>
              </w:rPr>
              <w:fldChar w:fldCharType="separate"/>
            </w:r>
            <w:r w:rsidR="00C940EB">
              <w:rPr>
                <w:noProof/>
                <w:webHidden/>
              </w:rPr>
              <w:t>2</w:t>
            </w:r>
            <w:r w:rsidR="00F95C83">
              <w:rPr>
                <w:noProof/>
                <w:webHidden/>
              </w:rPr>
              <w:fldChar w:fldCharType="end"/>
            </w:r>
          </w:hyperlink>
        </w:p>
        <w:p w14:paraId="2CB29DCD" w14:textId="547CC1A9" w:rsidR="00F95C83" w:rsidRDefault="00B46151">
          <w:pPr>
            <w:pStyle w:val="21"/>
            <w:tabs>
              <w:tab w:val="right" w:leader="dot" w:pos="8494"/>
            </w:tabs>
            <w:ind w:left="240"/>
            <w:rPr>
              <w:rFonts w:asciiTheme="minorHAnsi" w:eastAsiaTheme="minorEastAsia"/>
              <w:noProof/>
              <w:sz w:val="21"/>
            </w:rPr>
          </w:pPr>
          <w:hyperlink w:anchor="_Toc106952847" w:history="1">
            <w:r w:rsidR="00F95C83" w:rsidRPr="00A17B92">
              <w:rPr>
                <w:rStyle w:val="af1"/>
                <w:noProof/>
                <w:snapToGrid w:val="0"/>
                <w:kern w:val="0"/>
              </w:rPr>
              <w:t>１.１</w:t>
            </w:r>
            <w:r w:rsidR="00F95C83" w:rsidRPr="00A17B92">
              <w:rPr>
                <w:rStyle w:val="af1"/>
                <w:noProof/>
              </w:rPr>
              <w:t xml:space="preserve"> 目的とスコープ</w:t>
            </w:r>
            <w:r w:rsidR="00F95C83">
              <w:rPr>
                <w:noProof/>
                <w:webHidden/>
              </w:rPr>
              <w:tab/>
            </w:r>
            <w:r w:rsidR="00F95C83">
              <w:rPr>
                <w:noProof/>
                <w:webHidden/>
              </w:rPr>
              <w:fldChar w:fldCharType="begin"/>
            </w:r>
            <w:r w:rsidR="00F95C83">
              <w:rPr>
                <w:noProof/>
                <w:webHidden/>
              </w:rPr>
              <w:instrText xml:space="preserve"> PAGEREF _Toc106952847 \h </w:instrText>
            </w:r>
            <w:r w:rsidR="00F95C83">
              <w:rPr>
                <w:noProof/>
                <w:webHidden/>
              </w:rPr>
            </w:r>
            <w:r w:rsidR="00F95C83">
              <w:rPr>
                <w:noProof/>
                <w:webHidden/>
              </w:rPr>
              <w:fldChar w:fldCharType="separate"/>
            </w:r>
            <w:r w:rsidR="00C940EB">
              <w:rPr>
                <w:noProof/>
                <w:webHidden/>
              </w:rPr>
              <w:t>2</w:t>
            </w:r>
            <w:r w:rsidR="00F95C83">
              <w:rPr>
                <w:noProof/>
                <w:webHidden/>
              </w:rPr>
              <w:fldChar w:fldCharType="end"/>
            </w:r>
          </w:hyperlink>
        </w:p>
        <w:p w14:paraId="5B5C8FFF" w14:textId="26C052C7" w:rsidR="00F95C83" w:rsidRDefault="00B46151">
          <w:pPr>
            <w:pStyle w:val="21"/>
            <w:tabs>
              <w:tab w:val="right" w:leader="dot" w:pos="8494"/>
            </w:tabs>
            <w:ind w:left="240"/>
            <w:rPr>
              <w:rFonts w:asciiTheme="minorHAnsi" w:eastAsiaTheme="minorEastAsia"/>
              <w:noProof/>
              <w:sz w:val="21"/>
            </w:rPr>
          </w:pPr>
          <w:hyperlink w:anchor="_Toc106952848" w:history="1">
            <w:r w:rsidR="00F95C83" w:rsidRPr="00A17B92">
              <w:rPr>
                <w:rStyle w:val="af1"/>
                <w:noProof/>
                <w:snapToGrid w:val="0"/>
                <w:kern w:val="0"/>
              </w:rPr>
              <w:t>１.２</w:t>
            </w:r>
            <w:r w:rsidR="00F95C83" w:rsidRPr="00A17B92">
              <w:rPr>
                <w:rStyle w:val="af1"/>
                <w:noProof/>
              </w:rPr>
              <w:t xml:space="preserve"> 適用対象</w:t>
            </w:r>
            <w:r w:rsidR="00F95C83">
              <w:rPr>
                <w:noProof/>
                <w:webHidden/>
              </w:rPr>
              <w:tab/>
            </w:r>
            <w:r w:rsidR="00F95C83">
              <w:rPr>
                <w:noProof/>
                <w:webHidden/>
              </w:rPr>
              <w:fldChar w:fldCharType="begin"/>
            </w:r>
            <w:r w:rsidR="00F95C83">
              <w:rPr>
                <w:noProof/>
                <w:webHidden/>
              </w:rPr>
              <w:instrText xml:space="preserve"> PAGEREF _Toc106952848 \h </w:instrText>
            </w:r>
            <w:r w:rsidR="00F95C83">
              <w:rPr>
                <w:noProof/>
                <w:webHidden/>
              </w:rPr>
            </w:r>
            <w:r w:rsidR="00F95C83">
              <w:rPr>
                <w:noProof/>
                <w:webHidden/>
              </w:rPr>
              <w:fldChar w:fldCharType="separate"/>
            </w:r>
            <w:r w:rsidR="00C940EB">
              <w:rPr>
                <w:noProof/>
                <w:webHidden/>
              </w:rPr>
              <w:t>3</w:t>
            </w:r>
            <w:r w:rsidR="00F95C83">
              <w:rPr>
                <w:noProof/>
                <w:webHidden/>
              </w:rPr>
              <w:fldChar w:fldCharType="end"/>
            </w:r>
          </w:hyperlink>
        </w:p>
        <w:p w14:paraId="090D1144" w14:textId="7652E66C" w:rsidR="00F95C83" w:rsidRDefault="00B46151">
          <w:pPr>
            <w:pStyle w:val="21"/>
            <w:tabs>
              <w:tab w:val="right" w:leader="dot" w:pos="8494"/>
            </w:tabs>
            <w:ind w:left="240"/>
            <w:rPr>
              <w:rFonts w:asciiTheme="minorHAnsi" w:eastAsiaTheme="minorEastAsia"/>
              <w:noProof/>
              <w:sz w:val="21"/>
            </w:rPr>
          </w:pPr>
          <w:hyperlink w:anchor="_Toc106952849" w:history="1">
            <w:r w:rsidR="00F95C83" w:rsidRPr="00A17B92">
              <w:rPr>
                <w:rStyle w:val="af1"/>
                <w:noProof/>
                <w:snapToGrid w:val="0"/>
                <w:kern w:val="0"/>
              </w:rPr>
              <w:t>１.３</w:t>
            </w:r>
            <w:r w:rsidR="00F95C83" w:rsidRPr="00A17B92">
              <w:rPr>
                <w:rStyle w:val="af1"/>
                <w:noProof/>
              </w:rPr>
              <w:t xml:space="preserve"> 位置づけ</w:t>
            </w:r>
            <w:r w:rsidR="00F95C83">
              <w:rPr>
                <w:noProof/>
                <w:webHidden/>
              </w:rPr>
              <w:tab/>
            </w:r>
            <w:r w:rsidR="00F95C83">
              <w:rPr>
                <w:noProof/>
                <w:webHidden/>
              </w:rPr>
              <w:fldChar w:fldCharType="begin"/>
            </w:r>
            <w:r w:rsidR="00F95C83">
              <w:rPr>
                <w:noProof/>
                <w:webHidden/>
              </w:rPr>
              <w:instrText xml:space="preserve"> PAGEREF _Toc106952849 \h </w:instrText>
            </w:r>
            <w:r w:rsidR="00F95C83">
              <w:rPr>
                <w:noProof/>
                <w:webHidden/>
              </w:rPr>
            </w:r>
            <w:r w:rsidR="00F95C83">
              <w:rPr>
                <w:noProof/>
                <w:webHidden/>
              </w:rPr>
              <w:fldChar w:fldCharType="separate"/>
            </w:r>
            <w:r w:rsidR="00C940EB">
              <w:rPr>
                <w:noProof/>
                <w:webHidden/>
              </w:rPr>
              <w:t>3</w:t>
            </w:r>
            <w:r w:rsidR="00F95C83">
              <w:rPr>
                <w:noProof/>
                <w:webHidden/>
              </w:rPr>
              <w:fldChar w:fldCharType="end"/>
            </w:r>
          </w:hyperlink>
        </w:p>
        <w:p w14:paraId="555C1932" w14:textId="3871FEEE" w:rsidR="00F95C83" w:rsidRDefault="00B46151">
          <w:pPr>
            <w:pStyle w:val="21"/>
            <w:tabs>
              <w:tab w:val="right" w:leader="dot" w:pos="8494"/>
            </w:tabs>
            <w:ind w:left="240"/>
            <w:rPr>
              <w:rFonts w:asciiTheme="minorHAnsi" w:eastAsiaTheme="minorEastAsia"/>
              <w:noProof/>
              <w:sz w:val="21"/>
            </w:rPr>
          </w:pPr>
          <w:hyperlink w:anchor="_Toc106952850" w:history="1">
            <w:r w:rsidR="00F95C83" w:rsidRPr="00A17B92">
              <w:rPr>
                <w:rStyle w:val="af1"/>
                <w:noProof/>
                <w:snapToGrid w:val="0"/>
                <w:kern w:val="0"/>
              </w:rPr>
              <w:t>１.４</w:t>
            </w:r>
            <w:r w:rsidR="00F95C83" w:rsidRPr="00A17B92">
              <w:rPr>
                <w:rStyle w:val="af1"/>
                <w:noProof/>
              </w:rPr>
              <w:t xml:space="preserve"> 本書の構成</w:t>
            </w:r>
            <w:r w:rsidR="00F95C83">
              <w:rPr>
                <w:noProof/>
                <w:webHidden/>
              </w:rPr>
              <w:tab/>
            </w:r>
            <w:r w:rsidR="00F95C83">
              <w:rPr>
                <w:noProof/>
                <w:webHidden/>
              </w:rPr>
              <w:fldChar w:fldCharType="begin"/>
            </w:r>
            <w:r w:rsidR="00F95C83">
              <w:rPr>
                <w:noProof/>
                <w:webHidden/>
              </w:rPr>
              <w:instrText xml:space="preserve"> PAGEREF _Toc106952850 \h </w:instrText>
            </w:r>
            <w:r w:rsidR="00F95C83">
              <w:rPr>
                <w:noProof/>
                <w:webHidden/>
              </w:rPr>
            </w:r>
            <w:r w:rsidR="00F95C83">
              <w:rPr>
                <w:noProof/>
                <w:webHidden/>
              </w:rPr>
              <w:fldChar w:fldCharType="separate"/>
            </w:r>
            <w:r w:rsidR="00C940EB">
              <w:rPr>
                <w:noProof/>
                <w:webHidden/>
              </w:rPr>
              <w:t>3</w:t>
            </w:r>
            <w:r w:rsidR="00F95C83">
              <w:rPr>
                <w:noProof/>
                <w:webHidden/>
              </w:rPr>
              <w:fldChar w:fldCharType="end"/>
            </w:r>
          </w:hyperlink>
        </w:p>
        <w:p w14:paraId="493F758B" w14:textId="4B50B555" w:rsidR="00F95C83" w:rsidRDefault="00B46151">
          <w:pPr>
            <w:pStyle w:val="11"/>
            <w:tabs>
              <w:tab w:val="right" w:leader="dot" w:pos="8494"/>
            </w:tabs>
            <w:rPr>
              <w:rFonts w:asciiTheme="minorHAnsi" w:eastAsiaTheme="minorEastAsia"/>
              <w:noProof/>
              <w:sz w:val="21"/>
            </w:rPr>
          </w:pPr>
          <w:hyperlink w:anchor="_Toc106952851" w:history="1">
            <w:r w:rsidR="00F95C83" w:rsidRPr="00A17B92">
              <w:rPr>
                <w:rStyle w:val="af1"/>
                <w:noProof/>
              </w:rPr>
              <w:t>２ 脆弱性診断の概要</w:t>
            </w:r>
            <w:r w:rsidR="00F95C83">
              <w:rPr>
                <w:noProof/>
                <w:webHidden/>
              </w:rPr>
              <w:tab/>
            </w:r>
            <w:r w:rsidR="00F95C83">
              <w:rPr>
                <w:noProof/>
                <w:webHidden/>
              </w:rPr>
              <w:fldChar w:fldCharType="begin"/>
            </w:r>
            <w:r w:rsidR="00F95C83">
              <w:rPr>
                <w:noProof/>
                <w:webHidden/>
              </w:rPr>
              <w:instrText xml:space="preserve"> PAGEREF _Toc106952851 \h </w:instrText>
            </w:r>
            <w:r w:rsidR="00F95C83">
              <w:rPr>
                <w:noProof/>
                <w:webHidden/>
              </w:rPr>
            </w:r>
            <w:r w:rsidR="00F95C83">
              <w:rPr>
                <w:noProof/>
                <w:webHidden/>
              </w:rPr>
              <w:fldChar w:fldCharType="separate"/>
            </w:r>
            <w:r w:rsidR="00C940EB">
              <w:rPr>
                <w:noProof/>
                <w:webHidden/>
              </w:rPr>
              <w:t>4</w:t>
            </w:r>
            <w:r w:rsidR="00F95C83">
              <w:rPr>
                <w:noProof/>
                <w:webHidden/>
              </w:rPr>
              <w:fldChar w:fldCharType="end"/>
            </w:r>
          </w:hyperlink>
        </w:p>
        <w:p w14:paraId="228D424B" w14:textId="54D78460" w:rsidR="00F95C83" w:rsidRDefault="00B46151">
          <w:pPr>
            <w:pStyle w:val="21"/>
            <w:tabs>
              <w:tab w:val="right" w:leader="dot" w:pos="8494"/>
            </w:tabs>
            <w:ind w:left="240"/>
            <w:rPr>
              <w:rFonts w:asciiTheme="minorHAnsi" w:eastAsiaTheme="minorEastAsia"/>
              <w:noProof/>
              <w:sz w:val="21"/>
            </w:rPr>
          </w:pPr>
          <w:hyperlink w:anchor="_Toc106952852" w:history="1">
            <w:r w:rsidR="00F95C83" w:rsidRPr="00A17B92">
              <w:rPr>
                <w:rStyle w:val="af1"/>
                <w:noProof/>
                <w:snapToGrid w:val="0"/>
                <w:kern w:val="0"/>
              </w:rPr>
              <w:t>２.１</w:t>
            </w:r>
            <w:r w:rsidR="00F95C83" w:rsidRPr="00A17B92">
              <w:rPr>
                <w:rStyle w:val="af1"/>
                <w:noProof/>
              </w:rPr>
              <w:t xml:space="preserve"> 脆弱性対策における脆弱性診断の位置付け</w:t>
            </w:r>
            <w:r w:rsidR="00F95C83">
              <w:rPr>
                <w:noProof/>
                <w:webHidden/>
              </w:rPr>
              <w:tab/>
            </w:r>
            <w:r w:rsidR="00F95C83">
              <w:rPr>
                <w:noProof/>
                <w:webHidden/>
              </w:rPr>
              <w:fldChar w:fldCharType="begin"/>
            </w:r>
            <w:r w:rsidR="00F95C83">
              <w:rPr>
                <w:noProof/>
                <w:webHidden/>
              </w:rPr>
              <w:instrText xml:space="preserve"> PAGEREF _Toc106952852 \h </w:instrText>
            </w:r>
            <w:r w:rsidR="00F95C83">
              <w:rPr>
                <w:noProof/>
                <w:webHidden/>
              </w:rPr>
            </w:r>
            <w:r w:rsidR="00F95C83">
              <w:rPr>
                <w:noProof/>
                <w:webHidden/>
              </w:rPr>
              <w:fldChar w:fldCharType="separate"/>
            </w:r>
            <w:r w:rsidR="00C940EB">
              <w:rPr>
                <w:noProof/>
                <w:webHidden/>
              </w:rPr>
              <w:t>4</w:t>
            </w:r>
            <w:r w:rsidR="00F95C83">
              <w:rPr>
                <w:noProof/>
                <w:webHidden/>
              </w:rPr>
              <w:fldChar w:fldCharType="end"/>
            </w:r>
          </w:hyperlink>
        </w:p>
        <w:p w14:paraId="20350732" w14:textId="0BF2BA31" w:rsidR="00F95C83" w:rsidRDefault="00B46151">
          <w:pPr>
            <w:pStyle w:val="21"/>
            <w:tabs>
              <w:tab w:val="right" w:leader="dot" w:pos="8494"/>
            </w:tabs>
            <w:ind w:left="240"/>
            <w:rPr>
              <w:rFonts w:asciiTheme="minorHAnsi" w:eastAsiaTheme="minorEastAsia"/>
              <w:noProof/>
              <w:sz w:val="21"/>
            </w:rPr>
          </w:pPr>
          <w:hyperlink w:anchor="_Toc106952853" w:history="1">
            <w:r w:rsidR="00F95C83" w:rsidRPr="00A17B92">
              <w:rPr>
                <w:rStyle w:val="af1"/>
                <w:noProof/>
                <w:snapToGrid w:val="0"/>
                <w:kern w:val="0"/>
              </w:rPr>
              <w:t>２.２</w:t>
            </w:r>
            <w:r w:rsidR="00F95C83" w:rsidRPr="00A17B92">
              <w:rPr>
                <w:rStyle w:val="af1"/>
                <w:noProof/>
              </w:rPr>
              <w:t xml:space="preserve"> 一般的な脆弱性診断の種別</w:t>
            </w:r>
            <w:r w:rsidR="00F95C83">
              <w:rPr>
                <w:noProof/>
                <w:webHidden/>
              </w:rPr>
              <w:tab/>
            </w:r>
            <w:r w:rsidR="00F95C83">
              <w:rPr>
                <w:noProof/>
                <w:webHidden/>
              </w:rPr>
              <w:fldChar w:fldCharType="begin"/>
            </w:r>
            <w:r w:rsidR="00F95C83">
              <w:rPr>
                <w:noProof/>
                <w:webHidden/>
              </w:rPr>
              <w:instrText xml:space="preserve"> PAGEREF _Toc106952853 \h </w:instrText>
            </w:r>
            <w:r w:rsidR="00F95C83">
              <w:rPr>
                <w:noProof/>
                <w:webHidden/>
              </w:rPr>
            </w:r>
            <w:r w:rsidR="00F95C83">
              <w:rPr>
                <w:noProof/>
                <w:webHidden/>
              </w:rPr>
              <w:fldChar w:fldCharType="separate"/>
            </w:r>
            <w:r w:rsidR="00C940EB">
              <w:rPr>
                <w:noProof/>
                <w:webHidden/>
              </w:rPr>
              <w:t>6</w:t>
            </w:r>
            <w:r w:rsidR="00F95C83">
              <w:rPr>
                <w:noProof/>
                <w:webHidden/>
              </w:rPr>
              <w:fldChar w:fldCharType="end"/>
            </w:r>
          </w:hyperlink>
        </w:p>
        <w:p w14:paraId="2D61DBBD" w14:textId="29675C38" w:rsidR="00F95C83" w:rsidRDefault="00B46151">
          <w:pPr>
            <w:pStyle w:val="31"/>
            <w:rPr>
              <w:rFonts w:asciiTheme="minorHAnsi" w:eastAsiaTheme="minorEastAsia"/>
              <w:noProof/>
              <w:sz w:val="21"/>
            </w:rPr>
          </w:pPr>
          <w:hyperlink w:anchor="_Toc106952854" w:history="1">
            <w:r w:rsidR="00F95C83" w:rsidRPr="00A17B92">
              <w:rPr>
                <w:rStyle w:val="af1"/>
                <w:noProof/>
                <w:snapToGrid w:val="0"/>
                <w:kern w:val="0"/>
              </w:rPr>
              <w:t>1)</w:t>
            </w:r>
            <w:r w:rsidR="00F95C83" w:rsidRPr="00A17B92">
              <w:rPr>
                <w:rStyle w:val="af1"/>
                <w:noProof/>
              </w:rPr>
              <w:t xml:space="preserve"> プラットフォーム診断</w:t>
            </w:r>
            <w:r w:rsidR="00F95C83">
              <w:rPr>
                <w:noProof/>
                <w:webHidden/>
              </w:rPr>
              <w:tab/>
            </w:r>
            <w:r w:rsidR="00F95C83">
              <w:rPr>
                <w:noProof/>
                <w:webHidden/>
              </w:rPr>
              <w:fldChar w:fldCharType="begin"/>
            </w:r>
            <w:r w:rsidR="00F95C83">
              <w:rPr>
                <w:noProof/>
                <w:webHidden/>
              </w:rPr>
              <w:instrText xml:space="preserve"> PAGEREF _Toc106952854 \h </w:instrText>
            </w:r>
            <w:r w:rsidR="00F95C83">
              <w:rPr>
                <w:noProof/>
                <w:webHidden/>
              </w:rPr>
            </w:r>
            <w:r w:rsidR="00F95C83">
              <w:rPr>
                <w:noProof/>
                <w:webHidden/>
              </w:rPr>
              <w:fldChar w:fldCharType="separate"/>
            </w:r>
            <w:r w:rsidR="00C940EB">
              <w:rPr>
                <w:noProof/>
                <w:webHidden/>
              </w:rPr>
              <w:t>7</w:t>
            </w:r>
            <w:r w:rsidR="00F95C83">
              <w:rPr>
                <w:noProof/>
                <w:webHidden/>
              </w:rPr>
              <w:fldChar w:fldCharType="end"/>
            </w:r>
          </w:hyperlink>
        </w:p>
        <w:p w14:paraId="1E379B95" w14:textId="2B172F34" w:rsidR="00F95C83" w:rsidRDefault="00B46151">
          <w:pPr>
            <w:pStyle w:val="31"/>
            <w:rPr>
              <w:rFonts w:asciiTheme="minorHAnsi" w:eastAsiaTheme="minorEastAsia"/>
              <w:noProof/>
              <w:sz w:val="21"/>
            </w:rPr>
          </w:pPr>
          <w:hyperlink w:anchor="_Toc106952855" w:history="1">
            <w:r w:rsidR="00F95C83" w:rsidRPr="00A17B92">
              <w:rPr>
                <w:rStyle w:val="af1"/>
                <w:noProof/>
                <w:snapToGrid w:val="0"/>
                <w:kern w:val="0"/>
              </w:rPr>
              <w:t>2)</w:t>
            </w:r>
            <w:r w:rsidR="00F95C83" w:rsidRPr="00A17B92">
              <w:rPr>
                <w:rStyle w:val="af1"/>
                <w:noProof/>
              </w:rPr>
              <w:t xml:space="preserve"> Webアプリ診断</w:t>
            </w:r>
            <w:r w:rsidR="00F95C83">
              <w:rPr>
                <w:noProof/>
                <w:webHidden/>
              </w:rPr>
              <w:tab/>
            </w:r>
            <w:r w:rsidR="00F95C83">
              <w:rPr>
                <w:noProof/>
                <w:webHidden/>
              </w:rPr>
              <w:fldChar w:fldCharType="begin"/>
            </w:r>
            <w:r w:rsidR="00F95C83">
              <w:rPr>
                <w:noProof/>
                <w:webHidden/>
              </w:rPr>
              <w:instrText xml:space="preserve"> PAGEREF _Toc106952855 \h </w:instrText>
            </w:r>
            <w:r w:rsidR="00F95C83">
              <w:rPr>
                <w:noProof/>
                <w:webHidden/>
              </w:rPr>
            </w:r>
            <w:r w:rsidR="00F95C83">
              <w:rPr>
                <w:noProof/>
                <w:webHidden/>
              </w:rPr>
              <w:fldChar w:fldCharType="separate"/>
            </w:r>
            <w:r w:rsidR="00C940EB">
              <w:rPr>
                <w:noProof/>
                <w:webHidden/>
              </w:rPr>
              <w:t>8</w:t>
            </w:r>
            <w:r w:rsidR="00F95C83">
              <w:rPr>
                <w:noProof/>
                <w:webHidden/>
              </w:rPr>
              <w:fldChar w:fldCharType="end"/>
            </w:r>
          </w:hyperlink>
        </w:p>
        <w:p w14:paraId="56586643" w14:textId="69825A44" w:rsidR="00F95C83" w:rsidRDefault="00B46151">
          <w:pPr>
            <w:pStyle w:val="31"/>
            <w:rPr>
              <w:rFonts w:asciiTheme="minorHAnsi" w:eastAsiaTheme="minorEastAsia"/>
              <w:noProof/>
              <w:sz w:val="21"/>
            </w:rPr>
          </w:pPr>
          <w:hyperlink w:anchor="_Toc106952856" w:history="1">
            <w:r w:rsidR="00F95C83" w:rsidRPr="00A17B92">
              <w:rPr>
                <w:rStyle w:val="af1"/>
                <w:noProof/>
                <w:snapToGrid w:val="0"/>
                <w:kern w:val="0"/>
              </w:rPr>
              <w:t>3)</w:t>
            </w:r>
            <w:r w:rsidR="00F95C83" w:rsidRPr="00A17B92">
              <w:rPr>
                <w:rStyle w:val="af1"/>
                <w:noProof/>
              </w:rPr>
              <w:t xml:space="preserve"> スマートフォンアプリ診断</w:t>
            </w:r>
            <w:r w:rsidR="00F95C83">
              <w:rPr>
                <w:noProof/>
                <w:webHidden/>
              </w:rPr>
              <w:tab/>
            </w:r>
            <w:r w:rsidR="00F95C83">
              <w:rPr>
                <w:noProof/>
                <w:webHidden/>
              </w:rPr>
              <w:fldChar w:fldCharType="begin"/>
            </w:r>
            <w:r w:rsidR="00F95C83">
              <w:rPr>
                <w:noProof/>
                <w:webHidden/>
              </w:rPr>
              <w:instrText xml:space="preserve"> PAGEREF _Toc106952856 \h </w:instrText>
            </w:r>
            <w:r w:rsidR="00F95C83">
              <w:rPr>
                <w:noProof/>
                <w:webHidden/>
              </w:rPr>
            </w:r>
            <w:r w:rsidR="00F95C83">
              <w:rPr>
                <w:noProof/>
                <w:webHidden/>
              </w:rPr>
              <w:fldChar w:fldCharType="separate"/>
            </w:r>
            <w:r w:rsidR="00C940EB">
              <w:rPr>
                <w:noProof/>
                <w:webHidden/>
              </w:rPr>
              <w:t>9</w:t>
            </w:r>
            <w:r w:rsidR="00F95C83">
              <w:rPr>
                <w:noProof/>
                <w:webHidden/>
              </w:rPr>
              <w:fldChar w:fldCharType="end"/>
            </w:r>
          </w:hyperlink>
        </w:p>
        <w:p w14:paraId="18580EF4" w14:textId="4B605728" w:rsidR="00F95C83" w:rsidRDefault="00B46151">
          <w:pPr>
            <w:pStyle w:val="31"/>
            <w:rPr>
              <w:rFonts w:asciiTheme="minorHAnsi" w:eastAsiaTheme="minorEastAsia"/>
              <w:noProof/>
              <w:sz w:val="21"/>
            </w:rPr>
          </w:pPr>
          <w:hyperlink w:anchor="_Toc106952857" w:history="1">
            <w:r w:rsidR="00F95C83" w:rsidRPr="00A17B92">
              <w:rPr>
                <w:rStyle w:val="af1"/>
                <w:noProof/>
                <w:snapToGrid w:val="0"/>
                <w:kern w:val="0"/>
              </w:rPr>
              <w:t>4)</w:t>
            </w:r>
            <w:r w:rsidR="00F95C83" w:rsidRPr="00A17B92">
              <w:rPr>
                <w:rStyle w:val="af1"/>
                <w:noProof/>
              </w:rPr>
              <w:t xml:space="preserve"> その他の脆弱性診断</w:t>
            </w:r>
            <w:r w:rsidR="00F95C83">
              <w:rPr>
                <w:noProof/>
                <w:webHidden/>
              </w:rPr>
              <w:tab/>
            </w:r>
            <w:r w:rsidR="00F95C83">
              <w:rPr>
                <w:noProof/>
                <w:webHidden/>
              </w:rPr>
              <w:fldChar w:fldCharType="begin"/>
            </w:r>
            <w:r w:rsidR="00F95C83">
              <w:rPr>
                <w:noProof/>
                <w:webHidden/>
              </w:rPr>
              <w:instrText xml:space="preserve"> PAGEREF _Toc106952857 \h </w:instrText>
            </w:r>
            <w:r w:rsidR="00F95C83">
              <w:rPr>
                <w:noProof/>
                <w:webHidden/>
              </w:rPr>
            </w:r>
            <w:r w:rsidR="00F95C83">
              <w:rPr>
                <w:noProof/>
                <w:webHidden/>
              </w:rPr>
              <w:fldChar w:fldCharType="separate"/>
            </w:r>
            <w:r w:rsidR="00C940EB">
              <w:rPr>
                <w:noProof/>
                <w:webHidden/>
              </w:rPr>
              <w:t>12</w:t>
            </w:r>
            <w:r w:rsidR="00F95C83">
              <w:rPr>
                <w:noProof/>
                <w:webHidden/>
              </w:rPr>
              <w:fldChar w:fldCharType="end"/>
            </w:r>
          </w:hyperlink>
        </w:p>
        <w:p w14:paraId="05426EBA" w14:textId="30F53E71" w:rsidR="00F95C83" w:rsidRDefault="00B46151">
          <w:pPr>
            <w:pStyle w:val="21"/>
            <w:tabs>
              <w:tab w:val="right" w:leader="dot" w:pos="8494"/>
            </w:tabs>
            <w:ind w:left="240"/>
            <w:rPr>
              <w:rFonts w:asciiTheme="minorHAnsi" w:eastAsiaTheme="minorEastAsia"/>
              <w:noProof/>
              <w:sz w:val="21"/>
            </w:rPr>
          </w:pPr>
          <w:hyperlink w:anchor="_Toc106952858" w:history="1">
            <w:r w:rsidR="00F95C83" w:rsidRPr="00A17B92">
              <w:rPr>
                <w:rStyle w:val="af1"/>
                <w:noProof/>
                <w:snapToGrid w:val="0"/>
                <w:kern w:val="0"/>
              </w:rPr>
              <w:t>２.３</w:t>
            </w:r>
            <w:r w:rsidR="00F95C83" w:rsidRPr="00A17B92">
              <w:rPr>
                <w:rStyle w:val="af1"/>
                <w:noProof/>
              </w:rPr>
              <w:t xml:space="preserve"> 脆弱性診断を行うにあたっての留意事項</w:t>
            </w:r>
            <w:r w:rsidR="00F95C83">
              <w:rPr>
                <w:noProof/>
                <w:webHidden/>
              </w:rPr>
              <w:tab/>
            </w:r>
            <w:r w:rsidR="00F95C83">
              <w:rPr>
                <w:noProof/>
                <w:webHidden/>
              </w:rPr>
              <w:fldChar w:fldCharType="begin"/>
            </w:r>
            <w:r w:rsidR="00F95C83">
              <w:rPr>
                <w:noProof/>
                <w:webHidden/>
              </w:rPr>
              <w:instrText xml:space="preserve"> PAGEREF _Toc106952858 \h </w:instrText>
            </w:r>
            <w:r w:rsidR="00F95C83">
              <w:rPr>
                <w:noProof/>
                <w:webHidden/>
              </w:rPr>
            </w:r>
            <w:r w:rsidR="00F95C83">
              <w:rPr>
                <w:noProof/>
                <w:webHidden/>
              </w:rPr>
              <w:fldChar w:fldCharType="separate"/>
            </w:r>
            <w:r w:rsidR="00C940EB">
              <w:rPr>
                <w:noProof/>
                <w:webHidden/>
              </w:rPr>
              <w:t>12</w:t>
            </w:r>
            <w:r w:rsidR="00F95C83">
              <w:rPr>
                <w:noProof/>
                <w:webHidden/>
              </w:rPr>
              <w:fldChar w:fldCharType="end"/>
            </w:r>
          </w:hyperlink>
        </w:p>
        <w:p w14:paraId="609E7F01" w14:textId="6E266B90" w:rsidR="00F95C83" w:rsidRDefault="00B46151">
          <w:pPr>
            <w:pStyle w:val="31"/>
            <w:rPr>
              <w:rFonts w:asciiTheme="minorHAnsi" w:eastAsiaTheme="minorEastAsia"/>
              <w:noProof/>
              <w:sz w:val="21"/>
            </w:rPr>
          </w:pPr>
          <w:hyperlink w:anchor="_Toc106952859" w:history="1">
            <w:r w:rsidR="00F95C83" w:rsidRPr="00A17B92">
              <w:rPr>
                <w:rStyle w:val="af1"/>
                <w:noProof/>
                <w:snapToGrid w:val="0"/>
                <w:kern w:val="0"/>
              </w:rPr>
              <w:t>1)</w:t>
            </w:r>
            <w:r w:rsidR="00F95C83" w:rsidRPr="00A17B92">
              <w:rPr>
                <w:rStyle w:val="af1"/>
                <w:noProof/>
              </w:rPr>
              <w:t xml:space="preserve"> 脆弱性診断サービスの選定</w:t>
            </w:r>
            <w:r w:rsidR="00F95C83">
              <w:rPr>
                <w:noProof/>
                <w:webHidden/>
              </w:rPr>
              <w:tab/>
            </w:r>
            <w:r w:rsidR="00F95C83">
              <w:rPr>
                <w:noProof/>
                <w:webHidden/>
              </w:rPr>
              <w:fldChar w:fldCharType="begin"/>
            </w:r>
            <w:r w:rsidR="00F95C83">
              <w:rPr>
                <w:noProof/>
                <w:webHidden/>
              </w:rPr>
              <w:instrText xml:space="preserve"> PAGEREF _Toc106952859 \h </w:instrText>
            </w:r>
            <w:r w:rsidR="00F95C83">
              <w:rPr>
                <w:noProof/>
                <w:webHidden/>
              </w:rPr>
            </w:r>
            <w:r w:rsidR="00F95C83">
              <w:rPr>
                <w:noProof/>
                <w:webHidden/>
              </w:rPr>
              <w:fldChar w:fldCharType="separate"/>
            </w:r>
            <w:r w:rsidR="00C940EB">
              <w:rPr>
                <w:noProof/>
                <w:webHidden/>
              </w:rPr>
              <w:t>12</w:t>
            </w:r>
            <w:r w:rsidR="00F95C83">
              <w:rPr>
                <w:noProof/>
                <w:webHidden/>
              </w:rPr>
              <w:fldChar w:fldCharType="end"/>
            </w:r>
          </w:hyperlink>
        </w:p>
        <w:p w14:paraId="3B7B345D" w14:textId="6BB8EEE6" w:rsidR="00F95C83" w:rsidRDefault="00B46151">
          <w:pPr>
            <w:pStyle w:val="31"/>
            <w:rPr>
              <w:rFonts w:asciiTheme="minorHAnsi" w:eastAsiaTheme="minorEastAsia"/>
              <w:noProof/>
              <w:sz w:val="21"/>
            </w:rPr>
          </w:pPr>
          <w:hyperlink w:anchor="_Toc106952860" w:history="1">
            <w:r w:rsidR="00F95C83" w:rsidRPr="00A17B92">
              <w:rPr>
                <w:rStyle w:val="af1"/>
                <w:noProof/>
                <w:snapToGrid w:val="0"/>
                <w:kern w:val="0"/>
              </w:rPr>
              <w:t>2)</w:t>
            </w:r>
            <w:r w:rsidR="00F95C83" w:rsidRPr="00A17B92">
              <w:rPr>
                <w:rStyle w:val="af1"/>
                <w:noProof/>
              </w:rPr>
              <w:t xml:space="preserve"> 検出された脆弱性の深刻度評価</w:t>
            </w:r>
            <w:r w:rsidR="00F95C83">
              <w:rPr>
                <w:noProof/>
                <w:webHidden/>
              </w:rPr>
              <w:tab/>
            </w:r>
            <w:r w:rsidR="00F95C83">
              <w:rPr>
                <w:noProof/>
                <w:webHidden/>
              </w:rPr>
              <w:fldChar w:fldCharType="begin"/>
            </w:r>
            <w:r w:rsidR="00F95C83">
              <w:rPr>
                <w:noProof/>
                <w:webHidden/>
              </w:rPr>
              <w:instrText xml:space="preserve"> PAGEREF _Toc106952860 \h </w:instrText>
            </w:r>
            <w:r w:rsidR="00F95C83">
              <w:rPr>
                <w:noProof/>
                <w:webHidden/>
              </w:rPr>
            </w:r>
            <w:r w:rsidR="00F95C83">
              <w:rPr>
                <w:noProof/>
                <w:webHidden/>
              </w:rPr>
              <w:fldChar w:fldCharType="separate"/>
            </w:r>
            <w:r w:rsidR="00C940EB">
              <w:rPr>
                <w:noProof/>
                <w:webHidden/>
              </w:rPr>
              <w:t>12</w:t>
            </w:r>
            <w:r w:rsidR="00F95C83">
              <w:rPr>
                <w:noProof/>
                <w:webHidden/>
              </w:rPr>
              <w:fldChar w:fldCharType="end"/>
            </w:r>
          </w:hyperlink>
        </w:p>
        <w:p w14:paraId="009495F3" w14:textId="6F5827F4" w:rsidR="00F95C83" w:rsidRDefault="00B46151">
          <w:pPr>
            <w:pStyle w:val="31"/>
            <w:rPr>
              <w:rFonts w:asciiTheme="minorHAnsi" w:eastAsiaTheme="minorEastAsia"/>
              <w:noProof/>
              <w:sz w:val="21"/>
            </w:rPr>
          </w:pPr>
          <w:hyperlink w:anchor="_Toc106952861" w:history="1">
            <w:r w:rsidR="00F95C83" w:rsidRPr="00A17B92">
              <w:rPr>
                <w:rStyle w:val="af1"/>
                <w:noProof/>
                <w:snapToGrid w:val="0"/>
                <w:kern w:val="0"/>
              </w:rPr>
              <w:t>3)</w:t>
            </w:r>
            <w:r w:rsidR="00F95C83" w:rsidRPr="00A17B92">
              <w:rPr>
                <w:rStyle w:val="af1"/>
                <w:noProof/>
              </w:rPr>
              <w:t xml:space="preserve"> 脆弱性診断に伴うリスク</w:t>
            </w:r>
            <w:r w:rsidR="00F95C83">
              <w:rPr>
                <w:noProof/>
                <w:webHidden/>
              </w:rPr>
              <w:tab/>
            </w:r>
            <w:r w:rsidR="00F95C83">
              <w:rPr>
                <w:noProof/>
                <w:webHidden/>
              </w:rPr>
              <w:fldChar w:fldCharType="begin"/>
            </w:r>
            <w:r w:rsidR="00F95C83">
              <w:rPr>
                <w:noProof/>
                <w:webHidden/>
              </w:rPr>
              <w:instrText xml:space="preserve"> PAGEREF _Toc106952861 \h </w:instrText>
            </w:r>
            <w:r w:rsidR="00F95C83">
              <w:rPr>
                <w:noProof/>
                <w:webHidden/>
              </w:rPr>
            </w:r>
            <w:r w:rsidR="00F95C83">
              <w:rPr>
                <w:noProof/>
                <w:webHidden/>
              </w:rPr>
              <w:fldChar w:fldCharType="separate"/>
            </w:r>
            <w:r w:rsidR="00C940EB">
              <w:rPr>
                <w:noProof/>
                <w:webHidden/>
              </w:rPr>
              <w:t>13</w:t>
            </w:r>
            <w:r w:rsidR="00F95C83">
              <w:rPr>
                <w:noProof/>
                <w:webHidden/>
              </w:rPr>
              <w:fldChar w:fldCharType="end"/>
            </w:r>
          </w:hyperlink>
        </w:p>
        <w:p w14:paraId="5F494DAA" w14:textId="2038C7D4" w:rsidR="00F95C83" w:rsidRDefault="00B46151">
          <w:pPr>
            <w:pStyle w:val="11"/>
            <w:tabs>
              <w:tab w:val="right" w:leader="dot" w:pos="8494"/>
            </w:tabs>
            <w:rPr>
              <w:rFonts w:asciiTheme="minorHAnsi" w:eastAsiaTheme="minorEastAsia"/>
              <w:noProof/>
              <w:sz w:val="21"/>
            </w:rPr>
          </w:pPr>
          <w:hyperlink w:anchor="_Toc106952862" w:history="1">
            <w:r w:rsidR="00F95C83" w:rsidRPr="00A17B92">
              <w:rPr>
                <w:rStyle w:val="af1"/>
                <w:noProof/>
              </w:rPr>
              <w:t>３ 政府情報システムにおける脆弱性診断の実施基準</w:t>
            </w:r>
            <w:r w:rsidR="00F95C83">
              <w:rPr>
                <w:noProof/>
                <w:webHidden/>
              </w:rPr>
              <w:tab/>
            </w:r>
            <w:r w:rsidR="00F95C83">
              <w:rPr>
                <w:noProof/>
                <w:webHidden/>
              </w:rPr>
              <w:fldChar w:fldCharType="begin"/>
            </w:r>
            <w:r w:rsidR="00F95C83">
              <w:rPr>
                <w:noProof/>
                <w:webHidden/>
              </w:rPr>
              <w:instrText xml:space="preserve"> PAGEREF _Toc106952862 \h </w:instrText>
            </w:r>
            <w:r w:rsidR="00F95C83">
              <w:rPr>
                <w:noProof/>
                <w:webHidden/>
              </w:rPr>
            </w:r>
            <w:r w:rsidR="00F95C83">
              <w:rPr>
                <w:noProof/>
                <w:webHidden/>
              </w:rPr>
              <w:fldChar w:fldCharType="separate"/>
            </w:r>
            <w:r w:rsidR="00C940EB">
              <w:rPr>
                <w:noProof/>
                <w:webHidden/>
              </w:rPr>
              <w:t>15</w:t>
            </w:r>
            <w:r w:rsidR="00F95C83">
              <w:rPr>
                <w:noProof/>
                <w:webHidden/>
              </w:rPr>
              <w:fldChar w:fldCharType="end"/>
            </w:r>
          </w:hyperlink>
        </w:p>
        <w:p w14:paraId="1A354A0E" w14:textId="544B280E" w:rsidR="00F95C83" w:rsidRDefault="00B46151">
          <w:pPr>
            <w:pStyle w:val="21"/>
            <w:tabs>
              <w:tab w:val="right" w:leader="dot" w:pos="8494"/>
            </w:tabs>
            <w:ind w:left="240"/>
            <w:rPr>
              <w:rFonts w:asciiTheme="minorHAnsi" w:eastAsiaTheme="minorEastAsia"/>
              <w:noProof/>
              <w:sz w:val="21"/>
            </w:rPr>
          </w:pPr>
          <w:hyperlink w:anchor="_Toc106952863" w:history="1">
            <w:r w:rsidR="00F95C83" w:rsidRPr="00A17B92">
              <w:rPr>
                <w:rStyle w:val="af1"/>
                <w:noProof/>
                <w:snapToGrid w:val="0"/>
                <w:kern w:val="0"/>
              </w:rPr>
              <w:t>３.１</w:t>
            </w:r>
            <w:r w:rsidR="00F95C83" w:rsidRPr="00A17B92">
              <w:rPr>
                <w:rStyle w:val="af1"/>
                <w:noProof/>
              </w:rPr>
              <w:t xml:space="preserve"> 脆弱性診断の対象システム</w:t>
            </w:r>
            <w:r w:rsidR="00F95C83">
              <w:rPr>
                <w:noProof/>
                <w:webHidden/>
              </w:rPr>
              <w:tab/>
            </w:r>
            <w:r w:rsidR="00F95C83">
              <w:rPr>
                <w:noProof/>
                <w:webHidden/>
              </w:rPr>
              <w:fldChar w:fldCharType="begin"/>
            </w:r>
            <w:r w:rsidR="00F95C83">
              <w:rPr>
                <w:noProof/>
                <w:webHidden/>
              </w:rPr>
              <w:instrText xml:space="preserve"> PAGEREF _Toc106952863 \h </w:instrText>
            </w:r>
            <w:r w:rsidR="00F95C83">
              <w:rPr>
                <w:noProof/>
                <w:webHidden/>
              </w:rPr>
            </w:r>
            <w:r w:rsidR="00F95C83">
              <w:rPr>
                <w:noProof/>
                <w:webHidden/>
              </w:rPr>
              <w:fldChar w:fldCharType="separate"/>
            </w:r>
            <w:r w:rsidR="00C940EB">
              <w:rPr>
                <w:noProof/>
                <w:webHidden/>
              </w:rPr>
              <w:t>15</w:t>
            </w:r>
            <w:r w:rsidR="00F95C83">
              <w:rPr>
                <w:noProof/>
                <w:webHidden/>
              </w:rPr>
              <w:fldChar w:fldCharType="end"/>
            </w:r>
          </w:hyperlink>
        </w:p>
        <w:p w14:paraId="0966AB1E" w14:textId="5BD8612B" w:rsidR="00F95C83" w:rsidRDefault="00B46151">
          <w:pPr>
            <w:pStyle w:val="31"/>
            <w:rPr>
              <w:rFonts w:asciiTheme="minorHAnsi" w:eastAsiaTheme="minorEastAsia"/>
              <w:noProof/>
              <w:sz w:val="21"/>
            </w:rPr>
          </w:pPr>
          <w:hyperlink w:anchor="_Toc106952864" w:history="1">
            <w:r w:rsidR="00F95C83" w:rsidRPr="00A17B92">
              <w:rPr>
                <w:rStyle w:val="af1"/>
                <w:noProof/>
                <w:snapToGrid w:val="0"/>
                <w:kern w:val="0"/>
              </w:rPr>
              <w:t>1)</w:t>
            </w:r>
            <w:r w:rsidR="00F95C83" w:rsidRPr="00A17B92">
              <w:rPr>
                <w:rStyle w:val="af1"/>
                <w:noProof/>
              </w:rPr>
              <w:t xml:space="preserve"> 構築時診断</w:t>
            </w:r>
            <w:r w:rsidR="00F95C83">
              <w:rPr>
                <w:noProof/>
                <w:webHidden/>
              </w:rPr>
              <w:tab/>
            </w:r>
            <w:r w:rsidR="00F95C83">
              <w:rPr>
                <w:noProof/>
                <w:webHidden/>
              </w:rPr>
              <w:fldChar w:fldCharType="begin"/>
            </w:r>
            <w:r w:rsidR="00F95C83">
              <w:rPr>
                <w:noProof/>
                <w:webHidden/>
              </w:rPr>
              <w:instrText xml:space="preserve"> PAGEREF _Toc106952864 \h </w:instrText>
            </w:r>
            <w:r w:rsidR="00F95C83">
              <w:rPr>
                <w:noProof/>
                <w:webHidden/>
              </w:rPr>
            </w:r>
            <w:r w:rsidR="00F95C83">
              <w:rPr>
                <w:noProof/>
                <w:webHidden/>
              </w:rPr>
              <w:fldChar w:fldCharType="separate"/>
            </w:r>
            <w:r w:rsidR="00C940EB">
              <w:rPr>
                <w:noProof/>
                <w:webHidden/>
              </w:rPr>
              <w:t>15</w:t>
            </w:r>
            <w:r w:rsidR="00F95C83">
              <w:rPr>
                <w:noProof/>
                <w:webHidden/>
              </w:rPr>
              <w:fldChar w:fldCharType="end"/>
            </w:r>
          </w:hyperlink>
        </w:p>
        <w:p w14:paraId="42BF61EF" w14:textId="0C63D67F" w:rsidR="00F95C83" w:rsidRDefault="00B46151">
          <w:pPr>
            <w:pStyle w:val="31"/>
            <w:rPr>
              <w:rFonts w:asciiTheme="minorHAnsi" w:eastAsiaTheme="minorEastAsia"/>
              <w:noProof/>
              <w:sz w:val="21"/>
            </w:rPr>
          </w:pPr>
          <w:hyperlink w:anchor="_Toc106952865" w:history="1">
            <w:r w:rsidR="00F95C83" w:rsidRPr="00A17B92">
              <w:rPr>
                <w:rStyle w:val="af1"/>
                <w:noProof/>
                <w:snapToGrid w:val="0"/>
                <w:kern w:val="0"/>
              </w:rPr>
              <w:t>2)</w:t>
            </w:r>
            <w:r w:rsidR="00F95C83" w:rsidRPr="00A17B92">
              <w:rPr>
                <w:rStyle w:val="af1"/>
                <w:noProof/>
              </w:rPr>
              <w:t xml:space="preserve"> 定期診断</w:t>
            </w:r>
            <w:r w:rsidR="00F95C83">
              <w:rPr>
                <w:noProof/>
                <w:webHidden/>
              </w:rPr>
              <w:tab/>
            </w:r>
            <w:r w:rsidR="00F95C83">
              <w:rPr>
                <w:noProof/>
                <w:webHidden/>
              </w:rPr>
              <w:fldChar w:fldCharType="begin"/>
            </w:r>
            <w:r w:rsidR="00F95C83">
              <w:rPr>
                <w:noProof/>
                <w:webHidden/>
              </w:rPr>
              <w:instrText xml:space="preserve"> PAGEREF _Toc106952865 \h </w:instrText>
            </w:r>
            <w:r w:rsidR="00F95C83">
              <w:rPr>
                <w:noProof/>
                <w:webHidden/>
              </w:rPr>
            </w:r>
            <w:r w:rsidR="00F95C83">
              <w:rPr>
                <w:noProof/>
                <w:webHidden/>
              </w:rPr>
              <w:fldChar w:fldCharType="separate"/>
            </w:r>
            <w:r w:rsidR="00C940EB">
              <w:rPr>
                <w:noProof/>
                <w:webHidden/>
              </w:rPr>
              <w:t>16</w:t>
            </w:r>
            <w:r w:rsidR="00F95C83">
              <w:rPr>
                <w:noProof/>
                <w:webHidden/>
              </w:rPr>
              <w:fldChar w:fldCharType="end"/>
            </w:r>
          </w:hyperlink>
        </w:p>
        <w:p w14:paraId="431CE4F7" w14:textId="0828F806" w:rsidR="00F95C83" w:rsidRDefault="00B46151">
          <w:pPr>
            <w:pStyle w:val="21"/>
            <w:tabs>
              <w:tab w:val="right" w:leader="dot" w:pos="8494"/>
            </w:tabs>
            <w:ind w:left="240"/>
            <w:rPr>
              <w:rFonts w:asciiTheme="minorHAnsi" w:eastAsiaTheme="minorEastAsia"/>
              <w:noProof/>
              <w:sz w:val="21"/>
            </w:rPr>
          </w:pPr>
          <w:hyperlink w:anchor="_Toc106952866" w:history="1">
            <w:r w:rsidR="00F95C83" w:rsidRPr="00A17B92">
              <w:rPr>
                <w:rStyle w:val="af1"/>
                <w:noProof/>
                <w:snapToGrid w:val="0"/>
                <w:kern w:val="0"/>
              </w:rPr>
              <w:t>３.２</w:t>
            </w:r>
            <w:r w:rsidR="00F95C83" w:rsidRPr="00A17B92">
              <w:rPr>
                <w:rStyle w:val="af1"/>
                <w:noProof/>
              </w:rPr>
              <w:t xml:space="preserve"> 脆弱性診断の実施範囲</w:t>
            </w:r>
            <w:r w:rsidR="00F95C83">
              <w:rPr>
                <w:noProof/>
                <w:webHidden/>
              </w:rPr>
              <w:tab/>
            </w:r>
            <w:r w:rsidR="00F95C83">
              <w:rPr>
                <w:noProof/>
                <w:webHidden/>
              </w:rPr>
              <w:fldChar w:fldCharType="begin"/>
            </w:r>
            <w:r w:rsidR="00F95C83">
              <w:rPr>
                <w:noProof/>
                <w:webHidden/>
              </w:rPr>
              <w:instrText xml:space="preserve"> PAGEREF _Toc106952866 \h </w:instrText>
            </w:r>
            <w:r w:rsidR="00F95C83">
              <w:rPr>
                <w:noProof/>
                <w:webHidden/>
              </w:rPr>
            </w:r>
            <w:r w:rsidR="00F95C83">
              <w:rPr>
                <w:noProof/>
                <w:webHidden/>
              </w:rPr>
              <w:fldChar w:fldCharType="separate"/>
            </w:r>
            <w:r w:rsidR="00C940EB">
              <w:rPr>
                <w:noProof/>
                <w:webHidden/>
              </w:rPr>
              <w:t>16</w:t>
            </w:r>
            <w:r w:rsidR="00F95C83">
              <w:rPr>
                <w:noProof/>
                <w:webHidden/>
              </w:rPr>
              <w:fldChar w:fldCharType="end"/>
            </w:r>
          </w:hyperlink>
        </w:p>
        <w:p w14:paraId="4688BB16" w14:textId="641BC189" w:rsidR="00F95C83" w:rsidRDefault="00B46151">
          <w:pPr>
            <w:pStyle w:val="31"/>
            <w:rPr>
              <w:rFonts w:asciiTheme="minorHAnsi" w:eastAsiaTheme="minorEastAsia"/>
              <w:noProof/>
              <w:sz w:val="21"/>
            </w:rPr>
          </w:pPr>
          <w:hyperlink w:anchor="_Toc106952867" w:history="1">
            <w:r w:rsidR="00F95C83" w:rsidRPr="00A17B92">
              <w:rPr>
                <w:rStyle w:val="af1"/>
                <w:noProof/>
                <w:snapToGrid w:val="0"/>
                <w:kern w:val="0"/>
              </w:rPr>
              <w:t>1)</w:t>
            </w:r>
            <w:r w:rsidR="00F95C83" w:rsidRPr="00A17B92">
              <w:rPr>
                <w:rStyle w:val="af1"/>
                <w:noProof/>
              </w:rPr>
              <w:t xml:space="preserve"> 構築時診断</w:t>
            </w:r>
            <w:r w:rsidR="00F95C83">
              <w:rPr>
                <w:noProof/>
                <w:webHidden/>
              </w:rPr>
              <w:tab/>
            </w:r>
            <w:r w:rsidR="00F95C83">
              <w:rPr>
                <w:noProof/>
                <w:webHidden/>
              </w:rPr>
              <w:fldChar w:fldCharType="begin"/>
            </w:r>
            <w:r w:rsidR="00F95C83">
              <w:rPr>
                <w:noProof/>
                <w:webHidden/>
              </w:rPr>
              <w:instrText xml:space="preserve"> PAGEREF _Toc106952867 \h </w:instrText>
            </w:r>
            <w:r w:rsidR="00F95C83">
              <w:rPr>
                <w:noProof/>
                <w:webHidden/>
              </w:rPr>
            </w:r>
            <w:r w:rsidR="00F95C83">
              <w:rPr>
                <w:noProof/>
                <w:webHidden/>
              </w:rPr>
              <w:fldChar w:fldCharType="separate"/>
            </w:r>
            <w:r w:rsidR="00C940EB">
              <w:rPr>
                <w:noProof/>
                <w:webHidden/>
              </w:rPr>
              <w:t>16</w:t>
            </w:r>
            <w:r w:rsidR="00F95C83">
              <w:rPr>
                <w:noProof/>
                <w:webHidden/>
              </w:rPr>
              <w:fldChar w:fldCharType="end"/>
            </w:r>
          </w:hyperlink>
        </w:p>
        <w:p w14:paraId="067E0F4A" w14:textId="23FCCB28" w:rsidR="00F95C83" w:rsidRDefault="00B46151">
          <w:pPr>
            <w:pStyle w:val="31"/>
            <w:rPr>
              <w:rFonts w:asciiTheme="minorHAnsi" w:eastAsiaTheme="minorEastAsia"/>
              <w:noProof/>
              <w:sz w:val="21"/>
            </w:rPr>
          </w:pPr>
          <w:hyperlink w:anchor="_Toc106952868" w:history="1">
            <w:r w:rsidR="00F95C83" w:rsidRPr="00A17B92">
              <w:rPr>
                <w:rStyle w:val="af1"/>
                <w:noProof/>
                <w:snapToGrid w:val="0"/>
                <w:kern w:val="0"/>
              </w:rPr>
              <w:t>2)</w:t>
            </w:r>
            <w:r w:rsidR="00F95C83" w:rsidRPr="00A17B92">
              <w:rPr>
                <w:rStyle w:val="af1"/>
                <w:noProof/>
              </w:rPr>
              <w:t xml:space="preserve"> 定期診断</w:t>
            </w:r>
            <w:r w:rsidR="00F95C83">
              <w:rPr>
                <w:noProof/>
                <w:webHidden/>
              </w:rPr>
              <w:tab/>
            </w:r>
            <w:r w:rsidR="00F95C83">
              <w:rPr>
                <w:noProof/>
                <w:webHidden/>
              </w:rPr>
              <w:fldChar w:fldCharType="begin"/>
            </w:r>
            <w:r w:rsidR="00F95C83">
              <w:rPr>
                <w:noProof/>
                <w:webHidden/>
              </w:rPr>
              <w:instrText xml:space="preserve"> PAGEREF _Toc106952868 \h </w:instrText>
            </w:r>
            <w:r w:rsidR="00F95C83">
              <w:rPr>
                <w:noProof/>
                <w:webHidden/>
              </w:rPr>
            </w:r>
            <w:r w:rsidR="00F95C83">
              <w:rPr>
                <w:noProof/>
                <w:webHidden/>
              </w:rPr>
              <w:fldChar w:fldCharType="separate"/>
            </w:r>
            <w:r w:rsidR="00C940EB">
              <w:rPr>
                <w:noProof/>
                <w:webHidden/>
              </w:rPr>
              <w:t>18</w:t>
            </w:r>
            <w:r w:rsidR="00F95C83">
              <w:rPr>
                <w:noProof/>
                <w:webHidden/>
              </w:rPr>
              <w:fldChar w:fldCharType="end"/>
            </w:r>
          </w:hyperlink>
        </w:p>
        <w:p w14:paraId="2D1D4A9F" w14:textId="35B09D50" w:rsidR="00F95C83" w:rsidRDefault="00B46151">
          <w:pPr>
            <w:pStyle w:val="21"/>
            <w:tabs>
              <w:tab w:val="right" w:leader="dot" w:pos="8494"/>
            </w:tabs>
            <w:ind w:left="240"/>
            <w:rPr>
              <w:rFonts w:asciiTheme="minorHAnsi" w:eastAsiaTheme="minorEastAsia"/>
              <w:noProof/>
              <w:sz w:val="21"/>
            </w:rPr>
          </w:pPr>
          <w:hyperlink w:anchor="_Toc106952869" w:history="1">
            <w:r w:rsidR="00F95C83" w:rsidRPr="00A17B92">
              <w:rPr>
                <w:rStyle w:val="af1"/>
                <w:noProof/>
                <w:snapToGrid w:val="0"/>
                <w:kern w:val="0"/>
              </w:rPr>
              <w:t>３.３</w:t>
            </w:r>
            <w:r w:rsidR="00F95C83" w:rsidRPr="00A17B92">
              <w:rPr>
                <w:rStyle w:val="af1"/>
                <w:noProof/>
              </w:rPr>
              <w:t xml:space="preserve"> 脆弱性診断の実施要件</w:t>
            </w:r>
            <w:r w:rsidR="00F95C83">
              <w:rPr>
                <w:noProof/>
                <w:webHidden/>
              </w:rPr>
              <w:tab/>
            </w:r>
            <w:r w:rsidR="00F95C83">
              <w:rPr>
                <w:noProof/>
                <w:webHidden/>
              </w:rPr>
              <w:fldChar w:fldCharType="begin"/>
            </w:r>
            <w:r w:rsidR="00F95C83">
              <w:rPr>
                <w:noProof/>
                <w:webHidden/>
              </w:rPr>
              <w:instrText xml:space="preserve"> PAGEREF _Toc106952869 \h </w:instrText>
            </w:r>
            <w:r w:rsidR="00F95C83">
              <w:rPr>
                <w:noProof/>
                <w:webHidden/>
              </w:rPr>
            </w:r>
            <w:r w:rsidR="00F95C83">
              <w:rPr>
                <w:noProof/>
                <w:webHidden/>
              </w:rPr>
              <w:fldChar w:fldCharType="separate"/>
            </w:r>
            <w:r w:rsidR="00C940EB">
              <w:rPr>
                <w:noProof/>
                <w:webHidden/>
              </w:rPr>
              <w:t>18</w:t>
            </w:r>
            <w:r w:rsidR="00F95C83">
              <w:rPr>
                <w:noProof/>
                <w:webHidden/>
              </w:rPr>
              <w:fldChar w:fldCharType="end"/>
            </w:r>
          </w:hyperlink>
        </w:p>
        <w:p w14:paraId="57C48D34" w14:textId="1ED8827F" w:rsidR="00F95C83" w:rsidRDefault="00B46151">
          <w:pPr>
            <w:pStyle w:val="31"/>
            <w:rPr>
              <w:rFonts w:asciiTheme="minorHAnsi" w:eastAsiaTheme="minorEastAsia"/>
              <w:noProof/>
              <w:sz w:val="21"/>
            </w:rPr>
          </w:pPr>
          <w:hyperlink w:anchor="_Toc106952870" w:history="1">
            <w:r w:rsidR="00F95C83" w:rsidRPr="00A17B92">
              <w:rPr>
                <w:rStyle w:val="af1"/>
                <w:noProof/>
                <w:snapToGrid w:val="0"/>
                <w:kern w:val="0"/>
              </w:rPr>
              <w:t>1)</w:t>
            </w:r>
            <w:r w:rsidR="00F95C83" w:rsidRPr="00A17B92">
              <w:rPr>
                <w:rStyle w:val="af1"/>
                <w:noProof/>
              </w:rPr>
              <w:t xml:space="preserve"> 全ての脆弱性診断に共通する要件</w:t>
            </w:r>
            <w:r w:rsidR="00F95C83">
              <w:rPr>
                <w:noProof/>
                <w:webHidden/>
              </w:rPr>
              <w:tab/>
            </w:r>
            <w:r w:rsidR="00F95C83">
              <w:rPr>
                <w:noProof/>
                <w:webHidden/>
              </w:rPr>
              <w:fldChar w:fldCharType="begin"/>
            </w:r>
            <w:r w:rsidR="00F95C83">
              <w:rPr>
                <w:noProof/>
                <w:webHidden/>
              </w:rPr>
              <w:instrText xml:space="preserve"> PAGEREF _Toc106952870 \h </w:instrText>
            </w:r>
            <w:r w:rsidR="00F95C83">
              <w:rPr>
                <w:noProof/>
                <w:webHidden/>
              </w:rPr>
            </w:r>
            <w:r w:rsidR="00F95C83">
              <w:rPr>
                <w:noProof/>
                <w:webHidden/>
              </w:rPr>
              <w:fldChar w:fldCharType="separate"/>
            </w:r>
            <w:r w:rsidR="00C940EB">
              <w:rPr>
                <w:noProof/>
                <w:webHidden/>
              </w:rPr>
              <w:t>19</w:t>
            </w:r>
            <w:r w:rsidR="00F95C83">
              <w:rPr>
                <w:noProof/>
                <w:webHidden/>
              </w:rPr>
              <w:fldChar w:fldCharType="end"/>
            </w:r>
          </w:hyperlink>
        </w:p>
        <w:p w14:paraId="2A69DCC2" w14:textId="3E621070" w:rsidR="00F95C83" w:rsidRDefault="00B46151">
          <w:pPr>
            <w:pStyle w:val="31"/>
            <w:rPr>
              <w:rFonts w:asciiTheme="minorHAnsi" w:eastAsiaTheme="minorEastAsia"/>
              <w:noProof/>
              <w:sz w:val="21"/>
            </w:rPr>
          </w:pPr>
          <w:hyperlink w:anchor="_Toc106952871" w:history="1">
            <w:r w:rsidR="00F95C83" w:rsidRPr="00A17B92">
              <w:rPr>
                <w:rStyle w:val="af1"/>
                <w:noProof/>
                <w:snapToGrid w:val="0"/>
                <w:kern w:val="0"/>
              </w:rPr>
              <w:t>2)</w:t>
            </w:r>
            <w:r w:rsidR="00F95C83" w:rsidRPr="00A17B92">
              <w:rPr>
                <w:rStyle w:val="af1"/>
                <w:noProof/>
              </w:rPr>
              <w:t xml:space="preserve"> プラットフォーム診断に関する要件</w:t>
            </w:r>
            <w:r w:rsidR="00F95C83">
              <w:rPr>
                <w:noProof/>
                <w:webHidden/>
              </w:rPr>
              <w:tab/>
            </w:r>
            <w:r w:rsidR="00F95C83">
              <w:rPr>
                <w:noProof/>
                <w:webHidden/>
              </w:rPr>
              <w:fldChar w:fldCharType="begin"/>
            </w:r>
            <w:r w:rsidR="00F95C83">
              <w:rPr>
                <w:noProof/>
                <w:webHidden/>
              </w:rPr>
              <w:instrText xml:space="preserve"> PAGEREF _Toc106952871 \h </w:instrText>
            </w:r>
            <w:r w:rsidR="00F95C83">
              <w:rPr>
                <w:noProof/>
                <w:webHidden/>
              </w:rPr>
            </w:r>
            <w:r w:rsidR="00F95C83">
              <w:rPr>
                <w:noProof/>
                <w:webHidden/>
              </w:rPr>
              <w:fldChar w:fldCharType="separate"/>
            </w:r>
            <w:r w:rsidR="00C940EB">
              <w:rPr>
                <w:noProof/>
                <w:webHidden/>
              </w:rPr>
              <w:t>21</w:t>
            </w:r>
            <w:r w:rsidR="00F95C83">
              <w:rPr>
                <w:noProof/>
                <w:webHidden/>
              </w:rPr>
              <w:fldChar w:fldCharType="end"/>
            </w:r>
          </w:hyperlink>
        </w:p>
        <w:p w14:paraId="3A46C24A" w14:textId="39DB29AC" w:rsidR="00F95C83" w:rsidRDefault="00B46151">
          <w:pPr>
            <w:pStyle w:val="31"/>
            <w:rPr>
              <w:rFonts w:asciiTheme="minorHAnsi" w:eastAsiaTheme="minorEastAsia"/>
              <w:noProof/>
              <w:sz w:val="21"/>
            </w:rPr>
          </w:pPr>
          <w:hyperlink w:anchor="_Toc106952872" w:history="1">
            <w:r w:rsidR="00F95C83" w:rsidRPr="00A17B92">
              <w:rPr>
                <w:rStyle w:val="af1"/>
                <w:noProof/>
                <w:snapToGrid w:val="0"/>
                <w:kern w:val="0"/>
              </w:rPr>
              <w:t>3)</w:t>
            </w:r>
            <w:r w:rsidR="00F95C83" w:rsidRPr="00A17B92">
              <w:rPr>
                <w:rStyle w:val="af1"/>
                <w:noProof/>
              </w:rPr>
              <w:t xml:space="preserve"> Webアプリ診断に関する要件</w:t>
            </w:r>
            <w:r w:rsidR="00F95C83">
              <w:rPr>
                <w:noProof/>
                <w:webHidden/>
              </w:rPr>
              <w:tab/>
            </w:r>
            <w:r w:rsidR="00F95C83">
              <w:rPr>
                <w:noProof/>
                <w:webHidden/>
              </w:rPr>
              <w:fldChar w:fldCharType="begin"/>
            </w:r>
            <w:r w:rsidR="00F95C83">
              <w:rPr>
                <w:noProof/>
                <w:webHidden/>
              </w:rPr>
              <w:instrText xml:space="preserve"> PAGEREF _Toc106952872 \h </w:instrText>
            </w:r>
            <w:r w:rsidR="00F95C83">
              <w:rPr>
                <w:noProof/>
                <w:webHidden/>
              </w:rPr>
            </w:r>
            <w:r w:rsidR="00F95C83">
              <w:rPr>
                <w:noProof/>
                <w:webHidden/>
              </w:rPr>
              <w:fldChar w:fldCharType="separate"/>
            </w:r>
            <w:r w:rsidR="00C940EB">
              <w:rPr>
                <w:noProof/>
                <w:webHidden/>
              </w:rPr>
              <w:t>22</w:t>
            </w:r>
            <w:r w:rsidR="00F95C83">
              <w:rPr>
                <w:noProof/>
                <w:webHidden/>
              </w:rPr>
              <w:fldChar w:fldCharType="end"/>
            </w:r>
          </w:hyperlink>
        </w:p>
        <w:p w14:paraId="4798531F" w14:textId="4471B9F8" w:rsidR="00F95C83" w:rsidRDefault="00B46151">
          <w:pPr>
            <w:pStyle w:val="31"/>
            <w:rPr>
              <w:rFonts w:asciiTheme="minorHAnsi" w:eastAsiaTheme="minorEastAsia"/>
              <w:noProof/>
              <w:sz w:val="21"/>
            </w:rPr>
          </w:pPr>
          <w:hyperlink w:anchor="_Toc106952873" w:history="1">
            <w:r w:rsidR="00F95C83" w:rsidRPr="00A17B92">
              <w:rPr>
                <w:rStyle w:val="af1"/>
                <w:noProof/>
                <w:snapToGrid w:val="0"/>
                <w:kern w:val="0"/>
              </w:rPr>
              <w:t>4)</w:t>
            </w:r>
            <w:r w:rsidR="00F95C83" w:rsidRPr="00A17B92">
              <w:rPr>
                <w:rStyle w:val="af1"/>
                <w:noProof/>
              </w:rPr>
              <w:t xml:space="preserve"> スマートフォンアプリ診断に関する要件</w:t>
            </w:r>
            <w:r w:rsidR="00F95C83">
              <w:rPr>
                <w:noProof/>
                <w:webHidden/>
              </w:rPr>
              <w:tab/>
            </w:r>
            <w:r w:rsidR="00F95C83">
              <w:rPr>
                <w:noProof/>
                <w:webHidden/>
              </w:rPr>
              <w:fldChar w:fldCharType="begin"/>
            </w:r>
            <w:r w:rsidR="00F95C83">
              <w:rPr>
                <w:noProof/>
                <w:webHidden/>
              </w:rPr>
              <w:instrText xml:space="preserve"> PAGEREF _Toc106952873 \h </w:instrText>
            </w:r>
            <w:r w:rsidR="00F95C83">
              <w:rPr>
                <w:noProof/>
                <w:webHidden/>
              </w:rPr>
            </w:r>
            <w:r w:rsidR="00F95C83">
              <w:rPr>
                <w:noProof/>
                <w:webHidden/>
              </w:rPr>
              <w:fldChar w:fldCharType="separate"/>
            </w:r>
            <w:r w:rsidR="00C940EB">
              <w:rPr>
                <w:noProof/>
                <w:webHidden/>
              </w:rPr>
              <w:t>23</w:t>
            </w:r>
            <w:r w:rsidR="00F95C83">
              <w:rPr>
                <w:noProof/>
                <w:webHidden/>
              </w:rPr>
              <w:fldChar w:fldCharType="end"/>
            </w:r>
          </w:hyperlink>
        </w:p>
        <w:p w14:paraId="39B9959E" w14:textId="5CCA7E76" w:rsidR="00F95C83" w:rsidRDefault="00B46151">
          <w:pPr>
            <w:pStyle w:val="21"/>
            <w:tabs>
              <w:tab w:val="right" w:leader="dot" w:pos="8494"/>
            </w:tabs>
            <w:ind w:left="240"/>
            <w:rPr>
              <w:rFonts w:asciiTheme="minorHAnsi" w:eastAsiaTheme="minorEastAsia"/>
              <w:noProof/>
              <w:sz w:val="21"/>
            </w:rPr>
          </w:pPr>
          <w:hyperlink w:anchor="_Toc106952874" w:history="1">
            <w:r w:rsidR="00F95C83" w:rsidRPr="00A17B92">
              <w:rPr>
                <w:rStyle w:val="af1"/>
                <w:noProof/>
                <w:snapToGrid w:val="0"/>
                <w:kern w:val="0"/>
              </w:rPr>
              <w:t>３.４</w:t>
            </w:r>
            <w:r w:rsidR="00F95C83" w:rsidRPr="00A17B92">
              <w:rPr>
                <w:rStyle w:val="af1"/>
                <w:noProof/>
              </w:rPr>
              <w:t xml:space="preserve"> 検出された脆弱性の対応方針</w:t>
            </w:r>
            <w:r w:rsidR="00F95C83">
              <w:rPr>
                <w:noProof/>
                <w:webHidden/>
              </w:rPr>
              <w:tab/>
            </w:r>
            <w:r w:rsidR="00F95C83">
              <w:rPr>
                <w:noProof/>
                <w:webHidden/>
              </w:rPr>
              <w:fldChar w:fldCharType="begin"/>
            </w:r>
            <w:r w:rsidR="00F95C83">
              <w:rPr>
                <w:noProof/>
                <w:webHidden/>
              </w:rPr>
              <w:instrText xml:space="preserve"> PAGEREF _Toc106952874 \h </w:instrText>
            </w:r>
            <w:r w:rsidR="00F95C83">
              <w:rPr>
                <w:noProof/>
                <w:webHidden/>
              </w:rPr>
            </w:r>
            <w:r w:rsidR="00F95C83">
              <w:rPr>
                <w:noProof/>
                <w:webHidden/>
              </w:rPr>
              <w:fldChar w:fldCharType="separate"/>
            </w:r>
            <w:r w:rsidR="00C940EB">
              <w:rPr>
                <w:noProof/>
                <w:webHidden/>
              </w:rPr>
              <w:t>23</w:t>
            </w:r>
            <w:r w:rsidR="00F95C83">
              <w:rPr>
                <w:noProof/>
                <w:webHidden/>
              </w:rPr>
              <w:fldChar w:fldCharType="end"/>
            </w:r>
          </w:hyperlink>
        </w:p>
        <w:p w14:paraId="1FADA192" w14:textId="6EBDCEF0" w:rsidR="00F95C83" w:rsidRDefault="00B46151">
          <w:pPr>
            <w:pStyle w:val="11"/>
            <w:tabs>
              <w:tab w:val="right" w:leader="dot" w:pos="8494"/>
            </w:tabs>
            <w:rPr>
              <w:rFonts w:asciiTheme="minorHAnsi" w:eastAsiaTheme="minorEastAsia"/>
              <w:noProof/>
              <w:sz w:val="21"/>
            </w:rPr>
          </w:pPr>
          <w:hyperlink w:anchor="_Toc106952875" w:history="1">
            <w:r w:rsidR="00F95C83" w:rsidRPr="00A17B92">
              <w:rPr>
                <w:rStyle w:val="af1"/>
                <w:noProof/>
              </w:rPr>
              <w:t>４ 付録</w:t>
            </w:r>
            <w:r w:rsidR="00F95C83">
              <w:rPr>
                <w:noProof/>
                <w:webHidden/>
              </w:rPr>
              <w:tab/>
            </w:r>
            <w:r w:rsidR="00F95C83">
              <w:rPr>
                <w:noProof/>
                <w:webHidden/>
              </w:rPr>
              <w:fldChar w:fldCharType="begin"/>
            </w:r>
            <w:r w:rsidR="00F95C83">
              <w:rPr>
                <w:noProof/>
                <w:webHidden/>
              </w:rPr>
              <w:instrText xml:space="preserve"> PAGEREF _Toc106952875 \h </w:instrText>
            </w:r>
            <w:r w:rsidR="00F95C83">
              <w:rPr>
                <w:noProof/>
                <w:webHidden/>
              </w:rPr>
            </w:r>
            <w:r w:rsidR="00F95C83">
              <w:rPr>
                <w:noProof/>
                <w:webHidden/>
              </w:rPr>
              <w:fldChar w:fldCharType="separate"/>
            </w:r>
            <w:r w:rsidR="00C940EB">
              <w:rPr>
                <w:noProof/>
                <w:webHidden/>
              </w:rPr>
              <w:t>24</w:t>
            </w:r>
            <w:r w:rsidR="00F95C83">
              <w:rPr>
                <w:noProof/>
                <w:webHidden/>
              </w:rPr>
              <w:fldChar w:fldCharType="end"/>
            </w:r>
          </w:hyperlink>
        </w:p>
        <w:p w14:paraId="631C2957" w14:textId="2E6B8FF9" w:rsidR="00F95C83" w:rsidRDefault="00B46151">
          <w:pPr>
            <w:pStyle w:val="21"/>
            <w:tabs>
              <w:tab w:val="right" w:leader="dot" w:pos="8494"/>
            </w:tabs>
            <w:ind w:left="240"/>
            <w:rPr>
              <w:rFonts w:asciiTheme="minorHAnsi" w:eastAsiaTheme="minorEastAsia"/>
              <w:noProof/>
              <w:sz w:val="21"/>
            </w:rPr>
          </w:pPr>
          <w:hyperlink w:anchor="_Toc106952876" w:history="1">
            <w:r w:rsidR="00F95C83" w:rsidRPr="00A17B92">
              <w:rPr>
                <w:rStyle w:val="af1"/>
                <w:noProof/>
              </w:rPr>
              <w:t>付録A. 各種診断で検出対象とする脆弱性種別</w:t>
            </w:r>
            <w:r w:rsidR="00F95C83">
              <w:rPr>
                <w:noProof/>
                <w:webHidden/>
              </w:rPr>
              <w:tab/>
            </w:r>
            <w:r w:rsidR="00F95C83">
              <w:rPr>
                <w:noProof/>
                <w:webHidden/>
              </w:rPr>
              <w:fldChar w:fldCharType="begin"/>
            </w:r>
            <w:r w:rsidR="00F95C83">
              <w:rPr>
                <w:noProof/>
                <w:webHidden/>
              </w:rPr>
              <w:instrText xml:space="preserve"> PAGEREF _Toc106952876 \h </w:instrText>
            </w:r>
            <w:r w:rsidR="00F95C83">
              <w:rPr>
                <w:noProof/>
                <w:webHidden/>
              </w:rPr>
            </w:r>
            <w:r w:rsidR="00F95C83">
              <w:rPr>
                <w:noProof/>
                <w:webHidden/>
              </w:rPr>
              <w:fldChar w:fldCharType="separate"/>
            </w:r>
            <w:r w:rsidR="00C940EB">
              <w:rPr>
                <w:noProof/>
                <w:webHidden/>
              </w:rPr>
              <w:t>24</w:t>
            </w:r>
            <w:r w:rsidR="00F95C83">
              <w:rPr>
                <w:noProof/>
                <w:webHidden/>
              </w:rPr>
              <w:fldChar w:fldCharType="end"/>
            </w:r>
          </w:hyperlink>
        </w:p>
        <w:p w14:paraId="4A6ADD80" w14:textId="4AB1224D" w:rsidR="00F95C83" w:rsidRDefault="00B46151">
          <w:pPr>
            <w:pStyle w:val="31"/>
            <w:rPr>
              <w:rFonts w:asciiTheme="minorHAnsi" w:eastAsiaTheme="minorEastAsia"/>
              <w:noProof/>
              <w:sz w:val="21"/>
            </w:rPr>
          </w:pPr>
          <w:hyperlink w:anchor="_Toc106952877" w:history="1">
            <w:r w:rsidR="00F95C83" w:rsidRPr="00A17B92">
              <w:rPr>
                <w:rStyle w:val="af1"/>
                <w:noProof/>
                <w:snapToGrid w:val="0"/>
                <w:kern w:val="0"/>
              </w:rPr>
              <w:t>1)</w:t>
            </w:r>
            <w:r w:rsidR="00F95C83" w:rsidRPr="00A17B92">
              <w:rPr>
                <w:rStyle w:val="af1"/>
                <w:noProof/>
              </w:rPr>
              <w:t xml:space="preserve"> プラットフォーム診断</w:t>
            </w:r>
            <w:r w:rsidR="00F95C83">
              <w:rPr>
                <w:noProof/>
                <w:webHidden/>
              </w:rPr>
              <w:tab/>
            </w:r>
            <w:r w:rsidR="00F95C83">
              <w:rPr>
                <w:noProof/>
                <w:webHidden/>
              </w:rPr>
              <w:fldChar w:fldCharType="begin"/>
            </w:r>
            <w:r w:rsidR="00F95C83">
              <w:rPr>
                <w:noProof/>
                <w:webHidden/>
              </w:rPr>
              <w:instrText xml:space="preserve"> PAGEREF _Toc106952877 \h </w:instrText>
            </w:r>
            <w:r w:rsidR="00F95C83">
              <w:rPr>
                <w:noProof/>
                <w:webHidden/>
              </w:rPr>
            </w:r>
            <w:r w:rsidR="00F95C83">
              <w:rPr>
                <w:noProof/>
                <w:webHidden/>
              </w:rPr>
              <w:fldChar w:fldCharType="separate"/>
            </w:r>
            <w:r w:rsidR="00C940EB">
              <w:rPr>
                <w:noProof/>
                <w:webHidden/>
              </w:rPr>
              <w:t>24</w:t>
            </w:r>
            <w:r w:rsidR="00F95C83">
              <w:rPr>
                <w:noProof/>
                <w:webHidden/>
              </w:rPr>
              <w:fldChar w:fldCharType="end"/>
            </w:r>
          </w:hyperlink>
        </w:p>
        <w:p w14:paraId="00C04AC0" w14:textId="017DCCB3" w:rsidR="00F95C83" w:rsidRDefault="00B46151">
          <w:pPr>
            <w:pStyle w:val="31"/>
            <w:rPr>
              <w:rFonts w:asciiTheme="minorHAnsi" w:eastAsiaTheme="minorEastAsia"/>
              <w:noProof/>
              <w:sz w:val="21"/>
            </w:rPr>
          </w:pPr>
          <w:hyperlink w:anchor="_Toc106952878" w:history="1">
            <w:r w:rsidR="00F95C83" w:rsidRPr="00A17B92">
              <w:rPr>
                <w:rStyle w:val="af1"/>
                <w:noProof/>
                <w:snapToGrid w:val="0"/>
                <w:kern w:val="0"/>
              </w:rPr>
              <w:t>2)</w:t>
            </w:r>
            <w:r w:rsidR="00F95C83" w:rsidRPr="00A17B92">
              <w:rPr>
                <w:rStyle w:val="af1"/>
                <w:noProof/>
              </w:rPr>
              <w:t xml:space="preserve"> Webアプリ診断</w:t>
            </w:r>
            <w:r w:rsidR="00F95C83">
              <w:rPr>
                <w:noProof/>
                <w:webHidden/>
              </w:rPr>
              <w:tab/>
            </w:r>
            <w:r w:rsidR="00F95C83">
              <w:rPr>
                <w:noProof/>
                <w:webHidden/>
              </w:rPr>
              <w:fldChar w:fldCharType="begin"/>
            </w:r>
            <w:r w:rsidR="00F95C83">
              <w:rPr>
                <w:noProof/>
                <w:webHidden/>
              </w:rPr>
              <w:instrText xml:space="preserve"> PAGEREF _Toc106952878 \h </w:instrText>
            </w:r>
            <w:r w:rsidR="00F95C83">
              <w:rPr>
                <w:noProof/>
                <w:webHidden/>
              </w:rPr>
            </w:r>
            <w:r w:rsidR="00F95C83">
              <w:rPr>
                <w:noProof/>
                <w:webHidden/>
              </w:rPr>
              <w:fldChar w:fldCharType="separate"/>
            </w:r>
            <w:r w:rsidR="00C940EB">
              <w:rPr>
                <w:noProof/>
                <w:webHidden/>
              </w:rPr>
              <w:t>24</w:t>
            </w:r>
            <w:r w:rsidR="00F95C83">
              <w:rPr>
                <w:noProof/>
                <w:webHidden/>
              </w:rPr>
              <w:fldChar w:fldCharType="end"/>
            </w:r>
          </w:hyperlink>
        </w:p>
        <w:p w14:paraId="6C0053A8" w14:textId="3E040513" w:rsidR="00F95C83" w:rsidRDefault="00B46151">
          <w:pPr>
            <w:pStyle w:val="31"/>
            <w:rPr>
              <w:rFonts w:asciiTheme="minorHAnsi" w:eastAsiaTheme="minorEastAsia"/>
              <w:noProof/>
              <w:sz w:val="21"/>
            </w:rPr>
          </w:pPr>
          <w:hyperlink w:anchor="_Toc106952879" w:history="1">
            <w:r w:rsidR="00F95C83" w:rsidRPr="00A17B92">
              <w:rPr>
                <w:rStyle w:val="af1"/>
                <w:noProof/>
                <w:snapToGrid w:val="0"/>
                <w:kern w:val="0"/>
              </w:rPr>
              <w:t>3)</w:t>
            </w:r>
            <w:r w:rsidR="00F95C83" w:rsidRPr="00A17B92">
              <w:rPr>
                <w:rStyle w:val="af1"/>
                <w:noProof/>
              </w:rPr>
              <w:t xml:space="preserve"> スマートフォンアプリ診断</w:t>
            </w:r>
            <w:r w:rsidR="00F95C83">
              <w:rPr>
                <w:noProof/>
                <w:webHidden/>
              </w:rPr>
              <w:tab/>
            </w:r>
            <w:r w:rsidR="00F95C83">
              <w:rPr>
                <w:noProof/>
                <w:webHidden/>
              </w:rPr>
              <w:fldChar w:fldCharType="begin"/>
            </w:r>
            <w:r w:rsidR="00F95C83">
              <w:rPr>
                <w:noProof/>
                <w:webHidden/>
              </w:rPr>
              <w:instrText xml:space="preserve"> PAGEREF _Toc106952879 \h </w:instrText>
            </w:r>
            <w:r w:rsidR="00F95C83">
              <w:rPr>
                <w:noProof/>
                <w:webHidden/>
              </w:rPr>
            </w:r>
            <w:r w:rsidR="00F95C83">
              <w:rPr>
                <w:noProof/>
                <w:webHidden/>
              </w:rPr>
              <w:fldChar w:fldCharType="separate"/>
            </w:r>
            <w:r w:rsidR="00C940EB">
              <w:rPr>
                <w:noProof/>
                <w:webHidden/>
              </w:rPr>
              <w:t>26</w:t>
            </w:r>
            <w:r w:rsidR="00F95C83">
              <w:rPr>
                <w:noProof/>
                <w:webHidden/>
              </w:rPr>
              <w:fldChar w:fldCharType="end"/>
            </w:r>
          </w:hyperlink>
        </w:p>
        <w:p w14:paraId="63963ECE" w14:textId="547BA5F9" w:rsidR="00F95C83" w:rsidRDefault="00B46151">
          <w:pPr>
            <w:pStyle w:val="21"/>
            <w:tabs>
              <w:tab w:val="right" w:leader="dot" w:pos="8494"/>
            </w:tabs>
            <w:ind w:left="240"/>
            <w:rPr>
              <w:rFonts w:asciiTheme="minorHAnsi" w:eastAsiaTheme="minorEastAsia"/>
              <w:noProof/>
              <w:sz w:val="21"/>
            </w:rPr>
          </w:pPr>
          <w:hyperlink w:anchor="_Toc106952880" w:history="1">
            <w:r w:rsidR="00F95C83" w:rsidRPr="00A17B92">
              <w:rPr>
                <w:rStyle w:val="af1"/>
                <w:noProof/>
              </w:rPr>
              <w:t>付録B. 参考資料</w:t>
            </w:r>
            <w:r w:rsidR="00F95C83">
              <w:rPr>
                <w:noProof/>
                <w:webHidden/>
              </w:rPr>
              <w:tab/>
            </w:r>
            <w:r w:rsidR="00F95C83">
              <w:rPr>
                <w:noProof/>
                <w:webHidden/>
              </w:rPr>
              <w:fldChar w:fldCharType="begin"/>
            </w:r>
            <w:r w:rsidR="00F95C83">
              <w:rPr>
                <w:noProof/>
                <w:webHidden/>
              </w:rPr>
              <w:instrText xml:space="preserve"> PAGEREF _Toc106952880 \h </w:instrText>
            </w:r>
            <w:r w:rsidR="00F95C83">
              <w:rPr>
                <w:noProof/>
                <w:webHidden/>
              </w:rPr>
            </w:r>
            <w:r w:rsidR="00F95C83">
              <w:rPr>
                <w:noProof/>
                <w:webHidden/>
              </w:rPr>
              <w:fldChar w:fldCharType="separate"/>
            </w:r>
            <w:r w:rsidR="00C940EB">
              <w:rPr>
                <w:noProof/>
                <w:webHidden/>
              </w:rPr>
              <w:t>26</w:t>
            </w:r>
            <w:r w:rsidR="00F95C83">
              <w:rPr>
                <w:noProof/>
                <w:webHidden/>
              </w:rPr>
              <w:fldChar w:fldCharType="end"/>
            </w:r>
          </w:hyperlink>
        </w:p>
        <w:p w14:paraId="5C592C6A" w14:textId="594F1073" w:rsidR="007D798E" w:rsidRDefault="007D798E">
          <w:pPr>
            <w:rPr>
              <w:b/>
              <w:bCs/>
              <w:lang w:val="ja-JP"/>
            </w:rPr>
          </w:pPr>
          <w:r>
            <w:rPr>
              <w:b/>
              <w:bCs/>
              <w:lang w:val="ja-JP"/>
            </w:rPr>
            <w:fldChar w:fldCharType="end"/>
          </w:r>
        </w:p>
      </w:sdtContent>
    </w:sdt>
    <w:p w14:paraId="6E78AC2A" w14:textId="180E587B" w:rsidR="00286C79" w:rsidRPr="00CB5036" w:rsidRDefault="00286C79" w:rsidP="00CB5036">
      <w:pPr>
        <w:widowControl/>
        <w:jc w:val="left"/>
        <w:rPr>
          <w:b/>
          <w:bCs/>
          <w:lang w:val="ja-JP"/>
        </w:rPr>
        <w:sectPr w:rsidR="00286C79" w:rsidRPr="00CB5036" w:rsidSect="00685184">
          <w:footerReference w:type="default" r:id="rId19"/>
          <w:pgSz w:w="11906" w:h="16838" w:code="9"/>
          <w:pgMar w:top="1985" w:right="1701" w:bottom="1701" w:left="1701" w:header="851" w:footer="992" w:gutter="0"/>
          <w:pgNumType w:start="1"/>
          <w:cols w:space="425"/>
          <w:docGrid w:type="lines" w:linePitch="326"/>
        </w:sectPr>
      </w:pPr>
    </w:p>
    <w:p w14:paraId="583CB9A5" w14:textId="67B4C883" w:rsidR="00B139C5" w:rsidRPr="004F265E" w:rsidRDefault="005E7848" w:rsidP="00A40952">
      <w:pPr>
        <w:pStyle w:val="1"/>
      </w:pPr>
      <w:bookmarkStart w:id="3" w:name="_Ref93915237"/>
      <w:bookmarkStart w:id="4" w:name="_Toc654736068"/>
      <w:bookmarkStart w:id="5" w:name="_Toc20727085"/>
      <w:r>
        <w:lastRenderedPageBreak/>
        <w:t xml:space="preserve">　</w:t>
      </w:r>
      <w:bookmarkStart w:id="6" w:name="_Toc106952846"/>
      <w:r>
        <w:t>はじめに</w:t>
      </w:r>
      <w:bookmarkEnd w:id="3"/>
      <w:bookmarkEnd w:id="4"/>
      <w:bookmarkEnd w:id="5"/>
      <w:bookmarkEnd w:id="6"/>
    </w:p>
    <w:p w14:paraId="5239A02D" w14:textId="27A851E4" w:rsidR="00B762C2" w:rsidRDefault="00E0182F" w:rsidP="00BB365F">
      <w:pPr>
        <w:pStyle w:val="a3"/>
        <w:ind w:firstLine="240"/>
      </w:pPr>
      <w:r w:rsidRPr="00E0182F">
        <w:rPr>
          <w:rFonts w:hint="eastAsia"/>
        </w:rPr>
        <w:t>社会全体のデジタルトランスフォーメーションが加速し、我々を取り巻く様々な分野において</w:t>
      </w:r>
      <w:r w:rsidRPr="00E0182F">
        <w:t>ICTの利活用が進んでいる。</w:t>
      </w:r>
      <w:r w:rsidR="00A72DC9">
        <w:rPr>
          <w:rFonts w:hint="eastAsia"/>
        </w:rPr>
        <w:t>他方</w:t>
      </w:r>
      <w:r w:rsidR="00B762C2">
        <w:rPr>
          <w:rFonts w:hint="eastAsia"/>
        </w:rPr>
        <w:t>、</w:t>
      </w:r>
      <w:r w:rsidRPr="00E0182F">
        <w:t>サイバー攻撃はその発生頻度の増加と高度化が続く状況下にあり、サイバーセキュリティ対策のさらなる強化が不可欠となって</w:t>
      </w:r>
      <w:r w:rsidR="00A72DC9">
        <w:rPr>
          <w:rFonts w:hint="eastAsia"/>
        </w:rPr>
        <w:t>きて</w:t>
      </w:r>
      <w:r w:rsidRPr="00E0182F">
        <w:t>いる。こうした</w:t>
      </w:r>
      <w:r w:rsidR="00A72DC9">
        <w:rPr>
          <w:rFonts w:hint="eastAsia"/>
        </w:rPr>
        <w:t>中で</w:t>
      </w:r>
      <w:r w:rsidRPr="00E0182F">
        <w:t>、政府情報システムに</w:t>
      </w:r>
      <w:r w:rsidR="00A72DC9">
        <w:rPr>
          <w:rFonts w:hint="eastAsia"/>
        </w:rPr>
        <w:t>対して</w:t>
      </w:r>
      <w:r w:rsidRPr="00E0182F">
        <w:t>も、</w:t>
      </w:r>
      <w:r w:rsidR="00A72DC9">
        <w:rPr>
          <w:rFonts w:hint="eastAsia"/>
        </w:rPr>
        <w:t>今後、</w:t>
      </w:r>
      <w:r w:rsidRPr="00E0182F">
        <w:t>サイバー攻撃の脅威は高まっていくことが予想される。</w:t>
      </w:r>
    </w:p>
    <w:p w14:paraId="7506F691" w14:textId="6FC620FB" w:rsidR="00E40961" w:rsidRDefault="00E0182F" w:rsidP="00BB365F">
      <w:pPr>
        <w:pStyle w:val="a3"/>
        <w:ind w:firstLine="240"/>
      </w:pPr>
      <w:r w:rsidRPr="00E0182F">
        <w:t>政府情報システムは国民生活や</w:t>
      </w:r>
      <w:r w:rsidR="00E40961">
        <w:rPr>
          <w:rFonts w:hint="eastAsia"/>
        </w:rPr>
        <w:t>行政の活動</w:t>
      </w:r>
      <w:r w:rsidRPr="00E0182F">
        <w:t>の根幹を支える基盤</w:t>
      </w:r>
      <w:r w:rsidR="00BD565A">
        <w:rPr>
          <w:rFonts w:hint="eastAsia"/>
        </w:rPr>
        <w:t>であ</w:t>
      </w:r>
      <w:r w:rsidRPr="00E0182F">
        <w:t>り、</w:t>
      </w:r>
      <w:r w:rsidR="00E40961">
        <w:rPr>
          <w:rFonts w:hint="eastAsia"/>
        </w:rPr>
        <w:t>これらの</w:t>
      </w:r>
      <w:r w:rsidRPr="00E0182F">
        <w:rPr>
          <w:rFonts w:hint="eastAsia"/>
        </w:rPr>
        <w:t>シ</w:t>
      </w:r>
      <w:r w:rsidRPr="00E0182F">
        <w:t>ステムに</w:t>
      </w:r>
      <w:r w:rsidR="00E40961">
        <w:rPr>
          <w:rFonts w:hint="eastAsia"/>
        </w:rPr>
        <w:t>おける</w:t>
      </w:r>
      <w:r w:rsidRPr="00E0182F">
        <w:t>インシデント</w:t>
      </w:r>
      <w:r w:rsidR="00E40961">
        <w:rPr>
          <w:rFonts w:hint="eastAsia"/>
        </w:rPr>
        <w:t>は</w:t>
      </w:r>
      <w:r w:rsidRPr="00E0182F">
        <w:t>社会基盤の機能停止</w:t>
      </w:r>
      <w:r w:rsidRPr="00E0182F">
        <w:rPr>
          <w:rFonts w:hint="eastAsia"/>
        </w:rPr>
        <w:t>に直結するリスクがある。このため、令和</w:t>
      </w:r>
      <w:r w:rsidRPr="00E0182F">
        <w:t>3年度に閣議決定されたサイバーセキュリティ戦略</w:t>
      </w:r>
      <w:r w:rsidR="008D4730">
        <w:rPr>
          <w:rStyle w:val="aff5"/>
        </w:rPr>
        <w:footnoteReference w:id="2"/>
      </w:r>
      <w:r w:rsidRPr="00E0182F">
        <w:t>に基づき、任務及び機能の自律性の毀損に繋がるおそれのあるサイバー空間の脆弱性を把握し、その信頼性確保に向けた取り組みが必要となる。</w:t>
      </w:r>
    </w:p>
    <w:p w14:paraId="7F6A92CF" w14:textId="1CE2D276" w:rsidR="00C57BEC" w:rsidRDefault="00FD5637" w:rsidP="00BB365F">
      <w:pPr>
        <w:pStyle w:val="a3"/>
        <w:ind w:firstLine="240"/>
      </w:pPr>
      <w:r>
        <w:rPr>
          <w:rFonts w:hint="eastAsia"/>
        </w:rPr>
        <w:t>多くの</w:t>
      </w:r>
      <w:r w:rsidR="00E0182F" w:rsidRPr="00E0182F">
        <w:t>政府情報システムでは、</w:t>
      </w:r>
      <w:r w:rsidR="00BE6D6C" w:rsidRPr="00E0182F">
        <w:t>これまでにも</w:t>
      </w:r>
      <w:r w:rsidR="00E0182F" w:rsidRPr="00E0182F">
        <w:t>脆弱性やセキュリティリスク</w:t>
      </w:r>
      <w:r w:rsidR="00BE6D6C">
        <w:rPr>
          <w:rFonts w:hint="eastAsia"/>
        </w:rPr>
        <w:t>の</w:t>
      </w:r>
      <w:r w:rsidR="00E0182F" w:rsidRPr="00E0182F">
        <w:t>特</w:t>
      </w:r>
      <w:r w:rsidR="00E0182F" w:rsidRPr="00E0182F">
        <w:rPr>
          <w:rFonts w:hint="eastAsia"/>
        </w:rPr>
        <w:t>定</w:t>
      </w:r>
      <w:r w:rsidR="00BE6D6C">
        <w:rPr>
          <w:rFonts w:hint="eastAsia"/>
        </w:rPr>
        <w:t>を目的として</w:t>
      </w:r>
      <w:r w:rsidR="00BE6D6C" w:rsidRPr="00E0182F">
        <w:rPr>
          <w:rFonts w:hint="eastAsia"/>
        </w:rPr>
        <w:t>脆</w:t>
      </w:r>
      <w:r w:rsidR="00BE6D6C" w:rsidRPr="00E0182F">
        <w:t>弱性診断</w:t>
      </w:r>
      <w:r w:rsidR="00BE6D6C">
        <w:rPr>
          <w:rFonts w:hint="eastAsia"/>
        </w:rPr>
        <w:t>を</w:t>
      </w:r>
      <w:r w:rsidR="009609FD">
        <w:rPr>
          <w:rFonts w:hint="eastAsia"/>
        </w:rPr>
        <w:t>導入</w:t>
      </w:r>
      <w:r w:rsidR="00BE6D6C">
        <w:rPr>
          <w:rFonts w:hint="eastAsia"/>
        </w:rPr>
        <w:t>してきてい</w:t>
      </w:r>
      <w:r w:rsidR="00E0182F" w:rsidRPr="00E0182F">
        <w:rPr>
          <w:rFonts w:hint="eastAsia"/>
        </w:rPr>
        <w:t>る</w:t>
      </w:r>
      <w:r w:rsidR="00CD7635">
        <w:rPr>
          <w:rFonts w:hint="eastAsia"/>
        </w:rPr>
        <w:t>が、</w:t>
      </w:r>
      <w:r w:rsidR="009609FD">
        <w:rPr>
          <w:rFonts w:hint="eastAsia"/>
        </w:rPr>
        <w:t>その</w:t>
      </w:r>
      <w:r w:rsidR="0050505D">
        <w:rPr>
          <w:rFonts w:hint="eastAsia"/>
        </w:rPr>
        <w:t>診断</w:t>
      </w:r>
      <w:r w:rsidR="00A90F1C">
        <w:rPr>
          <w:rFonts w:hint="eastAsia"/>
        </w:rPr>
        <w:t>対象</w:t>
      </w:r>
      <w:r w:rsidR="0050505D">
        <w:rPr>
          <w:rFonts w:hint="eastAsia"/>
        </w:rPr>
        <w:t>や診断サービスの選定</w:t>
      </w:r>
      <w:r w:rsidR="00A90F1C">
        <w:rPr>
          <w:rFonts w:hint="eastAsia"/>
        </w:rPr>
        <w:t>に</w:t>
      </w:r>
      <w:r w:rsidR="00FB6150">
        <w:rPr>
          <w:rFonts w:hint="eastAsia"/>
        </w:rPr>
        <w:t>明確な</w:t>
      </w:r>
      <w:r w:rsidR="00321042">
        <w:rPr>
          <w:rFonts w:hint="eastAsia"/>
        </w:rPr>
        <w:t>基準や</w:t>
      </w:r>
      <w:r w:rsidR="00FB6150">
        <w:rPr>
          <w:rFonts w:hint="eastAsia"/>
        </w:rPr>
        <w:t>指針があるとは言えない</w:t>
      </w:r>
      <w:r w:rsidR="007C5D17">
        <w:rPr>
          <w:rFonts w:hint="eastAsia"/>
        </w:rPr>
        <w:t>状況にある</w:t>
      </w:r>
      <w:r w:rsidR="00FB6150">
        <w:rPr>
          <w:rFonts w:hint="eastAsia"/>
        </w:rPr>
        <w:t>。</w:t>
      </w:r>
    </w:p>
    <w:p w14:paraId="2C989BBE" w14:textId="4FF40165" w:rsidR="001A5A99" w:rsidRDefault="00E0182F" w:rsidP="00BB365F">
      <w:pPr>
        <w:pStyle w:val="a3"/>
        <w:ind w:firstLine="240"/>
      </w:pPr>
      <w:r w:rsidRPr="00E0182F">
        <w:rPr>
          <w:rFonts w:hint="eastAsia"/>
        </w:rPr>
        <w:t>脆弱性診断の実施においては、診断に対する正しい理解を持ち、</w:t>
      </w:r>
      <w:r w:rsidR="007C5D17">
        <w:rPr>
          <w:rFonts w:hint="eastAsia"/>
        </w:rPr>
        <w:t>高度な</w:t>
      </w:r>
      <w:r w:rsidR="0024355A">
        <w:rPr>
          <w:rFonts w:hint="eastAsia"/>
        </w:rPr>
        <w:t>専門性に加え、安全性確保のための体制を有する適切な</w:t>
      </w:r>
      <w:r w:rsidRPr="00E0182F">
        <w:rPr>
          <w:rFonts w:hint="eastAsia"/>
        </w:rPr>
        <w:t>セキュリティベンダー</w:t>
      </w:r>
      <w:r w:rsidR="00B9233F">
        <w:rPr>
          <w:rFonts w:hint="eastAsia"/>
        </w:rPr>
        <w:t>から</w:t>
      </w:r>
      <w:r w:rsidR="00C45663">
        <w:rPr>
          <w:rFonts w:hint="eastAsia"/>
        </w:rPr>
        <w:t>診断サービス</w:t>
      </w:r>
      <w:r w:rsidRPr="00E0182F">
        <w:rPr>
          <w:rFonts w:hint="eastAsia"/>
        </w:rPr>
        <w:t>を</w:t>
      </w:r>
      <w:r w:rsidR="00B9233F">
        <w:rPr>
          <w:rFonts w:hint="eastAsia"/>
        </w:rPr>
        <w:t>調達</w:t>
      </w:r>
      <w:r w:rsidRPr="00E0182F">
        <w:rPr>
          <w:rFonts w:hint="eastAsia"/>
        </w:rPr>
        <w:t>する必要がある。また、診断の手法は多岐に渡り、一つの手法でシステムのセキュリティ</w:t>
      </w:r>
      <w:r w:rsidR="0024355A">
        <w:rPr>
          <w:rFonts w:hint="eastAsia"/>
        </w:rPr>
        <w:t>リスク</w:t>
      </w:r>
      <w:r w:rsidRPr="00E0182F">
        <w:rPr>
          <w:rFonts w:hint="eastAsia"/>
        </w:rPr>
        <w:t>の全体像を把握することは</w:t>
      </w:r>
      <w:r w:rsidR="0024355A">
        <w:rPr>
          <w:rFonts w:hint="eastAsia"/>
        </w:rPr>
        <w:t>困難であることから</w:t>
      </w:r>
      <w:r w:rsidRPr="00E0182F">
        <w:rPr>
          <w:rFonts w:hint="eastAsia"/>
        </w:rPr>
        <w:t>、</w:t>
      </w:r>
      <w:r w:rsidR="00803CC1">
        <w:rPr>
          <w:rFonts w:hint="eastAsia"/>
        </w:rPr>
        <w:t>適切</w:t>
      </w:r>
      <w:r w:rsidR="0024355A">
        <w:rPr>
          <w:rFonts w:hint="eastAsia"/>
        </w:rPr>
        <w:t>な</w:t>
      </w:r>
      <w:r w:rsidRPr="00E0182F">
        <w:rPr>
          <w:rFonts w:hint="eastAsia"/>
        </w:rPr>
        <w:t>診断手法を組み合わせ</w:t>
      </w:r>
      <w:r w:rsidR="0024355A">
        <w:rPr>
          <w:rFonts w:hint="eastAsia"/>
        </w:rPr>
        <w:t>て行う</w:t>
      </w:r>
      <w:r w:rsidRPr="00E0182F">
        <w:rPr>
          <w:rFonts w:hint="eastAsia"/>
        </w:rPr>
        <w:t>必要が</w:t>
      </w:r>
      <w:r w:rsidR="62094F0B">
        <w:t>あ</w:t>
      </w:r>
      <w:r w:rsidR="00FB2D39">
        <w:rPr>
          <w:rFonts w:hint="eastAsia"/>
        </w:rPr>
        <w:t>る。</w:t>
      </w:r>
      <w:r w:rsidR="0024355A">
        <w:rPr>
          <w:rFonts w:hint="eastAsia"/>
        </w:rPr>
        <w:t>さらに、</w:t>
      </w:r>
      <w:r w:rsidRPr="00E0182F">
        <w:rPr>
          <w:rFonts w:hint="eastAsia"/>
        </w:rPr>
        <w:t>脆弱性診断</w:t>
      </w:r>
      <w:r w:rsidR="0024355A">
        <w:rPr>
          <w:rFonts w:hint="eastAsia"/>
        </w:rPr>
        <w:t>は実施するだけでなく、検出</w:t>
      </w:r>
      <w:r w:rsidRPr="00E0182F">
        <w:rPr>
          <w:rFonts w:hint="eastAsia"/>
        </w:rPr>
        <w:t>されたセキュリティリスクを</w:t>
      </w:r>
      <w:r w:rsidR="0024355A">
        <w:rPr>
          <w:rFonts w:hint="eastAsia"/>
        </w:rPr>
        <w:t>基点として</w:t>
      </w:r>
      <w:r w:rsidRPr="00E0182F">
        <w:rPr>
          <w:rFonts w:hint="eastAsia"/>
        </w:rPr>
        <w:t>システム</w:t>
      </w:r>
      <w:r w:rsidR="0024355A">
        <w:rPr>
          <w:rFonts w:hint="eastAsia"/>
        </w:rPr>
        <w:t>や</w:t>
      </w:r>
      <w:r w:rsidRPr="00E0182F">
        <w:rPr>
          <w:rFonts w:hint="eastAsia"/>
        </w:rPr>
        <w:t>組織の弱点を見直し、セキュリティ</w:t>
      </w:r>
      <w:r w:rsidR="0024355A">
        <w:rPr>
          <w:rFonts w:hint="eastAsia"/>
        </w:rPr>
        <w:t>の</w:t>
      </w:r>
      <w:r w:rsidRPr="00E0182F">
        <w:rPr>
          <w:rFonts w:hint="eastAsia"/>
        </w:rPr>
        <w:t>実施計画</w:t>
      </w:r>
      <w:r w:rsidR="0024355A">
        <w:rPr>
          <w:rFonts w:hint="eastAsia"/>
        </w:rPr>
        <w:t>の改善や強化につなげ</w:t>
      </w:r>
      <w:r w:rsidRPr="00E0182F">
        <w:rPr>
          <w:rFonts w:hint="eastAsia"/>
        </w:rPr>
        <w:t>ることが</w:t>
      </w:r>
      <w:r w:rsidR="0024355A">
        <w:rPr>
          <w:rFonts w:hint="eastAsia"/>
        </w:rPr>
        <w:t>重要</w:t>
      </w:r>
      <w:r w:rsidRPr="00E0182F">
        <w:rPr>
          <w:rFonts w:hint="eastAsia"/>
        </w:rPr>
        <w:t>となる。</w:t>
      </w:r>
      <w:r w:rsidR="00C704CF">
        <w:rPr>
          <w:rFonts w:hint="eastAsia"/>
        </w:rPr>
        <w:t>このような観点</w:t>
      </w:r>
      <w:r w:rsidR="00C57BEC">
        <w:rPr>
          <w:rFonts w:hint="eastAsia"/>
        </w:rPr>
        <w:t>を</w:t>
      </w:r>
      <w:r w:rsidRPr="00E0182F">
        <w:rPr>
          <w:rFonts w:hint="eastAsia"/>
        </w:rPr>
        <w:t>踏まえ、本書では、</w:t>
      </w:r>
      <w:r w:rsidR="007B3EA5">
        <w:rPr>
          <w:rFonts w:hint="eastAsia"/>
        </w:rPr>
        <w:t>政府情報システムの関係者が</w:t>
      </w:r>
      <w:r w:rsidRPr="00E0182F">
        <w:rPr>
          <w:rFonts w:hint="eastAsia"/>
        </w:rPr>
        <w:t>脆弱性診断を</w:t>
      </w:r>
      <w:r w:rsidR="00C57BEC">
        <w:rPr>
          <w:rFonts w:hint="eastAsia"/>
        </w:rPr>
        <w:t>円滑かつ</w:t>
      </w:r>
      <w:r w:rsidRPr="00E0182F">
        <w:rPr>
          <w:rFonts w:hint="eastAsia"/>
        </w:rPr>
        <w:t>効果的に</w:t>
      </w:r>
      <w:r w:rsidR="007B3EA5">
        <w:rPr>
          <w:rFonts w:hint="eastAsia"/>
        </w:rPr>
        <w:t>進める</w:t>
      </w:r>
      <w:r w:rsidRPr="00E0182F">
        <w:rPr>
          <w:rFonts w:hint="eastAsia"/>
        </w:rPr>
        <w:t>ための</w:t>
      </w:r>
      <w:r w:rsidR="003662F3">
        <w:rPr>
          <w:rFonts w:hint="eastAsia"/>
        </w:rPr>
        <w:t>基準</w:t>
      </w:r>
      <w:r w:rsidR="00CA2992" w:rsidRPr="00CA2992">
        <w:rPr>
          <w:rFonts w:hint="eastAsia"/>
        </w:rPr>
        <w:t>及び</w:t>
      </w:r>
      <w:r w:rsidRPr="00E0182F">
        <w:rPr>
          <w:rFonts w:hint="eastAsia"/>
        </w:rPr>
        <w:t>ガイダンスを提供する。</w:t>
      </w:r>
    </w:p>
    <w:p w14:paraId="175DAFD5" w14:textId="658B5BB5" w:rsidR="001A5A99" w:rsidRPr="004F265E" w:rsidRDefault="005E7848" w:rsidP="00E13E0C">
      <w:pPr>
        <w:pStyle w:val="2"/>
        <w:spacing w:before="360"/>
      </w:pPr>
      <w:bookmarkStart w:id="7" w:name="_Toc1347001413"/>
      <w:bookmarkStart w:id="8" w:name="_Toc2038819670"/>
      <w:r>
        <w:t xml:space="preserve">　</w:t>
      </w:r>
      <w:bookmarkStart w:id="9" w:name="_Toc106952847"/>
      <w:r w:rsidR="001A5A99">
        <w:t>目的とスコープ</w:t>
      </w:r>
      <w:bookmarkEnd w:id="7"/>
      <w:bookmarkEnd w:id="8"/>
      <w:bookmarkEnd w:id="9"/>
    </w:p>
    <w:p w14:paraId="3D7C8C63" w14:textId="6224C6EC" w:rsidR="00405BCF" w:rsidRDefault="001A5A99" w:rsidP="00FA2BFF">
      <w:pPr>
        <w:pStyle w:val="a3"/>
        <w:ind w:firstLine="240"/>
      </w:pPr>
      <w:r w:rsidRPr="001A5A99">
        <w:rPr>
          <w:rFonts w:hint="eastAsia"/>
        </w:rPr>
        <w:t>本書は、政府情報システムに対する脆弱性診断を</w:t>
      </w:r>
      <w:r w:rsidR="002238D2">
        <w:rPr>
          <w:rFonts w:hint="eastAsia"/>
        </w:rPr>
        <w:t>効果的</w:t>
      </w:r>
      <w:r w:rsidRPr="001A5A99">
        <w:rPr>
          <w:rFonts w:hint="eastAsia"/>
        </w:rPr>
        <w:t>に実施することを目的として、政府情報システム</w:t>
      </w:r>
      <w:r>
        <w:rPr>
          <w:rFonts w:hint="eastAsia"/>
        </w:rPr>
        <w:t>の</w:t>
      </w:r>
      <w:r w:rsidR="002238D2">
        <w:rPr>
          <w:rFonts w:hint="eastAsia"/>
        </w:rPr>
        <w:t>管理責任</w:t>
      </w:r>
      <w:r w:rsidR="009E7A8E">
        <w:rPr>
          <w:rFonts w:hint="eastAsia"/>
        </w:rPr>
        <w:t>や</w:t>
      </w:r>
      <w:r>
        <w:rPr>
          <w:rFonts w:hint="eastAsia"/>
        </w:rPr>
        <w:t>各</w:t>
      </w:r>
      <w:r w:rsidR="009B6DC3">
        <w:rPr>
          <w:rFonts w:hint="eastAsia"/>
        </w:rPr>
        <w:t>機関</w:t>
      </w:r>
      <w:r>
        <w:rPr>
          <w:rFonts w:hint="eastAsia"/>
        </w:rPr>
        <w:t>の</w:t>
      </w:r>
      <w:r w:rsidRPr="001A5A99">
        <w:rPr>
          <w:rFonts w:hint="eastAsia"/>
        </w:rPr>
        <w:t>セキュリティ</w:t>
      </w:r>
      <w:r w:rsidR="009E7A8E">
        <w:rPr>
          <w:rFonts w:hint="eastAsia"/>
        </w:rPr>
        <w:t>管理</w:t>
      </w:r>
      <w:r w:rsidRPr="001A5A99">
        <w:rPr>
          <w:rFonts w:hint="eastAsia"/>
        </w:rPr>
        <w:t>を担う職員に対して、脆弱性診断</w:t>
      </w:r>
      <w:r>
        <w:rPr>
          <w:rFonts w:hint="eastAsia"/>
        </w:rPr>
        <w:t>を</w:t>
      </w:r>
      <w:r w:rsidRPr="001A5A99">
        <w:rPr>
          <w:rFonts w:hint="eastAsia"/>
        </w:rPr>
        <w:t>実施する</w:t>
      </w:r>
      <w:r>
        <w:rPr>
          <w:rFonts w:hint="eastAsia"/>
        </w:rPr>
        <w:t>際</w:t>
      </w:r>
      <w:r w:rsidRPr="001A5A99">
        <w:rPr>
          <w:rFonts w:hint="eastAsia"/>
        </w:rPr>
        <w:t>の</w:t>
      </w:r>
      <w:r>
        <w:rPr>
          <w:rFonts w:hint="eastAsia"/>
        </w:rPr>
        <w:t>基準</w:t>
      </w:r>
      <w:r w:rsidR="00CA2992" w:rsidRPr="00CA2992">
        <w:rPr>
          <w:rFonts w:hint="eastAsia"/>
        </w:rPr>
        <w:t>及び</w:t>
      </w:r>
      <w:r w:rsidR="0054597A">
        <w:rPr>
          <w:rFonts w:hint="eastAsia"/>
        </w:rPr>
        <w:t>ガイダンス</w:t>
      </w:r>
      <w:r w:rsidRPr="001A5A99">
        <w:rPr>
          <w:rFonts w:hint="eastAsia"/>
        </w:rPr>
        <w:t>を提供するものである。各</w:t>
      </w:r>
      <w:r w:rsidR="00C97C01">
        <w:rPr>
          <w:rFonts w:hint="eastAsia"/>
        </w:rPr>
        <w:t>機関</w:t>
      </w:r>
      <w:r w:rsidR="00405BCF">
        <w:rPr>
          <w:rFonts w:hint="eastAsia"/>
        </w:rPr>
        <w:t>では</w:t>
      </w:r>
      <w:r w:rsidR="00507FE3">
        <w:rPr>
          <w:rFonts w:hint="eastAsia"/>
        </w:rPr>
        <w:t>、</w:t>
      </w:r>
      <w:r w:rsidRPr="001A5A99">
        <w:rPr>
          <w:rFonts w:hint="eastAsia"/>
        </w:rPr>
        <w:t>本書を参考に脆弱性診断の実施計画</w:t>
      </w:r>
      <w:r w:rsidR="00CD74E4">
        <w:rPr>
          <w:rFonts w:hint="eastAsia"/>
        </w:rPr>
        <w:t>の</w:t>
      </w:r>
      <w:r w:rsidRPr="001A5A99">
        <w:rPr>
          <w:rFonts w:hint="eastAsia"/>
        </w:rPr>
        <w:t>立案、</w:t>
      </w:r>
      <w:r w:rsidR="007F40D2">
        <w:rPr>
          <w:rFonts w:hint="eastAsia"/>
        </w:rPr>
        <w:t>調達</w:t>
      </w:r>
      <w:r w:rsidR="00547B7D">
        <w:rPr>
          <w:rFonts w:hint="eastAsia"/>
        </w:rPr>
        <w:t>を行う</w:t>
      </w:r>
      <w:r w:rsidRPr="001A5A99">
        <w:rPr>
          <w:rFonts w:hint="eastAsia"/>
        </w:rPr>
        <w:t>ことが望ましい。また、</w:t>
      </w:r>
      <w:r w:rsidR="009E7A8E">
        <w:rPr>
          <w:rFonts w:hint="eastAsia"/>
        </w:rPr>
        <w:t>既</w:t>
      </w:r>
      <w:r w:rsidRPr="001A5A99">
        <w:rPr>
          <w:rFonts w:hint="eastAsia"/>
        </w:rPr>
        <w:t>に脆弱性診断を実施している</w:t>
      </w:r>
      <w:r w:rsidR="002F0D1B">
        <w:rPr>
          <w:rFonts w:hint="eastAsia"/>
        </w:rPr>
        <w:t>機関</w:t>
      </w:r>
      <w:r w:rsidRPr="001A5A99">
        <w:rPr>
          <w:rFonts w:hint="eastAsia"/>
        </w:rPr>
        <w:t>では、実施してきた診断</w:t>
      </w:r>
      <w:r w:rsidR="00405BCF">
        <w:rPr>
          <w:rFonts w:hint="eastAsia"/>
        </w:rPr>
        <w:t>内容を</w:t>
      </w:r>
      <w:r w:rsidRPr="001A5A99">
        <w:rPr>
          <w:rFonts w:hint="eastAsia"/>
        </w:rPr>
        <w:t>見直</w:t>
      </w:r>
      <w:r w:rsidR="00405BCF">
        <w:rPr>
          <w:rFonts w:hint="eastAsia"/>
        </w:rPr>
        <w:t>す際</w:t>
      </w:r>
      <w:r w:rsidRPr="001A5A99">
        <w:rPr>
          <w:rFonts w:hint="eastAsia"/>
        </w:rPr>
        <w:t>の参考にすることが望ましい。</w:t>
      </w:r>
    </w:p>
    <w:p w14:paraId="018957AD" w14:textId="040FB210" w:rsidR="001E7CE1" w:rsidRDefault="001A5A99" w:rsidP="001E7CE1">
      <w:pPr>
        <w:pStyle w:val="a3"/>
        <w:ind w:firstLine="240"/>
      </w:pPr>
      <w:r w:rsidRPr="001A5A99">
        <w:rPr>
          <w:rFonts w:hint="eastAsia"/>
        </w:rPr>
        <w:t>本書で述べる</w:t>
      </w:r>
      <w:r w:rsidR="000A6BCB">
        <w:rPr>
          <w:rFonts w:hint="eastAsia"/>
        </w:rPr>
        <w:t>基準</w:t>
      </w:r>
      <w:r w:rsidRPr="001A5A99">
        <w:rPr>
          <w:rFonts w:hint="eastAsia"/>
        </w:rPr>
        <w:t>は</w:t>
      </w:r>
      <w:r w:rsidR="007C4990">
        <w:rPr>
          <w:rFonts w:hint="eastAsia"/>
        </w:rPr>
        <w:t>令和</w:t>
      </w:r>
      <w:r w:rsidR="009976DC">
        <w:rPr>
          <w:rFonts w:hint="eastAsia"/>
        </w:rPr>
        <w:t>3</w:t>
      </w:r>
      <w:r w:rsidR="007C4990">
        <w:rPr>
          <w:rFonts w:hint="eastAsia"/>
        </w:rPr>
        <w:t>年度版の</w:t>
      </w:r>
      <w:r w:rsidR="00144693">
        <w:rPr>
          <w:rFonts w:hint="eastAsia"/>
        </w:rPr>
        <w:t>「</w:t>
      </w:r>
      <w:r w:rsidR="00144693" w:rsidRPr="00144693">
        <w:rPr>
          <w:rFonts w:hint="eastAsia"/>
        </w:rPr>
        <w:t>政府機関等のサイバーセキュリティ対策のための統一基準群</w:t>
      </w:r>
      <w:r w:rsidR="009A4281">
        <w:rPr>
          <w:rStyle w:val="aff5"/>
        </w:rPr>
        <w:footnoteReference w:id="3"/>
      </w:r>
      <w:r w:rsidR="00144693">
        <w:rPr>
          <w:rFonts w:hint="eastAsia"/>
        </w:rPr>
        <w:t>」</w:t>
      </w:r>
      <w:r w:rsidR="00B041FB">
        <w:rPr>
          <w:rFonts w:hint="eastAsia"/>
        </w:rPr>
        <w:t>（以下、</w:t>
      </w:r>
      <w:r w:rsidR="00F8081A">
        <w:rPr>
          <w:rFonts w:hint="eastAsia"/>
        </w:rPr>
        <w:t>「</w:t>
      </w:r>
      <w:r w:rsidR="00B041FB">
        <w:rPr>
          <w:rFonts w:hint="eastAsia"/>
        </w:rPr>
        <w:t>統一基準</w:t>
      </w:r>
      <w:r w:rsidR="009B4FB0">
        <w:rPr>
          <w:rFonts w:hint="eastAsia"/>
        </w:rPr>
        <w:t>群</w:t>
      </w:r>
      <w:r w:rsidR="00F8081A">
        <w:rPr>
          <w:rFonts w:hint="eastAsia"/>
        </w:rPr>
        <w:t>」という。</w:t>
      </w:r>
      <w:r w:rsidR="00B041FB">
        <w:rPr>
          <w:rFonts w:hint="eastAsia"/>
        </w:rPr>
        <w:t>）における</w:t>
      </w:r>
      <w:r w:rsidR="004D4E44">
        <w:rPr>
          <w:rFonts w:hint="eastAsia"/>
        </w:rPr>
        <w:t>「</w:t>
      </w:r>
      <w:r w:rsidR="004D4E44" w:rsidRPr="001A5A99">
        <w:t>脆弱性検査</w:t>
      </w:r>
      <w:r w:rsidR="004D4E44" w:rsidRPr="001A5A99">
        <w:lastRenderedPageBreak/>
        <w:t>を含む情報セキュリティの観点での試験</w:t>
      </w:r>
      <w:r w:rsidR="00AE647A">
        <w:rPr>
          <w:rFonts w:hint="eastAsia"/>
        </w:rPr>
        <w:t>を</w:t>
      </w:r>
      <w:r w:rsidR="004D4E44" w:rsidRPr="001A5A99">
        <w:t>実施</w:t>
      </w:r>
      <w:r w:rsidR="004D4E44">
        <w:rPr>
          <w:rFonts w:hint="eastAsia"/>
        </w:rPr>
        <w:t>」（</w:t>
      </w:r>
      <w:r w:rsidR="004D4E44" w:rsidRPr="001A5A99">
        <w:rPr>
          <w:rFonts w:hint="eastAsia"/>
        </w:rPr>
        <w:t>基本対策事項</w:t>
      </w:r>
      <w:r w:rsidR="004D4E44" w:rsidRPr="001A5A99">
        <w:t xml:space="preserve"> 5.2.2(2)-1</w:t>
      </w:r>
      <w:r w:rsidR="00AE647A">
        <w:t xml:space="preserve"> e）</w:t>
      </w:r>
      <w:r w:rsidR="004D4E44">
        <w:rPr>
          <w:rFonts w:hint="eastAsia"/>
        </w:rPr>
        <w:t>）</w:t>
      </w:r>
      <w:r w:rsidR="00CA2992" w:rsidRPr="00CA2992">
        <w:rPr>
          <w:rFonts w:hint="eastAsia"/>
        </w:rPr>
        <w:t>及び</w:t>
      </w:r>
      <w:r w:rsidR="00C64ABC" w:rsidRPr="00C64ABC">
        <w:rPr>
          <w:rFonts w:hint="eastAsia"/>
        </w:rPr>
        <w:t>ソフトウェア</w:t>
      </w:r>
      <w:r w:rsidR="00404930">
        <w:rPr>
          <w:rFonts w:hint="eastAsia"/>
        </w:rPr>
        <w:t>の</w:t>
      </w:r>
      <w:r w:rsidR="00C64ABC" w:rsidRPr="00C64ABC">
        <w:rPr>
          <w:rFonts w:hint="eastAsia"/>
        </w:rPr>
        <w:t>脆弱性対策</w:t>
      </w:r>
      <w:r w:rsidR="00C64ABC">
        <w:rPr>
          <w:rFonts w:hint="eastAsia"/>
        </w:rPr>
        <w:t>を目的とした</w:t>
      </w:r>
      <w:r w:rsidR="004D4E44">
        <w:rPr>
          <w:rFonts w:hint="eastAsia"/>
        </w:rPr>
        <w:t>「</w:t>
      </w:r>
      <w:r w:rsidR="004D4E44" w:rsidRPr="001A5A99">
        <w:t>脆弱性診断</w:t>
      </w:r>
      <w:r w:rsidR="00C64ABC">
        <w:rPr>
          <w:rFonts w:hint="eastAsia"/>
        </w:rPr>
        <w:t>を</w:t>
      </w:r>
      <w:r w:rsidR="004D4E44" w:rsidRPr="001A5A99">
        <w:t>実施</w:t>
      </w:r>
      <w:r w:rsidR="004D4E44">
        <w:rPr>
          <w:rFonts w:hint="eastAsia"/>
        </w:rPr>
        <w:t>」（</w:t>
      </w:r>
      <w:r w:rsidR="004D4E44" w:rsidRPr="001A5A99">
        <w:t>基本対策事項 6.2.1(1)-3 b)</w:t>
      </w:r>
      <w:r w:rsidR="004D4E44">
        <w:rPr>
          <w:rFonts w:hint="eastAsia"/>
        </w:rPr>
        <w:t>）</w:t>
      </w:r>
      <w:r w:rsidR="00CE011E">
        <w:rPr>
          <w:rFonts w:hint="eastAsia"/>
        </w:rPr>
        <w:t>を</w:t>
      </w:r>
      <w:r w:rsidR="00404930">
        <w:rPr>
          <w:rFonts w:hint="eastAsia"/>
        </w:rPr>
        <w:t>行う</w:t>
      </w:r>
      <w:r w:rsidR="00CE011E">
        <w:rPr>
          <w:rFonts w:hint="eastAsia"/>
        </w:rPr>
        <w:t>際の</w:t>
      </w:r>
      <w:r w:rsidR="00404930">
        <w:rPr>
          <w:rFonts w:hint="eastAsia"/>
        </w:rPr>
        <w:t>実施</w:t>
      </w:r>
      <w:r w:rsidR="007F4D48">
        <w:rPr>
          <w:rFonts w:hint="eastAsia"/>
        </w:rPr>
        <w:t>基準</w:t>
      </w:r>
      <w:r w:rsidR="00CE011E">
        <w:rPr>
          <w:rFonts w:hint="eastAsia"/>
        </w:rPr>
        <w:t>としての活用を想定する</w:t>
      </w:r>
      <w:r w:rsidRPr="001A5A99">
        <w:t>。また、「自己点検の実施」</w:t>
      </w:r>
      <w:r w:rsidR="004D4E44">
        <w:rPr>
          <w:rFonts w:hint="eastAsia"/>
        </w:rPr>
        <w:t>（</w:t>
      </w:r>
      <w:r w:rsidR="004D4E44" w:rsidRPr="001A5A99">
        <w:t>遵守事項 2.3.1(2)(a)</w:t>
      </w:r>
      <w:r w:rsidR="004D4E44">
        <w:rPr>
          <w:rFonts w:hint="eastAsia"/>
        </w:rPr>
        <w:t>）</w:t>
      </w:r>
      <w:r w:rsidR="004152AE">
        <w:rPr>
          <w:rFonts w:hint="eastAsia"/>
        </w:rPr>
        <w:t>を背景に</w:t>
      </w:r>
      <w:r w:rsidRPr="001A5A99">
        <w:t>点検</w:t>
      </w:r>
      <w:r w:rsidR="004152AE">
        <w:rPr>
          <w:rFonts w:hint="eastAsia"/>
        </w:rPr>
        <w:t>の</w:t>
      </w:r>
      <w:r w:rsidR="004D4E44">
        <w:rPr>
          <w:rFonts w:hint="eastAsia"/>
        </w:rPr>
        <w:t>手段</w:t>
      </w:r>
      <w:r w:rsidRPr="001A5A99">
        <w:rPr>
          <w:rFonts w:hint="eastAsia"/>
        </w:rPr>
        <w:t>として脆弱性診断を行う</w:t>
      </w:r>
      <w:r w:rsidR="004152AE">
        <w:rPr>
          <w:rFonts w:hint="eastAsia"/>
        </w:rPr>
        <w:t>際</w:t>
      </w:r>
      <w:r w:rsidR="00D430A1">
        <w:rPr>
          <w:rFonts w:hint="eastAsia"/>
        </w:rPr>
        <w:t>や、</w:t>
      </w:r>
      <w:r w:rsidR="00AF5B53">
        <w:rPr>
          <w:rFonts w:hint="eastAsia"/>
        </w:rPr>
        <w:t>情報セキュリティ監査における</w:t>
      </w:r>
      <w:r w:rsidR="00D430A1">
        <w:rPr>
          <w:rFonts w:hint="eastAsia"/>
        </w:rPr>
        <w:t>「実際の運用が情報セキュリティ関連規定に準拠していること」（</w:t>
      </w:r>
      <w:r w:rsidR="00D430A1" w:rsidRPr="001A5A99">
        <w:t xml:space="preserve">遵守事項 </w:t>
      </w:r>
      <w:r w:rsidR="001676AD" w:rsidRPr="001676AD">
        <w:t>2.3.2(2)(a)(ウ)</w:t>
      </w:r>
      <w:r w:rsidR="00D430A1">
        <w:rPr>
          <w:rFonts w:hint="eastAsia"/>
        </w:rPr>
        <w:t>）の</w:t>
      </w:r>
      <w:r w:rsidR="00AF5B53">
        <w:rPr>
          <w:rFonts w:hint="eastAsia"/>
        </w:rPr>
        <w:t>確認手段</w:t>
      </w:r>
      <w:r w:rsidR="00D430A1">
        <w:rPr>
          <w:rFonts w:hint="eastAsia"/>
        </w:rPr>
        <w:t>として</w:t>
      </w:r>
      <w:r w:rsidR="001676AD">
        <w:rPr>
          <w:rFonts w:hint="eastAsia"/>
        </w:rPr>
        <w:t>脆弱性診断を取り入れる際の</w:t>
      </w:r>
      <w:r w:rsidR="004D4E44">
        <w:rPr>
          <w:rFonts w:hint="eastAsia"/>
        </w:rPr>
        <w:t>実施</w:t>
      </w:r>
      <w:r w:rsidR="00CE011E">
        <w:rPr>
          <w:rFonts w:hint="eastAsia"/>
        </w:rPr>
        <w:t>基準としての活用も想定に含む</w:t>
      </w:r>
      <w:r w:rsidRPr="001A5A99">
        <w:rPr>
          <w:rFonts w:hint="eastAsia"/>
        </w:rPr>
        <w:t>。</w:t>
      </w:r>
    </w:p>
    <w:p w14:paraId="526C2ADE" w14:textId="3434BF63" w:rsidR="001E7CE1" w:rsidRPr="004F265E" w:rsidRDefault="001E7CE1" w:rsidP="001E7CE1">
      <w:pPr>
        <w:pStyle w:val="2"/>
        <w:spacing w:before="360"/>
      </w:pPr>
      <w:bookmarkStart w:id="10" w:name="_Toc1515599752"/>
      <w:r>
        <w:t xml:space="preserve">　</w:t>
      </w:r>
      <w:bookmarkStart w:id="11" w:name="_Toc106952848"/>
      <w:r>
        <w:t>適用対象</w:t>
      </w:r>
      <w:bookmarkEnd w:id="10"/>
      <w:bookmarkEnd w:id="11"/>
    </w:p>
    <w:p w14:paraId="25E072B8" w14:textId="46D8A6F3" w:rsidR="00EC6F31" w:rsidRDefault="001E7CE1" w:rsidP="001E7CE1">
      <w:pPr>
        <w:pStyle w:val="a3"/>
        <w:ind w:firstLine="240"/>
      </w:pPr>
      <w:r w:rsidRPr="001A5A99">
        <w:rPr>
          <w:rFonts w:hint="eastAsia"/>
        </w:rPr>
        <w:t>本書は、政府情報</w:t>
      </w:r>
      <w:r>
        <w:rPr>
          <w:rFonts w:hint="eastAsia"/>
        </w:rPr>
        <w:t>システムに</w:t>
      </w:r>
      <w:r w:rsidR="00662621">
        <w:rPr>
          <w:rFonts w:hint="eastAsia"/>
        </w:rPr>
        <w:t>おいて広く導入されている</w:t>
      </w:r>
      <w:r>
        <w:rPr>
          <w:rFonts w:hint="eastAsia"/>
        </w:rPr>
        <w:t>以下の</w:t>
      </w:r>
      <w:r w:rsidR="00662621">
        <w:rPr>
          <w:rFonts w:hint="eastAsia"/>
        </w:rPr>
        <w:t>3種類の</w:t>
      </w:r>
      <w:r>
        <w:rPr>
          <w:rFonts w:hint="eastAsia"/>
        </w:rPr>
        <w:t>脆弱性診断を</w:t>
      </w:r>
      <w:r w:rsidR="0050573C">
        <w:rPr>
          <w:rFonts w:hint="eastAsia"/>
        </w:rPr>
        <w:t>適用</w:t>
      </w:r>
      <w:r>
        <w:rPr>
          <w:rFonts w:hint="eastAsia"/>
        </w:rPr>
        <w:t>対象とする。</w:t>
      </w:r>
    </w:p>
    <w:p w14:paraId="3F2EBE58" w14:textId="29472357" w:rsidR="00EC6F31" w:rsidRPr="00F531FB" w:rsidRDefault="001B70B1" w:rsidP="00C71F65">
      <w:pPr>
        <w:pStyle w:val="a0"/>
        <w:ind w:left="720" w:hanging="240"/>
      </w:pPr>
      <w:r w:rsidRPr="00F531FB">
        <w:rPr>
          <w:rFonts w:hint="eastAsia"/>
        </w:rPr>
        <w:t>プラットフォーム脆弱性診断</w:t>
      </w:r>
      <w:r w:rsidR="00EC6F31" w:rsidRPr="00F531FB">
        <w:rPr>
          <w:rFonts w:hint="eastAsia"/>
        </w:rPr>
        <w:t>（以下、</w:t>
      </w:r>
      <w:r w:rsidR="00F8081A">
        <w:rPr>
          <w:rFonts w:hint="eastAsia"/>
        </w:rPr>
        <w:t>「</w:t>
      </w:r>
      <w:r w:rsidR="00EC6F31" w:rsidRPr="00F531FB">
        <w:rPr>
          <w:rFonts w:hint="eastAsia"/>
        </w:rPr>
        <w:t>プラットフォーム診断</w:t>
      </w:r>
      <w:r w:rsidR="00F8081A">
        <w:rPr>
          <w:rFonts w:hint="eastAsia"/>
        </w:rPr>
        <w:t>」という。</w:t>
      </w:r>
      <w:r w:rsidR="00EC6F31" w:rsidRPr="00F531FB">
        <w:rPr>
          <w:rFonts w:hint="eastAsia"/>
        </w:rPr>
        <w:t>）</w:t>
      </w:r>
      <w:r w:rsidR="00EC6F31" w:rsidRPr="00F531FB">
        <w:br/>
      </w:r>
      <w:r w:rsidR="004E7CCD" w:rsidRPr="00F531FB">
        <w:rPr>
          <w:rFonts w:hint="eastAsia"/>
        </w:rPr>
        <w:t>サーバやネットワーク機器等に対して行う脆弱性診断を示す</w:t>
      </w:r>
      <w:r w:rsidR="0048086A" w:rsidRPr="00F531FB">
        <w:rPr>
          <w:rFonts w:hint="eastAsia"/>
        </w:rPr>
        <w:t>。</w:t>
      </w:r>
    </w:p>
    <w:p w14:paraId="7F490FE1" w14:textId="55F423AD" w:rsidR="00EC6F31" w:rsidRPr="00F531FB" w:rsidRDefault="00DB5A6C" w:rsidP="00C71F65">
      <w:pPr>
        <w:pStyle w:val="a0"/>
        <w:ind w:left="720" w:hanging="240"/>
      </w:pPr>
      <w:r w:rsidRPr="00F531FB">
        <w:rPr>
          <w:rFonts w:hint="eastAsia"/>
        </w:rPr>
        <w:t>Web</w:t>
      </w:r>
      <w:r w:rsidR="00DD36DD" w:rsidRPr="00F531FB">
        <w:rPr>
          <w:rFonts w:hint="eastAsia"/>
        </w:rPr>
        <w:t>アプリケーション</w:t>
      </w:r>
      <w:r w:rsidRPr="00F531FB">
        <w:rPr>
          <w:rFonts w:hint="eastAsia"/>
        </w:rPr>
        <w:t>脆弱性診断</w:t>
      </w:r>
      <w:r w:rsidR="00EC6F31" w:rsidRPr="00F531FB">
        <w:rPr>
          <w:rFonts w:hint="eastAsia"/>
        </w:rPr>
        <w:t>（以下、</w:t>
      </w:r>
      <w:r w:rsidR="00F8081A">
        <w:rPr>
          <w:rFonts w:hint="eastAsia"/>
        </w:rPr>
        <w:t>「</w:t>
      </w:r>
      <w:r w:rsidR="00EC6F31" w:rsidRPr="00F531FB">
        <w:rPr>
          <w:rFonts w:hint="eastAsia"/>
        </w:rPr>
        <w:t>Webアプリ診断</w:t>
      </w:r>
      <w:r w:rsidR="00F8081A">
        <w:rPr>
          <w:rFonts w:hint="eastAsia"/>
        </w:rPr>
        <w:t>」という。</w:t>
      </w:r>
      <w:r w:rsidR="00EC6F31" w:rsidRPr="00F531FB">
        <w:rPr>
          <w:rFonts w:hint="eastAsia"/>
        </w:rPr>
        <w:t>）</w:t>
      </w:r>
      <w:r w:rsidR="00EC6F31" w:rsidRPr="00F531FB">
        <w:br/>
      </w:r>
      <w:r w:rsidR="00EC6F31" w:rsidRPr="00F531FB">
        <w:rPr>
          <w:rFonts w:hint="eastAsia"/>
        </w:rPr>
        <w:t>Web</w:t>
      </w:r>
      <w:r w:rsidR="00DD36DD" w:rsidRPr="00F531FB">
        <w:rPr>
          <w:rFonts w:hint="eastAsia"/>
        </w:rPr>
        <w:t>アプリ</w:t>
      </w:r>
      <w:r w:rsidR="009470D7" w:rsidRPr="00F531FB">
        <w:rPr>
          <w:rFonts w:hint="eastAsia"/>
        </w:rPr>
        <w:t>ケーション</w:t>
      </w:r>
      <w:r w:rsidR="00245F76" w:rsidRPr="00F531FB">
        <w:rPr>
          <w:rFonts w:hint="eastAsia"/>
        </w:rPr>
        <w:t>（以下、</w:t>
      </w:r>
      <w:r w:rsidR="00F8081A">
        <w:rPr>
          <w:rFonts w:hint="eastAsia"/>
        </w:rPr>
        <w:t>「</w:t>
      </w:r>
      <w:r w:rsidR="00245F76" w:rsidRPr="00F531FB">
        <w:rPr>
          <w:rFonts w:hint="eastAsia"/>
        </w:rPr>
        <w:t>Webアプリ</w:t>
      </w:r>
      <w:r w:rsidR="00F8081A">
        <w:rPr>
          <w:rFonts w:hint="eastAsia"/>
        </w:rPr>
        <w:t>」という。</w:t>
      </w:r>
      <w:r w:rsidR="00245F76" w:rsidRPr="00F531FB">
        <w:rPr>
          <w:rFonts w:hint="eastAsia"/>
        </w:rPr>
        <w:t>）</w:t>
      </w:r>
      <w:r w:rsidR="004E7CCD" w:rsidRPr="00F531FB">
        <w:rPr>
          <w:rFonts w:hint="eastAsia"/>
        </w:rPr>
        <w:t>に対して行う脆弱性診断を示す</w:t>
      </w:r>
      <w:r w:rsidR="0048086A" w:rsidRPr="00F531FB">
        <w:rPr>
          <w:rFonts w:hint="eastAsia"/>
        </w:rPr>
        <w:t>。</w:t>
      </w:r>
    </w:p>
    <w:p w14:paraId="1B199325" w14:textId="017DBDBF" w:rsidR="00EC6F31" w:rsidRDefault="00DB5A6C" w:rsidP="00320922">
      <w:pPr>
        <w:pStyle w:val="a0"/>
        <w:ind w:left="720" w:hanging="240"/>
      </w:pPr>
      <w:r w:rsidRPr="00F531FB">
        <w:rPr>
          <w:rFonts w:hint="eastAsia"/>
        </w:rPr>
        <w:t>スマートフォン</w:t>
      </w:r>
      <w:r w:rsidR="00DD36DD" w:rsidRPr="00F531FB">
        <w:rPr>
          <w:rFonts w:hint="eastAsia"/>
        </w:rPr>
        <w:t>アプリケーション</w:t>
      </w:r>
      <w:r w:rsidRPr="00F531FB">
        <w:rPr>
          <w:rFonts w:hint="eastAsia"/>
        </w:rPr>
        <w:t>脆弱性診断</w:t>
      </w:r>
      <w:r w:rsidR="00EC6F31" w:rsidRPr="00F531FB">
        <w:rPr>
          <w:rFonts w:hint="eastAsia"/>
        </w:rPr>
        <w:t>（以下、</w:t>
      </w:r>
      <w:r w:rsidR="00F8081A">
        <w:rPr>
          <w:rFonts w:hint="eastAsia"/>
        </w:rPr>
        <w:t>「</w:t>
      </w:r>
      <w:r w:rsidR="00EC6F31" w:rsidRPr="00F531FB">
        <w:rPr>
          <w:rFonts w:hint="eastAsia"/>
        </w:rPr>
        <w:t>スマートフォンアプリ診断</w:t>
      </w:r>
      <w:r w:rsidR="00F8081A">
        <w:rPr>
          <w:rFonts w:hint="eastAsia"/>
        </w:rPr>
        <w:t>」という。</w:t>
      </w:r>
      <w:r w:rsidR="00EC6F31" w:rsidRPr="00F531FB">
        <w:rPr>
          <w:rFonts w:hint="eastAsia"/>
        </w:rPr>
        <w:t>）</w:t>
      </w:r>
      <w:r w:rsidR="00EC6F31" w:rsidRPr="00F531FB">
        <w:br/>
      </w:r>
      <w:r w:rsidR="004E7CCD" w:rsidRPr="00F531FB">
        <w:t xml:space="preserve">Google </w:t>
      </w:r>
      <w:r w:rsidR="004E7CCD" w:rsidRPr="00F531FB">
        <w:rPr>
          <w:rFonts w:hint="eastAsia"/>
        </w:rPr>
        <w:t>AndroidやA</w:t>
      </w:r>
      <w:r w:rsidR="004E7CCD" w:rsidRPr="00F531FB">
        <w:t xml:space="preserve">pple </w:t>
      </w:r>
      <w:r w:rsidR="004E7CCD" w:rsidRPr="00F531FB">
        <w:rPr>
          <w:rFonts w:hint="eastAsia"/>
        </w:rPr>
        <w:t>i</w:t>
      </w:r>
      <w:r w:rsidR="004E7CCD" w:rsidRPr="00F531FB">
        <w:t>OS</w:t>
      </w:r>
      <w:r w:rsidR="00D27B20" w:rsidRPr="00F531FB">
        <w:rPr>
          <w:rFonts w:hint="eastAsia"/>
        </w:rPr>
        <w:t>/</w:t>
      </w:r>
      <w:proofErr w:type="spellStart"/>
      <w:r w:rsidR="00D27B20" w:rsidRPr="00F531FB">
        <w:t>iPadOS</w:t>
      </w:r>
      <w:proofErr w:type="spellEnd"/>
      <w:r w:rsidR="004E7CCD" w:rsidRPr="00F531FB">
        <w:rPr>
          <w:rFonts w:hint="eastAsia"/>
        </w:rPr>
        <w:t>端末上で動作するスマートフォンアプリ</w:t>
      </w:r>
      <w:r w:rsidR="008E40DD" w:rsidRPr="00F531FB">
        <w:rPr>
          <w:rFonts w:hint="eastAsia"/>
        </w:rPr>
        <w:t>ケーション（以下、</w:t>
      </w:r>
      <w:r w:rsidR="00F8081A">
        <w:rPr>
          <w:rFonts w:hint="eastAsia"/>
        </w:rPr>
        <w:t>「</w:t>
      </w:r>
      <w:r w:rsidR="008E40DD" w:rsidRPr="00F531FB">
        <w:rPr>
          <w:rFonts w:hint="eastAsia"/>
        </w:rPr>
        <w:t>スマートフォンアプリ</w:t>
      </w:r>
      <w:r w:rsidR="00F8081A">
        <w:rPr>
          <w:rFonts w:hint="eastAsia"/>
        </w:rPr>
        <w:t>」</w:t>
      </w:r>
      <w:r w:rsidR="008E40DD" w:rsidRPr="00F531FB">
        <w:rPr>
          <w:rFonts w:hint="eastAsia"/>
        </w:rPr>
        <w:t>または</w:t>
      </w:r>
      <w:r w:rsidR="00F8081A">
        <w:rPr>
          <w:rFonts w:hint="eastAsia"/>
        </w:rPr>
        <w:t>「</w:t>
      </w:r>
      <w:r w:rsidR="008E40DD" w:rsidRPr="00F531FB">
        <w:rPr>
          <w:rFonts w:hint="eastAsia"/>
        </w:rPr>
        <w:t>アプリ</w:t>
      </w:r>
      <w:r w:rsidR="00F8081A">
        <w:rPr>
          <w:rFonts w:hint="eastAsia"/>
        </w:rPr>
        <w:t>」という。</w:t>
      </w:r>
      <w:r w:rsidR="008E40DD" w:rsidRPr="00F531FB">
        <w:rPr>
          <w:rFonts w:hint="eastAsia"/>
        </w:rPr>
        <w:t>）</w:t>
      </w:r>
      <w:r w:rsidR="004E7CCD" w:rsidRPr="00F531FB">
        <w:rPr>
          <w:rFonts w:hint="eastAsia"/>
        </w:rPr>
        <w:t>に対して行う脆弱性診断を示す</w:t>
      </w:r>
      <w:r w:rsidR="0048086A" w:rsidRPr="00F531FB">
        <w:rPr>
          <w:rFonts w:hint="eastAsia"/>
        </w:rPr>
        <w:t>。</w:t>
      </w:r>
    </w:p>
    <w:p w14:paraId="70667AB6" w14:textId="7380D3AF" w:rsidR="00CB5036" w:rsidRDefault="00CB5036" w:rsidP="00CB5036">
      <w:pPr>
        <w:pStyle w:val="a0"/>
        <w:numPr>
          <w:ilvl w:val="0"/>
          <w:numId w:val="0"/>
        </w:numPr>
        <w:ind w:left="200" w:hanging="100"/>
      </w:pPr>
      <w:r>
        <w:rPr>
          <w:rFonts w:hint="eastAsia"/>
        </w:rPr>
        <w:t xml:space="preserve">　なお、本書は脆弱性診断の導入に対する理解を深めるための参考文書であり、適用の遵守を求めるものではない。</w:t>
      </w:r>
    </w:p>
    <w:p w14:paraId="7AF286CF" w14:textId="01C9B1DA" w:rsidR="00CB5036" w:rsidRDefault="00CB5036" w:rsidP="00CB5036">
      <w:pPr>
        <w:pStyle w:val="2"/>
        <w:spacing w:before="360"/>
      </w:pPr>
      <w:bookmarkStart w:id="12" w:name="_Toc1026909257"/>
      <w:r>
        <w:t xml:space="preserve">　</w:t>
      </w:r>
      <w:bookmarkStart w:id="13" w:name="_Toc106952849"/>
      <w:r>
        <w:t>位置づけ</w:t>
      </w:r>
      <w:bookmarkEnd w:id="12"/>
      <w:bookmarkEnd w:id="13"/>
    </w:p>
    <w:p w14:paraId="1DE7A71D" w14:textId="4B3CDD8F" w:rsidR="00CB5036" w:rsidRPr="00CB5036" w:rsidRDefault="00CB5036" w:rsidP="00CB5036">
      <w:pPr>
        <w:pStyle w:val="a4"/>
        <w:ind w:firstLine="240"/>
      </w:pPr>
      <w:r>
        <w:rPr>
          <w:rFonts w:hint="eastAsia"/>
        </w:rPr>
        <w:t>本書は、標準ガイドライン群の一つとして位置づけられる。</w:t>
      </w:r>
    </w:p>
    <w:p w14:paraId="0682AF21" w14:textId="2E4A1EB3" w:rsidR="004211DA" w:rsidRPr="004F265E" w:rsidRDefault="005E7848" w:rsidP="004211DA">
      <w:pPr>
        <w:pStyle w:val="2"/>
        <w:spacing w:before="360"/>
      </w:pPr>
      <w:bookmarkStart w:id="14" w:name="_Toc376437487"/>
      <w:bookmarkStart w:id="15" w:name="_Toc1523243563"/>
      <w:r>
        <w:t xml:space="preserve">　</w:t>
      </w:r>
      <w:bookmarkStart w:id="16" w:name="_Toc106952850"/>
      <w:r w:rsidR="004211DA">
        <w:t>本書の構成</w:t>
      </w:r>
      <w:bookmarkEnd w:id="14"/>
      <w:bookmarkEnd w:id="15"/>
      <w:bookmarkEnd w:id="16"/>
    </w:p>
    <w:p w14:paraId="30B0047C" w14:textId="4BADEB71" w:rsidR="00C9157F" w:rsidRDefault="00476CFF" w:rsidP="00FA2BFF">
      <w:pPr>
        <w:pStyle w:val="a3"/>
        <w:ind w:firstLine="240"/>
      </w:pPr>
      <w:r>
        <w:fldChar w:fldCharType="begin"/>
      </w:r>
      <w:r>
        <w:instrText xml:space="preserve"> REF _Ref93915241 \r \h </w:instrText>
      </w:r>
      <w:r w:rsidR="000E1AB3">
        <w:instrText xml:space="preserve"> \* MERGEFORMAT </w:instrText>
      </w:r>
      <w:r>
        <w:fldChar w:fldCharType="separate"/>
      </w:r>
      <w:r w:rsidR="00F95C83">
        <w:t>２</w:t>
      </w:r>
      <w:r>
        <w:fldChar w:fldCharType="end"/>
      </w:r>
      <w:r w:rsidR="000E1AB3">
        <w:rPr>
          <w:rFonts w:hint="eastAsia"/>
        </w:rPr>
        <w:t>章</w:t>
      </w:r>
      <w:r w:rsidR="00C9157F">
        <w:t>では、脆弱性診断を推進する上で必要となる</w:t>
      </w:r>
      <w:r w:rsidR="00C9157F">
        <w:rPr>
          <w:rFonts w:hint="eastAsia"/>
        </w:rPr>
        <w:t>基本的</w:t>
      </w:r>
      <w:r w:rsidR="00C9157F">
        <w:t>な</w:t>
      </w:r>
      <w:r w:rsidR="00C9157F">
        <w:rPr>
          <w:rFonts w:hint="eastAsia"/>
        </w:rPr>
        <w:t>事項</w:t>
      </w:r>
      <w:r w:rsidR="00C9157F">
        <w:t>を概説する。</w:t>
      </w:r>
      <w:r w:rsidR="00C9157F">
        <w:rPr>
          <w:rFonts w:hint="eastAsia"/>
        </w:rPr>
        <w:t>は</w:t>
      </w:r>
      <w:r w:rsidR="00C9157F">
        <w:t>じめにシステムの脆弱性対策における脆弱性診断の位置付けを</w:t>
      </w:r>
      <w:r w:rsidR="001A0FB1">
        <w:rPr>
          <w:rFonts w:hint="eastAsia"/>
        </w:rPr>
        <w:t>示し</w:t>
      </w:r>
      <w:r w:rsidR="00C9157F">
        <w:rPr>
          <w:rFonts w:hint="eastAsia"/>
        </w:rPr>
        <w:t>、</w:t>
      </w:r>
      <w:r w:rsidR="00C9157F">
        <w:t>次に</w:t>
      </w:r>
      <w:r w:rsidR="00C9157F">
        <w:rPr>
          <w:rFonts w:hint="eastAsia"/>
        </w:rPr>
        <w:t>脆弱性</w:t>
      </w:r>
      <w:r w:rsidR="00C9157F">
        <w:t>診断の手法の違いや診断サービスを選定</w:t>
      </w:r>
      <w:r w:rsidR="00C9157F">
        <w:rPr>
          <w:rFonts w:hint="eastAsia"/>
        </w:rPr>
        <w:t>し実施</w:t>
      </w:r>
      <w:r w:rsidR="00C9157F">
        <w:t>する上での留意事項を示す。</w:t>
      </w:r>
    </w:p>
    <w:p w14:paraId="432DF2BD" w14:textId="2EDD3DC4" w:rsidR="009A5B2A" w:rsidRDefault="00476CFF" w:rsidP="00FA2BFF">
      <w:pPr>
        <w:pStyle w:val="a3"/>
        <w:ind w:firstLine="240"/>
      </w:pPr>
      <w:r>
        <w:fldChar w:fldCharType="begin"/>
      </w:r>
      <w:r>
        <w:instrText xml:space="preserve"> REF _Ref93915266 \r \h </w:instrText>
      </w:r>
      <w:r w:rsidR="000E1AB3">
        <w:instrText xml:space="preserve"> \* MERGEFORMAT </w:instrText>
      </w:r>
      <w:r>
        <w:fldChar w:fldCharType="separate"/>
      </w:r>
      <w:r w:rsidR="00F95C83">
        <w:t>３</w:t>
      </w:r>
      <w:r>
        <w:fldChar w:fldCharType="end"/>
      </w:r>
      <w:r w:rsidR="000E1AB3">
        <w:rPr>
          <w:rFonts w:hint="eastAsia"/>
        </w:rPr>
        <w:t>章</w:t>
      </w:r>
      <w:r w:rsidR="00C9157F">
        <w:t>では、</w:t>
      </w:r>
      <w:r>
        <w:fldChar w:fldCharType="begin"/>
      </w:r>
      <w:r>
        <w:instrText xml:space="preserve"> REF _Ref93915241 \r \h </w:instrText>
      </w:r>
      <w:r w:rsidR="000E1AB3">
        <w:instrText xml:space="preserve"> \* MERGEFORMAT </w:instrText>
      </w:r>
      <w:r>
        <w:fldChar w:fldCharType="separate"/>
      </w:r>
      <w:r w:rsidR="00F95C83">
        <w:t>２</w:t>
      </w:r>
      <w:r>
        <w:fldChar w:fldCharType="end"/>
      </w:r>
      <w:r w:rsidR="00926AE7">
        <w:rPr>
          <w:rFonts w:hint="eastAsia"/>
        </w:rPr>
        <w:t>章</w:t>
      </w:r>
      <w:r w:rsidR="00C9157F">
        <w:t>を踏まえ、政府情報システムに</w:t>
      </w:r>
      <w:r w:rsidR="004C5DB5">
        <w:rPr>
          <w:rFonts w:hint="eastAsia"/>
        </w:rPr>
        <w:t>おける</w:t>
      </w:r>
      <w:r w:rsidR="00C9157F">
        <w:t>脆弱性診断の実施基準を</w:t>
      </w:r>
      <w:r w:rsidR="001A0FB1">
        <w:rPr>
          <w:rFonts w:hint="eastAsia"/>
        </w:rPr>
        <w:t>示す</w:t>
      </w:r>
      <w:r w:rsidR="00C9157F">
        <w:t>。この中では、システム開発</w:t>
      </w:r>
      <w:r w:rsidR="004C5DB5">
        <w:rPr>
          <w:rFonts w:hint="eastAsia"/>
        </w:rPr>
        <w:t>段階で実施する診断</w:t>
      </w:r>
      <w:r w:rsidR="00C9157F">
        <w:t>に加え、自己点検</w:t>
      </w:r>
      <w:r w:rsidR="002C16F2">
        <w:rPr>
          <w:rFonts w:hint="eastAsia"/>
        </w:rPr>
        <w:t>や</w:t>
      </w:r>
      <w:r w:rsidR="00770C59">
        <w:rPr>
          <w:rFonts w:hint="eastAsia"/>
        </w:rPr>
        <w:t>情報セキュリティ</w:t>
      </w:r>
      <w:r w:rsidR="002C16F2">
        <w:rPr>
          <w:rFonts w:hint="eastAsia"/>
        </w:rPr>
        <w:t>監査</w:t>
      </w:r>
      <w:r w:rsidR="00C9157F">
        <w:t>を目的として</w:t>
      </w:r>
      <w:r w:rsidR="00457001">
        <w:rPr>
          <w:rFonts w:hint="eastAsia"/>
        </w:rPr>
        <w:t>定期的に</w:t>
      </w:r>
      <w:r w:rsidR="004C5DB5">
        <w:rPr>
          <w:rFonts w:hint="eastAsia"/>
        </w:rPr>
        <w:t>脆弱性診断を</w:t>
      </w:r>
      <w:r w:rsidR="00E95ADA">
        <w:rPr>
          <w:rFonts w:hint="eastAsia"/>
        </w:rPr>
        <w:t>行う</w:t>
      </w:r>
      <w:r w:rsidR="00FC1438">
        <w:rPr>
          <w:rFonts w:hint="eastAsia"/>
        </w:rPr>
        <w:t>際</w:t>
      </w:r>
      <w:r w:rsidR="00C9157F">
        <w:t>の実施要件</w:t>
      </w:r>
      <w:r w:rsidR="004C5DB5">
        <w:rPr>
          <w:rFonts w:hint="eastAsia"/>
        </w:rPr>
        <w:t>も</w:t>
      </w:r>
      <w:r w:rsidR="00C9157F">
        <w:t>示す。</w:t>
      </w:r>
      <w:r w:rsidR="009A5B2A">
        <w:br w:type="page"/>
      </w:r>
    </w:p>
    <w:p w14:paraId="3F0DD7FB" w14:textId="1D7D289A" w:rsidR="009A5B2A" w:rsidRDefault="005E7848" w:rsidP="009A5B2A">
      <w:pPr>
        <w:pStyle w:val="1"/>
      </w:pPr>
      <w:bookmarkStart w:id="17" w:name="_Ref93915241"/>
      <w:bookmarkStart w:id="18" w:name="_Toc976407018"/>
      <w:bookmarkStart w:id="19" w:name="_Toc684001073"/>
      <w:r>
        <w:lastRenderedPageBreak/>
        <w:t xml:space="preserve">　</w:t>
      </w:r>
      <w:bookmarkStart w:id="20" w:name="_Toc106952851"/>
      <w:r w:rsidR="009A5B2A">
        <w:t>脆弱性診断の概要</w:t>
      </w:r>
      <w:bookmarkEnd w:id="17"/>
      <w:bookmarkEnd w:id="18"/>
      <w:bookmarkEnd w:id="19"/>
      <w:bookmarkEnd w:id="20"/>
    </w:p>
    <w:p w14:paraId="0968DC1E" w14:textId="65688DC4" w:rsidR="00990402" w:rsidRPr="00990402" w:rsidRDefault="00990402" w:rsidP="00FA2BFF">
      <w:pPr>
        <w:pStyle w:val="a3"/>
        <w:ind w:firstLine="240"/>
      </w:pPr>
      <w:r w:rsidRPr="00990402">
        <w:rPr>
          <w:rFonts w:hint="eastAsia"/>
        </w:rPr>
        <w:t>本章では、脆弱性診断を効果的に推進する上で必要となる</w:t>
      </w:r>
      <w:r w:rsidR="00DF4C1B">
        <w:rPr>
          <w:rFonts w:hint="eastAsia"/>
        </w:rPr>
        <w:t>基本的な</w:t>
      </w:r>
      <w:r w:rsidRPr="00990402">
        <w:rPr>
          <w:rFonts w:hint="eastAsia"/>
        </w:rPr>
        <w:t>事項を解説する。脆弱性診断は</w:t>
      </w:r>
      <w:r w:rsidR="008202AA">
        <w:rPr>
          <w:rFonts w:hint="eastAsia"/>
        </w:rPr>
        <w:t>システムにおける</w:t>
      </w:r>
      <w:r w:rsidRPr="00990402">
        <w:rPr>
          <w:rFonts w:hint="eastAsia"/>
        </w:rPr>
        <w:t>セキュリティ上の弱点を特定するものであるが、診断のみで</w:t>
      </w:r>
      <w:r w:rsidR="00BE2AB2">
        <w:rPr>
          <w:rFonts w:hint="eastAsia"/>
        </w:rPr>
        <w:t>システムの</w:t>
      </w:r>
      <w:r w:rsidRPr="00990402">
        <w:rPr>
          <w:rFonts w:hint="eastAsia"/>
        </w:rPr>
        <w:t>セキュリティリスクを防ぐことはできない。また、脆弱性診断は</w:t>
      </w:r>
      <w:r w:rsidR="00D2394A">
        <w:rPr>
          <w:rFonts w:hint="eastAsia"/>
        </w:rPr>
        <w:t>既に</w:t>
      </w:r>
      <w:r w:rsidRPr="00990402">
        <w:rPr>
          <w:rFonts w:hint="eastAsia"/>
        </w:rPr>
        <w:t>作り込まれた脆弱性を検出するものであるが、そ</w:t>
      </w:r>
      <w:r w:rsidR="0053402B">
        <w:rPr>
          <w:rFonts w:hint="eastAsia"/>
        </w:rPr>
        <w:t>れ以前に</w:t>
      </w:r>
      <w:r w:rsidRPr="00990402">
        <w:rPr>
          <w:rFonts w:hint="eastAsia"/>
        </w:rPr>
        <w:t>脆弱性の発生を未然に防ぐことが肝要である。こうした背景から、脆弱性診断は他のセキュリティプロセス（パッチマネジメントやセキュアコーディング、セキュリティレビュー等）と組み合わせて</w:t>
      </w:r>
      <w:r w:rsidR="000B48EB">
        <w:rPr>
          <w:rFonts w:hint="eastAsia"/>
        </w:rPr>
        <w:t>実施</w:t>
      </w:r>
      <w:r w:rsidRPr="00990402">
        <w:rPr>
          <w:rFonts w:hint="eastAsia"/>
        </w:rPr>
        <w:t>することが望ましい。さらに、脆弱性診断の検出結果をセキュリティプロセスそのものの改善に役立てていくことが望ましい。</w:t>
      </w:r>
    </w:p>
    <w:p w14:paraId="11237EEB" w14:textId="6C887ABD" w:rsidR="009A5B2A" w:rsidRPr="004F265E" w:rsidRDefault="005E7848" w:rsidP="009A5B2A">
      <w:pPr>
        <w:pStyle w:val="2"/>
        <w:spacing w:before="360"/>
      </w:pPr>
      <w:bookmarkStart w:id="21" w:name="_Toc821754217"/>
      <w:bookmarkStart w:id="22" w:name="_Toc1969994084"/>
      <w:r>
        <w:t xml:space="preserve">　</w:t>
      </w:r>
      <w:bookmarkStart w:id="23" w:name="_Toc106952852"/>
      <w:r w:rsidR="00836F28">
        <w:t>脆弱性対策における脆弱性診断の位置付け</w:t>
      </w:r>
      <w:bookmarkEnd w:id="21"/>
      <w:bookmarkEnd w:id="22"/>
      <w:bookmarkEnd w:id="23"/>
    </w:p>
    <w:p w14:paraId="25B79F46" w14:textId="768A32A8" w:rsidR="00B1315F" w:rsidRDefault="001F3E9B" w:rsidP="00FA2BFF">
      <w:pPr>
        <w:pStyle w:val="a3"/>
        <w:ind w:firstLine="240"/>
      </w:pPr>
      <w:r>
        <w:rPr>
          <w:rFonts w:hint="eastAsia"/>
        </w:rPr>
        <w:t>本節では、</w:t>
      </w:r>
      <w:r w:rsidR="00836F28">
        <w:rPr>
          <w:rFonts w:hint="eastAsia"/>
        </w:rPr>
        <w:t>はじめにシステムの脆弱性対策全体を俯瞰し、その中における脆弱性診断の位置付けを明らかにする。</w:t>
      </w:r>
      <w:r w:rsidR="00836F28">
        <w:fldChar w:fldCharType="begin"/>
      </w:r>
      <w:r w:rsidR="00836F28">
        <w:instrText xml:space="preserve"> </w:instrText>
      </w:r>
      <w:r w:rsidR="00836F28">
        <w:rPr>
          <w:rFonts w:hint="eastAsia"/>
        </w:rPr>
        <w:instrText>REF _Ref475053949 \h</w:instrText>
      </w:r>
      <w:r w:rsidR="00836F28">
        <w:instrText xml:space="preserve"> </w:instrText>
      </w:r>
      <w:r w:rsidR="00926AE7">
        <w:instrText xml:space="preserve"> \* MERGEFORMAT </w:instrText>
      </w:r>
      <w:r w:rsidR="00836F28">
        <w:fldChar w:fldCharType="separate"/>
      </w:r>
      <w:r w:rsidR="00F95C83" w:rsidRPr="00926AE7">
        <w:t xml:space="preserve">図 </w:t>
      </w:r>
      <w:r w:rsidR="00F95C83">
        <w:rPr>
          <w:noProof/>
        </w:rPr>
        <w:t>２</w:t>
      </w:r>
      <w:r w:rsidR="00F95C83" w:rsidRPr="00926AE7">
        <w:rPr>
          <w:noProof/>
        </w:rPr>
        <w:noBreakHyphen/>
      </w:r>
      <w:r w:rsidR="00F95C83">
        <w:rPr>
          <w:rFonts w:hint="eastAsia"/>
          <w:noProof/>
        </w:rPr>
        <w:t>１</w:t>
      </w:r>
      <w:r w:rsidR="00836F28">
        <w:fldChar w:fldCharType="end"/>
      </w:r>
      <w:r w:rsidR="00836F28">
        <w:t>は、システムにおける脆弱性を集合として表したものである。</w:t>
      </w:r>
    </w:p>
    <w:p w14:paraId="43A206AC" w14:textId="014A3CA8" w:rsidR="00836F28" w:rsidRDefault="00B755B2" w:rsidP="008E4475">
      <w:pPr>
        <w:jc w:val="center"/>
      </w:pPr>
      <w:r w:rsidRPr="00B755B2">
        <w:rPr>
          <w:noProof/>
        </w:rPr>
        <w:drawing>
          <wp:inline distT="0" distB="0" distL="0" distR="0" wp14:anchorId="1805BCEB" wp14:editId="131FF175">
            <wp:extent cx="3647440" cy="2533564"/>
            <wp:effectExtent l="0" t="0" r="0" b="0"/>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3647440" cy="2533564"/>
                    </a:xfrm>
                    <a:prstGeom prst="rect">
                      <a:avLst/>
                    </a:prstGeom>
                  </pic:spPr>
                </pic:pic>
              </a:graphicData>
            </a:graphic>
          </wp:inline>
        </w:drawing>
      </w:r>
    </w:p>
    <w:p w14:paraId="094D240B" w14:textId="2248A15E" w:rsidR="002800F9" w:rsidRPr="00CC2F29" w:rsidRDefault="000135F9" w:rsidP="00FA53D0">
      <w:pPr>
        <w:pStyle w:val="affffa"/>
      </w:pPr>
      <w:bookmarkStart w:id="24" w:name="_Ref475053949"/>
      <w:bookmarkStart w:id="25" w:name="_Toc98953322"/>
      <w:bookmarkStart w:id="26" w:name="_Ref98954900"/>
      <w:r w:rsidRPr="00926AE7">
        <w:t xml:space="preserve">図 </w:t>
      </w:r>
      <w:r w:rsidR="004413B4" w:rsidRPr="00926AE7">
        <w:fldChar w:fldCharType="begin"/>
      </w:r>
      <w:r w:rsidR="004413B4" w:rsidRPr="00926AE7">
        <w:instrText xml:space="preserve"> STYLEREF 1 \s </w:instrText>
      </w:r>
      <w:r w:rsidR="004413B4" w:rsidRPr="00926AE7">
        <w:fldChar w:fldCharType="separate"/>
      </w:r>
      <w:r w:rsidR="00F95C83">
        <w:rPr>
          <w:noProof/>
        </w:rPr>
        <w:t>２</w:t>
      </w:r>
      <w:r w:rsidR="004413B4" w:rsidRPr="00926AE7">
        <w:fldChar w:fldCharType="end"/>
      </w:r>
      <w:r w:rsidR="004413B4" w:rsidRPr="00926AE7">
        <w:noBreakHyphen/>
      </w:r>
      <w:r w:rsidR="004413B4" w:rsidRPr="00926AE7">
        <w:fldChar w:fldCharType="begin"/>
      </w:r>
      <w:r w:rsidR="004413B4" w:rsidRPr="00926AE7">
        <w:instrText xml:space="preserve"> SEQ 図 \* DBCHAR \s 1 </w:instrText>
      </w:r>
      <w:r w:rsidR="004413B4" w:rsidRPr="00926AE7">
        <w:fldChar w:fldCharType="separate"/>
      </w:r>
      <w:r w:rsidR="00F95C83">
        <w:rPr>
          <w:rFonts w:hint="eastAsia"/>
          <w:noProof/>
        </w:rPr>
        <w:t>１</w:t>
      </w:r>
      <w:r w:rsidR="004413B4" w:rsidRPr="00926AE7">
        <w:fldChar w:fldCharType="end"/>
      </w:r>
      <w:bookmarkEnd w:id="24"/>
      <w:r w:rsidRPr="00926AE7">
        <w:t xml:space="preserve">　</w:t>
      </w:r>
      <w:r w:rsidRPr="00926AE7">
        <w:rPr>
          <w:rFonts w:hint="eastAsia"/>
        </w:rPr>
        <w:t>システムにおける脆弱性の</w:t>
      </w:r>
      <w:r w:rsidR="00FD29E2" w:rsidRPr="00926AE7">
        <w:rPr>
          <w:rFonts w:hint="eastAsia"/>
        </w:rPr>
        <w:t>分類</w:t>
      </w:r>
      <w:bookmarkEnd w:id="25"/>
      <w:bookmarkEnd w:id="26"/>
    </w:p>
    <w:p w14:paraId="7584C528" w14:textId="7AB29BEF" w:rsidR="00B3082A" w:rsidRPr="00916446" w:rsidRDefault="002800F9" w:rsidP="00136951">
      <w:pPr>
        <w:pStyle w:val="a3"/>
        <w:ind w:firstLine="240"/>
      </w:pPr>
      <w:r w:rsidRPr="00CC2F29">
        <w:fldChar w:fldCharType="begin"/>
      </w:r>
      <w:r w:rsidRPr="00CC2F29">
        <w:instrText xml:space="preserve"> </w:instrText>
      </w:r>
      <w:r w:rsidRPr="00CC2F29">
        <w:rPr>
          <w:rFonts w:hint="eastAsia"/>
        </w:rPr>
        <w:instrText>REF _Ref475053949 \h</w:instrText>
      </w:r>
      <w:r w:rsidRPr="00CC2F29">
        <w:instrText xml:space="preserve"> </w:instrText>
      </w:r>
      <w:r w:rsidR="00926AE7" w:rsidRPr="00CC2F29">
        <w:instrText xml:space="preserve"> \* MERGEFORMAT </w:instrText>
      </w:r>
      <w:r w:rsidRPr="00CC2F29">
        <w:fldChar w:fldCharType="separate"/>
      </w:r>
      <w:r w:rsidR="00F95C83" w:rsidRPr="00926AE7">
        <w:t xml:space="preserve">図 </w:t>
      </w:r>
      <w:r w:rsidR="00F95C83">
        <w:t>２</w:t>
      </w:r>
      <w:r w:rsidR="00F95C83" w:rsidRPr="00926AE7">
        <w:noBreakHyphen/>
      </w:r>
      <w:r w:rsidR="00F95C83">
        <w:rPr>
          <w:rFonts w:hint="eastAsia"/>
        </w:rPr>
        <w:t>１</w:t>
      </w:r>
      <w:r w:rsidRPr="00CC2F29">
        <w:fldChar w:fldCharType="end"/>
      </w:r>
      <w:r w:rsidR="00836F28" w:rsidRPr="00CC2F29">
        <w:rPr>
          <w:rFonts w:hint="eastAsia"/>
        </w:rPr>
        <w:t>では、</w:t>
      </w:r>
      <w:r w:rsidR="00B96249" w:rsidRPr="00CC2F29">
        <w:rPr>
          <w:rFonts w:hint="eastAsia"/>
        </w:rPr>
        <w:t>次</w:t>
      </w:r>
      <w:r w:rsidR="00836F28" w:rsidRPr="00CC2F29">
        <w:rPr>
          <w:rFonts w:hint="eastAsia"/>
        </w:rPr>
        <w:t>の集合を定義している。</w:t>
      </w:r>
    </w:p>
    <w:p w14:paraId="3B788F4E" w14:textId="27DBDAD0" w:rsidR="009E6DBA" w:rsidRPr="004D053F" w:rsidRDefault="00836F28" w:rsidP="00C71F65">
      <w:pPr>
        <w:pStyle w:val="a0"/>
        <w:ind w:left="720" w:hanging="240"/>
      </w:pPr>
      <w:r w:rsidRPr="004D053F">
        <w:rPr>
          <w:rFonts w:hint="eastAsia"/>
        </w:rPr>
        <w:t>システムにおける脆弱性全体</w:t>
      </w:r>
      <w:r w:rsidRPr="004D053F">
        <w:t xml:space="preserve"> (U)</w:t>
      </w:r>
      <w:r w:rsidR="00B96249" w:rsidRPr="004D053F">
        <w:br/>
      </w:r>
      <w:r w:rsidR="00B863E1">
        <w:rPr>
          <w:rFonts w:hint="eastAsia"/>
        </w:rPr>
        <w:t>当該の</w:t>
      </w:r>
      <w:r w:rsidR="00984177">
        <w:rPr>
          <w:rFonts w:hint="eastAsia"/>
        </w:rPr>
        <w:t>システムにおいて</w:t>
      </w:r>
      <w:r w:rsidR="009E6DBA" w:rsidRPr="004D053F">
        <w:rPr>
          <w:rFonts w:hint="eastAsia"/>
        </w:rPr>
        <w:t>本来</w:t>
      </w:r>
      <w:r w:rsidRPr="004D053F">
        <w:rPr>
          <w:rFonts w:hint="eastAsia"/>
        </w:rPr>
        <w:t>対処すべき脆弱性の母集団と定義する。サイバー攻撃の高度化</w:t>
      </w:r>
      <w:r w:rsidR="009E6DBA" w:rsidRPr="004D053F">
        <w:rPr>
          <w:rFonts w:hint="eastAsia"/>
        </w:rPr>
        <w:t>や</w:t>
      </w:r>
      <w:r w:rsidRPr="004D053F">
        <w:rPr>
          <w:rFonts w:hint="eastAsia"/>
        </w:rPr>
        <w:t>新しい攻撃手法の発見、システム構成の</w:t>
      </w:r>
      <w:r w:rsidR="009E6DBA" w:rsidRPr="004D053F">
        <w:rPr>
          <w:rFonts w:hint="eastAsia"/>
        </w:rPr>
        <w:t>複雑化</w:t>
      </w:r>
      <w:r w:rsidRPr="004D053F">
        <w:rPr>
          <w:rFonts w:hint="eastAsia"/>
        </w:rPr>
        <w:t>等の複合的な要因により、</w:t>
      </w:r>
      <w:r w:rsidR="008A4D2A" w:rsidRPr="004D053F">
        <w:rPr>
          <w:rFonts w:hint="eastAsia"/>
        </w:rPr>
        <w:t>(</w:t>
      </w:r>
      <w:r w:rsidR="009E6DBA" w:rsidRPr="004D053F">
        <w:t>U</w:t>
      </w:r>
      <w:r w:rsidR="008A4D2A" w:rsidRPr="004D053F">
        <w:t>)</w:t>
      </w:r>
      <w:r w:rsidRPr="004D053F">
        <w:t>は時間とともに増</w:t>
      </w:r>
      <w:r w:rsidR="009E6DBA" w:rsidRPr="004D053F">
        <w:rPr>
          <w:rFonts w:hint="eastAsia"/>
        </w:rPr>
        <w:t>えていく</w:t>
      </w:r>
      <w:r w:rsidRPr="004D053F">
        <w:t>構造にある</w:t>
      </w:r>
      <w:r w:rsidR="004C43C3" w:rsidRPr="004D053F">
        <w:rPr>
          <w:rFonts w:hint="eastAsia"/>
        </w:rPr>
        <w:t>。</w:t>
      </w:r>
    </w:p>
    <w:p w14:paraId="14B1B43E" w14:textId="1D6193A0" w:rsidR="00836F28" w:rsidRPr="00D811DA" w:rsidRDefault="00836F28" w:rsidP="00C71F65">
      <w:pPr>
        <w:pStyle w:val="a0"/>
        <w:ind w:left="720" w:hanging="240"/>
      </w:pPr>
      <w:r w:rsidRPr="00D811DA">
        <w:rPr>
          <w:rFonts w:hint="eastAsia"/>
        </w:rPr>
        <w:lastRenderedPageBreak/>
        <w:t>発生</w:t>
      </w:r>
      <w:r w:rsidR="009E6DBA" w:rsidRPr="00D811DA">
        <w:rPr>
          <w:rFonts w:hint="eastAsia"/>
        </w:rPr>
        <w:t>の</w:t>
      </w:r>
      <w:r w:rsidR="00944B52" w:rsidRPr="00D811DA">
        <w:rPr>
          <w:rFonts w:hint="eastAsia"/>
        </w:rPr>
        <w:t>想定</w:t>
      </w:r>
      <w:r w:rsidR="009E6DBA" w:rsidRPr="00D811DA">
        <w:rPr>
          <w:rFonts w:hint="eastAsia"/>
        </w:rPr>
        <w:t>される</w:t>
      </w:r>
      <w:r w:rsidRPr="00D811DA">
        <w:rPr>
          <w:rFonts w:hint="eastAsia"/>
        </w:rPr>
        <w:t>脆弱性</w:t>
      </w:r>
      <w:r w:rsidR="00934B4C">
        <w:rPr>
          <w:rFonts w:hint="eastAsia"/>
        </w:rPr>
        <w:t xml:space="preserve"> </w:t>
      </w:r>
      <w:r w:rsidR="00934B4C">
        <w:t>(</w:t>
      </w:r>
      <w:r w:rsidRPr="008A4D2A">
        <w:rPr>
          <w:rFonts w:ascii="Cambria Math" w:hAnsi="Cambria Math"/>
        </w:rPr>
        <w:t>A</w:t>
      </w:r>
      <w:r w:rsidR="00934B4C">
        <w:rPr>
          <w:rFonts w:hint="eastAsia"/>
        </w:rPr>
        <w:t>)</w:t>
      </w:r>
      <w:r w:rsidR="009E6DBA" w:rsidRPr="00D811DA">
        <w:br/>
      </w:r>
      <w:r w:rsidR="009E6DBA" w:rsidRPr="00D811DA">
        <w:rPr>
          <w:rFonts w:hint="eastAsia"/>
        </w:rPr>
        <w:t>脆弱性の</w:t>
      </w:r>
      <w:r w:rsidRPr="00D811DA">
        <w:rPr>
          <w:rFonts w:hint="eastAsia"/>
        </w:rPr>
        <w:t>母集団</w:t>
      </w:r>
      <w:r w:rsidR="00934B4C">
        <w:rPr>
          <w:rFonts w:hint="eastAsia"/>
        </w:rPr>
        <w:t>(</w:t>
      </w:r>
      <w:r w:rsidR="009E6DBA" w:rsidRPr="008A4D2A">
        <w:rPr>
          <w:rFonts w:ascii="Cambria Math" w:hAnsi="Cambria Math"/>
        </w:rPr>
        <w:t>U</w:t>
      </w:r>
      <w:r w:rsidR="00934B4C">
        <w:t>)</w:t>
      </w:r>
      <w:r w:rsidRPr="00D811DA">
        <w:t>のうち、</w:t>
      </w:r>
      <w:r w:rsidR="004F5D5F" w:rsidRPr="00D811DA">
        <w:rPr>
          <w:rFonts w:hint="eastAsia"/>
        </w:rPr>
        <w:t>システム開発に関わるステークホルダー</w:t>
      </w:r>
      <w:r w:rsidRPr="00D811DA">
        <w:t>が発生を予期できる脆弱性の集合を</w:t>
      </w:r>
      <w:r w:rsidR="00934B4C">
        <w:rPr>
          <w:rFonts w:hint="eastAsia"/>
        </w:rPr>
        <w:t>(</w:t>
      </w:r>
      <w:r w:rsidR="009E6DBA" w:rsidRPr="008A4D2A">
        <w:rPr>
          <w:rFonts w:ascii="Cambria Math" w:hAnsi="Cambria Math"/>
        </w:rPr>
        <w:t>A</w:t>
      </w:r>
      <w:r w:rsidR="00934B4C">
        <w:t>)</w:t>
      </w:r>
      <w:r w:rsidRPr="00D811DA">
        <w:t>と定義する。</w:t>
      </w:r>
      <w:r w:rsidR="00934B4C">
        <w:rPr>
          <w:rFonts w:hint="eastAsia"/>
        </w:rPr>
        <w:t>(</w:t>
      </w:r>
      <w:r w:rsidR="009E6DBA" w:rsidRPr="008A4D2A">
        <w:rPr>
          <w:rFonts w:ascii="Cambria Math" w:hAnsi="Cambria Math"/>
        </w:rPr>
        <w:t>A</w:t>
      </w:r>
      <w:r w:rsidR="00934B4C">
        <w:t>)</w:t>
      </w:r>
      <w:r w:rsidRPr="00D811DA">
        <w:t>には、</w:t>
      </w:r>
      <w:r w:rsidR="0083328B">
        <w:rPr>
          <w:rFonts w:hint="eastAsia"/>
        </w:rPr>
        <w:t>過去に検出されたことのある</w:t>
      </w:r>
      <w:r w:rsidRPr="00D811DA">
        <w:t>脆弱性や一般的によく知られている脆弱性</w:t>
      </w:r>
      <w:r w:rsidR="00B955A1" w:rsidRPr="00D811DA">
        <w:rPr>
          <w:rFonts w:hint="eastAsia"/>
        </w:rPr>
        <w:t>等</w:t>
      </w:r>
      <w:r w:rsidRPr="00D811DA">
        <w:t>が含まれる。</w:t>
      </w:r>
      <w:r w:rsidR="009E6DBA" w:rsidRPr="00D811DA">
        <w:rPr>
          <w:rFonts w:hint="eastAsia"/>
        </w:rPr>
        <w:t>往々にして、</w:t>
      </w:r>
      <w:r w:rsidR="00934B4C">
        <w:rPr>
          <w:rFonts w:hint="eastAsia"/>
        </w:rPr>
        <w:t>(</w:t>
      </w:r>
      <w:r w:rsidR="009E6DBA" w:rsidRPr="008A4D2A">
        <w:rPr>
          <w:rFonts w:ascii="Cambria Math" w:hAnsi="Cambria Math" w:hint="eastAsia"/>
        </w:rPr>
        <w:t>A</w:t>
      </w:r>
      <w:r w:rsidR="00934B4C">
        <w:t>)</w:t>
      </w:r>
      <w:r w:rsidRPr="00D811DA">
        <w:t>の</w:t>
      </w:r>
      <w:r w:rsidR="009E6DBA" w:rsidRPr="00D811DA">
        <w:rPr>
          <w:rFonts w:hint="eastAsia"/>
        </w:rPr>
        <w:t>集合の</w:t>
      </w:r>
      <w:r w:rsidRPr="00D811DA">
        <w:t>大きさはシステム</w:t>
      </w:r>
      <w:r w:rsidR="009E6DBA" w:rsidRPr="00D811DA">
        <w:rPr>
          <w:rFonts w:hint="eastAsia"/>
        </w:rPr>
        <w:t>に</w:t>
      </w:r>
      <w:r w:rsidR="00B955A1" w:rsidRPr="00D811DA">
        <w:rPr>
          <w:rFonts w:hint="eastAsia"/>
        </w:rPr>
        <w:t>携わる</w:t>
      </w:r>
      <w:r w:rsidRPr="00D811DA">
        <w:t>者の</w:t>
      </w:r>
      <w:r w:rsidR="009E6DBA" w:rsidRPr="00D811DA">
        <w:rPr>
          <w:rFonts w:hint="eastAsia"/>
        </w:rPr>
        <w:t>知見</w:t>
      </w:r>
      <w:r w:rsidRPr="00D811DA">
        <w:t>に左右される。</w:t>
      </w:r>
      <w:r w:rsidR="00835F38" w:rsidRPr="00D811DA">
        <w:rPr>
          <w:rFonts w:hint="eastAsia"/>
        </w:rPr>
        <w:t>政府機関</w:t>
      </w:r>
      <w:r w:rsidR="00EF2F0B" w:rsidRPr="00D811DA">
        <w:rPr>
          <w:rFonts w:hint="eastAsia"/>
        </w:rPr>
        <w:t>において</w:t>
      </w:r>
      <w:r w:rsidR="007A0450" w:rsidRPr="00D811DA">
        <w:rPr>
          <w:rFonts w:hint="eastAsia"/>
        </w:rPr>
        <w:t>は、</w:t>
      </w:r>
      <w:r w:rsidR="002A054B" w:rsidRPr="00D811DA">
        <w:rPr>
          <w:rFonts w:hint="eastAsia"/>
        </w:rPr>
        <w:t>外部</w:t>
      </w:r>
      <w:r w:rsidR="00B955A1" w:rsidRPr="00D811DA">
        <w:rPr>
          <w:rFonts w:hint="eastAsia"/>
        </w:rPr>
        <w:t>有識者の</w:t>
      </w:r>
      <w:r w:rsidR="00B9270E" w:rsidRPr="00D811DA">
        <w:rPr>
          <w:rFonts w:hint="eastAsia"/>
        </w:rPr>
        <w:t>知見</w:t>
      </w:r>
      <w:r w:rsidRPr="00D811DA">
        <w:t>を活用し、</w:t>
      </w:r>
      <w:r w:rsidR="009E6DBA" w:rsidRPr="00D811DA">
        <w:rPr>
          <w:rFonts w:hint="eastAsia"/>
        </w:rPr>
        <w:t>組織や開発</w:t>
      </w:r>
      <w:r w:rsidRPr="00D811DA">
        <w:t>プロセス</w:t>
      </w:r>
      <w:r w:rsidR="009E6DBA" w:rsidRPr="00D811DA">
        <w:rPr>
          <w:rFonts w:hint="eastAsia"/>
        </w:rPr>
        <w:t>を通</w:t>
      </w:r>
      <w:r w:rsidR="006C032F" w:rsidRPr="00D811DA">
        <w:rPr>
          <w:rFonts w:hint="eastAsia"/>
        </w:rPr>
        <w:t>じ</w:t>
      </w:r>
      <w:r w:rsidR="009E6DBA" w:rsidRPr="00D811DA">
        <w:rPr>
          <w:rFonts w:hint="eastAsia"/>
        </w:rPr>
        <w:t>て</w:t>
      </w:r>
      <w:r w:rsidR="00934B4C">
        <w:rPr>
          <w:rFonts w:hint="eastAsia"/>
        </w:rPr>
        <w:t>(</w:t>
      </w:r>
      <w:r w:rsidR="009E6DBA" w:rsidRPr="008A4D2A">
        <w:rPr>
          <w:rFonts w:ascii="Cambria Math" w:hAnsi="Cambria Math"/>
        </w:rPr>
        <w:t>A</w:t>
      </w:r>
      <w:r w:rsidR="00934B4C">
        <w:t>)</w:t>
      </w:r>
      <w:r w:rsidR="009E6DBA" w:rsidRPr="00D811DA">
        <w:rPr>
          <w:rFonts w:hint="eastAsia"/>
        </w:rPr>
        <w:t>を</w:t>
      </w:r>
      <w:r w:rsidRPr="00D811DA">
        <w:t>補強していく必要がある。また、</w:t>
      </w:r>
      <w:r w:rsidR="00E35CD5" w:rsidRPr="00D811DA">
        <w:rPr>
          <w:rFonts w:hint="eastAsia"/>
        </w:rPr>
        <w:t>母集団</w:t>
      </w:r>
      <w:r w:rsidR="00934B4C">
        <w:rPr>
          <w:rFonts w:hint="eastAsia"/>
        </w:rPr>
        <w:t>(</w:t>
      </w:r>
      <w:r w:rsidR="00E35CD5" w:rsidRPr="008A4D2A">
        <w:rPr>
          <w:rFonts w:ascii="Cambria Math" w:hAnsi="Cambria Math"/>
        </w:rPr>
        <w:t>U</w:t>
      </w:r>
      <w:r w:rsidR="00934B4C">
        <w:t>)</w:t>
      </w:r>
      <w:r w:rsidRPr="00D811DA">
        <w:t>が拡大を続けていく中、</w:t>
      </w:r>
      <w:r w:rsidR="004C43C3" w:rsidRPr="00D811DA">
        <w:rPr>
          <w:rFonts w:hint="eastAsia"/>
        </w:rPr>
        <w:t>最新の脅威情報に基づき、常に</w:t>
      </w:r>
      <w:r w:rsidR="00934B4C">
        <w:rPr>
          <w:rFonts w:hint="eastAsia"/>
        </w:rPr>
        <w:t>(</w:t>
      </w:r>
      <w:r w:rsidR="002F0F4E" w:rsidRPr="008A4D2A">
        <w:rPr>
          <w:rFonts w:ascii="Cambria Math" w:hAnsi="Cambria Math"/>
        </w:rPr>
        <w:t>A</w:t>
      </w:r>
      <w:r w:rsidR="00934B4C">
        <w:t>)</w:t>
      </w:r>
      <w:r w:rsidR="004C43C3" w:rsidRPr="00D811DA">
        <w:rPr>
          <w:rFonts w:hint="eastAsia"/>
        </w:rPr>
        <w:t>を最新化していくことが</w:t>
      </w:r>
      <w:r w:rsidRPr="00D811DA">
        <w:t>必要である。</w:t>
      </w:r>
    </w:p>
    <w:p w14:paraId="13AE36AB" w14:textId="3488A53D" w:rsidR="00836F28" w:rsidRPr="00D811DA" w:rsidRDefault="004C43C3" w:rsidP="00C71F65">
      <w:pPr>
        <w:pStyle w:val="a0"/>
        <w:ind w:left="720" w:hanging="240"/>
      </w:pPr>
      <w:r w:rsidRPr="00D811DA">
        <w:rPr>
          <w:rFonts w:hint="eastAsia"/>
        </w:rPr>
        <w:t>仕様や要件としてカバーしている脆弱性</w:t>
      </w:r>
      <w:r w:rsidR="00934B4C">
        <w:rPr>
          <w:rFonts w:hint="eastAsia"/>
        </w:rPr>
        <w:t xml:space="preserve"> </w:t>
      </w:r>
      <w:r w:rsidR="00934B4C">
        <w:t>(</w:t>
      </w:r>
      <w:r w:rsidRPr="008A4D2A">
        <w:rPr>
          <w:rFonts w:ascii="Cambria Math" w:hAnsi="Cambria Math"/>
        </w:rPr>
        <w:t>B</w:t>
      </w:r>
      <w:r w:rsidR="00934B4C">
        <w:t>)</w:t>
      </w:r>
      <w:r w:rsidRPr="00D811DA">
        <w:br/>
      </w:r>
      <w:r w:rsidRPr="00D811DA">
        <w:rPr>
          <w:rFonts w:hint="eastAsia"/>
        </w:rPr>
        <w:t>集合</w:t>
      </w:r>
      <w:r w:rsidR="00934B4C">
        <w:rPr>
          <w:rFonts w:hint="eastAsia"/>
        </w:rPr>
        <w:t>(</w:t>
      </w:r>
      <w:r w:rsidRPr="008A4D2A">
        <w:rPr>
          <w:rFonts w:ascii="Cambria Math" w:hAnsi="Cambria Math"/>
        </w:rPr>
        <w:t>B</w:t>
      </w:r>
      <w:r w:rsidR="00934B4C">
        <w:t>)</w:t>
      </w:r>
      <w:r w:rsidR="00836F28" w:rsidRPr="00D811DA">
        <w:t>は</w:t>
      </w:r>
      <w:r w:rsidRPr="00D811DA">
        <w:rPr>
          <w:rFonts w:hint="eastAsia"/>
        </w:rPr>
        <w:t>発生</w:t>
      </w:r>
      <w:r w:rsidR="009E7029">
        <w:rPr>
          <w:rFonts w:hint="eastAsia"/>
        </w:rPr>
        <w:t>の想定</w:t>
      </w:r>
      <w:r w:rsidRPr="00D811DA">
        <w:rPr>
          <w:rFonts w:hint="eastAsia"/>
        </w:rPr>
        <w:t>される脆弱性</w:t>
      </w:r>
      <w:r w:rsidR="00934B4C">
        <w:rPr>
          <w:rFonts w:hint="eastAsia"/>
        </w:rPr>
        <w:t>(</w:t>
      </w:r>
      <w:r w:rsidR="00836F28" w:rsidRPr="008A4D2A">
        <w:rPr>
          <w:rFonts w:ascii="Cambria Math" w:hAnsi="Cambria Math"/>
        </w:rPr>
        <w:t>A</w:t>
      </w:r>
      <w:r w:rsidR="00934B4C">
        <w:t>)</w:t>
      </w:r>
      <w:r w:rsidR="00836F28" w:rsidRPr="00D811DA">
        <w:t>の部分集合に</w:t>
      </w:r>
      <w:r w:rsidRPr="00D811DA">
        <w:rPr>
          <w:rFonts w:hint="eastAsia"/>
        </w:rPr>
        <w:t>あたり</w:t>
      </w:r>
      <w:r w:rsidR="00836F28" w:rsidRPr="00D811DA">
        <w:t>、</w:t>
      </w:r>
      <w:r w:rsidR="00545590" w:rsidRPr="00D811DA">
        <w:rPr>
          <w:rFonts w:hint="eastAsia"/>
        </w:rPr>
        <w:t>各</w:t>
      </w:r>
      <w:r w:rsidR="00A36C8B" w:rsidRPr="00D811DA">
        <w:rPr>
          <w:rFonts w:hint="eastAsia"/>
        </w:rPr>
        <w:t>機関</w:t>
      </w:r>
      <w:r w:rsidR="00545590" w:rsidRPr="00D811DA">
        <w:rPr>
          <w:rFonts w:hint="eastAsia"/>
        </w:rPr>
        <w:t>の</w:t>
      </w:r>
      <w:r w:rsidR="00576D31">
        <w:rPr>
          <w:rFonts w:hint="eastAsia"/>
        </w:rPr>
        <w:t>情報</w:t>
      </w:r>
      <w:r w:rsidR="00545590" w:rsidRPr="00D811DA">
        <w:rPr>
          <w:rFonts w:hint="eastAsia"/>
        </w:rPr>
        <w:t>セキュリティポリシーや</w:t>
      </w:r>
      <w:r w:rsidR="00836F28" w:rsidRPr="00D811DA">
        <w:rPr>
          <w:rFonts w:hint="eastAsia"/>
        </w:rPr>
        <w:t>開</w:t>
      </w:r>
      <w:r w:rsidR="00836F28" w:rsidRPr="00D811DA">
        <w:t>発の要件定義</w:t>
      </w:r>
      <w:r w:rsidRPr="00D811DA">
        <w:rPr>
          <w:rFonts w:hint="eastAsia"/>
        </w:rPr>
        <w:t>等</w:t>
      </w:r>
      <w:r w:rsidR="00545590" w:rsidRPr="00D811DA">
        <w:rPr>
          <w:rFonts w:hint="eastAsia"/>
        </w:rPr>
        <w:t>において</w:t>
      </w:r>
      <w:r w:rsidR="00836F28" w:rsidRPr="00D811DA">
        <w:t>発生を防ぐ</w:t>
      </w:r>
      <w:r w:rsidR="0090177F" w:rsidRPr="00D811DA">
        <w:rPr>
          <w:rFonts w:hint="eastAsia"/>
        </w:rPr>
        <w:t>ための対策が求められる</w:t>
      </w:r>
      <w:r w:rsidR="00836F28" w:rsidRPr="00D811DA">
        <w:t>ものである。対策内容が明示的であることから、仕様や実装に適切に反映され</w:t>
      </w:r>
      <w:r w:rsidR="00DB58E1" w:rsidRPr="00D811DA">
        <w:rPr>
          <w:rFonts w:hint="eastAsia"/>
        </w:rPr>
        <w:t>ていること（</w:t>
      </w:r>
      <w:r w:rsidR="00836F28" w:rsidRPr="00D811DA">
        <w:t>トレーサビリティ</w:t>
      </w:r>
      <w:r w:rsidR="00DB58E1" w:rsidRPr="00D811DA">
        <w:rPr>
          <w:rFonts w:hint="eastAsia"/>
        </w:rPr>
        <w:t>）</w:t>
      </w:r>
      <w:r w:rsidR="00836F28" w:rsidRPr="00D811DA">
        <w:t>の確認や、対策状況について第三者による</w:t>
      </w:r>
      <w:r w:rsidR="00A91915" w:rsidRPr="00D811DA">
        <w:rPr>
          <w:rFonts w:hint="eastAsia"/>
        </w:rPr>
        <w:t>確認や検証</w:t>
      </w:r>
      <w:r w:rsidR="00836F28" w:rsidRPr="00D811DA">
        <w:t>が可能である。理想的には</w:t>
      </w:r>
      <w:r w:rsidR="00934B4C">
        <w:rPr>
          <w:rFonts w:hint="eastAsia"/>
        </w:rPr>
        <w:t>(</w:t>
      </w:r>
      <w:r w:rsidR="00FF4D52" w:rsidRPr="008A4D2A">
        <w:rPr>
          <w:rFonts w:ascii="Cambria Math" w:hAnsi="Cambria Math"/>
        </w:rPr>
        <w:t>B</w:t>
      </w:r>
      <w:r w:rsidR="00934B4C">
        <w:t>)</w:t>
      </w:r>
      <w:r w:rsidR="00FF4D52" w:rsidRPr="00D811DA">
        <w:rPr>
          <w:rFonts w:hint="eastAsia"/>
        </w:rPr>
        <w:t>を</w:t>
      </w:r>
      <w:r w:rsidR="00934B4C">
        <w:rPr>
          <w:rFonts w:hint="eastAsia"/>
        </w:rPr>
        <w:t>(</w:t>
      </w:r>
      <w:r w:rsidR="00FF4D52" w:rsidRPr="008A4D2A">
        <w:rPr>
          <w:rFonts w:ascii="Cambria Math" w:hAnsi="Cambria Math"/>
        </w:rPr>
        <w:t>A</w:t>
      </w:r>
      <w:r w:rsidR="00934B4C">
        <w:t>)</w:t>
      </w:r>
      <w:r w:rsidR="00836F28" w:rsidRPr="00D811DA">
        <w:t>に近づけていくことが望ましいが、</w:t>
      </w:r>
      <w:r w:rsidR="00934B4C">
        <w:rPr>
          <w:rFonts w:hint="eastAsia"/>
        </w:rPr>
        <w:t>(</w:t>
      </w:r>
      <w:r w:rsidR="00836F28" w:rsidRPr="008A4D2A">
        <w:rPr>
          <w:rFonts w:ascii="Cambria Math" w:hAnsi="Cambria Math"/>
        </w:rPr>
        <w:t>A</w:t>
      </w:r>
      <w:r w:rsidR="00934B4C">
        <w:t>)</w:t>
      </w:r>
      <w:r w:rsidR="00836F28" w:rsidRPr="00D811DA">
        <w:t>には</w:t>
      </w:r>
      <w:r w:rsidR="009A55BF" w:rsidRPr="00D811DA">
        <w:rPr>
          <w:rFonts w:hint="eastAsia"/>
        </w:rPr>
        <w:t>有識者ならではの</w:t>
      </w:r>
      <w:r w:rsidR="00836F28" w:rsidRPr="00D811DA">
        <w:t>暗黙的な知見</w:t>
      </w:r>
      <w:r w:rsidR="009A55BF" w:rsidRPr="00D811DA">
        <w:rPr>
          <w:rFonts w:hint="eastAsia"/>
        </w:rPr>
        <w:t>や</w:t>
      </w:r>
      <w:r w:rsidR="00836F28" w:rsidRPr="00D811DA">
        <w:t>、</w:t>
      </w:r>
      <w:r w:rsidR="009A55BF" w:rsidRPr="00D811DA">
        <w:rPr>
          <w:rFonts w:hint="eastAsia"/>
        </w:rPr>
        <w:t>汎化</w:t>
      </w:r>
      <w:r w:rsidR="00B955A1" w:rsidRPr="00D811DA">
        <w:rPr>
          <w:rFonts w:hint="eastAsia"/>
        </w:rPr>
        <w:t>や</w:t>
      </w:r>
      <w:r w:rsidR="009A55BF" w:rsidRPr="00D811DA">
        <w:rPr>
          <w:rFonts w:hint="eastAsia"/>
        </w:rPr>
        <w:t>明文化</w:t>
      </w:r>
      <w:r w:rsidR="00B955A1" w:rsidRPr="00D811DA">
        <w:rPr>
          <w:rFonts w:hint="eastAsia"/>
        </w:rPr>
        <w:t>の</w:t>
      </w:r>
      <w:r w:rsidR="009A55BF" w:rsidRPr="00D811DA">
        <w:rPr>
          <w:rFonts w:hint="eastAsia"/>
        </w:rPr>
        <w:t>難しい各</w:t>
      </w:r>
      <w:r w:rsidR="00836F28" w:rsidRPr="00D811DA">
        <w:t>システム</w:t>
      </w:r>
      <w:r w:rsidR="009A55BF" w:rsidRPr="00D811DA">
        <w:rPr>
          <w:rFonts w:hint="eastAsia"/>
        </w:rPr>
        <w:t>固有</w:t>
      </w:r>
      <w:r w:rsidR="00836F28" w:rsidRPr="00D811DA">
        <w:t>の脅威も含まれ</w:t>
      </w:r>
      <w:r w:rsidR="009A55BF" w:rsidRPr="00D811DA">
        <w:rPr>
          <w:rFonts w:hint="eastAsia"/>
        </w:rPr>
        <w:t>ることから、</w:t>
      </w:r>
      <w:r w:rsidR="000D15F5" w:rsidRPr="00D811DA">
        <w:rPr>
          <w:rFonts w:hint="eastAsia"/>
        </w:rPr>
        <w:t>部分</w:t>
      </w:r>
      <w:r w:rsidR="00836F28" w:rsidRPr="00D811DA">
        <w:t>的とならざるを得ない</w:t>
      </w:r>
      <w:r w:rsidR="000D15F5" w:rsidRPr="00D811DA">
        <w:rPr>
          <w:rFonts w:hint="eastAsia"/>
        </w:rPr>
        <w:t>状況にある</w:t>
      </w:r>
      <w:r w:rsidR="00087A82" w:rsidRPr="00D811DA">
        <w:rPr>
          <w:rFonts w:hint="eastAsia"/>
        </w:rPr>
        <w:t>。</w:t>
      </w:r>
    </w:p>
    <w:p w14:paraId="35EAB93B" w14:textId="7370D614" w:rsidR="00836F28" w:rsidRPr="00CC2F29" w:rsidRDefault="00087A82" w:rsidP="00C71F65">
      <w:pPr>
        <w:pStyle w:val="a0"/>
        <w:ind w:left="720" w:hanging="240"/>
      </w:pPr>
      <w:r w:rsidRPr="00D811DA">
        <w:rPr>
          <w:rFonts w:hint="eastAsia"/>
        </w:rPr>
        <w:t>想定外の脆弱性</w:t>
      </w:r>
      <w:r w:rsidR="00934B4C">
        <w:rPr>
          <w:rFonts w:hint="eastAsia"/>
        </w:rPr>
        <w:t>(</w:t>
      </w:r>
      <m:oMath>
        <m:acc>
          <m:accPr>
            <m:chr m:val="̅"/>
            <m:ctrlPr>
              <w:rPr>
                <w:rFonts w:ascii="Cambria Math" w:hAnsi="Cambria Math"/>
              </w:rPr>
            </m:ctrlPr>
          </m:accPr>
          <m:e>
            <m:r>
              <m:rPr>
                <m:sty m:val="p"/>
              </m:rPr>
              <w:rPr>
                <w:rFonts w:ascii="Cambria Math" w:hAnsi="Cambria Math"/>
              </w:rPr>
              <m:t>A</m:t>
            </m:r>
          </m:e>
        </m:acc>
      </m:oMath>
      <w:r w:rsidR="00934B4C">
        <w:rPr>
          <w:rFonts w:hint="eastAsia"/>
        </w:rPr>
        <w:t>)</w:t>
      </w:r>
      <w:r w:rsidRPr="00D811DA">
        <w:br/>
      </w:r>
      <w:r w:rsidR="001E6295" w:rsidRPr="00D811DA">
        <w:rPr>
          <w:rFonts w:hint="eastAsia"/>
        </w:rPr>
        <w:t>集合</w:t>
      </w:r>
      <w:r w:rsidR="00934B4C">
        <w:rPr>
          <w:rFonts w:hint="eastAsia"/>
        </w:rPr>
        <w:t>(</w:t>
      </w:r>
      <m:oMath>
        <m:acc>
          <m:accPr>
            <m:chr m:val="̅"/>
            <m:ctrlPr>
              <w:rPr>
                <w:rFonts w:ascii="Cambria Math" w:hAnsi="Cambria Math"/>
              </w:rPr>
            </m:ctrlPr>
          </m:accPr>
          <m:e>
            <m:r>
              <m:rPr>
                <m:sty m:val="p"/>
              </m:rPr>
              <w:rPr>
                <w:rFonts w:ascii="Cambria Math" w:hAnsi="Cambria Math"/>
              </w:rPr>
              <m:t>A</m:t>
            </m:r>
          </m:e>
        </m:acc>
      </m:oMath>
      <w:r w:rsidR="00934B4C">
        <w:rPr>
          <w:rFonts w:hint="eastAsia"/>
        </w:rPr>
        <w:t>)</w:t>
      </w:r>
      <w:r w:rsidR="001E6295" w:rsidRPr="00D811DA">
        <w:rPr>
          <w:rFonts w:hint="eastAsia"/>
        </w:rPr>
        <w:t>は</w:t>
      </w:r>
      <w:r w:rsidR="00836F28" w:rsidRPr="00D811DA">
        <w:rPr>
          <w:rFonts w:hint="eastAsia"/>
        </w:rPr>
        <w:t>、</w:t>
      </w:r>
      <w:r w:rsidR="002C376B" w:rsidRPr="00D811DA">
        <w:rPr>
          <w:rFonts w:hint="eastAsia"/>
        </w:rPr>
        <w:t>システム開発に関わるステークホルダーでは</w:t>
      </w:r>
      <w:r w:rsidR="00836F28" w:rsidRPr="00D811DA">
        <w:rPr>
          <w:rFonts w:hint="eastAsia"/>
        </w:rPr>
        <w:t>発生</w:t>
      </w:r>
      <w:r w:rsidR="001E6295" w:rsidRPr="00D811DA">
        <w:rPr>
          <w:rFonts w:hint="eastAsia"/>
        </w:rPr>
        <w:t>の</w:t>
      </w:r>
      <w:r w:rsidR="00836F28" w:rsidRPr="00D811DA">
        <w:rPr>
          <w:rFonts w:hint="eastAsia"/>
        </w:rPr>
        <w:t>予期できない脆弱性</w:t>
      </w:r>
      <w:r w:rsidR="002C376B" w:rsidRPr="00D811DA">
        <w:rPr>
          <w:rFonts w:hint="eastAsia"/>
        </w:rPr>
        <w:t>である。</w:t>
      </w:r>
      <w:r w:rsidR="008D7274">
        <w:rPr>
          <w:rFonts w:hint="eastAsia"/>
        </w:rPr>
        <w:t>システムを運用</w:t>
      </w:r>
      <w:r w:rsidR="00642420">
        <w:rPr>
          <w:rFonts w:hint="eastAsia"/>
        </w:rPr>
        <w:t>していく</w:t>
      </w:r>
      <w:r w:rsidR="008D7274">
        <w:rPr>
          <w:rFonts w:hint="eastAsia"/>
        </w:rPr>
        <w:t>中では</w:t>
      </w:r>
      <w:r w:rsidR="00EC3A6D" w:rsidRPr="00D811DA">
        <w:rPr>
          <w:rFonts w:hint="eastAsia"/>
        </w:rPr>
        <w:t>、</w:t>
      </w:r>
      <w:r w:rsidR="00A35B20">
        <w:rPr>
          <w:rFonts w:hint="eastAsia"/>
        </w:rPr>
        <w:t>予期し</w:t>
      </w:r>
      <w:r w:rsidR="00EC3A6D" w:rsidRPr="00D811DA">
        <w:rPr>
          <w:rFonts w:hint="eastAsia"/>
        </w:rPr>
        <w:t>ない</w:t>
      </w:r>
      <w:r w:rsidR="008F0BE7">
        <w:rPr>
          <w:rFonts w:hint="eastAsia"/>
        </w:rPr>
        <w:t>脆弱性</w:t>
      </w:r>
      <w:r w:rsidR="00EC3A6D" w:rsidRPr="00D811DA">
        <w:rPr>
          <w:rFonts w:hint="eastAsia"/>
        </w:rPr>
        <w:t>が</w:t>
      </w:r>
      <w:r w:rsidR="006D4010" w:rsidRPr="00D811DA">
        <w:rPr>
          <w:rFonts w:hint="eastAsia"/>
        </w:rPr>
        <w:t>常に</w:t>
      </w:r>
      <w:r w:rsidR="008F0BE7">
        <w:rPr>
          <w:rFonts w:hint="eastAsia"/>
        </w:rPr>
        <w:t>発生しうる</w:t>
      </w:r>
      <w:r w:rsidR="00EC3A6D" w:rsidRPr="00D811DA">
        <w:rPr>
          <w:rFonts w:hint="eastAsia"/>
        </w:rPr>
        <w:t>ことを</w:t>
      </w:r>
      <w:r w:rsidR="00836F28" w:rsidRPr="00D811DA">
        <w:t>認識</w:t>
      </w:r>
      <w:r w:rsidR="00A35B20">
        <w:rPr>
          <w:rFonts w:hint="eastAsia"/>
        </w:rPr>
        <w:t>しておく</w:t>
      </w:r>
      <w:r w:rsidR="00836F28" w:rsidRPr="00D811DA">
        <w:t>こと</w:t>
      </w:r>
      <w:r w:rsidR="00EC3A6D" w:rsidRPr="00D811DA">
        <w:rPr>
          <w:rFonts w:hint="eastAsia"/>
        </w:rPr>
        <w:t>が重要である</w:t>
      </w:r>
      <w:r w:rsidR="00836F28" w:rsidRPr="00D811DA">
        <w:t>。</w:t>
      </w:r>
      <w:r w:rsidR="0089799C" w:rsidRPr="00D811DA">
        <w:rPr>
          <w:rFonts w:hint="eastAsia"/>
        </w:rPr>
        <w:t>サイバー</w:t>
      </w:r>
      <w:r w:rsidR="00836F28" w:rsidRPr="00D811DA">
        <w:t>攻撃に</w:t>
      </w:r>
      <w:r w:rsidR="00474B4A">
        <w:rPr>
          <w:rFonts w:hint="eastAsia"/>
        </w:rPr>
        <w:t>悪用</w:t>
      </w:r>
      <w:r w:rsidR="00836F28" w:rsidRPr="00D811DA">
        <w:t>される脆弱性は母集団</w:t>
      </w:r>
      <w:r w:rsidR="00934B4C">
        <w:rPr>
          <w:rFonts w:hint="eastAsia"/>
        </w:rPr>
        <w:t>(</w:t>
      </w:r>
      <w:r w:rsidR="0089799C" w:rsidRPr="008A4D2A">
        <w:rPr>
          <w:rFonts w:ascii="Cambria Math" w:hAnsi="Cambria Math"/>
        </w:rPr>
        <w:t>U</w:t>
      </w:r>
      <w:r w:rsidR="00934B4C">
        <w:t>)</w:t>
      </w:r>
      <w:r w:rsidR="00836F28" w:rsidRPr="00D811DA">
        <w:t>であることから、攻撃を防ぐためには、</w:t>
      </w:r>
      <w:r w:rsidR="005419BD" w:rsidRPr="00D811DA">
        <w:rPr>
          <w:rFonts w:hint="eastAsia"/>
        </w:rPr>
        <w:t>発生を</w:t>
      </w:r>
      <w:r w:rsidR="008F0BE7">
        <w:rPr>
          <w:rFonts w:hint="eastAsia"/>
        </w:rPr>
        <w:t>予期</w:t>
      </w:r>
      <w:r w:rsidR="005419BD" w:rsidRPr="00D811DA">
        <w:rPr>
          <w:rFonts w:hint="eastAsia"/>
        </w:rPr>
        <w:t>できる脆弱性</w:t>
      </w:r>
      <w:r w:rsidR="00934B4C">
        <w:rPr>
          <w:rFonts w:hint="eastAsia"/>
        </w:rPr>
        <w:t>(</w:t>
      </w:r>
      <w:r w:rsidR="005419BD" w:rsidRPr="008A4D2A">
        <w:rPr>
          <w:rFonts w:ascii="Cambria Math" w:hAnsi="Cambria Math"/>
        </w:rPr>
        <w:t>A</w:t>
      </w:r>
      <w:r w:rsidR="00934B4C">
        <w:t>)</w:t>
      </w:r>
      <w:r w:rsidR="00836F28" w:rsidRPr="00D811DA">
        <w:t>を</w:t>
      </w:r>
      <w:r w:rsidR="00934B4C">
        <w:rPr>
          <w:rFonts w:hint="eastAsia"/>
        </w:rPr>
        <w:t>(</w:t>
      </w:r>
      <w:r w:rsidR="005419BD" w:rsidRPr="008A4D2A">
        <w:rPr>
          <w:rFonts w:ascii="Cambria Math" w:hAnsi="Cambria Math"/>
        </w:rPr>
        <w:t>U</w:t>
      </w:r>
      <w:r w:rsidR="00934B4C">
        <w:t>)</w:t>
      </w:r>
      <w:r w:rsidR="00836F28" w:rsidRPr="00D811DA">
        <w:t>に近づけて行く</w:t>
      </w:r>
      <w:r w:rsidR="003F7CD8">
        <w:rPr>
          <w:rFonts w:hint="eastAsia"/>
        </w:rPr>
        <w:t>ための取り組み</w:t>
      </w:r>
      <w:r w:rsidR="00836F28" w:rsidRPr="00D811DA">
        <w:rPr>
          <w:rFonts w:hint="eastAsia"/>
        </w:rPr>
        <w:t>や</w:t>
      </w:r>
      <w:r w:rsidR="00836F28" w:rsidRPr="00D811DA">
        <w:t>、攻撃者の目線から</w:t>
      </w:r>
      <w:r w:rsidR="00934B4C">
        <w:rPr>
          <w:rFonts w:hint="eastAsia"/>
        </w:rPr>
        <w:t>(</w:t>
      </w:r>
      <m:oMath>
        <m:acc>
          <m:accPr>
            <m:chr m:val="̅"/>
            <m:ctrlPr>
              <w:rPr>
                <w:rFonts w:ascii="Cambria Math" w:hAnsi="Cambria Math"/>
              </w:rPr>
            </m:ctrlPr>
          </m:accPr>
          <m:e>
            <m:r>
              <m:rPr>
                <m:sty m:val="p"/>
              </m:rPr>
              <w:rPr>
                <w:rFonts w:ascii="Cambria Math" w:hAnsi="Cambria Math"/>
              </w:rPr>
              <m:t>A</m:t>
            </m:r>
          </m:e>
        </m:acc>
      </m:oMath>
      <w:r w:rsidR="00934B4C">
        <w:rPr>
          <w:rFonts w:hint="eastAsia"/>
        </w:rPr>
        <w:t>)</w:t>
      </w:r>
      <w:r w:rsidR="00836F28" w:rsidRPr="00D811DA">
        <w:t>の存在をテストするといった</w:t>
      </w:r>
      <w:r w:rsidR="00DC756C" w:rsidRPr="00D811DA">
        <w:rPr>
          <w:rFonts w:hint="eastAsia"/>
        </w:rPr>
        <w:t>取り組み</w:t>
      </w:r>
      <w:r w:rsidR="00836F28" w:rsidRPr="00D811DA">
        <w:t>が必要となる</w:t>
      </w:r>
      <w:r w:rsidR="00B3082A" w:rsidRPr="00D811DA">
        <w:rPr>
          <w:rFonts w:hint="eastAsia"/>
        </w:rPr>
        <w:t>。</w:t>
      </w:r>
    </w:p>
    <w:p w14:paraId="4152DCF5" w14:textId="77777777" w:rsidR="00A35B20" w:rsidRDefault="00A842DB" w:rsidP="00CC2F29">
      <w:pPr>
        <w:pStyle w:val="a3"/>
        <w:ind w:firstLine="240"/>
      </w:pPr>
      <w:r w:rsidRPr="00CC2F29">
        <w:rPr>
          <w:rFonts w:hint="eastAsia"/>
        </w:rPr>
        <w:t>上記の</w:t>
      </w:r>
      <w:r w:rsidR="00826F29">
        <w:rPr>
          <w:rFonts w:hint="eastAsia"/>
        </w:rPr>
        <w:t>構造</w:t>
      </w:r>
      <w:r w:rsidR="00836F28" w:rsidRPr="00CC2F29">
        <w:rPr>
          <w:rFonts w:hint="eastAsia"/>
        </w:rPr>
        <w:t>を踏まえた上で、脆弱性診断は</w:t>
      </w:r>
      <w:r w:rsidRPr="00CC2F29">
        <w:rPr>
          <w:rFonts w:hint="eastAsia"/>
        </w:rPr>
        <w:t>発生の</w:t>
      </w:r>
      <w:r w:rsidR="00DE45E2">
        <w:rPr>
          <w:rFonts w:hint="eastAsia"/>
        </w:rPr>
        <w:t>想定</w:t>
      </w:r>
      <w:r w:rsidRPr="00CC2F29">
        <w:rPr>
          <w:rFonts w:hint="eastAsia"/>
        </w:rPr>
        <w:t>される脆弱性</w:t>
      </w:r>
      <w:r w:rsidR="00934B4C">
        <w:rPr>
          <w:rFonts w:hint="eastAsia"/>
        </w:rPr>
        <w:t>(</w:t>
      </w:r>
      <w:r w:rsidRPr="008A4D2A">
        <w:rPr>
          <w:rFonts w:ascii="Cambria Math" w:hAnsi="Cambria Math"/>
        </w:rPr>
        <w:t>A</w:t>
      </w:r>
      <w:r w:rsidR="00934B4C">
        <w:rPr>
          <w:rFonts w:hint="eastAsia"/>
        </w:rPr>
        <w:t>)</w:t>
      </w:r>
      <w:r w:rsidR="00836F28" w:rsidRPr="00CC2F29">
        <w:t>の確認を</w:t>
      </w:r>
      <w:r w:rsidRPr="00CC2F29">
        <w:rPr>
          <w:rFonts w:hint="eastAsia"/>
        </w:rPr>
        <w:t>目的として</w:t>
      </w:r>
      <w:r w:rsidR="00836F28" w:rsidRPr="00CC2F29">
        <w:t>実施することが望ましい。</w:t>
      </w:r>
      <w:r w:rsidR="007444E1" w:rsidRPr="00CC2F29">
        <w:rPr>
          <w:rFonts w:hint="eastAsia"/>
        </w:rPr>
        <w:t>これには、仕様や要件としてカバーすべき脆弱性</w:t>
      </w:r>
      <w:r w:rsidR="007444E1" w:rsidRPr="00CC2F29">
        <w:t>(</w:t>
      </w:r>
      <w:r w:rsidR="007444E1" w:rsidRPr="008A4D2A">
        <w:rPr>
          <w:rFonts w:ascii="Cambria Math" w:hAnsi="Cambria Math"/>
        </w:rPr>
        <w:t>B</w:t>
      </w:r>
      <w:r w:rsidR="007444E1" w:rsidRPr="00CC2F29">
        <w:t>)として本来対処すべきであったもの</w:t>
      </w:r>
      <w:r w:rsidR="009671B1" w:rsidRPr="00CC2F29">
        <w:rPr>
          <w:rFonts w:hint="eastAsia"/>
        </w:rPr>
        <w:t>の</w:t>
      </w:r>
      <w:r w:rsidR="007444E1" w:rsidRPr="00CC2F29">
        <w:t>漏れを検出すること</w:t>
      </w:r>
      <w:r w:rsidR="009671B1" w:rsidRPr="00CC2F29">
        <w:rPr>
          <w:rFonts w:hint="eastAsia"/>
        </w:rPr>
        <w:t>や</w:t>
      </w:r>
      <w:r w:rsidR="007444E1" w:rsidRPr="00CC2F29">
        <w:t>、発生が想定される脆弱性(</w:t>
      </w:r>
      <w:r w:rsidR="007444E1" w:rsidRPr="008A4D2A">
        <w:rPr>
          <w:rFonts w:ascii="Cambria Math" w:hAnsi="Cambria Math"/>
        </w:rPr>
        <w:t>A</w:t>
      </w:r>
      <w:r w:rsidR="007444E1" w:rsidRPr="00CC2F29">
        <w:t>)のうち政府機関内の知見ではカバーできていなかったものを検出することが含まれる。</w:t>
      </w:r>
    </w:p>
    <w:p w14:paraId="03A49C2B" w14:textId="12011505" w:rsidR="00BD2C9E" w:rsidRPr="00CC2F29" w:rsidRDefault="00826F29" w:rsidP="00CC2F29">
      <w:pPr>
        <w:pStyle w:val="a3"/>
        <w:ind w:firstLine="240"/>
      </w:pPr>
      <w:r>
        <w:rPr>
          <w:rFonts w:hint="eastAsia"/>
        </w:rPr>
        <w:t>脆弱性</w:t>
      </w:r>
      <w:r w:rsidR="00836F28" w:rsidRPr="00CC2F29">
        <w:t>診断そのものは</w:t>
      </w:r>
      <w:r>
        <w:rPr>
          <w:rFonts w:hint="eastAsia"/>
        </w:rPr>
        <w:t>既に</w:t>
      </w:r>
      <w:r w:rsidR="00836F28" w:rsidRPr="00CC2F29">
        <w:t>発生</w:t>
      </w:r>
      <w:r w:rsidR="00A842DB" w:rsidRPr="00CC2F29">
        <w:rPr>
          <w:rFonts w:hint="eastAsia"/>
        </w:rPr>
        <w:t>し</w:t>
      </w:r>
      <w:r>
        <w:rPr>
          <w:rFonts w:hint="eastAsia"/>
        </w:rPr>
        <w:t>てしまった</w:t>
      </w:r>
      <w:r w:rsidR="00836F28" w:rsidRPr="00CC2F29">
        <w:t>脆弱性</w:t>
      </w:r>
      <w:r w:rsidR="00A842DB" w:rsidRPr="00CC2F29">
        <w:rPr>
          <w:rFonts w:hint="eastAsia"/>
        </w:rPr>
        <w:t>を検出</w:t>
      </w:r>
      <w:r w:rsidR="00836F28" w:rsidRPr="00CC2F29">
        <w:t>するものであ</w:t>
      </w:r>
      <w:r w:rsidR="00A842DB" w:rsidRPr="00CC2F29">
        <w:rPr>
          <w:rFonts w:hint="eastAsia"/>
        </w:rPr>
        <w:t>ること</w:t>
      </w:r>
      <w:r w:rsidR="00836F28" w:rsidRPr="00CC2F29">
        <w:t>から、</w:t>
      </w:r>
      <w:r w:rsidR="003E4929" w:rsidRPr="00CC2F29">
        <w:rPr>
          <w:rFonts w:hint="eastAsia"/>
        </w:rPr>
        <w:t>セキュリティ</w:t>
      </w:r>
      <w:r w:rsidR="00CB5036">
        <w:rPr>
          <w:rFonts w:hint="eastAsia"/>
        </w:rPr>
        <w:t>・</w:t>
      </w:r>
      <w:r w:rsidR="003E4929" w:rsidRPr="00CC2F29">
        <w:rPr>
          <w:rFonts w:hint="eastAsia"/>
        </w:rPr>
        <w:t>バイ</w:t>
      </w:r>
      <w:r w:rsidR="00CB5036">
        <w:rPr>
          <w:rFonts w:hint="eastAsia"/>
        </w:rPr>
        <w:t>・</w:t>
      </w:r>
      <w:r w:rsidR="003E4929" w:rsidRPr="00CC2F29">
        <w:rPr>
          <w:rFonts w:hint="eastAsia"/>
        </w:rPr>
        <w:t>デザイン</w:t>
      </w:r>
      <w:r>
        <w:rPr>
          <w:rFonts w:hint="eastAsia"/>
        </w:rPr>
        <w:t>等</w:t>
      </w:r>
      <w:r w:rsidR="00507B57" w:rsidRPr="00CC2F29">
        <w:rPr>
          <w:rFonts w:hint="eastAsia"/>
        </w:rPr>
        <w:t>の</w:t>
      </w:r>
      <w:r>
        <w:rPr>
          <w:rFonts w:hint="eastAsia"/>
        </w:rPr>
        <w:t>取り組み</w:t>
      </w:r>
      <w:r w:rsidR="00211AB2">
        <w:rPr>
          <w:rFonts w:hint="eastAsia"/>
        </w:rPr>
        <w:t>を強化</w:t>
      </w:r>
      <w:r w:rsidR="00A842DB" w:rsidRPr="00CC2F29">
        <w:rPr>
          <w:rFonts w:hint="eastAsia"/>
        </w:rPr>
        <w:t>し</w:t>
      </w:r>
      <w:r w:rsidR="00836F28" w:rsidRPr="00CC2F29">
        <w:t>、脆弱性が作り込ま</w:t>
      </w:r>
      <w:r w:rsidR="00B52457" w:rsidRPr="00CC2F29">
        <w:rPr>
          <w:rFonts w:hint="eastAsia"/>
        </w:rPr>
        <w:t>れ</w:t>
      </w:r>
      <w:r w:rsidR="00836F28" w:rsidRPr="00CC2F29">
        <w:t>ない</w:t>
      </w:r>
      <w:r w:rsidR="00507B57" w:rsidRPr="00CC2F29">
        <w:rPr>
          <w:rFonts w:hint="eastAsia"/>
        </w:rPr>
        <w:t>状態</w:t>
      </w:r>
      <w:r w:rsidR="00836F28" w:rsidRPr="00CC2F29">
        <w:t>を</w:t>
      </w:r>
      <w:r w:rsidR="00507B57" w:rsidRPr="00CC2F29">
        <w:rPr>
          <w:rFonts w:hint="eastAsia"/>
        </w:rPr>
        <w:t>目指して</w:t>
      </w:r>
      <w:r w:rsidR="00836F28" w:rsidRPr="00CC2F29">
        <w:t>いくことが</w:t>
      </w:r>
      <w:r w:rsidR="00507B57" w:rsidRPr="00CC2F29">
        <w:rPr>
          <w:rFonts w:hint="eastAsia"/>
        </w:rPr>
        <w:t>重要である</w:t>
      </w:r>
      <w:r w:rsidR="00836F28" w:rsidRPr="00CC2F29">
        <w:t>。</w:t>
      </w:r>
      <w:r w:rsidR="00836F28" w:rsidRPr="00CC2F29">
        <w:rPr>
          <w:rFonts w:hint="eastAsia"/>
        </w:rPr>
        <w:t>また、脆弱性診断は</w:t>
      </w:r>
      <w:r w:rsidR="00507B57" w:rsidRPr="00CC2F29">
        <w:rPr>
          <w:rFonts w:hint="eastAsia"/>
        </w:rPr>
        <w:t>対象システムにおける将来</w:t>
      </w:r>
      <w:r w:rsidR="00836F28" w:rsidRPr="00CC2F29">
        <w:rPr>
          <w:rFonts w:hint="eastAsia"/>
        </w:rPr>
        <w:t>の脆弱性の発生を</w:t>
      </w:r>
      <w:r w:rsidR="00507B57" w:rsidRPr="00CC2F29">
        <w:rPr>
          <w:rFonts w:hint="eastAsia"/>
        </w:rPr>
        <w:t>防ぐ</w:t>
      </w:r>
      <w:r w:rsidR="00836F28" w:rsidRPr="00CC2F29">
        <w:rPr>
          <w:rFonts w:hint="eastAsia"/>
        </w:rPr>
        <w:t>ものではないことから、診断で</w:t>
      </w:r>
      <w:r w:rsidR="00507B57" w:rsidRPr="00CC2F29">
        <w:rPr>
          <w:rFonts w:hint="eastAsia"/>
        </w:rPr>
        <w:t>検出され</w:t>
      </w:r>
      <w:r w:rsidR="00507B57" w:rsidRPr="00CC2F29">
        <w:rPr>
          <w:rFonts w:hint="eastAsia"/>
        </w:rPr>
        <w:lastRenderedPageBreak/>
        <w:t>た</w:t>
      </w:r>
      <w:r w:rsidR="00836F28" w:rsidRPr="00CC2F29">
        <w:rPr>
          <w:rFonts w:hint="eastAsia"/>
        </w:rPr>
        <w:t>脆弱性は</w:t>
      </w:r>
      <w:r w:rsidR="007E439B" w:rsidRPr="00CC2F29">
        <w:rPr>
          <w:rFonts w:hint="eastAsia"/>
        </w:rPr>
        <w:t>システム開発の</w:t>
      </w:r>
      <w:r w:rsidR="00836F28" w:rsidRPr="00CC2F29">
        <w:t>要件</w:t>
      </w:r>
      <w:r w:rsidR="00507B57" w:rsidRPr="00CC2F29">
        <w:rPr>
          <w:rFonts w:hint="eastAsia"/>
        </w:rPr>
        <w:t>定義や</w:t>
      </w:r>
      <w:r w:rsidR="007E439B" w:rsidRPr="00CC2F29">
        <w:rPr>
          <w:rFonts w:hint="eastAsia"/>
        </w:rPr>
        <w:t>組織の</w:t>
      </w:r>
      <w:r w:rsidR="00507B57" w:rsidRPr="00CC2F29">
        <w:rPr>
          <w:rFonts w:hint="eastAsia"/>
        </w:rPr>
        <w:t>セキュリティプロセス</w:t>
      </w:r>
      <w:r w:rsidR="00836F28" w:rsidRPr="00CC2F29">
        <w:t>に反映し、</w:t>
      </w:r>
      <w:r w:rsidR="00D231DA" w:rsidRPr="00CC2F29">
        <w:t>(</w:t>
      </w:r>
      <w:r w:rsidR="00D231DA" w:rsidRPr="008A4D2A">
        <w:rPr>
          <w:rFonts w:ascii="Cambria Math" w:hAnsi="Cambria Math"/>
        </w:rPr>
        <w:t>B</w:t>
      </w:r>
      <w:r w:rsidR="00D231DA" w:rsidRPr="00CC2F29">
        <w:t>)</w:t>
      </w:r>
      <w:r w:rsidR="00507B57" w:rsidRPr="00CC2F29">
        <w:rPr>
          <w:rFonts w:hint="eastAsia"/>
        </w:rPr>
        <w:t>の対策の強化につなげていく</w:t>
      </w:r>
      <w:r w:rsidR="00836F28" w:rsidRPr="00CC2F29">
        <w:t>ことが望ましい。</w:t>
      </w:r>
    </w:p>
    <w:p w14:paraId="45E72777" w14:textId="314A4FDF" w:rsidR="009A5B2A" w:rsidRDefault="000C3C69" w:rsidP="00CC2F29">
      <w:pPr>
        <w:pStyle w:val="a3"/>
        <w:ind w:firstLine="240"/>
      </w:pPr>
      <w:r w:rsidRPr="00CC2F29">
        <w:rPr>
          <w:rFonts w:hint="eastAsia"/>
        </w:rPr>
        <w:t>想定外の脆弱性</w:t>
      </w:r>
      <w:r w:rsidR="00934B4C">
        <w:rPr>
          <w:rFonts w:hint="eastAsia"/>
        </w:rPr>
        <w:t>(</w:t>
      </w:r>
      <m:oMath>
        <m:acc>
          <m:accPr>
            <m:chr m:val="̅"/>
            <m:ctrlPr>
              <w:rPr>
                <w:rFonts w:ascii="Cambria Math" w:hAnsi="Cambria Math"/>
              </w:rPr>
            </m:ctrlPr>
          </m:accPr>
          <m:e>
            <m:r>
              <m:rPr>
                <m:sty m:val="p"/>
              </m:rPr>
              <w:rPr>
                <w:rFonts w:ascii="Cambria Math" w:hAnsi="Cambria Math"/>
              </w:rPr>
              <m:t>A</m:t>
            </m:r>
          </m:e>
        </m:acc>
      </m:oMath>
      <w:r w:rsidR="00934B4C">
        <w:rPr>
          <w:rFonts w:hint="eastAsia"/>
        </w:rPr>
        <w:t>)</w:t>
      </w:r>
      <w:r w:rsidR="00B00AFA">
        <w:rPr>
          <w:rFonts w:hint="eastAsia"/>
        </w:rPr>
        <w:t>の対策</w:t>
      </w:r>
      <w:r w:rsidRPr="00CC2F29">
        <w:t>には</w:t>
      </w:r>
      <w:r w:rsidR="00110A5C">
        <w:rPr>
          <w:rFonts w:hint="eastAsia"/>
        </w:rPr>
        <w:t>脆弱性</w:t>
      </w:r>
      <w:r w:rsidR="1657A08F" w:rsidRPr="00CC2F29">
        <w:t>報奨金制度</w:t>
      </w:r>
      <w:r w:rsidR="003D3D2C">
        <w:rPr>
          <w:rFonts w:hint="eastAsia"/>
        </w:rPr>
        <w:t>により</w:t>
      </w:r>
      <w:r w:rsidR="6F962D08" w:rsidRPr="00CC2F29">
        <w:t>未知の脆弱性の検出を試みる</w:t>
      </w:r>
      <w:r w:rsidR="003D3D2C">
        <w:rPr>
          <w:rFonts w:hint="eastAsia"/>
        </w:rPr>
        <w:t>こと</w:t>
      </w:r>
      <w:r w:rsidR="000A15BD">
        <w:rPr>
          <w:rFonts w:hint="eastAsia"/>
        </w:rPr>
        <w:t>等</w:t>
      </w:r>
      <w:r w:rsidR="00836F28" w:rsidRPr="00CC2F29">
        <w:t>が</w:t>
      </w:r>
      <w:r w:rsidR="00795528">
        <w:rPr>
          <w:rFonts w:hint="eastAsia"/>
        </w:rPr>
        <w:t>挙げられる</w:t>
      </w:r>
      <w:r w:rsidR="00836F28" w:rsidRPr="00CC2F29">
        <w:t>が、本</w:t>
      </w:r>
      <w:r w:rsidR="000A15BD">
        <w:rPr>
          <w:rFonts w:hint="eastAsia"/>
        </w:rPr>
        <w:t>書</w:t>
      </w:r>
      <w:r w:rsidR="00836F28" w:rsidRPr="00CC2F29">
        <w:t>のスコープからは除外するものとする</w:t>
      </w:r>
      <w:r w:rsidR="00B84D0D" w:rsidRPr="00CC2F29">
        <w:rPr>
          <w:rFonts w:hint="eastAsia"/>
        </w:rPr>
        <w:t>。</w:t>
      </w:r>
      <w:r w:rsidR="00934B4C">
        <w:rPr>
          <w:rFonts w:hint="eastAsia"/>
        </w:rPr>
        <w:t>(</w:t>
      </w:r>
      <m:oMath>
        <m:acc>
          <m:accPr>
            <m:chr m:val="̅"/>
            <m:ctrlPr>
              <w:rPr>
                <w:rFonts w:ascii="Cambria Math" w:hAnsi="Cambria Math"/>
              </w:rPr>
            </m:ctrlPr>
          </m:accPr>
          <m:e>
            <m:r>
              <m:rPr>
                <m:sty m:val="p"/>
              </m:rPr>
              <w:rPr>
                <w:rFonts w:ascii="Cambria Math" w:hAnsi="Cambria Math"/>
              </w:rPr>
              <m:t>A</m:t>
            </m:r>
          </m:e>
        </m:acc>
      </m:oMath>
      <w:r w:rsidR="00934B4C">
        <w:rPr>
          <w:rFonts w:hint="eastAsia"/>
        </w:rPr>
        <w:t>)</w:t>
      </w:r>
      <w:r w:rsidR="00B84D0D" w:rsidRPr="00CC2F29">
        <w:rPr>
          <w:rFonts w:hint="eastAsia"/>
        </w:rPr>
        <w:t>の対策</w:t>
      </w:r>
      <w:r w:rsidR="00F31EA9" w:rsidRPr="00CC2F29">
        <w:t>は際限なく実施でき</w:t>
      </w:r>
      <w:r w:rsidR="00B84D0D" w:rsidRPr="00CC2F29">
        <w:rPr>
          <w:rFonts w:hint="eastAsia"/>
        </w:rPr>
        <w:t>るため</w:t>
      </w:r>
      <w:r w:rsidR="00F31EA9" w:rsidRPr="00CC2F29">
        <w:t>、システムが侵害された</w:t>
      </w:r>
      <w:r w:rsidR="00B84D0D" w:rsidRPr="00CC2F29">
        <w:rPr>
          <w:rFonts w:hint="eastAsia"/>
        </w:rPr>
        <w:t>際</w:t>
      </w:r>
      <w:r w:rsidR="00F31EA9" w:rsidRPr="00CC2F29">
        <w:t>のリスクや費用対効果</w:t>
      </w:r>
      <w:r w:rsidR="00B84D0D" w:rsidRPr="00CC2F29">
        <w:rPr>
          <w:rFonts w:hint="eastAsia"/>
        </w:rPr>
        <w:t>を鑑み</w:t>
      </w:r>
      <w:r w:rsidR="00F31EA9" w:rsidRPr="00CC2F29">
        <w:t>、対策の実施内容を決め</w:t>
      </w:r>
      <w:r w:rsidR="00B84D0D" w:rsidRPr="00CC2F29">
        <w:rPr>
          <w:rFonts w:hint="eastAsia"/>
        </w:rPr>
        <w:t>ることが望ましい。</w:t>
      </w:r>
    </w:p>
    <w:p w14:paraId="32B634EA" w14:textId="18A620F1" w:rsidR="001F3E9B" w:rsidRPr="004F265E" w:rsidRDefault="008F0CF4" w:rsidP="001F3E9B">
      <w:pPr>
        <w:pStyle w:val="2"/>
        <w:spacing w:before="360"/>
      </w:pPr>
      <w:bookmarkStart w:id="27" w:name="_Toc1068614540"/>
      <w:bookmarkStart w:id="28" w:name="_Toc1461347338"/>
      <w:r>
        <w:t xml:space="preserve">　</w:t>
      </w:r>
      <w:bookmarkStart w:id="29" w:name="_Toc106952853"/>
      <w:r w:rsidR="001F3E9B">
        <w:t>一般的な脆弱性診断の種別</w:t>
      </w:r>
      <w:bookmarkEnd w:id="27"/>
      <w:bookmarkEnd w:id="28"/>
      <w:bookmarkEnd w:id="29"/>
    </w:p>
    <w:p w14:paraId="0CFF24E3" w14:textId="1A834438" w:rsidR="00945BBC" w:rsidRDefault="00945BBC" w:rsidP="00374ACD">
      <w:pPr>
        <w:pStyle w:val="a3"/>
        <w:ind w:firstLine="240"/>
      </w:pPr>
      <w:r w:rsidRPr="00CC2F29">
        <w:fldChar w:fldCharType="begin"/>
      </w:r>
      <w:r w:rsidRPr="00CC2F29">
        <w:instrText xml:space="preserve"> </w:instrText>
      </w:r>
      <w:r w:rsidRPr="00CC2F29">
        <w:rPr>
          <w:rFonts w:hint="eastAsia"/>
        </w:rPr>
        <w:instrText>REF _Ref475053997 \h</w:instrText>
      </w:r>
      <w:r w:rsidRPr="00CC2F29">
        <w:instrText xml:space="preserve"> </w:instrText>
      </w:r>
      <w:r w:rsidR="00A82D91" w:rsidRPr="00CC2F29">
        <w:instrText xml:space="preserve"> \* MERGEFORMAT </w:instrText>
      </w:r>
      <w:r w:rsidRPr="00CC2F29">
        <w:fldChar w:fldCharType="separate"/>
      </w:r>
      <w:r w:rsidR="00F95C83">
        <w:t>図 ２</w:t>
      </w:r>
      <w:r w:rsidR="00F95C83">
        <w:noBreakHyphen/>
      </w:r>
      <w:r w:rsidR="00F95C83">
        <w:rPr>
          <w:rFonts w:hint="eastAsia"/>
        </w:rPr>
        <w:t>２</w:t>
      </w:r>
      <w:r w:rsidRPr="00CC2F29">
        <w:fldChar w:fldCharType="end"/>
      </w:r>
      <w:r w:rsidR="001F3E9B" w:rsidRPr="00CC2F29">
        <w:t>は</w:t>
      </w:r>
      <w:r w:rsidR="00A863FE" w:rsidRPr="00CC2F29">
        <w:rPr>
          <w:rFonts w:hint="eastAsia"/>
        </w:rPr>
        <w:t>、</w:t>
      </w:r>
      <w:r w:rsidR="001F3E9B" w:rsidRPr="00CC2F29">
        <w:t>システム</w:t>
      </w:r>
      <w:r w:rsidR="00A863FE" w:rsidRPr="00CC2F29">
        <w:rPr>
          <w:rFonts w:hint="eastAsia"/>
        </w:rPr>
        <w:t>に</w:t>
      </w:r>
      <w:r w:rsidR="001F3E9B" w:rsidRPr="00CC2F29">
        <w:t>脆弱性が混入しうる箇所を</w:t>
      </w:r>
      <w:r w:rsidR="00A863FE" w:rsidRPr="00CC2F29">
        <w:rPr>
          <w:rFonts w:hint="eastAsia"/>
        </w:rPr>
        <w:t>部位ごとに</w:t>
      </w:r>
      <w:r w:rsidR="001F3E9B" w:rsidRPr="00CC2F29">
        <w:t>まとめたものである。</w:t>
      </w:r>
    </w:p>
    <w:p w14:paraId="782867E9" w14:textId="14C83AFF" w:rsidR="00374ACD" w:rsidRPr="000E2BA3" w:rsidRDefault="00FA21A3" w:rsidP="00945BBC">
      <w:pPr>
        <w:jc w:val="center"/>
      </w:pPr>
      <w:r w:rsidRPr="00FA21A3">
        <w:rPr>
          <w:noProof/>
        </w:rPr>
        <w:drawing>
          <wp:inline distT="0" distB="0" distL="0" distR="0" wp14:anchorId="608C12E4" wp14:editId="1957B650">
            <wp:extent cx="5400040" cy="2446020"/>
            <wp:effectExtent l="0" t="0" r="0" b="0"/>
            <wp:docPr id="43" name="グラフィックス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400040" cy="2446020"/>
                    </a:xfrm>
                    <a:prstGeom prst="rect">
                      <a:avLst/>
                    </a:prstGeom>
                  </pic:spPr>
                </pic:pic>
              </a:graphicData>
            </a:graphic>
          </wp:inline>
        </w:drawing>
      </w:r>
    </w:p>
    <w:p w14:paraId="58C2875D" w14:textId="3488EDB3" w:rsidR="00945BBC" w:rsidRPr="00CC2F29" w:rsidRDefault="00945BBC" w:rsidP="00FA53D0">
      <w:pPr>
        <w:pStyle w:val="affffa"/>
      </w:pPr>
      <w:bookmarkStart w:id="30" w:name="_Ref475053997"/>
      <w:bookmarkStart w:id="31" w:name="_Toc98953323"/>
      <w:r>
        <w:t xml:space="preserve">図 </w:t>
      </w:r>
      <w:r w:rsidR="004413B4">
        <w:fldChar w:fldCharType="begin"/>
      </w:r>
      <w:r w:rsidR="004413B4">
        <w:instrText xml:space="preserve"> STYLEREF 1 \s </w:instrText>
      </w:r>
      <w:r w:rsidR="004413B4">
        <w:fldChar w:fldCharType="separate"/>
      </w:r>
      <w:r w:rsidR="00F95C83">
        <w:rPr>
          <w:noProof/>
        </w:rPr>
        <w:t>２</w:t>
      </w:r>
      <w:r w:rsidR="004413B4">
        <w:fldChar w:fldCharType="end"/>
      </w:r>
      <w:r w:rsidR="004413B4">
        <w:noBreakHyphen/>
      </w:r>
      <w:r w:rsidR="004413B4">
        <w:fldChar w:fldCharType="begin"/>
      </w:r>
      <w:r w:rsidR="004413B4">
        <w:instrText xml:space="preserve"> SEQ 図 \* DBCHAR \s 1 </w:instrText>
      </w:r>
      <w:r w:rsidR="004413B4">
        <w:fldChar w:fldCharType="separate"/>
      </w:r>
      <w:r w:rsidR="00F95C83">
        <w:rPr>
          <w:rFonts w:hint="eastAsia"/>
          <w:noProof/>
        </w:rPr>
        <w:t>２</w:t>
      </w:r>
      <w:r w:rsidR="004413B4">
        <w:fldChar w:fldCharType="end"/>
      </w:r>
      <w:bookmarkEnd w:id="30"/>
      <w:r>
        <w:t xml:space="preserve">　</w:t>
      </w:r>
      <w:r w:rsidR="00A863FE">
        <w:rPr>
          <w:rFonts w:hint="eastAsia"/>
        </w:rPr>
        <w:t>情報</w:t>
      </w:r>
      <w:r w:rsidR="00A863FE">
        <w:t>システムにおける脆弱性の発生部位</w:t>
      </w:r>
      <w:bookmarkEnd w:id="31"/>
    </w:p>
    <w:p w14:paraId="3519680A" w14:textId="5F683D86" w:rsidR="00E83A22" w:rsidRDefault="00A863FE" w:rsidP="00F04474">
      <w:pPr>
        <w:pStyle w:val="a3"/>
        <w:ind w:firstLine="240"/>
      </w:pPr>
      <w:r w:rsidRPr="00CC2F29">
        <w:fldChar w:fldCharType="begin"/>
      </w:r>
      <w:r w:rsidRPr="00CC2F29">
        <w:instrText xml:space="preserve"> </w:instrText>
      </w:r>
      <w:r w:rsidRPr="00CC2F29">
        <w:rPr>
          <w:rFonts w:hint="eastAsia"/>
        </w:rPr>
        <w:instrText>REF _Ref475053997 \h</w:instrText>
      </w:r>
      <w:r w:rsidRPr="00CC2F29">
        <w:instrText xml:space="preserve"> </w:instrText>
      </w:r>
      <w:r w:rsidR="00A82D91" w:rsidRPr="00CC2F29">
        <w:instrText xml:space="preserve"> \* MERGEFORMAT </w:instrText>
      </w:r>
      <w:r w:rsidRPr="00CC2F29">
        <w:fldChar w:fldCharType="separate"/>
      </w:r>
      <w:r w:rsidR="00F95C83">
        <w:t>図 ２</w:t>
      </w:r>
      <w:r w:rsidR="00F95C83">
        <w:noBreakHyphen/>
      </w:r>
      <w:r w:rsidR="00F95C83">
        <w:rPr>
          <w:rFonts w:hint="eastAsia"/>
        </w:rPr>
        <w:t>２</w:t>
      </w:r>
      <w:r w:rsidRPr="00CC2F29">
        <w:fldChar w:fldCharType="end"/>
      </w:r>
      <w:r w:rsidR="001F3E9B" w:rsidRPr="00CC2F29">
        <w:t>が示すとおり、脆弱性の発生箇所は</w:t>
      </w:r>
      <w:r w:rsidR="00095C94" w:rsidRPr="00CC2F29">
        <w:rPr>
          <w:rFonts w:hint="eastAsia"/>
        </w:rPr>
        <w:t>システムの広範</w:t>
      </w:r>
      <w:r w:rsidR="001F3E9B" w:rsidRPr="00CC2F29">
        <w:t>に渡る。攻撃のアクターはこれら</w:t>
      </w:r>
      <w:r w:rsidR="002D67A5">
        <w:rPr>
          <w:rFonts w:hint="eastAsia"/>
        </w:rPr>
        <w:t>全体</w:t>
      </w:r>
      <w:r w:rsidR="001F3E9B" w:rsidRPr="00CC2F29">
        <w:t>の中</w:t>
      </w:r>
      <w:r w:rsidR="007867EB" w:rsidRPr="00CC2F29">
        <w:rPr>
          <w:rFonts w:hint="eastAsia"/>
        </w:rPr>
        <w:t>から</w:t>
      </w:r>
      <w:r w:rsidR="001F3E9B" w:rsidRPr="00CC2F29">
        <w:t>脆弱性を</w:t>
      </w:r>
      <w:r w:rsidR="007867EB" w:rsidRPr="00CC2F29">
        <w:rPr>
          <w:rFonts w:hint="eastAsia"/>
        </w:rPr>
        <w:t>見つけ出し</w:t>
      </w:r>
      <w:r w:rsidR="00BC601F">
        <w:rPr>
          <w:rFonts w:hint="eastAsia"/>
        </w:rPr>
        <w:t>悪用</w:t>
      </w:r>
      <w:r w:rsidR="001F3E9B" w:rsidRPr="00CC2F29">
        <w:t>しうることから、</w:t>
      </w:r>
      <w:r w:rsidR="007272E8">
        <w:rPr>
          <w:rFonts w:hint="eastAsia"/>
        </w:rPr>
        <w:t>その</w:t>
      </w:r>
      <w:r w:rsidR="001F3E9B" w:rsidRPr="00CC2F29">
        <w:t>対策もまたシステム全体</w:t>
      </w:r>
      <w:r w:rsidR="007867EB" w:rsidRPr="00CC2F29">
        <w:rPr>
          <w:rFonts w:hint="eastAsia"/>
        </w:rPr>
        <w:t>を</w:t>
      </w:r>
      <w:r w:rsidR="001F3E9B" w:rsidRPr="00CC2F29">
        <w:t>網羅的に</w:t>
      </w:r>
      <w:r w:rsidR="007867EB" w:rsidRPr="00CC2F29">
        <w:rPr>
          <w:rFonts w:hint="eastAsia"/>
        </w:rPr>
        <w:t>行う</w:t>
      </w:r>
      <w:r w:rsidR="001D1369" w:rsidRPr="00CC2F29">
        <w:rPr>
          <w:rFonts w:hint="eastAsia"/>
        </w:rPr>
        <w:t>必要</w:t>
      </w:r>
      <w:r w:rsidR="007272E8">
        <w:rPr>
          <w:rFonts w:hint="eastAsia"/>
        </w:rPr>
        <w:t>があ</w:t>
      </w:r>
      <w:r w:rsidR="007867EB" w:rsidRPr="00CC2F29">
        <w:rPr>
          <w:rFonts w:hint="eastAsia"/>
        </w:rPr>
        <w:t>る</w:t>
      </w:r>
      <w:r w:rsidR="001F3E9B" w:rsidRPr="00CC2F29">
        <w:t>。セキュリティベンダー</w:t>
      </w:r>
      <w:r w:rsidR="007272E8">
        <w:rPr>
          <w:rFonts w:hint="eastAsia"/>
        </w:rPr>
        <w:t>が</w:t>
      </w:r>
      <w:r w:rsidR="001F3E9B" w:rsidRPr="00CC2F29">
        <w:t>提供する</w:t>
      </w:r>
      <w:r w:rsidR="007272E8">
        <w:rPr>
          <w:rFonts w:hint="eastAsia"/>
        </w:rPr>
        <w:t>診断</w:t>
      </w:r>
      <w:r w:rsidR="00E26B92">
        <w:rPr>
          <w:rFonts w:hint="eastAsia"/>
        </w:rPr>
        <w:t>サービス</w:t>
      </w:r>
      <w:r w:rsidR="001F3E9B" w:rsidRPr="00CC2F29">
        <w:rPr>
          <w:rFonts w:hint="eastAsia"/>
        </w:rPr>
        <w:t>も</w:t>
      </w:r>
      <w:r w:rsidR="00E26B92">
        <w:rPr>
          <w:rFonts w:hint="eastAsia"/>
        </w:rPr>
        <w:t>また</w:t>
      </w:r>
      <w:r w:rsidR="001F3E9B" w:rsidRPr="00CC2F29">
        <w:t>、</w:t>
      </w:r>
      <w:r w:rsidR="007272E8">
        <w:rPr>
          <w:rFonts w:hint="eastAsia"/>
        </w:rPr>
        <w:t>診断</w:t>
      </w:r>
      <w:r w:rsidR="007867EB" w:rsidRPr="00CC2F29">
        <w:rPr>
          <w:rFonts w:hint="eastAsia"/>
        </w:rPr>
        <w:t>対象</w:t>
      </w:r>
      <w:r w:rsidR="007272E8">
        <w:rPr>
          <w:rFonts w:hint="eastAsia"/>
        </w:rPr>
        <w:t>の部位</w:t>
      </w:r>
      <w:r w:rsidR="001F3E9B" w:rsidRPr="00CC2F29">
        <w:t>に応じて</w:t>
      </w:r>
      <w:r w:rsidR="007867EB" w:rsidRPr="00CC2F29">
        <w:rPr>
          <w:rFonts w:hint="eastAsia"/>
        </w:rPr>
        <w:t>サービス</w:t>
      </w:r>
      <w:r w:rsidR="001F3E9B" w:rsidRPr="00CC2F29">
        <w:t>が分かれている。</w:t>
      </w:r>
    </w:p>
    <w:p w14:paraId="3EB3E41C" w14:textId="48AB4965" w:rsidR="00B3082A" w:rsidRDefault="001F3E9B" w:rsidP="00F04474">
      <w:pPr>
        <w:pStyle w:val="a3"/>
        <w:ind w:firstLine="240"/>
      </w:pPr>
      <w:r w:rsidRPr="00CC2F29">
        <w:t>本書</w:t>
      </w:r>
      <w:r w:rsidR="00E83A22">
        <w:rPr>
          <w:rFonts w:hint="eastAsia"/>
        </w:rPr>
        <w:t>が対象とする</w:t>
      </w:r>
      <w:r w:rsidRPr="00CC2F29">
        <w:t>3</w:t>
      </w:r>
      <w:r w:rsidR="00881A77">
        <w:rPr>
          <w:rFonts w:hint="eastAsia"/>
        </w:rPr>
        <w:t>種類</w:t>
      </w:r>
      <w:r w:rsidRPr="00CC2F29">
        <w:t>の</w:t>
      </w:r>
      <w:r w:rsidR="00D60377">
        <w:rPr>
          <w:rFonts w:hint="eastAsia"/>
        </w:rPr>
        <w:t>脆弱性</w:t>
      </w:r>
      <w:r w:rsidRPr="00CC2F29">
        <w:t>診断は</w:t>
      </w:r>
      <w:r w:rsidR="007867EB" w:rsidRPr="00CC2F29">
        <w:rPr>
          <w:rFonts w:hint="eastAsia"/>
        </w:rPr>
        <w:t>、</w:t>
      </w:r>
      <w:r w:rsidR="007867EB" w:rsidRPr="00CC2F29">
        <w:fldChar w:fldCharType="begin"/>
      </w:r>
      <w:r w:rsidR="007867EB" w:rsidRPr="00CC2F29">
        <w:instrText xml:space="preserve"> </w:instrText>
      </w:r>
      <w:r w:rsidR="007867EB" w:rsidRPr="00CC2F29">
        <w:rPr>
          <w:rFonts w:hint="eastAsia"/>
        </w:rPr>
        <w:instrText>REF _Ref475053997 \h</w:instrText>
      </w:r>
      <w:r w:rsidR="007867EB" w:rsidRPr="00CC2F29">
        <w:instrText xml:space="preserve"> </w:instrText>
      </w:r>
      <w:r w:rsidR="00A82D91" w:rsidRPr="00CC2F29">
        <w:instrText xml:space="preserve"> \* MERGEFORMAT </w:instrText>
      </w:r>
      <w:r w:rsidR="007867EB" w:rsidRPr="00CC2F29">
        <w:fldChar w:fldCharType="separate"/>
      </w:r>
      <w:r w:rsidR="00F95C83">
        <w:t>図 ２</w:t>
      </w:r>
      <w:r w:rsidR="00F95C83">
        <w:noBreakHyphen/>
      </w:r>
      <w:r w:rsidR="00F95C83">
        <w:rPr>
          <w:rFonts w:hint="eastAsia"/>
        </w:rPr>
        <w:t>２</w:t>
      </w:r>
      <w:r w:rsidR="007867EB" w:rsidRPr="00CC2F29">
        <w:fldChar w:fldCharType="end"/>
      </w:r>
      <w:r w:rsidR="00E83A22">
        <w:rPr>
          <w:rFonts w:hint="eastAsia"/>
        </w:rPr>
        <w:t>の</w:t>
      </w:r>
      <w:r w:rsidR="007867EB" w:rsidRPr="00CC2F29">
        <w:rPr>
          <w:rFonts w:hint="eastAsia"/>
        </w:rPr>
        <w:t>次</w:t>
      </w:r>
      <w:r w:rsidRPr="00CC2F29">
        <w:t>の部位を</w:t>
      </w:r>
      <w:r w:rsidR="007867EB" w:rsidRPr="00CC2F29">
        <w:rPr>
          <w:rFonts w:hint="eastAsia"/>
        </w:rPr>
        <w:t>対象と</w:t>
      </w:r>
      <w:r w:rsidRPr="00CC2F29">
        <w:t>する。</w:t>
      </w:r>
      <w:r w:rsidR="00011C05" w:rsidRPr="00CC2F29">
        <w:rPr>
          <w:rFonts w:hint="eastAsia"/>
        </w:rPr>
        <w:t>上記の</w:t>
      </w:r>
      <w:r w:rsidR="00011C05">
        <w:rPr>
          <w:rFonts w:hint="eastAsia"/>
        </w:rPr>
        <w:t>脆弱性診断は、脆弱性の発生部位</w:t>
      </w:r>
      <w:r w:rsidR="00011C05" w:rsidRPr="00CC2F29">
        <w:t>に応じて組み合わせ</w:t>
      </w:r>
      <w:r w:rsidR="00011C05" w:rsidRPr="00CC2F29">
        <w:rPr>
          <w:rFonts w:hint="eastAsia"/>
        </w:rPr>
        <w:t>て行う</w:t>
      </w:r>
      <w:r w:rsidR="00011C05" w:rsidRPr="00CC2F29">
        <w:t>必要</w:t>
      </w:r>
      <w:r w:rsidR="00011C05">
        <w:rPr>
          <w:rFonts w:hint="eastAsia"/>
        </w:rPr>
        <w:t>があ</w:t>
      </w:r>
      <w:r w:rsidR="00011C05" w:rsidRPr="00CC2F29">
        <w:t>る</w:t>
      </w:r>
      <w:r w:rsidRPr="00CC2F29">
        <w:t>。</w:t>
      </w:r>
    </w:p>
    <w:p w14:paraId="1E0FA6CA" w14:textId="42583F75" w:rsidR="007867EB" w:rsidRDefault="001B70B1" w:rsidP="00C71F65">
      <w:pPr>
        <w:pStyle w:val="a0"/>
        <w:ind w:left="720" w:hanging="240"/>
      </w:pPr>
      <w:r>
        <w:rPr>
          <w:rFonts w:hint="eastAsia"/>
        </w:rPr>
        <w:t>プラットフォーム診断</w:t>
      </w:r>
      <w:r w:rsidR="00872B32">
        <w:br/>
      </w:r>
      <w:r w:rsidR="0088425A">
        <w:rPr>
          <w:rFonts w:hint="eastAsia"/>
        </w:rPr>
        <w:t>FW（ファイアウォール）、LB（</w:t>
      </w:r>
      <w:r w:rsidR="00633802">
        <w:rPr>
          <w:rFonts w:hint="eastAsia"/>
        </w:rPr>
        <w:t>ロードバランサ</w:t>
      </w:r>
      <w:r w:rsidR="0088425A">
        <w:rPr>
          <w:rFonts w:hint="eastAsia"/>
        </w:rPr>
        <w:t>）</w:t>
      </w:r>
      <w:r w:rsidR="00E74AF7" w:rsidRPr="00E74AF7">
        <w:rPr>
          <w:rFonts w:hint="eastAsia"/>
        </w:rPr>
        <w:t>、</w:t>
      </w:r>
      <w:r w:rsidR="00633802">
        <w:rPr>
          <w:rFonts w:hint="eastAsia"/>
        </w:rPr>
        <w:t>リバースプロキシ、</w:t>
      </w:r>
      <w:r w:rsidR="00AD12C1">
        <w:rPr>
          <w:rFonts w:hint="eastAsia"/>
        </w:rPr>
        <w:t>仮想化インフラ、</w:t>
      </w:r>
      <w:r w:rsidR="00FA0D04">
        <w:rPr>
          <w:rFonts w:hint="eastAsia"/>
        </w:rPr>
        <w:t>サーバOS（</w:t>
      </w:r>
      <w:r w:rsidR="00633802">
        <w:rPr>
          <w:rFonts w:hint="eastAsia"/>
        </w:rPr>
        <w:t>ゲストOS</w:t>
      </w:r>
      <w:r w:rsidR="00FA0D04">
        <w:rPr>
          <w:rFonts w:hint="eastAsia"/>
        </w:rPr>
        <w:t>）</w:t>
      </w:r>
      <w:r w:rsidR="00633802">
        <w:rPr>
          <w:rFonts w:hint="eastAsia"/>
        </w:rPr>
        <w:t>、サーバミドルウェア、VPN</w:t>
      </w:r>
    </w:p>
    <w:p w14:paraId="75F253B0" w14:textId="15E34B4D" w:rsidR="009B6320" w:rsidRDefault="00DB5A6C" w:rsidP="00C71F65">
      <w:pPr>
        <w:pStyle w:val="a0"/>
        <w:ind w:left="720" w:hanging="240"/>
      </w:pPr>
      <w:r>
        <w:rPr>
          <w:rFonts w:hint="eastAsia"/>
        </w:rPr>
        <w:t>Webアプリ診断</w:t>
      </w:r>
      <w:r w:rsidR="00633802">
        <w:br/>
      </w:r>
      <w:r w:rsidR="00633802">
        <w:rPr>
          <w:rFonts w:hint="eastAsia"/>
        </w:rPr>
        <w:t>Web</w:t>
      </w:r>
      <w:r w:rsidR="00DD36DD">
        <w:rPr>
          <w:rFonts w:hint="eastAsia"/>
        </w:rPr>
        <w:t>アプリ</w:t>
      </w:r>
      <w:r w:rsidR="006D6E52">
        <w:rPr>
          <w:rFonts w:hint="eastAsia"/>
        </w:rPr>
        <w:t>、</w:t>
      </w:r>
      <w:r w:rsidR="00DD36DD">
        <w:rPr>
          <w:rFonts w:hint="eastAsia"/>
        </w:rPr>
        <w:t>アプリ</w:t>
      </w:r>
      <w:r w:rsidR="006D6E52">
        <w:rPr>
          <w:rFonts w:hint="eastAsia"/>
        </w:rPr>
        <w:t>ミドルウェア</w:t>
      </w:r>
    </w:p>
    <w:p w14:paraId="05916DCE" w14:textId="7A0E198A" w:rsidR="001F3E9B" w:rsidRPr="00CC2F29" w:rsidRDefault="00DB5A6C" w:rsidP="00C71F65">
      <w:pPr>
        <w:pStyle w:val="a0"/>
        <w:ind w:left="720" w:hanging="240"/>
      </w:pPr>
      <w:r>
        <w:rPr>
          <w:rFonts w:hint="eastAsia"/>
        </w:rPr>
        <w:t>スマートフォンアプリ診断</w:t>
      </w:r>
      <w:r w:rsidR="009B6320">
        <w:br/>
      </w:r>
      <w:r w:rsidR="009B6320">
        <w:rPr>
          <w:rFonts w:hint="eastAsia"/>
        </w:rPr>
        <w:t>スマートフォン</w:t>
      </w:r>
      <w:r w:rsidR="00DD36DD">
        <w:rPr>
          <w:rFonts w:hint="eastAsia"/>
        </w:rPr>
        <w:t>アプリ</w:t>
      </w:r>
    </w:p>
    <w:p w14:paraId="331E04BD" w14:textId="72D2CE31" w:rsidR="00EB210D" w:rsidRPr="00A3311D" w:rsidRDefault="0053402B" w:rsidP="00A3311D">
      <w:pPr>
        <w:pStyle w:val="a3"/>
        <w:ind w:firstLine="240"/>
      </w:pPr>
      <w:r w:rsidRPr="00CC2F29">
        <w:lastRenderedPageBreak/>
        <w:t>昨今はVPN機器や外部ネットワークに接続されている</w:t>
      </w:r>
      <w:r w:rsidR="7F63914A" w:rsidRPr="00CC2F29">
        <w:t>複合機</w:t>
      </w:r>
      <w:r w:rsidR="003F03D1" w:rsidRPr="00CC2F29">
        <w:rPr>
          <w:rFonts w:hint="eastAsia"/>
        </w:rPr>
        <w:t>等が</w:t>
      </w:r>
      <w:r w:rsidR="2BF709C6" w:rsidRPr="00CC2F29">
        <w:t>攻撃の</w:t>
      </w:r>
      <w:r w:rsidR="00011C05">
        <w:rPr>
          <w:rFonts w:hint="eastAsia"/>
        </w:rPr>
        <w:t>起点</w:t>
      </w:r>
      <w:r w:rsidR="2BF709C6" w:rsidRPr="00CC2F29">
        <w:t>と</w:t>
      </w:r>
      <w:r w:rsidR="003F03D1" w:rsidRPr="00CC2F29">
        <w:rPr>
          <w:rFonts w:hint="eastAsia"/>
        </w:rPr>
        <w:t>して狙われて</w:t>
      </w:r>
      <w:r w:rsidR="30B32E2A" w:rsidRPr="00CC2F29">
        <w:t>いる</w:t>
      </w:r>
      <w:r w:rsidR="00A3311D">
        <w:rPr>
          <w:rFonts w:hint="eastAsia"/>
        </w:rPr>
        <w:t>ことから</w:t>
      </w:r>
      <w:r w:rsidR="30B32E2A" w:rsidRPr="00CC2F29">
        <w:t>、これらも診断対象とする必要がある。</w:t>
      </w:r>
      <w:r w:rsidR="00011C05" w:rsidRPr="00CC2F29">
        <w:rPr>
          <w:rFonts w:hint="eastAsia"/>
        </w:rPr>
        <w:t>また、</w:t>
      </w:r>
      <w:r w:rsidR="00011C05">
        <w:rPr>
          <w:rFonts w:hint="eastAsia"/>
        </w:rPr>
        <w:t>連携する</w:t>
      </w:r>
      <w:r w:rsidR="008260BE">
        <w:rPr>
          <w:rFonts w:hint="eastAsia"/>
        </w:rPr>
        <w:t>外部</w:t>
      </w:r>
      <w:r w:rsidR="00011C05">
        <w:rPr>
          <w:rFonts w:hint="eastAsia"/>
        </w:rPr>
        <w:t>システム</w:t>
      </w:r>
      <w:r w:rsidR="00011C05" w:rsidRPr="00CC2F29">
        <w:rPr>
          <w:rFonts w:hint="eastAsia"/>
        </w:rPr>
        <w:t>も侵入の</w:t>
      </w:r>
      <w:r w:rsidR="00011C05">
        <w:rPr>
          <w:rFonts w:hint="eastAsia"/>
        </w:rPr>
        <w:t>糸口</w:t>
      </w:r>
      <w:r w:rsidR="00011C05" w:rsidRPr="00CC2F29">
        <w:t>と</w:t>
      </w:r>
      <w:r w:rsidR="008260BE">
        <w:rPr>
          <w:rFonts w:hint="eastAsia"/>
        </w:rPr>
        <w:t>な</w:t>
      </w:r>
      <w:r w:rsidR="00011C05" w:rsidRPr="00CC2F29">
        <w:t>る</w:t>
      </w:r>
      <w:r w:rsidR="003E6069">
        <w:rPr>
          <w:rFonts w:hint="eastAsia"/>
        </w:rPr>
        <w:t>おそ</w:t>
      </w:r>
      <w:r w:rsidR="00011C05">
        <w:rPr>
          <w:rFonts w:hint="eastAsia"/>
        </w:rPr>
        <w:t>れがあ</w:t>
      </w:r>
      <w:r w:rsidR="00011C05" w:rsidRPr="00CC2F29">
        <w:rPr>
          <w:rFonts w:hint="eastAsia"/>
        </w:rPr>
        <w:t>る</w:t>
      </w:r>
      <w:r w:rsidR="00011C05" w:rsidRPr="00CC2F29">
        <w:t>ことから、脆弱性診断の</w:t>
      </w:r>
      <w:r w:rsidR="00011C05">
        <w:rPr>
          <w:rFonts w:hint="eastAsia"/>
        </w:rPr>
        <w:t>実施状況</w:t>
      </w:r>
      <w:r w:rsidR="00455B45">
        <w:rPr>
          <w:rFonts w:hint="eastAsia"/>
        </w:rPr>
        <w:t>等</w:t>
      </w:r>
      <w:r w:rsidR="00011C05" w:rsidRPr="00CC2F29">
        <w:rPr>
          <w:rFonts w:hint="eastAsia"/>
        </w:rPr>
        <w:t>を確認することが</w:t>
      </w:r>
      <w:r w:rsidR="00011C05">
        <w:rPr>
          <w:rFonts w:hint="eastAsia"/>
        </w:rPr>
        <w:t>望ましい</w:t>
      </w:r>
      <w:r w:rsidR="30B32E2A" w:rsidRPr="00CC2F29">
        <w:t>。</w:t>
      </w:r>
    </w:p>
    <w:p w14:paraId="21A89809" w14:textId="7C18CA5B" w:rsidR="00EB210D" w:rsidRPr="003D4EFE" w:rsidRDefault="001B70B1" w:rsidP="00EB210D">
      <w:pPr>
        <w:pStyle w:val="3"/>
        <w:spacing w:before="360"/>
      </w:pPr>
      <w:bookmarkStart w:id="32" w:name="_Toc1055875315"/>
      <w:bookmarkStart w:id="33" w:name="_Toc106952854"/>
      <w:r>
        <w:t>プラットフォーム診断</w:t>
      </w:r>
      <w:bookmarkEnd w:id="32"/>
      <w:bookmarkEnd w:id="33"/>
    </w:p>
    <w:p w14:paraId="1999F7D3" w14:textId="2F752B8C" w:rsidR="008707E2" w:rsidRDefault="001B70B1" w:rsidP="00CC2F29">
      <w:pPr>
        <w:pStyle w:val="a3"/>
        <w:ind w:firstLine="240"/>
      </w:pPr>
      <w:r>
        <w:rPr>
          <w:rFonts w:hint="eastAsia"/>
        </w:rPr>
        <w:t>プラットフォーム診断</w:t>
      </w:r>
      <w:r w:rsidR="006D54E5" w:rsidRPr="00CC2F29">
        <w:rPr>
          <w:rFonts w:hint="eastAsia"/>
        </w:rPr>
        <w:t>は、</w:t>
      </w:r>
      <w:r w:rsidR="00464434">
        <w:rPr>
          <w:rFonts w:hint="eastAsia"/>
        </w:rPr>
        <w:t>対象の</w:t>
      </w:r>
      <w:r w:rsidR="006D54E5" w:rsidRPr="00CC2F29">
        <w:rPr>
          <w:rFonts w:hint="eastAsia"/>
        </w:rPr>
        <w:t>サーバやネットワーク機器等に対して</w:t>
      </w:r>
      <w:r w:rsidR="00EB2317" w:rsidRPr="00EB2317">
        <w:rPr>
          <w:rFonts w:hint="eastAsia"/>
        </w:rPr>
        <w:t>疑似</w:t>
      </w:r>
      <w:r w:rsidR="006D54E5" w:rsidRPr="00CC2F29">
        <w:rPr>
          <w:rFonts w:hint="eastAsia"/>
        </w:rPr>
        <w:t>的な攻撃の通信を行うことにより、脆弱性やセキュリティリスク</w:t>
      </w:r>
      <w:r w:rsidR="00092837" w:rsidRPr="00CC2F29">
        <w:rPr>
          <w:rFonts w:hint="eastAsia"/>
        </w:rPr>
        <w:t>の有無</w:t>
      </w:r>
      <w:r w:rsidR="006D54E5" w:rsidRPr="00CC2F29">
        <w:rPr>
          <w:rFonts w:hint="eastAsia"/>
        </w:rPr>
        <w:t>を</w:t>
      </w:r>
      <w:r w:rsidR="00092837" w:rsidRPr="00CC2F29">
        <w:rPr>
          <w:rFonts w:hint="eastAsia"/>
        </w:rPr>
        <w:t>確認</w:t>
      </w:r>
      <w:r w:rsidR="006D54E5" w:rsidRPr="00CC2F29">
        <w:rPr>
          <w:rFonts w:hint="eastAsia"/>
        </w:rPr>
        <w:t>す</w:t>
      </w:r>
      <w:r w:rsidR="00A95BB7" w:rsidRPr="00CC2F29">
        <w:rPr>
          <w:rFonts w:hint="eastAsia"/>
        </w:rPr>
        <w:t>るものである</w:t>
      </w:r>
      <w:r w:rsidR="006D54E5" w:rsidRPr="00CC2F29">
        <w:rPr>
          <w:rFonts w:hint="eastAsia"/>
        </w:rPr>
        <w:t>。一般的に</w:t>
      </w:r>
      <w:r w:rsidR="00A95BB7" w:rsidRPr="00CC2F29">
        <w:rPr>
          <w:rFonts w:hint="eastAsia"/>
        </w:rPr>
        <w:t>は</w:t>
      </w:r>
      <w:r w:rsidR="006D54E5" w:rsidRPr="00CC2F29">
        <w:rPr>
          <w:rFonts w:hint="eastAsia"/>
        </w:rPr>
        <w:t>自動化されたツールを用いて診断を行い、誤検出</w:t>
      </w:r>
      <w:r w:rsidR="00F87F7A" w:rsidRPr="00644412">
        <w:rPr>
          <w:rFonts w:hint="eastAsia"/>
        </w:rPr>
        <w:t>（偽陽性）</w:t>
      </w:r>
      <w:r w:rsidR="006D54E5" w:rsidRPr="00CC2F29">
        <w:rPr>
          <w:rFonts w:hint="eastAsia"/>
        </w:rPr>
        <w:t>の精査やツールでは</w:t>
      </w:r>
      <w:r w:rsidR="00092837" w:rsidRPr="00CC2F29">
        <w:rPr>
          <w:rFonts w:hint="eastAsia"/>
        </w:rPr>
        <w:t>検出</w:t>
      </w:r>
      <w:r w:rsidR="006D54E5" w:rsidRPr="00CC2F29">
        <w:rPr>
          <w:rFonts w:hint="eastAsia"/>
        </w:rPr>
        <w:t>できない脆弱性の</w:t>
      </w:r>
      <w:r w:rsidR="00E121E0">
        <w:rPr>
          <w:rFonts w:hint="eastAsia"/>
        </w:rPr>
        <w:t>診断</w:t>
      </w:r>
      <w:r w:rsidR="006D54E5" w:rsidRPr="00CC2F29">
        <w:rPr>
          <w:rFonts w:hint="eastAsia"/>
        </w:rPr>
        <w:t>を</w:t>
      </w:r>
      <w:r w:rsidR="00092837" w:rsidRPr="00CC2F29">
        <w:rPr>
          <w:rFonts w:hint="eastAsia"/>
        </w:rPr>
        <w:t>人手</w:t>
      </w:r>
      <w:r w:rsidR="00A95BB7" w:rsidRPr="00CC2F29">
        <w:rPr>
          <w:rFonts w:hint="eastAsia"/>
        </w:rPr>
        <w:t>で</w:t>
      </w:r>
      <w:r w:rsidR="00216A25">
        <w:rPr>
          <w:rFonts w:hint="eastAsia"/>
        </w:rPr>
        <w:t>補う</w:t>
      </w:r>
      <w:r w:rsidR="006D54E5" w:rsidRPr="00CC2F29">
        <w:rPr>
          <w:rFonts w:hint="eastAsia"/>
        </w:rPr>
        <w:t>。</w:t>
      </w:r>
    </w:p>
    <w:p w14:paraId="309FE29B" w14:textId="6183CCBF" w:rsidR="00A95BB7" w:rsidRPr="00CC2F29" w:rsidRDefault="001B70B1" w:rsidP="00CC2F29">
      <w:pPr>
        <w:pStyle w:val="a3"/>
        <w:ind w:firstLine="240"/>
      </w:pPr>
      <w:r>
        <w:rPr>
          <w:rFonts w:hint="eastAsia"/>
        </w:rPr>
        <w:t>プラットフォーム診断</w:t>
      </w:r>
      <w:r w:rsidR="006D54E5" w:rsidRPr="00CC2F29">
        <w:rPr>
          <w:rFonts w:hint="eastAsia"/>
        </w:rPr>
        <w:t>では</w:t>
      </w:r>
      <w:r w:rsidR="00092837" w:rsidRPr="00CC2F29">
        <w:rPr>
          <w:rFonts w:hint="eastAsia"/>
        </w:rPr>
        <w:t>、</w:t>
      </w:r>
      <w:r w:rsidR="006D54E5" w:rsidRPr="00CC2F29">
        <w:rPr>
          <w:rFonts w:hint="eastAsia"/>
        </w:rPr>
        <w:t>主に</w:t>
      </w:r>
      <w:r w:rsidR="006B2DE7" w:rsidRPr="00CC2F29">
        <w:fldChar w:fldCharType="begin"/>
      </w:r>
      <w:r w:rsidR="006B2DE7" w:rsidRPr="00CC2F29">
        <w:instrText xml:space="preserve"> </w:instrText>
      </w:r>
      <w:r w:rsidR="006B2DE7" w:rsidRPr="00CC2F29">
        <w:rPr>
          <w:rFonts w:hint="eastAsia"/>
        </w:rPr>
        <w:instrText>REF _Ref475053973 \h</w:instrText>
      </w:r>
      <w:r w:rsidR="006B2DE7" w:rsidRPr="00CC2F29">
        <w:instrText xml:space="preserve"> </w:instrText>
      </w:r>
      <w:r w:rsidR="00413578" w:rsidRPr="00CC2F29">
        <w:instrText xml:space="preserve"> \* MERGEFORMAT </w:instrText>
      </w:r>
      <w:r w:rsidR="006B2DE7" w:rsidRPr="00CC2F29">
        <w:fldChar w:fldCharType="separate"/>
      </w:r>
      <w:r w:rsidR="00F95C83">
        <w:t>表 ２</w:t>
      </w:r>
      <w:r w:rsidR="00F95C83">
        <w:noBreakHyphen/>
      </w:r>
      <w:r w:rsidR="00F95C83">
        <w:rPr>
          <w:rFonts w:hint="eastAsia"/>
        </w:rPr>
        <w:t>１</w:t>
      </w:r>
      <w:r w:rsidR="006B2DE7" w:rsidRPr="00CC2F29">
        <w:fldChar w:fldCharType="end"/>
      </w:r>
      <w:r w:rsidR="006D54E5" w:rsidRPr="00CC2F29">
        <w:rPr>
          <w:rFonts w:hint="eastAsia"/>
        </w:rPr>
        <w:t>のようなセキュリティ上の問題が検出される。</w:t>
      </w:r>
    </w:p>
    <w:p w14:paraId="0FFE89D0" w14:textId="0EABE805" w:rsidR="00996A68" w:rsidRDefault="00DB3EE1" w:rsidP="00AE30BD">
      <w:pPr>
        <w:pStyle w:val="af6"/>
      </w:pPr>
      <w:bookmarkStart w:id="34" w:name="_Ref475053973"/>
      <w:bookmarkStart w:id="35" w:name="_Toc98953245"/>
      <w:r>
        <w:t xml:space="preserve">表 </w:t>
      </w:r>
      <w:r>
        <w:fldChar w:fldCharType="begin"/>
      </w:r>
      <w:r>
        <w:instrText xml:space="preserve"> STYLEREF 1 \s </w:instrText>
      </w:r>
      <w:r>
        <w:fldChar w:fldCharType="separate"/>
      </w:r>
      <w:r w:rsidR="00F95C83">
        <w:rPr>
          <w:noProof/>
        </w:rPr>
        <w:t>２</w:t>
      </w:r>
      <w:r>
        <w:fldChar w:fldCharType="end"/>
      </w:r>
      <w:r>
        <w:noBreakHyphen/>
      </w:r>
      <w:r>
        <w:fldChar w:fldCharType="begin"/>
      </w:r>
      <w:r>
        <w:instrText xml:space="preserve"> SEQ 表 \* DBCHAR \s 1 </w:instrText>
      </w:r>
      <w:r>
        <w:fldChar w:fldCharType="separate"/>
      </w:r>
      <w:r w:rsidR="00F95C83">
        <w:rPr>
          <w:rFonts w:hint="eastAsia"/>
          <w:noProof/>
        </w:rPr>
        <w:t>１</w:t>
      </w:r>
      <w:r>
        <w:fldChar w:fldCharType="end"/>
      </w:r>
      <w:bookmarkEnd w:id="34"/>
      <w:r w:rsidR="00A95BB7">
        <w:t xml:space="preserve">　</w:t>
      </w:r>
      <w:r w:rsidR="001B70B1">
        <w:rPr>
          <w:rFonts w:hint="eastAsia"/>
        </w:rPr>
        <w:t>プラットフォーム診断</w:t>
      </w:r>
      <w:r w:rsidR="00A95BB7">
        <w:rPr>
          <w:rFonts w:hint="eastAsia"/>
        </w:rPr>
        <w:t>で検出される脆弱性</w:t>
      </w:r>
      <w:bookmarkEnd w:id="35"/>
    </w:p>
    <w:tbl>
      <w:tblPr>
        <w:tblStyle w:val="afe"/>
        <w:tblW w:w="0" w:type="auto"/>
        <w:tblInd w:w="279" w:type="dxa"/>
        <w:tblLook w:val="04A0" w:firstRow="1" w:lastRow="0" w:firstColumn="1" w:lastColumn="0" w:noHBand="0" w:noVBand="1"/>
      </w:tblPr>
      <w:tblGrid>
        <w:gridCol w:w="1660"/>
        <w:gridCol w:w="6555"/>
      </w:tblGrid>
      <w:tr w:rsidR="00996A68" w14:paraId="7C3D2F01" w14:textId="77777777" w:rsidTr="00996A68">
        <w:trPr>
          <w:tblHeader/>
        </w:trPr>
        <w:tc>
          <w:tcPr>
            <w:tcW w:w="1843" w:type="dxa"/>
            <w:shd w:val="clear" w:color="auto" w:fill="D9D9D9" w:themeFill="background1" w:themeFillShade="D9"/>
          </w:tcPr>
          <w:p w14:paraId="33A6E517" w14:textId="412AC916" w:rsidR="00996A68" w:rsidRPr="00BA0AA3" w:rsidRDefault="00996A68" w:rsidP="00996A68">
            <w:pPr>
              <w:pStyle w:val="a4"/>
              <w:ind w:firstLineChars="0" w:firstLine="0"/>
              <w:jc w:val="center"/>
              <w:rPr>
                <w:szCs w:val="24"/>
              </w:rPr>
            </w:pPr>
            <w:r>
              <w:rPr>
                <w:rFonts w:hint="eastAsia"/>
              </w:rPr>
              <w:t>脆弱性の種別</w:t>
            </w:r>
          </w:p>
        </w:tc>
        <w:tc>
          <w:tcPr>
            <w:tcW w:w="7371" w:type="dxa"/>
            <w:shd w:val="clear" w:color="auto" w:fill="D9D9D9" w:themeFill="background1" w:themeFillShade="D9"/>
          </w:tcPr>
          <w:p w14:paraId="24AF82E4" w14:textId="61BFB618" w:rsidR="00996A68" w:rsidRPr="00BA0AA3" w:rsidRDefault="00996A68" w:rsidP="00996A68">
            <w:pPr>
              <w:pStyle w:val="a4"/>
              <w:ind w:firstLineChars="0" w:firstLine="0"/>
              <w:jc w:val="center"/>
              <w:rPr>
                <w:szCs w:val="24"/>
              </w:rPr>
            </w:pPr>
            <w:r>
              <w:rPr>
                <w:rFonts w:hint="eastAsia"/>
              </w:rPr>
              <w:t>概要</w:t>
            </w:r>
          </w:p>
        </w:tc>
      </w:tr>
      <w:tr w:rsidR="00566D3D" w14:paraId="15FB726F" w14:textId="77777777" w:rsidTr="00996A68">
        <w:tc>
          <w:tcPr>
            <w:tcW w:w="1843" w:type="dxa"/>
          </w:tcPr>
          <w:p w14:paraId="524132D2" w14:textId="522D3BF6" w:rsidR="00566D3D" w:rsidRPr="00BA0AA3" w:rsidRDefault="00566D3D" w:rsidP="00566D3D">
            <w:pPr>
              <w:pStyle w:val="a4"/>
              <w:ind w:firstLineChars="0" w:firstLine="0"/>
              <w:jc w:val="left"/>
              <w:rPr>
                <w:szCs w:val="24"/>
              </w:rPr>
            </w:pPr>
            <w:r w:rsidRPr="00A95BB7">
              <w:rPr>
                <w:rFonts w:hint="eastAsia"/>
              </w:rPr>
              <w:t>不要ポートの開放</w:t>
            </w:r>
          </w:p>
        </w:tc>
        <w:tc>
          <w:tcPr>
            <w:tcW w:w="7371" w:type="dxa"/>
          </w:tcPr>
          <w:p w14:paraId="2A478D10" w14:textId="3D853978" w:rsidR="00566D3D" w:rsidRPr="00BA0AA3" w:rsidRDefault="00566D3D" w:rsidP="00566D3D">
            <w:pPr>
              <w:pStyle w:val="a4"/>
              <w:ind w:firstLineChars="0" w:firstLine="0"/>
              <w:rPr>
                <w:szCs w:val="24"/>
              </w:rPr>
            </w:pPr>
            <w:r>
              <w:t>ポートスキャンにより通信可能なポートを</w:t>
            </w:r>
            <w:r>
              <w:rPr>
                <w:rFonts w:hint="eastAsia"/>
              </w:rPr>
              <w:t>確認</w:t>
            </w:r>
            <w:r>
              <w:t>する。結果として、外部からの接続を意図していない</w:t>
            </w:r>
            <w:r w:rsidR="00BA0DAB">
              <w:rPr>
                <w:rFonts w:hint="eastAsia"/>
              </w:rPr>
              <w:t>オープン</w:t>
            </w:r>
            <w:r>
              <w:t>ポートや、</w:t>
            </w:r>
            <w:r>
              <w:rPr>
                <w:rFonts w:hint="eastAsia"/>
              </w:rPr>
              <w:t>第三者に</w:t>
            </w:r>
            <w:r>
              <w:t>仕掛けられたバックドア等の不審なサービスが検出される</w:t>
            </w:r>
            <w:r>
              <w:rPr>
                <w:rFonts w:hint="eastAsia"/>
              </w:rPr>
              <w:t>。</w:t>
            </w:r>
          </w:p>
        </w:tc>
      </w:tr>
      <w:tr w:rsidR="00566D3D" w14:paraId="6E400E08" w14:textId="77777777" w:rsidTr="00996A68">
        <w:tc>
          <w:tcPr>
            <w:tcW w:w="1843" w:type="dxa"/>
          </w:tcPr>
          <w:p w14:paraId="6A61DB12" w14:textId="47AB48C1" w:rsidR="00566D3D" w:rsidRPr="00BA0AA3" w:rsidRDefault="00566D3D" w:rsidP="00566D3D">
            <w:pPr>
              <w:pStyle w:val="a4"/>
              <w:ind w:firstLineChars="0" w:firstLine="0"/>
              <w:jc w:val="left"/>
              <w:rPr>
                <w:szCs w:val="24"/>
              </w:rPr>
            </w:pPr>
            <w:r w:rsidRPr="00A95BB7">
              <w:rPr>
                <w:rFonts w:hint="eastAsia"/>
              </w:rPr>
              <w:t>脆弱なソフトウェアの利用</w:t>
            </w:r>
          </w:p>
        </w:tc>
        <w:tc>
          <w:tcPr>
            <w:tcW w:w="7371" w:type="dxa"/>
          </w:tcPr>
          <w:p w14:paraId="471E3E12" w14:textId="27BCB31D" w:rsidR="00566D3D" w:rsidRPr="00BA0AA3" w:rsidRDefault="00566D3D" w:rsidP="00566D3D">
            <w:pPr>
              <w:pStyle w:val="a4"/>
              <w:ind w:firstLineChars="0" w:firstLine="0"/>
              <w:rPr>
                <w:szCs w:val="24"/>
              </w:rPr>
            </w:pPr>
            <w:r>
              <w:rPr>
                <w:rFonts w:hint="eastAsia"/>
              </w:rPr>
              <w:t>上記で検知した</w:t>
            </w:r>
            <w:r w:rsidR="00BA0DAB">
              <w:rPr>
                <w:rFonts w:hint="eastAsia"/>
              </w:rPr>
              <w:t>オープン</w:t>
            </w:r>
            <w:r>
              <w:t>ポート</w:t>
            </w:r>
            <w:r>
              <w:rPr>
                <w:rFonts w:hint="eastAsia"/>
              </w:rPr>
              <w:t>に接続を試み、</w:t>
            </w:r>
            <w:r>
              <w:t>サーバから取得したバナー情報</w:t>
            </w:r>
            <w:r>
              <w:rPr>
                <w:rFonts w:hint="eastAsia"/>
              </w:rPr>
              <w:t>に基づき</w:t>
            </w:r>
            <w:r>
              <w:t>、</w:t>
            </w:r>
            <w:r>
              <w:rPr>
                <w:rFonts w:hint="eastAsia"/>
              </w:rPr>
              <w:t>ポートを待ち受けている</w:t>
            </w:r>
            <w:r>
              <w:t>OSやミドルウェアの情報を推定する。結果として、既知の脆弱性を含むバージョンのソフトウェアの利用</w:t>
            </w:r>
            <w:r w:rsidR="002F3BF4">
              <w:rPr>
                <w:rFonts w:hint="eastAsia"/>
              </w:rPr>
              <w:t>等</w:t>
            </w:r>
            <w:r>
              <w:t>が検出される</w:t>
            </w:r>
            <w:r>
              <w:rPr>
                <w:rFonts w:hint="eastAsia"/>
              </w:rPr>
              <w:t>。</w:t>
            </w:r>
          </w:p>
        </w:tc>
      </w:tr>
      <w:tr w:rsidR="00566D3D" w14:paraId="7E7233BB" w14:textId="77777777" w:rsidTr="00996A68">
        <w:tc>
          <w:tcPr>
            <w:tcW w:w="1843" w:type="dxa"/>
          </w:tcPr>
          <w:p w14:paraId="2A672C6A" w14:textId="7ECAA84B" w:rsidR="00566D3D" w:rsidRPr="00BA0AA3" w:rsidRDefault="00566D3D" w:rsidP="00566D3D">
            <w:pPr>
              <w:pStyle w:val="a4"/>
              <w:ind w:firstLineChars="0" w:firstLine="0"/>
              <w:jc w:val="left"/>
              <w:rPr>
                <w:szCs w:val="24"/>
              </w:rPr>
            </w:pPr>
            <w:r w:rsidRPr="00A95BB7">
              <w:rPr>
                <w:rFonts w:hint="eastAsia"/>
              </w:rPr>
              <w:t>設定の不備</w:t>
            </w:r>
          </w:p>
        </w:tc>
        <w:tc>
          <w:tcPr>
            <w:tcW w:w="7371" w:type="dxa"/>
          </w:tcPr>
          <w:p w14:paraId="531F9A60" w14:textId="6C764F5B" w:rsidR="00566D3D" w:rsidRPr="00BA0AA3" w:rsidRDefault="00566D3D" w:rsidP="00566D3D">
            <w:pPr>
              <w:pStyle w:val="a4"/>
              <w:ind w:firstLineChars="0" w:firstLine="0"/>
              <w:rPr>
                <w:szCs w:val="24"/>
              </w:rPr>
            </w:pPr>
            <w:r>
              <w:rPr>
                <w:rFonts w:hint="eastAsia"/>
              </w:rPr>
              <w:t>主にツールに搭載されたシグネチャに基づき、サーバ</w:t>
            </w:r>
            <w:r w:rsidR="00661771">
              <w:rPr>
                <w:rFonts w:hint="eastAsia"/>
              </w:rPr>
              <w:t>の</w:t>
            </w:r>
            <w:r>
              <w:rPr>
                <w:rFonts w:hint="eastAsia"/>
              </w:rPr>
              <w:t>設定不備を確認する。結果として、</w:t>
            </w:r>
            <w:r>
              <w:t>推測可能なパスワード（システムの初期パスワード等）や意図しない情報の公開等</w:t>
            </w:r>
            <w:r>
              <w:rPr>
                <w:rFonts w:hint="eastAsia"/>
              </w:rPr>
              <w:t>の問題が</w:t>
            </w:r>
            <w:r>
              <w:t>検出される</w:t>
            </w:r>
            <w:r>
              <w:rPr>
                <w:rFonts w:hint="eastAsia"/>
              </w:rPr>
              <w:t>。</w:t>
            </w:r>
          </w:p>
        </w:tc>
      </w:tr>
      <w:tr w:rsidR="00566D3D" w14:paraId="74B7FAB4" w14:textId="77777777" w:rsidTr="00996A68">
        <w:tc>
          <w:tcPr>
            <w:tcW w:w="1843" w:type="dxa"/>
          </w:tcPr>
          <w:p w14:paraId="7E378B7C" w14:textId="5FF4198C" w:rsidR="00566D3D" w:rsidRPr="00BA0AA3" w:rsidRDefault="00566D3D" w:rsidP="00566D3D">
            <w:pPr>
              <w:pStyle w:val="a4"/>
              <w:ind w:firstLineChars="0" w:firstLine="0"/>
              <w:jc w:val="left"/>
              <w:rPr>
                <w:szCs w:val="24"/>
              </w:rPr>
            </w:pPr>
            <w:r w:rsidRPr="00A95BB7">
              <w:t>プロトコル固有の脆弱性</w:t>
            </w:r>
          </w:p>
        </w:tc>
        <w:tc>
          <w:tcPr>
            <w:tcW w:w="7371" w:type="dxa"/>
          </w:tcPr>
          <w:p w14:paraId="33EF0C4F" w14:textId="5632F359" w:rsidR="00566D3D" w:rsidRPr="00BA0AA3" w:rsidRDefault="00566D3D" w:rsidP="00566D3D">
            <w:pPr>
              <w:pStyle w:val="a4"/>
              <w:ind w:firstLineChars="0" w:firstLine="0"/>
              <w:rPr>
                <w:szCs w:val="24"/>
              </w:rPr>
            </w:pPr>
            <w:r>
              <w:rPr>
                <w:rFonts w:hint="eastAsia"/>
              </w:rPr>
              <w:t>主にツールに搭載されたシグネチャに基づき、プロトコル固有の脆弱性を確認する。結果として、</w:t>
            </w:r>
            <w:r>
              <w:t>DNS、FTP、SSH、POP、SMTP、TELNET、SSL/TLS</w:t>
            </w:r>
            <w:r>
              <w:rPr>
                <w:rFonts w:hint="eastAsia"/>
              </w:rPr>
              <w:t>等のプロトコルを扱うソフトウェアの脆弱性や、脆弱なアルゴリズムの利用等が検出される。</w:t>
            </w:r>
          </w:p>
        </w:tc>
      </w:tr>
    </w:tbl>
    <w:p w14:paraId="19894249" w14:textId="77777777" w:rsidR="006D54E5" w:rsidRPr="00CC2F29" w:rsidRDefault="006D54E5" w:rsidP="00CC2F29">
      <w:pPr>
        <w:pStyle w:val="a3"/>
        <w:ind w:firstLine="240"/>
      </w:pPr>
    </w:p>
    <w:p w14:paraId="747866F2" w14:textId="77777777" w:rsidR="00033BA6" w:rsidRDefault="001B70B1" w:rsidP="00E11F87">
      <w:pPr>
        <w:pStyle w:val="a3"/>
        <w:ind w:firstLine="240"/>
      </w:pPr>
      <w:r>
        <w:rPr>
          <w:rFonts w:hint="eastAsia"/>
        </w:rPr>
        <w:t>プラットフォーム診断</w:t>
      </w:r>
      <w:r w:rsidR="006D54E5" w:rsidRPr="00CC2F29">
        <w:rPr>
          <w:rFonts w:hint="eastAsia"/>
        </w:rPr>
        <w:t>には、外部診断（リモート診断）と内部診断（オンサイト診断）が</w:t>
      </w:r>
      <w:r w:rsidR="0068355A">
        <w:rPr>
          <w:rFonts w:hint="eastAsia"/>
        </w:rPr>
        <w:t>存在す</w:t>
      </w:r>
      <w:r w:rsidR="006D54E5" w:rsidRPr="00CC2F29">
        <w:rPr>
          <w:rFonts w:hint="eastAsia"/>
        </w:rPr>
        <w:t>る。外部診断は、グローバル</w:t>
      </w:r>
      <w:r w:rsidR="006D54E5" w:rsidRPr="00CC2F29">
        <w:t>IPアドレス</w:t>
      </w:r>
      <w:r w:rsidR="00F7532B">
        <w:rPr>
          <w:rFonts w:hint="eastAsia"/>
        </w:rPr>
        <w:t>を通じてインターネットから</w:t>
      </w:r>
      <w:r w:rsidR="006D54E5" w:rsidRPr="00CC2F29">
        <w:t>アクセス可能な装置を対象とし、セキュリティ境界の外側より攻撃者</w:t>
      </w:r>
      <w:r w:rsidR="006D54E5" w:rsidRPr="00CC2F29">
        <w:lastRenderedPageBreak/>
        <w:t>が悪用可能な脆弱性を明らかにすることを目的とする。一方の内部診断は、システム内のネットワークや拠点のLAN内等における主にプライベートIPアドレスを有する装置を対象とし、セキュリティ境界の</w:t>
      </w:r>
      <w:r w:rsidR="00DF207D">
        <w:rPr>
          <w:rFonts w:hint="eastAsia"/>
        </w:rPr>
        <w:t>内側</w:t>
      </w:r>
      <w:r w:rsidR="006D54E5" w:rsidRPr="00CC2F29">
        <w:t>で、内部犯や境界防御を超えて侵入した外部の攻撃者により悪用されうる脆弱性を明らかにする。</w:t>
      </w:r>
    </w:p>
    <w:p w14:paraId="41C0AAF5" w14:textId="54DAC12D" w:rsidR="006D54E5" w:rsidRPr="00CC2F29" w:rsidRDefault="006D54E5" w:rsidP="00033BA6">
      <w:pPr>
        <w:pStyle w:val="a3"/>
        <w:ind w:firstLine="240"/>
      </w:pPr>
      <w:r w:rsidRPr="00CC2F29">
        <w:t>過去に診断を実施していない場合、優先</w:t>
      </w:r>
      <w:r w:rsidRPr="00CC2F29">
        <w:rPr>
          <w:rFonts w:hint="eastAsia"/>
        </w:rPr>
        <w:t>して実施すべきは外部診断である。外部診断の場合、診断対象は</w:t>
      </w:r>
      <w:r w:rsidR="00CC22E7">
        <w:rPr>
          <w:rFonts w:hint="eastAsia"/>
        </w:rPr>
        <w:t>グローバル</w:t>
      </w:r>
      <w:r w:rsidRPr="00CC2F29">
        <w:t>IPアドレス</w:t>
      </w:r>
      <w:r w:rsidR="00CC22E7">
        <w:rPr>
          <w:rFonts w:hint="eastAsia"/>
        </w:rPr>
        <w:t>単位</w:t>
      </w:r>
      <w:r w:rsidRPr="00CC2F29">
        <w:t>となり、診断の費用</w:t>
      </w:r>
      <w:r w:rsidR="00587089">
        <w:rPr>
          <w:rFonts w:hint="eastAsia"/>
        </w:rPr>
        <w:t>は</w:t>
      </w:r>
      <w:r w:rsidRPr="00CC2F29">
        <w:t>IPアドレス数に応じて変動する。</w:t>
      </w:r>
      <w:r w:rsidR="00240FF4">
        <w:rPr>
          <w:rFonts w:hint="eastAsia"/>
        </w:rPr>
        <w:t>内部診断</w:t>
      </w:r>
      <w:r w:rsidR="00E76ED4">
        <w:rPr>
          <w:rFonts w:hint="eastAsia"/>
        </w:rPr>
        <w:t>も</w:t>
      </w:r>
      <w:r w:rsidR="00BB3520">
        <w:rPr>
          <w:rFonts w:hint="eastAsia"/>
        </w:rPr>
        <w:t>また、</w:t>
      </w:r>
      <w:r w:rsidR="00E76ED4">
        <w:rPr>
          <w:rFonts w:hint="eastAsia"/>
        </w:rPr>
        <w:t>診断</w:t>
      </w:r>
      <w:r w:rsidR="0020254C">
        <w:rPr>
          <w:rFonts w:hint="eastAsia"/>
        </w:rPr>
        <w:t>対象</w:t>
      </w:r>
      <w:r w:rsidR="00E76ED4">
        <w:rPr>
          <w:rFonts w:hint="eastAsia"/>
        </w:rPr>
        <w:t>の</w:t>
      </w:r>
      <w:r w:rsidR="008D1976">
        <w:rPr>
          <w:rFonts w:hint="eastAsia"/>
        </w:rPr>
        <w:t>IPアドレス</w:t>
      </w:r>
      <w:r w:rsidR="0020254C">
        <w:rPr>
          <w:rFonts w:hint="eastAsia"/>
        </w:rPr>
        <w:t>数</w:t>
      </w:r>
      <w:r w:rsidR="00E76ED4">
        <w:rPr>
          <w:rFonts w:hint="eastAsia"/>
        </w:rPr>
        <w:t>に</w:t>
      </w:r>
      <w:r w:rsidR="00BB3520">
        <w:rPr>
          <w:rFonts w:hint="eastAsia"/>
        </w:rPr>
        <w:t>応じて費用が</w:t>
      </w:r>
      <w:r w:rsidR="001108AF">
        <w:rPr>
          <w:rFonts w:hint="eastAsia"/>
        </w:rPr>
        <w:t>変動</w:t>
      </w:r>
      <w:r w:rsidR="00BB3520">
        <w:rPr>
          <w:rFonts w:hint="eastAsia"/>
        </w:rPr>
        <w:t>する。また</w:t>
      </w:r>
      <w:r w:rsidR="0020254C">
        <w:rPr>
          <w:rFonts w:hint="eastAsia"/>
        </w:rPr>
        <w:t>、</w:t>
      </w:r>
      <w:r w:rsidR="00AC7410">
        <w:rPr>
          <w:rFonts w:hint="eastAsia"/>
        </w:rPr>
        <w:t>現地に</w:t>
      </w:r>
      <w:r w:rsidR="00000D6A">
        <w:rPr>
          <w:rFonts w:hint="eastAsia"/>
        </w:rPr>
        <w:t>出向いて</w:t>
      </w:r>
      <w:r w:rsidR="00AC7410">
        <w:rPr>
          <w:rFonts w:hint="eastAsia"/>
        </w:rPr>
        <w:t>診断を</w:t>
      </w:r>
      <w:r w:rsidR="009A5150">
        <w:rPr>
          <w:rFonts w:hint="eastAsia"/>
        </w:rPr>
        <w:t>行う</w:t>
      </w:r>
      <w:r w:rsidR="00BB3520">
        <w:rPr>
          <w:rFonts w:hint="eastAsia"/>
        </w:rPr>
        <w:t>ことに対する</w:t>
      </w:r>
      <w:r w:rsidR="009579C0">
        <w:rPr>
          <w:rFonts w:hint="eastAsia"/>
        </w:rPr>
        <w:t>追加</w:t>
      </w:r>
      <w:r w:rsidR="00C73B84">
        <w:rPr>
          <w:rFonts w:hint="eastAsia"/>
        </w:rPr>
        <w:t>費用が</w:t>
      </w:r>
      <w:r w:rsidR="009579C0">
        <w:rPr>
          <w:rFonts w:hint="eastAsia"/>
        </w:rPr>
        <w:t>生じる</w:t>
      </w:r>
      <w:r w:rsidR="00C73B84">
        <w:rPr>
          <w:rFonts w:hint="eastAsia"/>
        </w:rPr>
        <w:t>ことがある。</w:t>
      </w:r>
    </w:p>
    <w:p w14:paraId="784D8865" w14:textId="4BC55E6B" w:rsidR="00EB210D" w:rsidRPr="00CC2F29" w:rsidRDefault="006D54E5" w:rsidP="00975C43">
      <w:pPr>
        <w:pStyle w:val="a3"/>
        <w:ind w:firstLine="240"/>
      </w:pPr>
      <w:r w:rsidRPr="00CC2F29">
        <w:rPr>
          <w:rFonts w:hint="eastAsia"/>
        </w:rPr>
        <w:t>新</w:t>
      </w:r>
      <w:r w:rsidR="0042453C" w:rsidRPr="00CC2F29">
        <w:rPr>
          <w:rFonts w:hint="eastAsia"/>
        </w:rPr>
        <w:t>しい</w:t>
      </w:r>
      <w:r w:rsidRPr="00CC2F29">
        <w:rPr>
          <w:rFonts w:hint="eastAsia"/>
        </w:rPr>
        <w:t>脆弱性や攻撃手法は日々公表されるため、</w:t>
      </w:r>
      <w:r w:rsidR="0084460F" w:rsidRPr="00CC2F29">
        <w:rPr>
          <w:rFonts w:hint="eastAsia"/>
        </w:rPr>
        <w:t>診断サービスの選定においては、</w:t>
      </w:r>
      <w:r w:rsidRPr="00CC2F29">
        <w:rPr>
          <w:rFonts w:hint="eastAsia"/>
        </w:rPr>
        <w:t>最新の脆弱性情報を収集し</w:t>
      </w:r>
      <w:r w:rsidR="005938AC">
        <w:rPr>
          <w:rFonts w:hint="eastAsia"/>
        </w:rPr>
        <w:t>診断</w:t>
      </w:r>
      <w:r w:rsidR="00867A9B">
        <w:rPr>
          <w:rFonts w:hint="eastAsia"/>
        </w:rPr>
        <w:t>項目</w:t>
      </w:r>
      <w:r w:rsidR="00AD565A">
        <w:rPr>
          <w:rFonts w:hint="eastAsia"/>
        </w:rPr>
        <w:t>に反映させ</w:t>
      </w:r>
      <w:r w:rsidR="009F16E1">
        <w:rPr>
          <w:rFonts w:hint="eastAsia"/>
        </w:rPr>
        <w:t>ている</w:t>
      </w:r>
      <w:r w:rsidR="0084460F" w:rsidRPr="00CC2F29">
        <w:rPr>
          <w:rFonts w:hint="eastAsia"/>
        </w:rPr>
        <w:t>こと</w:t>
      </w:r>
      <w:r w:rsidR="00BB3520">
        <w:rPr>
          <w:rFonts w:hint="eastAsia"/>
        </w:rPr>
        <w:t>の</w:t>
      </w:r>
      <w:r w:rsidR="0084460F" w:rsidRPr="00CC2F29">
        <w:rPr>
          <w:rFonts w:hint="eastAsia"/>
        </w:rPr>
        <w:t>確認</w:t>
      </w:r>
      <w:r w:rsidR="00BB3520">
        <w:rPr>
          <w:rFonts w:hint="eastAsia"/>
        </w:rPr>
        <w:t>が</w:t>
      </w:r>
      <w:r w:rsidRPr="00CC2F29">
        <w:rPr>
          <w:rFonts w:hint="eastAsia"/>
        </w:rPr>
        <w:t>必要</w:t>
      </w:r>
      <w:r w:rsidR="00BB3520">
        <w:rPr>
          <w:rFonts w:hint="eastAsia"/>
        </w:rPr>
        <w:t>で</w:t>
      </w:r>
      <w:r w:rsidRPr="00CC2F29">
        <w:rPr>
          <w:rFonts w:hint="eastAsia"/>
        </w:rPr>
        <w:t>ある。また、</w:t>
      </w:r>
      <w:r w:rsidR="0084460F" w:rsidRPr="00CC2F29">
        <w:rPr>
          <w:rFonts w:hint="eastAsia"/>
        </w:rPr>
        <w:t>ツールの</w:t>
      </w:r>
      <w:r w:rsidRPr="00CC2F29">
        <w:rPr>
          <w:rFonts w:hint="eastAsia"/>
        </w:rPr>
        <w:t>検出結果には</w:t>
      </w:r>
      <w:r w:rsidR="00F87F7A">
        <w:rPr>
          <w:rFonts w:hint="eastAsia"/>
        </w:rPr>
        <w:t>誤検出</w:t>
      </w:r>
      <w:r w:rsidRPr="00CC2F29">
        <w:rPr>
          <w:rFonts w:hint="eastAsia"/>
        </w:rPr>
        <w:t>や</w:t>
      </w:r>
      <w:r w:rsidR="009F5071">
        <w:rPr>
          <w:rFonts w:hint="eastAsia"/>
        </w:rPr>
        <w:t>実際には</w:t>
      </w:r>
      <w:r w:rsidRPr="00CC2F29">
        <w:rPr>
          <w:rFonts w:hint="eastAsia"/>
        </w:rPr>
        <w:t>攻撃の</w:t>
      </w:r>
      <w:r w:rsidR="0042453C" w:rsidRPr="00CC2F29">
        <w:rPr>
          <w:rFonts w:hint="eastAsia"/>
        </w:rPr>
        <w:t>困難な</w:t>
      </w:r>
      <w:r w:rsidR="00D8460F">
        <w:rPr>
          <w:rFonts w:hint="eastAsia"/>
        </w:rPr>
        <w:t>指摘事項</w:t>
      </w:r>
      <w:r w:rsidR="00BF67B3">
        <w:rPr>
          <w:rFonts w:hint="eastAsia"/>
        </w:rPr>
        <w:t>が</w:t>
      </w:r>
      <w:r w:rsidRPr="00CC2F29">
        <w:rPr>
          <w:rFonts w:hint="eastAsia"/>
        </w:rPr>
        <w:t>含ま</w:t>
      </w:r>
      <w:r w:rsidR="009F5071">
        <w:rPr>
          <w:rFonts w:hint="eastAsia"/>
        </w:rPr>
        <w:t>れう</w:t>
      </w:r>
      <w:r w:rsidRPr="00CC2F29">
        <w:rPr>
          <w:rFonts w:hint="eastAsia"/>
        </w:rPr>
        <w:t>る</w:t>
      </w:r>
      <w:r w:rsidR="0042453C" w:rsidRPr="00CC2F29">
        <w:rPr>
          <w:rFonts w:hint="eastAsia"/>
        </w:rPr>
        <w:t>ため</w:t>
      </w:r>
      <w:r w:rsidRPr="00CC2F29">
        <w:rPr>
          <w:rFonts w:hint="eastAsia"/>
        </w:rPr>
        <w:t>、</w:t>
      </w:r>
      <w:r w:rsidR="005D0F37">
        <w:rPr>
          <w:rFonts w:hint="eastAsia"/>
        </w:rPr>
        <w:t>診断対象</w:t>
      </w:r>
      <w:r w:rsidR="0042453C" w:rsidRPr="00CC2F29">
        <w:rPr>
          <w:rFonts w:hint="eastAsia"/>
        </w:rPr>
        <w:t>のシステムに対する現実的な</w:t>
      </w:r>
      <w:r w:rsidRPr="00CC2F29">
        <w:rPr>
          <w:rFonts w:hint="eastAsia"/>
        </w:rPr>
        <w:t>攻撃</w:t>
      </w:r>
      <w:r w:rsidR="0084460F" w:rsidRPr="00CC2F29">
        <w:rPr>
          <w:rFonts w:hint="eastAsia"/>
        </w:rPr>
        <w:t>の発生可能性に基づ</w:t>
      </w:r>
      <w:r w:rsidR="009F5071">
        <w:rPr>
          <w:rFonts w:hint="eastAsia"/>
        </w:rPr>
        <w:t>いて対応要否を判断する</w:t>
      </w:r>
      <w:r w:rsidR="00D13685" w:rsidRPr="00CC2F29">
        <w:rPr>
          <w:rFonts w:hint="eastAsia"/>
        </w:rPr>
        <w:t>必要がある</w:t>
      </w:r>
      <w:r w:rsidRPr="00CC2F29">
        <w:rPr>
          <w:rFonts w:hint="eastAsia"/>
        </w:rPr>
        <w:t>。</w:t>
      </w:r>
    </w:p>
    <w:p w14:paraId="795DD8E4" w14:textId="4606E4E7" w:rsidR="00B66360" w:rsidRPr="003D4EFE" w:rsidRDefault="00DB5A6C" w:rsidP="00B66360">
      <w:pPr>
        <w:pStyle w:val="3"/>
        <w:spacing w:before="360"/>
      </w:pPr>
      <w:bookmarkStart w:id="36" w:name="_Toc927456039"/>
      <w:bookmarkStart w:id="37" w:name="_Toc106952855"/>
      <w:r>
        <w:t>Webアプリ診断</w:t>
      </w:r>
      <w:bookmarkEnd w:id="36"/>
      <w:bookmarkEnd w:id="37"/>
    </w:p>
    <w:p w14:paraId="6FCFBE68" w14:textId="75DB270C" w:rsidR="008707E2" w:rsidRDefault="00DB5A6C" w:rsidP="008707E2">
      <w:pPr>
        <w:pStyle w:val="a3"/>
        <w:ind w:firstLine="240"/>
      </w:pPr>
      <w:r>
        <w:t>Webアプリ診断</w:t>
      </w:r>
      <w:r w:rsidR="0091670F">
        <w:t>は、</w:t>
      </w:r>
      <w:r w:rsidR="00E53BCB">
        <w:rPr>
          <w:rFonts w:hint="eastAsia"/>
        </w:rPr>
        <w:t>対象の</w:t>
      </w:r>
      <w:r w:rsidR="0091670F">
        <w:t>Web</w:t>
      </w:r>
      <w:r w:rsidR="00DD36DD">
        <w:t>アプリ</w:t>
      </w:r>
      <w:r w:rsidR="00A12099">
        <w:rPr>
          <w:rFonts w:hint="eastAsia"/>
        </w:rPr>
        <w:t>（Web APIを含む）</w:t>
      </w:r>
      <w:r w:rsidR="0091670F">
        <w:t>に対して</w:t>
      </w:r>
      <w:r w:rsidR="00EB2317" w:rsidRPr="00EB2317">
        <w:rPr>
          <w:rFonts w:hint="eastAsia"/>
        </w:rPr>
        <w:t>疑似</w:t>
      </w:r>
      <w:r w:rsidR="0091670F">
        <w:t>的な攻撃のリクエストを行うことにより、情報漏えいやサイト改ざん</w:t>
      </w:r>
      <w:r w:rsidR="002E464D">
        <w:rPr>
          <w:rFonts w:hint="eastAsia"/>
        </w:rPr>
        <w:t>等</w:t>
      </w:r>
      <w:r w:rsidR="0091670F">
        <w:t>につながる脆弱性の有無を確認するものである。</w:t>
      </w:r>
      <w:r w:rsidR="0091670F">
        <w:rPr>
          <w:rFonts w:hint="eastAsia"/>
        </w:rPr>
        <w:t>診断手法には</w:t>
      </w:r>
      <w:r w:rsidR="00445048">
        <w:rPr>
          <w:rFonts w:hint="eastAsia"/>
        </w:rPr>
        <w:t>、</w:t>
      </w:r>
      <w:r w:rsidR="0091670F">
        <w:rPr>
          <w:rFonts w:hint="eastAsia"/>
        </w:rPr>
        <w:t>ツールによる自動診断</w:t>
      </w:r>
      <w:r w:rsidR="005C4541">
        <w:rPr>
          <w:rFonts w:hint="eastAsia"/>
        </w:rPr>
        <w:t>、</w:t>
      </w:r>
      <w:r w:rsidR="0091670F">
        <w:rPr>
          <w:rFonts w:hint="eastAsia"/>
        </w:rPr>
        <w:t>専門家による手動診断、両者を併用するもの</w:t>
      </w:r>
      <w:r w:rsidR="004640EC">
        <w:rPr>
          <w:rFonts w:hint="eastAsia"/>
        </w:rPr>
        <w:t>の3種類</w:t>
      </w:r>
      <w:r w:rsidR="0091670F">
        <w:rPr>
          <w:rFonts w:hint="eastAsia"/>
        </w:rPr>
        <w:t>が存在する</w:t>
      </w:r>
      <w:r w:rsidR="00EB19E5">
        <w:rPr>
          <w:rFonts w:hint="eastAsia"/>
        </w:rPr>
        <w:t>。</w:t>
      </w:r>
      <w:r w:rsidR="00E50C8A" w:rsidRPr="00E50C8A">
        <w:rPr>
          <w:rFonts w:hint="eastAsia"/>
        </w:rPr>
        <w:t>情報処理推進機構（</w:t>
      </w:r>
      <w:r w:rsidR="00E50C8A" w:rsidRPr="00E50C8A">
        <w:t>IPA）</w:t>
      </w:r>
      <w:r w:rsidR="0091670F">
        <w:t>の</w:t>
      </w:r>
      <w:r w:rsidR="005E6A1E">
        <w:rPr>
          <w:rFonts w:hint="eastAsia"/>
        </w:rPr>
        <w:t>「</w:t>
      </w:r>
      <w:r w:rsidR="005E6A1E" w:rsidRPr="005E6A1E">
        <w:rPr>
          <w:rFonts w:hint="eastAsia"/>
        </w:rPr>
        <w:t>安全なウェブサイトの作り方</w:t>
      </w:r>
      <w:r w:rsidR="00F753E8">
        <w:rPr>
          <w:rStyle w:val="aff5"/>
        </w:rPr>
        <w:footnoteReference w:id="4"/>
      </w:r>
      <w:r w:rsidR="005E6A1E">
        <w:rPr>
          <w:rFonts w:hint="eastAsia"/>
        </w:rPr>
        <w:t>」</w:t>
      </w:r>
      <w:r w:rsidR="009535CD">
        <w:rPr>
          <w:rFonts w:hint="eastAsia"/>
        </w:rPr>
        <w:t>等の</w:t>
      </w:r>
      <w:r w:rsidR="0091670F">
        <w:t>セキュリティ標準</w:t>
      </w:r>
      <w:r w:rsidR="005E6A1E">
        <w:rPr>
          <w:rFonts w:hint="eastAsia"/>
        </w:rPr>
        <w:t>への</w:t>
      </w:r>
      <w:r w:rsidR="0091670F">
        <w:t>準拠</w:t>
      </w:r>
      <w:r w:rsidR="005E6A1E">
        <w:rPr>
          <w:rFonts w:hint="eastAsia"/>
        </w:rPr>
        <w:t>を謳う</w:t>
      </w:r>
      <w:r w:rsidR="0091670F">
        <w:t>診断サービスも存在する</w:t>
      </w:r>
      <w:r w:rsidR="005E6A1E">
        <w:rPr>
          <w:rFonts w:hint="eastAsia"/>
        </w:rPr>
        <w:t>。</w:t>
      </w:r>
    </w:p>
    <w:p w14:paraId="33646B0A" w14:textId="1B67C33C" w:rsidR="00FA554F" w:rsidRDefault="00DB5A6C" w:rsidP="008707E2">
      <w:pPr>
        <w:pStyle w:val="a3"/>
        <w:ind w:firstLine="240"/>
      </w:pPr>
      <w:r>
        <w:t>Webアプリ診断</w:t>
      </w:r>
      <w:r w:rsidR="0091670F">
        <w:t>で</w:t>
      </w:r>
      <w:r w:rsidR="00D0198C">
        <w:rPr>
          <w:rFonts w:hint="eastAsia"/>
        </w:rPr>
        <w:t>は、主に</w:t>
      </w:r>
      <w:r w:rsidR="008707E2">
        <w:fldChar w:fldCharType="begin"/>
      </w:r>
      <w:r w:rsidR="008707E2">
        <w:instrText xml:space="preserve"> </w:instrText>
      </w:r>
      <w:r w:rsidR="008707E2">
        <w:rPr>
          <w:rFonts w:hint="eastAsia"/>
        </w:rPr>
        <w:instrText>REF _Ref475054034 \h</w:instrText>
      </w:r>
      <w:r w:rsidR="008707E2">
        <w:instrText xml:space="preserve"> </w:instrText>
      </w:r>
      <w:r w:rsidR="008707E2">
        <w:fldChar w:fldCharType="separate"/>
      </w:r>
      <w:r w:rsidR="00F95C83">
        <w:t xml:space="preserve">表 </w:t>
      </w:r>
      <w:r w:rsidR="00F95C83">
        <w:rPr>
          <w:noProof/>
        </w:rPr>
        <w:t>２</w:t>
      </w:r>
      <w:r w:rsidR="00F95C83">
        <w:noBreakHyphen/>
      </w:r>
      <w:r w:rsidR="00F95C83">
        <w:rPr>
          <w:rFonts w:hint="eastAsia"/>
          <w:noProof/>
        </w:rPr>
        <w:t>２</w:t>
      </w:r>
      <w:r w:rsidR="008707E2">
        <w:fldChar w:fldCharType="end"/>
      </w:r>
      <w:r w:rsidR="008707E2">
        <w:rPr>
          <w:rFonts w:hint="eastAsia"/>
        </w:rPr>
        <w:t>のような脆弱性が検出される</w:t>
      </w:r>
      <w:r w:rsidR="00085C70">
        <w:rPr>
          <w:rFonts w:hint="eastAsia"/>
        </w:rPr>
        <w:t>。</w:t>
      </w:r>
    </w:p>
    <w:p w14:paraId="69EF6962" w14:textId="5977C37C" w:rsidR="00FA554F" w:rsidRDefault="00FA554F" w:rsidP="0003092E">
      <w:pPr>
        <w:pStyle w:val="af6"/>
      </w:pPr>
      <w:bookmarkStart w:id="38" w:name="_Ref475054034"/>
      <w:bookmarkStart w:id="39" w:name="_Toc98953246"/>
      <w:r>
        <w:t xml:space="preserve">表 </w:t>
      </w:r>
      <w:r w:rsidR="00DB3EE1">
        <w:fldChar w:fldCharType="begin"/>
      </w:r>
      <w:r w:rsidR="00DB3EE1">
        <w:instrText xml:space="preserve"> STYLEREF 1 \s </w:instrText>
      </w:r>
      <w:r w:rsidR="00DB3EE1">
        <w:fldChar w:fldCharType="separate"/>
      </w:r>
      <w:r w:rsidR="00F95C83">
        <w:rPr>
          <w:noProof/>
        </w:rPr>
        <w:t>２</w:t>
      </w:r>
      <w:r w:rsidR="00DB3EE1">
        <w:fldChar w:fldCharType="end"/>
      </w:r>
      <w:r w:rsidR="00DB3EE1">
        <w:noBreakHyphen/>
      </w:r>
      <w:r w:rsidR="00DB3EE1">
        <w:fldChar w:fldCharType="begin"/>
      </w:r>
      <w:r w:rsidR="00DB3EE1">
        <w:instrText xml:space="preserve"> SEQ 表 \* DBCHAR \s 1 </w:instrText>
      </w:r>
      <w:r w:rsidR="00DB3EE1">
        <w:fldChar w:fldCharType="separate"/>
      </w:r>
      <w:r w:rsidR="00F95C83">
        <w:rPr>
          <w:rFonts w:hint="eastAsia"/>
          <w:noProof/>
        </w:rPr>
        <w:t>２</w:t>
      </w:r>
      <w:r w:rsidR="00DB3EE1">
        <w:fldChar w:fldCharType="end"/>
      </w:r>
      <w:bookmarkEnd w:id="38"/>
      <w:r>
        <w:t xml:space="preserve">　</w:t>
      </w:r>
      <w:r w:rsidR="00DB5A6C">
        <w:rPr>
          <w:rFonts w:hint="eastAsia"/>
        </w:rPr>
        <w:t>Webアプリ診断</w:t>
      </w:r>
      <w:r w:rsidR="00AA7EF6">
        <w:rPr>
          <w:rFonts w:hint="eastAsia"/>
        </w:rPr>
        <w:t>で検出される脆弱性</w:t>
      </w:r>
      <w:bookmarkEnd w:id="39"/>
    </w:p>
    <w:tbl>
      <w:tblPr>
        <w:tblStyle w:val="afe"/>
        <w:tblW w:w="0" w:type="auto"/>
        <w:tblInd w:w="279" w:type="dxa"/>
        <w:tblLook w:val="04A0" w:firstRow="1" w:lastRow="0" w:firstColumn="1" w:lastColumn="0" w:noHBand="0" w:noVBand="1"/>
      </w:tblPr>
      <w:tblGrid>
        <w:gridCol w:w="1326"/>
        <w:gridCol w:w="2291"/>
        <w:gridCol w:w="4598"/>
      </w:tblGrid>
      <w:tr w:rsidR="00F634DF" w14:paraId="1BFCDF34" w14:textId="77777777" w:rsidTr="00F634DF">
        <w:trPr>
          <w:tblHeader/>
        </w:trPr>
        <w:tc>
          <w:tcPr>
            <w:tcW w:w="1417" w:type="dxa"/>
            <w:shd w:val="clear" w:color="auto" w:fill="D9D9D9" w:themeFill="background1" w:themeFillShade="D9"/>
          </w:tcPr>
          <w:p w14:paraId="3FEE5A9A" w14:textId="51999668" w:rsidR="00F634DF" w:rsidRPr="00BA0AA3" w:rsidRDefault="00C14B6D" w:rsidP="001D6F98">
            <w:pPr>
              <w:pStyle w:val="a4"/>
              <w:ind w:firstLineChars="0" w:firstLine="0"/>
              <w:jc w:val="center"/>
              <w:rPr>
                <w:szCs w:val="24"/>
              </w:rPr>
            </w:pPr>
            <w:r>
              <w:rPr>
                <w:rFonts w:hint="eastAsia"/>
                <w:szCs w:val="24"/>
              </w:rPr>
              <w:t>大分類</w:t>
            </w:r>
          </w:p>
        </w:tc>
        <w:tc>
          <w:tcPr>
            <w:tcW w:w="2694" w:type="dxa"/>
            <w:shd w:val="clear" w:color="auto" w:fill="D9D9D9" w:themeFill="background1" w:themeFillShade="D9"/>
          </w:tcPr>
          <w:p w14:paraId="33CCFECE" w14:textId="2266554D" w:rsidR="00F634DF" w:rsidRDefault="00C14B6D" w:rsidP="001D6F98">
            <w:pPr>
              <w:pStyle w:val="a4"/>
              <w:ind w:firstLineChars="0" w:firstLine="0"/>
              <w:jc w:val="center"/>
            </w:pPr>
            <w:r>
              <w:rPr>
                <w:rFonts w:hint="eastAsia"/>
              </w:rPr>
              <w:t>分類</w:t>
            </w:r>
          </w:p>
        </w:tc>
        <w:tc>
          <w:tcPr>
            <w:tcW w:w="5346" w:type="dxa"/>
            <w:shd w:val="clear" w:color="auto" w:fill="D9D9D9" w:themeFill="background1" w:themeFillShade="D9"/>
          </w:tcPr>
          <w:p w14:paraId="3616991E" w14:textId="0CD8756B" w:rsidR="00F634DF" w:rsidRPr="00BA0AA3" w:rsidRDefault="00C14B6D" w:rsidP="001D6F98">
            <w:pPr>
              <w:pStyle w:val="a4"/>
              <w:ind w:firstLineChars="0" w:firstLine="0"/>
              <w:jc w:val="center"/>
              <w:rPr>
                <w:szCs w:val="24"/>
              </w:rPr>
            </w:pPr>
            <w:r>
              <w:rPr>
                <w:rFonts w:hint="eastAsia"/>
                <w:szCs w:val="24"/>
              </w:rPr>
              <w:t>脆弱性の例</w:t>
            </w:r>
          </w:p>
        </w:tc>
      </w:tr>
      <w:tr w:rsidR="00F634DF" w14:paraId="4ACBC0F4" w14:textId="77777777" w:rsidTr="00F634DF">
        <w:tc>
          <w:tcPr>
            <w:tcW w:w="1417" w:type="dxa"/>
            <w:vMerge w:val="restart"/>
          </w:tcPr>
          <w:p w14:paraId="4F0B966C" w14:textId="1DC54209" w:rsidR="00F634DF" w:rsidRPr="00BA0AA3" w:rsidRDefault="00BE5F22" w:rsidP="00F634DF">
            <w:pPr>
              <w:pStyle w:val="a4"/>
              <w:ind w:firstLineChars="0" w:firstLine="0"/>
              <w:jc w:val="left"/>
              <w:rPr>
                <w:szCs w:val="24"/>
              </w:rPr>
            </w:pPr>
            <w:r>
              <w:t>(</w:t>
            </w:r>
            <w:r w:rsidR="00F634DF">
              <w:t>A</w:t>
            </w:r>
            <w:r>
              <w:t>)</w:t>
            </w:r>
            <w:r w:rsidR="00F634DF" w:rsidRPr="001068AC">
              <w:rPr>
                <w:rFonts w:hint="eastAsia"/>
              </w:rPr>
              <w:t>W</w:t>
            </w:r>
            <w:r w:rsidR="00F634DF" w:rsidRPr="001068AC">
              <w:t>eb</w:t>
            </w:r>
            <w:r w:rsidR="00DD36DD">
              <w:t>アプリ</w:t>
            </w:r>
            <w:r w:rsidR="00F634DF" w:rsidRPr="001068AC">
              <w:t>の仕様に起因する脆弱性</w:t>
            </w:r>
          </w:p>
        </w:tc>
        <w:tc>
          <w:tcPr>
            <w:tcW w:w="2694" w:type="dxa"/>
          </w:tcPr>
          <w:p w14:paraId="7D677DCB" w14:textId="4A9225BC" w:rsidR="00F634DF" w:rsidRDefault="00BE5F22" w:rsidP="00F634DF">
            <w:pPr>
              <w:pStyle w:val="a4"/>
              <w:ind w:firstLineChars="0" w:firstLine="0"/>
            </w:pPr>
            <w:r>
              <w:t>(</w:t>
            </w:r>
            <w:r w:rsidR="00F634DF">
              <w:rPr>
                <w:rFonts w:hint="eastAsia"/>
              </w:rPr>
              <w:t>A</w:t>
            </w:r>
            <w:r w:rsidR="00F634DF">
              <w:t>-1</w:t>
            </w:r>
            <w:r>
              <w:t>)</w:t>
            </w:r>
            <w:r w:rsidR="00F634DF">
              <w:t>固有のビジネスロジックに依存するもの</w:t>
            </w:r>
          </w:p>
        </w:tc>
        <w:tc>
          <w:tcPr>
            <w:tcW w:w="5346" w:type="dxa"/>
          </w:tcPr>
          <w:p w14:paraId="0A96807C" w14:textId="5ADA021B" w:rsidR="00F634DF" w:rsidRPr="00BA0AA3" w:rsidRDefault="00F634DF" w:rsidP="00F634DF">
            <w:pPr>
              <w:pStyle w:val="a4"/>
              <w:ind w:firstLineChars="0" w:firstLine="0"/>
              <w:rPr>
                <w:szCs w:val="24"/>
              </w:rPr>
            </w:pPr>
            <w:r>
              <w:t>ID連携</w:t>
            </w:r>
            <w:r>
              <w:rPr>
                <w:rFonts w:hint="eastAsia"/>
              </w:rPr>
              <w:t>の不備によ</w:t>
            </w:r>
            <w:r w:rsidR="00CE0AA1">
              <w:rPr>
                <w:rFonts w:hint="eastAsia"/>
              </w:rPr>
              <w:t>り</w:t>
            </w:r>
            <w:r>
              <w:rPr>
                <w:rFonts w:hint="eastAsia"/>
              </w:rPr>
              <w:t>他のユーザ</w:t>
            </w:r>
            <w:r w:rsidR="00CE0AA1">
              <w:rPr>
                <w:rFonts w:hint="eastAsia"/>
              </w:rPr>
              <w:t>に</w:t>
            </w:r>
            <w:r>
              <w:rPr>
                <w:rFonts w:hint="eastAsia"/>
              </w:rPr>
              <w:t>なりすま</w:t>
            </w:r>
            <w:r w:rsidR="00CE0AA1">
              <w:rPr>
                <w:rFonts w:hint="eastAsia"/>
              </w:rPr>
              <w:t>しができる</w:t>
            </w:r>
            <w:r>
              <w:rPr>
                <w:rFonts w:hint="eastAsia"/>
              </w:rPr>
              <w:t>等</w:t>
            </w:r>
          </w:p>
        </w:tc>
      </w:tr>
      <w:tr w:rsidR="00F634DF" w14:paraId="422731BD" w14:textId="77777777" w:rsidTr="00F634DF">
        <w:tc>
          <w:tcPr>
            <w:tcW w:w="1417" w:type="dxa"/>
            <w:vMerge/>
          </w:tcPr>
          <w:p w14:paraId="05B63B6B" w14:textId="0466B0F8" w:rsidR="00F634DF" w:rsidRPr="00BA0AA3" w:rsidRDefault="00F634DF" w:rsidP="00F634DF">
            <w:pPr>
              <w:pStyle w:val="a4"/>
              <w:ind w:firstLineChars="0" w:firstLine="0"/>
              <w:jc w:val="left"/>
              <w:rPr>
                <w:szCs w:val="24"/>
              </w:rPr>
            </w:pPr>
          </w:p>
        </w:tc>
        <w:tc>
          <w:tcPr>
            <w:tcW w:w="2694" w:type="dxa"/>
          </w:tcPr>
          <w:p w14:paraId="08F3A79A" w14:textId="222D8300" w:rsidR="00F634DF" w:rsidRDefault="00BE5F22" w:rsidP="00F634DF">
            <w:pPr>
              <w:pStyle w:val="a4"/>
              <w:ind w:firstLineChars="0" w:firstLine="0"/>
            </w:pPr>
            <w:r>
              <w:t>(</w:t>
            </w:r>
            <w:r w:rsidR="00F634DF">
              <w:rPr>
                <w:rFonts w:hint="eastAsia"/>
              </w:rPr>
              <w:t>A</w:t>
            </w:r>
            <w:r w:rsidR="00F634DF">
              <w:t>-2</w:t>
            </w:r>
            <w:r>
              <w:t>)</w:t>
            </w:r>
            <w:r w:rsidR="00F634DF">
              <w:t>一般的な仕様上の</w:t>
            </w:r>
            <w:r w:rsidR="00F634DF">
              <w:rPr>
                <w:rFonts w:hint="eastAsia"/>
              </w:rPr>
              <w:t>不具合</w:t>
            </w:r>
          </w:p>
        </w:tc>
        <w:tc>
          <w:tcPr>
            <w:tcW w:w="5346" w:type="dxa"/>
          </w:tcPr>
          <w:p w14:paraId="3B122521" w14:textId="7AAEF128" w:rsidR="00F634DF" w:rsidRPr="00BA0AA3" w:rsidRDefault="00F634DF" w:rsidP="00F634DF">
            <w:pPr>
              <w:pStyle w:val="a4"/>
              <w:ind w:firstLineChars="0" w:firstLine="0"/>
              <w:rPr>
                <w:szCs w:val="24"/>
              </w:rPr>
            </w:pPr>
            <w:r>
              <w:t>他人の</w:t>
            </w:r>
            <w:r>
              <w:rPr>
                <w:rFonts w:hint="eastAsia"/>
              </w:rPr>
              <w:t>データ</w:t>
            </w:r>
            <w:r w:rsidR="00CE0AA1">
              <w:rPr>
                <w:rFonts w:hint="eastAsia"/>
              </w:rPr>
              <w:t>を</w:t>
            </w:r>
            <w:r>
              <w:t>読み書きできる、管理者権限の機能</w:t>
            </w:r>
            <w:r>
              <w:rPr>
                <w:rFonts w:hint="eastAsia"/>
              </w:rPr>
              <w:t>を誰でも</w:t>
            </w:r>
            <w:r>
              <w:t>利用できる、</w:t>
            </w:r>
            <w:r>
              <w:rPr>
                <w:rFonts w:hint="eastAsia"/>
              </w:rPr>
              <w:t>パスワードリセット機能の悪用、</w:t>
            </w:r>
            <w:r>
              <w:t>認証</w:t>
            </w:r>
            <w:r>
              <w:rPr>
                <w:rFonts w:hint="eastAsia"/>
              </w:rPr>
              <w:t>の</w:t>
            </w:r>
            <w:r>
              <w:t>回避</w:t>
            </w:r>
            <w:r>
              <w:rPr>
                <w:rFonts w:hint="eastAsia"/>
              </w:rPr>
              <w:t>等</w:t>
            </w:r>
          </w:p>
        </w:tc>
      </w:tr>
      <w:tr w:rsidR="00F634DF" w14:paraId="7314ADCE" w14:textId="77777777" w:rsidTr="00F634DF">
        <w:tc>
          <w:tcPr>
            <w:tcW w:w="1417" w:type="dxa"/>
            <w:vMerge w:val="restart"/>
          </w:tcPr>
          <w:p w14:paraId="74ABF5D3" w14:textId="47E8398E" w:rsidR="00F634DF" w:rsidRPr="00BA0AA3" w:rsidRDefault="00BE5F22" w:rsidP="00F634DF">
            <w:pPr>
              <w:pStyle w:val="a4"/>
              <w:ind w:firstLineChars="0" w:firstLine="0"/>
              <w:jc w:val="left"/>
              <w:rPr>
                <w:szCs w:val="24"/>
              </w:rPr>
            </w:pPr>
            <w:r>
              <w:t>(</w:t>
            </w:r>
            <w:r w:rsidR="00F634DF" w:rsidRPr="00890306">
              <w:rPr>
                <w:rFonts w:hint="eastAsia"/>
              </w:rPr>
              <w:t>B</w:t>
            </w:r>
            <w:r>
              <w:t>)</w:t>
            </w:r>
            <w:r w:rsidR="00F634DF" w:rsidRPr="00890306">
              <w:t>Web</w:t>
            </w:r>
            <w:r w:rsidR="00DD36DD">
              <w:t>アプリ</w:t>
            </w:r>
            <w:r w:rsidR="00F634DF" w:rsidRPr="00890306">
              <w:t>の実装に起因</w:t>
            </w:r>
            <w:r w:rsidR="00F634DF" w:rsidRPr="00890306">
              <w:lastRenderedPageBreak/>
              <w:t>する脆弱性</w:t>
            </w:r>
          </w:p>
        </w:tc>
        <w:tc>
          <w:tcPr>
            <w:tcW w:w="2694" w:type="dxa"/>
          </w:tcPr>
          <w:p w14:paraId="497BC831" w14:textId="5E5004F6" w:rsidR="00F634DF" w:rsidRDefault="00BE5F22" w:rsidP="00F634DF">
            <w:pPr>
              <w:pStyle w:val="a4"/>
              <w:ind w:firstLineChars="0" w:firstLine="0"/>
            </w:pPr>
            <w:r>
              <w:lastRenderedPageBreak/>
              <w:t>(</w:t>
            </w:r>
            <w:r w:rsidR="00F634DF">
              <w:rPr>
                <w:rFonts w:hint="eastAsia"/>
              </w:rPr>
              <w:t>B</w:t>
            </w:r>
            <w:r w:rsidR="00F634DF">
              <w:t>-1</w:t>
            </w:r>
            <w:r>
              <w:t>)</w:t>
            </w:r>
            <w:r w:rsidR="00F634DF">
              <w:t>実装のメカニズムに対する高度な理解が要求され</w:t>
            </w:r>
            <w:r w:rsidR="00F634DF">
              <w:lastRenderedPageBreak/>
              <w:t>るもの</w:t>
            </w:r>
          </w:p>
        </w:tc>
        <w:tc>
          <w:tcPr>
            <w:tcW w:w="5346" w:type="dxa"/>
          </w:tcPr>
          <w:p w14:paraId="04029B83" w14:textId="1F2867E9" w:rsidR="00F634DF" w:rsidRPr="00BA0AA3" w:rsidRDefault="00F634DF" w:rsidP="00F634DF">
            <w:pPr>
              <w:pStyle w:val="a4"/>
              <w:ind w:firstLineChars="0" w:firstLine="0"/>
              <w:rPr>
                <w:szCs w:val="24"/>
              </w:rPr>
            </w:pPr>
            <w:r>
              <w:rPr>
                <w:rFonts w:hint="eastAsia"/>
              </w:rPr>
              <w:lastRenderedPageBreak/>
              <w:t>レースコンディションによる</w:t>
            </w:r>
            <w:r w:rsidR="00F458D3">
              <w:rPr>
                <w:rFonts w:hint="eastAsia"/>
              </w:rPr>
              <w:t>データの不整合</w:t>
            </w:r>
            <w:r>
              <w:rPr>
                <w:rFonts w:hint="eastAsia"/>
              </w:rPr>
              <w:t>、Office</w:t>
            </w:r>
            <w:r>
              <w:t>ファイルの投稿機能</w:t>
            </w:r>
            <w:r>
              <w:rPr>
                <w:rFonts w:hint="eastAsia"/>
              </w:rPr>
              <w:t>におけるXML外部エンティティ参照（XXE）</w:t>
            </w:r>
            <w:r>
              <w:t>、電</w:t>
            </w:r>
            <w:r>
              <w:lastRenderedPageBreak/>
              <w:t>子署名の</w:t>
            </w:r>
            <w:r>
              <w:rPr>
                <w:rFonts w:hint="eastAsia"/>
              </w:rPr>
              <w:t>迂回等</w:t>
            </w:r>
          </w:p>
        </w:tc>
      </w:tr>
      <w:tr w:rsidR="00F634DF" w14:paraId="7FD919D8" w14:textId="77777777" w:rsidTr="00F634DF">
        <w:tc>
          <w:tcPr>
            <w:tcW w:w="1417" w:type="dxa"/>
            <w:vMerge/>
          </w:tcPr>
          <w:p w14:paraId="1770D57B" w14:textId="77777777" w:rsidR="00F634DF" w:rsidRPr="00BA0AA3" w:rsidRDefault="00F634DF" w:rsidP="00F634DF">
            <w:pPr>
              <w:pStyle w:val="a4"/>
              <w:ind w:firstLineChars="0" w:firstLine="0"/>
              <w:jc w:val="left"/>
              <w:rPr>
                <w:szCs w:val="24"/>
              </w:rPr>
            </w:pPr>
          </w:p>
        </w:tc>
        <w:tc>
          <w:tcPr>
            <w:tcW w:w="2694" w:type="dxa"/>
          </w:tcPr>
          <w:p w14:paraId="5EBA881A" w14:textId="757B5A78" w:rsidR="00F634DF" w:rsidRDefault="00BE5F22" w:rsidP="00F634DF">
            <w:pPr>
              <w:pStyle w:val="a4"/>
              <w:ind w:firstLineChars="0" w:firstLine="0"/>
            </w:pPr>
            <w:r>
              <w:t>(</w:t>
            </w:r>
            <w:r w:rsidR="00F634DF">
              <w:rPr>
                <w:rFonts w:hint="eastAsia"/>
              </w:rPr>
              <w:t>B</w:t>
            </w:r>
            <w:r w:rsidR="00F634DF">
              <w:t>-2</w:t>
            </w:r>
            <w:r>
              <w:t>)</w:t>
            </w:r>
            <w:r w:rsidR="00F634DF">
              <w:t>一般的な実装</w:t>
            </w:r>
            <w:r w:rsidR="00F634DF">
              <w:rPr>
                <w:rFonts w:hint="eastAsia"/>
              </w:rPr>
              <w:t>の不備</w:t>
            </w:r>
          </w:p>
        </w:tc>
        <w:tc>
          <w:tcPr>
            <w:tcW w:w="5346" w:type="dxa"/>
          </w:tcPr>
          <w:p w14:paraId="35044508" w14:textId="168CA4CD" w:rsidR="00F634DF" w:rsidRPr="00BA0AA3" w:rsidRDefault="00F634DF" w:rsidP="00F634DF">
            <w:pPr>
              <w:pStyle w:val="a4"/>
              <w:ind w:firstLineChars="0" w:firstLine="0"/>
              <w:rPr>
                <w:szCs w:val="24"/>
              </w:rPr>
            </w:pPr>
            <w:r>
              <w:t>SQLインジェクション、ディレクトリトラバーサル</w:t>
            </w:r>
            <w:r>
              <w:rPr>
                <w:rFonts w:hint="eastAsia"/>
              </w:rPr>
              <w:t>、クロスサイトスクリプティング等</w:t>
            </w:r>
          </w:p>
        </w:tc>
      </w:tr>
      <w:tr w:rsidR="00F634DF" w14:paraId="6885725D" w14:textId="77777777" w:rsidTr="00F634DF">
        <w:tc>
          <w:tcPr>
            <w:tcW w:w="4111" w:type="dxa"/>
            <w:gridSpan w:val="2"/>
          </w:tcPr>
          <w:p w14:paraId="3C0F6BF8" w14:textId="74E17021" w:rsidR="00F634DF" w:rsidRDefault="00BE5F22" w:rsidP="00F634DF">
            <w:pPr>
              <w:pStyle w:val="a4"/>
              <w:ind w:firstLineChars="0" w:firstLine="0"/>
            </w:pPr>
            <w:r>
              <w:t>(</w:t>
            </w:r>
            <w:r w:rsidR="00F634DF" w:rsidRPr="00890306">
              <w:t>C</w:t>
            </w:r>
            <w:r>
              <w:t>)</w:t>
            </w:r>
            <w:r w:rsidR="00F634DF" w:rsidRPr="00890306">
              <w:rPr>
                <w:rFonts w:hint="eastAsia"/>
              </w:rPr>
              <w:t>利用する</w:t>
            </w:r>
            <w:r w:rsidR="00F634DF" w:rsidRPr="00890306">
              <w:t>Web</w:t>
            </w:r>
            <w:r w:rsidR="00DD36DD">
              <w:t>アプリ</w:t>
            </w:r>
            <w:r w:rsidR="00F634DF" w:rsidRPr="00890306">
              <w:t>ミドルウェア固有の脆弱性</w:t>
            </w:r>
          </w:p>
        </w:tc>
        <w:tc>
          <w:tcPr>
            <w:tcW w:w="5346" w:type="dxa"/>
          </w:tcPr>
          <w:p w14:paraId="2B9AB102" w14:textId="6B921ABA" w:rsidR="00F634DF" w:rsidRPr="00BA0AA3" w:rsidRDefault="00F634DF" w:rsidP="00F634DF">
            <w:pPr>
              <w:pStyle w:val="a4"/>
              <w:ind w:firstLineChars="0" w:firstLine="0"/>
              <w:rPr>
                <w:szCs w:val="24"/>
              </w:rPr>
            </w:pPr>
            <w:r>
              <w:t>ログ出力</w:t>
            </w:r>
            <w:r>
              <w:rPr>
                <w:rFonts w:hint="eastAsia"/>
              </w:rPr>
              <w:t>や画像変換ライブラリ</w:t>
            </w:r>
            <w:r>
              <w:t>等における既知の脆弱性</w:t>
            </w:r>
            <w:r>
              <w:rPr>
                <w:rFonts w:hint="eastAsia"/>
              </w:rPr>
              <w:t>の悪用</w:t>
            </w:r>
            <w:r>
              <w:t>、CMS</w:t>
            </w:r>
            <w:r>
              <w:rPr>
                <w:rFonts w:hint="eastAsia"/>
              </w:rPr>
              <w:t>（</w:t>
            </w:r>
            <w:r w:rsidRPr="006421A2">
              <w:t>Content Management System</w:t>
            </w:r>
            <w:r>
              <w:rPr>
                <w:rFonts w:hint="eastAsia"/>
              </w:rPr>
              <w:t>）や</w:t>
            </w:r>
            <w:r>
              <w:t>Web</w:t>
            </w:r>
            <w:r w:rsidR="00DD36DD">
              <w:t>アプリ</w:t>
            </w:r>
            <w:r w:rsidR="009B660B">
              <w:rPr>
                <w:rFonts w:hint="eastAsia"/>
              </w:rPr>
              <w:t>ケーション</w:t>
            </w:r>
            <w:r>
              <w:t>フレームワークの</w:t>
            </w:r>
            <w:r>
              <w:rPr>
                <w:rFonts w:hint="eastAsia"/>
              </w:rPr>
              <w:t>誤用</w:t>
            </w:r>
            <w:r>
              <w:t>に起因する脆弱性等</w:t>
            </w:r>
          </w:p>
        </w:tc>
      </w:tr>
    </w:tbl>
    <w:p w14:paraId="51FD800B" w14:textId="0525FD71" w:rsidR="00F634DF" w:rsidRDefault="00F634DF" w:rsidP="00F634DF"/>
    <w:p w14:paraId="7483BF2B" w14:textId="128ECCAE" w:rsidR="0091670F" w:rsidRDefault="0091670F" w:rsidP="00CC2F29">
      <w:pPr>
        <w:pStyle w:val="a3"/>
        <w:ind w:firstLine="240"/>
      </w:pPr>
      <w:r>
        <w:rPr>
          <w:rFonts w:hint="eastAsia"/>
        </w:rPr>
        <w:t>ツールによる</w:t>
      </w:r>
      <w:r w:rsidR="00903154">
        <w:rPr>
          <w:rFonts w:hint="eastAsia"/>
        </w:rPr>
        <w:t>自動診断</w:t>
      </w:r>
      <w:r>
        <w:rPr>
          <w:rFonts w:hint="eastAsia"/>
        </w:rPr>
        <w:t>は効率の観点では有用</w:t>
      </w:r>
      <w:r w:rsidR="006A7334">
        <w:rPr>
          <w:rFonts w:hint="eastAsia"/>
        </w:rPr>
        <w:t>である</w:t>
      </w:r>
      <w:r>
        <w:rPr>
          <w:rFonts w:hint="eastAsia"/>
        </w:rPr>
        <w:t>が、仕様に起因する脆弱性</w:t>
      </w:r>
      <w:r w:rsidR="006A7334">
        <w:t>(</w:t>
      </w:r>
      <w:r>
        <w:t>A</w:t>
      </w:r>
      <w:r w:rsidR="006A7334">
        <w:t>)</w:t>
      </w:r>
      <w:r w:rsidR="001732C6">
        <w:rPr>
          <w:rFonts w:hint="eastAsia"/>
        </w:rPr>
        <w:t>全般</w:t>
      </w:r>
      <w:r w:rsidR="00903154">
        <w:rPr>
          <w:rFonts w:hint="eastAsia"/>
        </w:rPr>
        <w:t>の</w:t>
      </w:r>
      <w:r>
        <w:t>検出が難しい。</w:t>
      </w:r>
      <w:r>
        <w:rPr>
          <w:rFonts w:hint="eastAsia"/>
        </w:rPr>
        <w:t>また、実装上の問題</w:t>
      </w:r>
      <w:r w:rsidR="006A7334">
        <w:rPr>
          <w:rFonts w:hint="eastAsia"/>
        </w:rPr>
        <w:t>(</w:t>
      </w:r>
      <w:r w:rsidR="006A7334">
        <w:t>B)</w:t>
      </w:r>
      <w:r w:rsidR="00903154">
        <w:rPr>
          <w:rFonts w:hint="eastAsia"/>
        </w:rPr>
        <w:t>の中でも</w:t>
      </w:r>
      <w:r>
        <w:rPr>
          <w:rFonts w:hint="eastAsia"/>
        </w:rPr>
        <w:t>、</w:t>
      </w:r>
      <w:r w:rsidR="00903154">
        <w:rPr>
          <w:rFonts w:hint="eastAsia"/>
        </w:rPr>
        <w:t>対象の</w:t>
      </w:r>
      <w:r>
        <w:t>Web</w:t>
      </w:r>
      <w:r w:rsidR="00DD36DD">
        <w:t>アプリ</w:t>
      </w:r>
      <w:r>
        <w:t>の内部実装</w:t>
      </w:r>
      <w:r w:rsidR="00903154">
        <w:rPr>
          <w:rFonts w:hint="eastAsia"/>
        </w:rPr>
        <w:t>に対する</w:t>
      </w:r>
      <w:r>
        <w:t>深</w:t>
      </w:r>
      <w:r w:rsidR="00903154">
        <w:rPr>
          <w:rFonts w:hint="eastAsia"/>
        </w:rPr>
        <w:t>い洞察を要する脆弱性</w:t>
      </w:r>
      <w:r w:rsidR="00190276">
        <w:t>(B-1)</w:t>
      </w:r>
      <w:r>
        <w:t>や、</w:t>
      </w:r>
      <w:r w:rsidR="00903154">
        <w:rPr>
          <w:rFonts w:hint="eastAsia"/>
        </w:rPr>
        <w:t>一般的な</w:t>
      </w:r>
      <w:r w:rsidR="0036660D">
        <w:rPr>
          <w:rFonts w:hint="eastAsia"/>
        </w:rPr>
        <w:t>実装の不備</w:t>
      </w:r>
      <w:r w:rsidR="00754046">
        <w:rPr>
          <w:rFonts w:hint="eastAsia"/>
        </w:rPr>
        <w:t>による脆弱性</w:t>
      </w:r>
      <w:r w:rsidR="00190276">
        <w:rPr>
          <w:rFonts w:hint="eastAsia"/>
        </w:rPr>
        <w:t>(</w:t>
      </w:r>
      <w:r w:rsidR="00190276">
        <w:t>B-2)</w:t>
      </w:r>
      <w:r>
        <w:t>に</w:t>
      </w:r>
      <w:r w:rsidR="00903154">
        <w:rPr>
          <w:rFonts w:hint="eastAsia"/>
        </w:rPr>
        <w:t>おいても一定の</w:t>
      </w:r>
      <w:r>
        <w:t>制限を</w:t>
      </w:r>
      <w:r w:rsidR="00903154">
        <w:rPr>
          <w:rFonts w:hint="eastAsia"/>
        </w:rPr>
        <w:t>迂回</w:t>
      </w:r>
      <w:r>
        <w:t>しなければ</w:t>
      </w:r>
      <w:r w:rsidR="00903154">
        <w:rPr>
          <w:rFonts w:hint="eastAsia"/>
        </w:rPr>
        <w:t>攻撃</w:t>
      </w:r>
      <w:r>
        <w:t>できない</w:t>
      </w:r>
      <w:r w:rsidR="00754046">
        <w:rPr>
          <w:rFonts w:hint="eastAsia"/>
        </w:rPr>
        <w:t>もの</w:t>
      </w:r>
      <w:r w:rsidR="00F4192E">
        <w:rPr>
          <w:rFonts w:hint="eastAsia"/>
        </w:rPr>
        <w:t>が</w:t>
      </w:r>
      <w:r w:rsidR="00BC5076">
        <w:rPr>
          <w:rFonts w:hint="eastAsia"/>
        </w:rPr>
        <w:t>見落とされ</w:t>
      </w:r>
      <w:r w:rsidR="009C5CA3">
        <w:rPr>
          <w:rFonts w:hint="eastAsia"/>
        </w:rPr>
        <w:t>やすい</w:t>
      </w:r>
      <w:r>
        <w:t>ため、</w:t>
      </w:r>
      <w:r w:rsidR="00903154">
        <w:rPr>
          <w:rFonts w:hint="eastAsia"/>
        </w:rPr>
        <w:t>専門家</w:t>
      </w:r>
      <w:r w:rsidR="00190276">
        <w:rPr>
          <w:rFonts w:hint="eastAsia"/>
        </w:rPr>
        <w:t>の</w:t>
      </w:r>
      <w:r>
        <w:t>人手</w:t>
      </w:r>
      <w:r w:rsidR="00190276">
        <w:rPr>
          <w:rFonts w:hint="eastAsia"/>
        </w:rPr>
        <w:t>によ</w:t>
      </w:r>
      <w:r w:rsidR="0043605F">
        <w:rPr>
          <w:rFonts w:hint="eastAsia"/>
        </w:rPr>
        <w:t>る</w:t>
      </w:r>
      <w:r w:rsidR="007029B3">
        <w:rPr>
          <w:rFonts w:hint="eastAsia"/>
        </w:rPr>
        <w:t>診断で</w:t>
      </w:r>
      <w:r w:rsidR="00EF1E79">
        <w:rPr>
          <w:rFonts w:hint="eastAsia"/>
        </w:rPr>
        <w:t>補強</w:t>
      </w:r>
      <w:r w:rsidR="002B33A5">
        <w:rPr>
          <w:rFonts w:hint="eastAsia"/>
        </w:rPr>
        <w:t>する</w:t>
      </w:r>
      <w:r w:rsidR="0043605F">
        <w:rPr>
          <w:rFonts w:hint="eastAsia"/>
        </w:rPr>
        <w:t>必要</w:t>
      </w:r>
      <w:r w:rsidR="002B33A5">
        <w:rPr>
          <w:rFonts w:hint="eastAsia"/>
        </w:rPr>
        <w:t>があ</w:t>
      </w:r>
      <w:r>
        <w:t>る</w:t>
      </w:r>
      <w:r w:rsidR="00903154">
        <w:rPr>
          <w:rFonts w:hint="eastAsia"/>
        </w:rPr>
        <w:t>。</w:t>
      </w:r>
    </w:p>
    <w:p w14:paraId="115D1819" w14:textId="6F4E929B" w:rsidR="0091670F" w:rsidRDefault="0091670F" w:rsidP="00CC2F29">
      <w:pPr>
        <w:pStyle w:val="a3"/>
        <w:ind w:firstLine="240"/>
      </w:pPr>
      <w:r>
        <w:rPr>
          <w:rFonts w:hint="eastAsia"/>
        </w:rPr>
        <w:t>セキュリティ標準に基づく診断サービス</w:t>
      </w:r>
      <w:r w:rsidR="00343278">
        <w:rPr>
          <w:rFonts w:hint="eastAsia"/>
        </w:rPr>
        <w:t>も、テストの</w:t>
      </w:r>
      <w:r>
        <w:rPr>
          <w:rFonts w:hint="eastAsia"/>
        </w:rPr>
        <w:t>カバレッジを</w:t>
      </w:r>
      <w:r w:rsidR="000954F3">
        <w:rPr>
          <w:rFonts w:hint="eastAsia"/>
        </w:rPr>
        <w:t>確認</w:t>
      </w:r>
      <w:r>
        <w:rPr>
          <w:rFonts w:hint="eastAsia"/>
        </w:rPr>
        <w:t>する</w:t>
      </w:r>
      <w:r w:rsidR="000954F3">
        <w:rPr>
          <w:rFonts w:hint="eastAsia"/>
        </w:rPr>
        <w:t>用途</w:t>
      </w:r>
      <w:r>
        <w:rPr>
          <w:rFonts w:hint="eastAsia"/>
        </w:rPr>
        <w:t>で</w:t>
      </w:r>
      <w:r w:rsidR="00AC65C3">
        <w:rPr>
          <w:rFonts w:hint="eastAsia"/>
        </w:rPr>
        <w:t>は</w:t>
      </w:r>
      <w:r>
        <w:rPr>
          <w:rFonts w:hint="eastAsia"/>
        </w:rPr>
        <w:t>有用であるが、</w:t>
      </w:r>
      <w:r w:rsidR="000954F3">
        <w:rPr>
          <w:rFonts w:hint="eastAsia"/>
        </w:rPr>
        <w:t>これらの標準</w:t>
      </w:r>
      <w:r>
        <w:rPr>
          <w:rFonts w:hint="eastAsia"/>
        </w:rPr>
        <w:t>がカバーする</w:t>
      </w:r>
      <w:r w:rsidR="00343278">
        <w:rPr>
          <w:rFonts w:hint="eastAsia"/>
        </w:rPr>
        <w:t>の</w:t>
      </w:r>
      <w:r>
        <w:rPr>
          <w:rFonts w:hint="eastAsia"/>
        </w:rPr>
        <w:t>は</w:t>
      </w:r>
      <w:r w:rsidR="00343278">
        <w:rPr>
          <w:rFonts w:hint="eastAsia"/>
        </w:rPr>
        <w:t>多くのWebサイトに</w:t>
      </w:r>
      <w:r w:rsidR="000954F3">
        <w:rPr>
          <w:rFonts w:hint="eastAsia"/>
        </w:rPr>
        <w:t>見られる</w:t>
      </w:r>
      <w:r>
        <w:t>一般的な</w:t>
      </w:r>
      <w:r w:rsidR="00343278">
        <w:rPr>
          <w:rFonts w:hint="eastAsia"/>
        </w:rPr>
        <w:t>脆弱性</w:t>
      </w:r>
      <w:r w:rsidR="00190276">
        <w:rPr>
          <w:rFonts w:hint="eastAsia"/>
        </w:rPr>
        <w:t>(</w:t>
      </w:r>
      <w:r w:rsidR="00190276">
        <w:t>A-2)(B-2)</w:t>
      </w:r>
      <w:r>
        <w:t>に留まる</w:t>
      </w:r>
      <w:r w:rsidR="00A17398">
        <w:rPr>
          <w:rFonts w:hint="eastAsia"/>
        </w:rPr>
        <w:t>ことから</w:t>
      </w:r>
      <w:r>
        <w:t>、</w:t>
      </w:r>
      <w:r w:rsidR="00A17398">
        <w:rPr>
          <w:rFonts w:hint="eastAsia"/>
        </w:rPr>
        <w:t>専門家の</w:t>
      </w:r>
      <w:r w:rsidR="00690D76">
        <w:rPr>
          <w:rFonts w:hint="eastAsia"/>
        </w:rPr>
        <w:t>知見に基づき、</w:t>
      </w:r>
      <w:r w:rsidR="00A17398">
        <w:rPr>
          <w:rFonts w:hint="eastAsia"/>
        </w:rPr>
        <w:t>対象の</w:t>
      </w:r>
      <w:r>
        <w:t>Web</w:t>
      </w:r>
      <w:r w:rsidR="00DD36DD">
        <w:t>アプリ</w:t>
      </w:r>
      <w:r w:rsidR="00A17398">
        <w:rPr>
          <w:rFonts w:hint="eastAsia"/>
        </w:rPr>
        <w:t>に</w:t>
      </w:r>
      <w:r w:rsidR="00343278">
        <w:rPr>
          <w:rFonts w:hint="eastAsia"/>
        </w:rPr>
        <w:t>固有</w:t>
      </w:r>
      <w:r>
        <w:t>の</w:t>
      </w:r>
      <w:r w:rsidR="00952211">
        <w:rPr>
          <w:rFonts w:hint="eastAsia"/>
        </w:rPr>
        <w:t>脆弱性</w:t>
      </w:r>
      <w:r w:rsidR="00190276">
        <w:rPr>
          <w:rFonts w:hint="eastAsia"/>
        </w:rPr>
        <w:t>(</w:t>
      </w:r>
      <w:r w:rsidR="00190276">
        <w:t>A-1)</w:t>
      </w:r>
      <w:r w:rsidR="00255297">
        <w:rPr>
          <w:rFonts w:hint="eastAsia"/>
        </w:rPr>
        <w:t>(</w:t>
      </w:r>
      <w:r w:rsidR="00437870">
        <w:t>B-1)</w:t>
      </w:r>
      <w:r>
        <w:t>を</w:t>
      </w:r>
      <w:r w:rsidR="00690D76">
        <w:rPr>
          <w:rFonts w:hint="eastAsia"/>
        </w:rPr>
        <w:t>診断</w:t>
      </w:r>
      <w:r>
        <w:t>する必要がある。</w:t>
      </w:r>
    </w:p>
    <w:p w14:paraId="66EF8214" w14:textId="1D7596ED" w:rsidR="00980B7A" w:rsidRDefault="0091670F" w:rsidP="00CC2F29">
      <w:pPr>
        <w:pStyle w:val="a3"/>
        <w:ind w:firstLine="240"/>
      </w:pPr>
      <w:r>
        <w:rPr>
          <w:rFonts w:hint="eastAsia"/>
        </w:rPr>
        <w:t>情報システムの開発では、</w:t>
      </w:r>
      <w:r>
        <w:t>Web</w:t>
      </w:r>
      <w:r w:rsidR="00DD36DD">
        <w:t>アプリ</w:t>
      </w:r>
      <w:r w:rsidR="009B660B">
        <w:rPr>
          <w:rFonts w:hint="eastAsia"/>
        </w:rPr>
        <w:t>ケーション</w:t>
      </w:r>
      <w:r>
        <w:t>フレームワーク</w:t>
      </w:r>
      <w:r w:rsidR="008B4262">
        <w:rPr>
          <w:rFonts w:hint="eastAsia"/>
        </w:rPr>
        <w:t>や</w:t>
      </w:r>
      <w:r>
        <w:t>CMS</w:t>
      </w:r>
      <w:r w:rsidR="008B4262">
        <w:rPr>
          <w:rFonts w:hint="eastAsia"/>
        </w:rPr>
        <w:t>等の</w:t>
      </w:r>
      <w:r>
        <w:t>様々な</w:t>
      </w:r>
      <w:r w:rsidR="00F21929">
        <w:rPr>
          <w:rFonts w:hint="eastAsia"/>
        </w:rPr>
        <w:t>サードパーティの</w:t>
      </w:r>
      <w:r w:rsidR="008B4262">
        <w:rPr>
          <w:rFonts w:hint="eastAsia"/>
        </w:rPr>
        <w:t>ミドルウェア</w:t>
      </w:r>
      <w:r>
        <w:t>が利用され</w:t>
      </w:r>
      <w:r w:rsidR="00670997">
        <w:rPr>
          <w:rFonts w:hint="eastAsia"/>
        </w:rPr>
        <w:t>るため</w:t>
      </w:r>
      <w:r>
        <w:t>、これらに固有の脆弱性</w:t>
      </w:r>
      <w:r w:rsidR="00190276">
        <w:rPr>
          <w:rFonts w:hint="eastAsia"/>
        </w:rPr>
        <w:t>(</w:t>
      </w:r>
      <w:r w:rsidR="00190276">
        <w:t>C)</w:t>
      </w:r>
      <w:r w:rsidR="008B4262">
        <w:rPr>
          <w:rFonts w:hint="eastAsia"/>
        </w:rPr>
        <w:t>が検出できること</w:t>
      </w:r>
      <w:r>
        <w:t>も重要</w:t>
      </w:r>
      <w:r w:rsidR="008B4262">
        <w:rPr>
          <w:rFonts w:hint="eastAsia"/>
        </w:rPr>
        <w:t>であ</w:t>
      </w:r>
      <w:r>
        <w:t>る。</w:t>
      </w:r>
      <w:r w:rsidR="008B4262">
        <w:rPr>
          <w:rFonts w:hint="eastAsia"/>
        </w:rPr>
        <w:t>この中には、</w:t>
      </w:r>
      <w:r>
        <w:t>個々のミドルウェア</w:t>
      </w:r>
      <w:r w:rsidR="008B4262">
        <w:rPr>
          <w:rFonts w:hint="eastAsia"/>
        </w:rPr>
        <w:t>が提供する機能の誤用</w:t>
      </w:r>
      <w:r>
        <w:t>や設定の誤りにより</w:t>
      </w:r>
      <w:r w:rsidR="008B4262">
        <w:rPr>
          <w:rFonts w:hint="eastAsia"/>
        </w:rPr>
        <w:t>発現するもの</w:t>
      </w:r>
      <w:r w:rsidR="00045A9B">
        <w:rPr>
          <w:rFonts w:hint="eastAsia"/>
        </w:rPr>
        <w:t>が</w:t>
      </w:r>
      <w:r w:rsidR="008B4262">
        <w:rPr>
          <w:rFonts w:hint="eastAsia"/>
        </w:rPr>
        <w:t>含まれるため</w:t>
      </w:r>
      <w:r>
        <w:t>、</w:t>
      </w:r>
      <w:r w:rsidR="005B2EDA">
        <w:rPr>
          <w:rFonts w:hint="eastAsia"/>
        </w:rPr>
        <w:t>システムの</w:t>
      </w:r>
      <w:r w:rsidR="008B7CA0">
        <w:rPr>
          <w:rFonts w:hint="eastAsia"/>
        </w:rPr>
        <w:t>利用する</w:t>
      </w:r>
      <w:r w:rsidR="008B4262">
        <w:rPr>
          <w:rFonts w:hint="eastAsia"/>
        </w:rPr>
        <w:t>ミドルウェア</w:t>
      </w:r>
      <w:r w:rsidR="00EB58D7">
        <w:rPr>
          <w:rFonts w:hint="eastAsia"/>
        </w:rPr>
        <w:t>の</w:t>
      </w:r>
      <w:r w:rsidR="006C20BE">
        <w:rPr>
          <w:rFonts w:hint="eastAsia"/>
        </w:rPr>
        <w:t>内部構造</w:t>
      </w:r>
      <w:r w:rsidR="00EB58D7">
        <w:rPr>
          <w:rFonts w:hint="eastAsia"/>
        </w:rPr>
        <w:t>に精通した専門家による診断が必要となる</w:t>
      </w:r>
      <w:r w:rsidR="008B4262">
        <w:rPr>
          <w:rFonts w:hint="eastAsia"/>
        </w:rPr>
        <w:t>。</w:t>
      </w:r>
    </w:p>
    <w:p w14:paraId="21A346E9" w14:textId="5F91857D" w:rsidR="00D320E7" w:rsidRDefault="00902E5E" w:rsidP="00724754">
      <w:pPr>
        <w:pStyle w:val="a3"/>
        <w:ind w:firstLine="240"/>
      </w:pPr>
      <w:r w:rsidRPr="00CC2F29">
        <w:t>過去に診断を実施していない場合、優先</w:t>
      </w:r>
      <w:r w:rsidRPr="00CC2F29">
        <w:rPr>
          <w:rFonts w:hint="eastAsia"/>
        </w:rPr>
        <w:t>して実施すべきは</w:t>
      </w:r>
      <w:r w:rsidR="00AA2E4B">
        <w:rPr>
          <w:rFonts w:hint="eastAsia"/>
        </w:rPr>
        <w:t>インターネット</w:t>
      </w:r>
      <w:r w:rsidR="00F34984">
        <w:rPr>
          <w:rFonts w:hint="eastAsia"/>
        </w:rPr>
        <w:t>から</w:t>
      </w:r>
      <w:r w:rsidR="00AA2E4B">
        <w:rPr>
          <w:rFonts w:hint="eastAsia"/>
        </w:rPr>
        <w:t>アクセス</w:t>
      </w:r>
      <w:r w:rsidR="00C35FB1">
        <w:rPr>
          <w:rFonts w:hint="eastAsia"/>
        </w:rPr>
        <w:t>可能な</w:t>
      </w:r>
      <w:r w:rsidR="00A61855">
        <w:rPr>
          <w:rFonts w:hint="eastAsia"/>
        </w:rPr>
        <w:t>箇所</w:t>
      </w:r>
      <w:r>
        <w:rPr>
          <w:rFonts w:hint="eastAsia"/>
        </w:rPr>
        <w:t>であ</w:t>
      </w:r>
      <w:r w:rsidR="00E95A6B">
        <w:rPr>
          <w:rFonts w:hint="eastAsia"/>
        </w:rPr>
        <w:t>る</w:t>
      </w:r>
      <w:r w:rsidR="00033BA6" w:rsidRPr="00CC2F29">
        <w:rPr>
          <w:rFonts w:hint="eastAsia"/>
        </w:rPr>
        <w:t>。</w:t>
      </w:r>
      <w:r w:rsidR="00E95A6B">
        <w:rPr>
          <w:rFonts w:hint="eastAsia"/>
        </w:rPr>
        <w:t>この場合の診断は</w:t>
      </w:r>
      <w:r w:rsidR="00762572">
        <w:rPr>
          <w:rFonts w:hint="eastAsia"/>
        </w:rPr>
        <w:t>、</w:t>
      </w:r>
      <w:r w:rsidR="00C35FB1">
        <w:rPr>
          <w:rFonts w:hint="eastAsia"/>
        </w:rPr>
        <w:t>対象の外部公開</w:t>
      </w:r>
      <w:r w:rsidR="00651740">
        <w:rPr>
          <w:rFonts w:hint="eastAsia"/>
        </w:rPr>
        <w:t>機能</w:t>
      </w:r>
      <w:r w:rsidR="00C35FB1">
        <w:rPr>
          <w:rFonts w:hint="eastAsia"/>
        </w:rPr>
        <w:t>に対して</w:t>
      </w:r>
      <w:r w:rsidR="00BB5856">
        <w:rPr>
          <w:rFonts w:hint="eastAsia"/>
        </w:rPr>
        <w:t>インターネットを通じて行</w:t>
      </w:r>
      <w:r w:rsidR="00C35FB1">
        <w:rPr>
          <w:rFonts w:hint="eastAsia"/>
        </w:rPr>
        <w:t>われる</w:t>
      </w:r>
      <w:r w:rsidR="00BB5856">
        <w:rPr>
          <w:rFonts w:hint="eastAsia"/>
        </w:rPr>
        <w:t>。診断対象は主に画面</w:t>
      </w:r>
      <w:r w:rsidR="008B4262">
        <w:rPr>
          <w:rFonts w:hint="eastAsia"/>
        </w:rPr>
        <w:t>数</w:t>
      </w:r>
      <w:r w:rsidR="00BB5856">
        <w:rPr>
          <w:rFonts w:hint="eastAsia"/>
        </w:rPr>
        <w:t>や</w:t>
      </w:r>
      <w:r w:rsidR="00BB5856">
        <w:t>API等</w:t>
      </w:r>
      <w:r w:rsidR="008B4262">
        <w:rPr>
          <w:rFonts w:hint="eastAsia"/>
        </w:rPr>
        <w:t>の</w:t>
      </w:r>
      <w:r w:rsidR="00BB5856">
        <w:t>リクエスト</w:t>
      </w:r>
      <w:r w:rsidR="00775EAE">
        <w:rPr>
          <w:rFonts w:hint="eastAsia"/>
        </w:rPr>
        <w:t>数</w:t>
      </w:r>
      <w:r w:rsidR="00BB5856">
        <w:t>単位</w:t>
      </w:r>
      <w:r w:rsidR="006340C0">
        <w:rPr>
          <w:rFonts w:hint="eastAsia"/>
        </w:rPr>
        <w:t>とな</w:t>
      </w:r>
      <w:r w:rsidR="00BB5856">
        <w:rPr>
          <w:rFonts w:hint="eastAsia"/>
        </w:rPr>
        <w:t>り</w:t>
      </w:r>
      <w:r w:rsidR="00BB5856">
        <w:t>、診断の費用も</w:t>
      </w:r>
      <w:r w:rsidR="008B4262">
        <w:rPr>
          <w:rFonts w:hint="eastAsia"/>
        </w:rPr>
        <w:t>これら</w:t>
      </w:r>
      <w:r w:rsidR="00BB5856">
        <w:t>の数に</w:t>
      </w:r>
      <w:r w:rsidR="008B4262">
        <w:rPr>
          <w:rFonts w:hint="eastAsia"/>
        </w:rPr>
        <w:t>よって</w:t>
      </w:r>
      <w:r w:rsidR="00EB1EE1">
        <w:rPr>
          <w:rFonts w:hint="eastAsia"/>
        </w:rPr>
        <w:t>変動</w:t>
      </w:r>
      <w:r w:rsidR="00BB5856">
        <w:t>する</w:t>
      </w:r>
      <w:r w:rsidR="00BB5856">
        <w:rPr>
          <w:rFonts w:hint="eastAsia"/>
        </w:rPr>
        <w:t>。</w:t>
      </w:r>
    </w:p>
    <w:p w14:paraId="29CEAD8E" w14:textId="57277C07" w:rsidR="00AC5054" w:rsidRPr="003D4EFE" w:rsidRDefault="00DB5A6C" w:rsidP="00AC5054">
      <w:pPr>
        <w:pStyle w:val="3"/>
        <w:spacing w:before="360"/>
      </w:pPr>
      <w:bookmarkStart w:id="40" w:name="_Toc48472107"/>
      <w:bookmarkStart w:id="41" w:name="_Toc106952856"/>
      <w:r>
        <w:t>スマートフォンアプリ診断</w:t>
      </w:r>
      <w:bookmarkEnd w:id="40"/>
      <w:bookmarkEnd w:id="41"/>
    </w:p>
    <w:p w14:paraId="09EDA966" w14:textId="7353523E" w:rsidR="00943437" w:rsidRDefault="00DB5A6C" w:rsidP="00CC2F29">
      <w:pPr>
        <w:pStyle w:val="a3"/>
        <w:ind w:firstLine="240"/>
      </w:pPr>
      <w:r>
        <w:rPr>
          <w:rFonts w:hint="eastAsia"/>
        </w:rPr>
        <w:t>スマートフォンアプリ診断</w:t>
      </w:r>
      <w:r w:rsidR="00943437">
        <w:rPr>
          <w:rFonts w:hint="eastAsia"/>
        </w:rPr>
        <w:t>は、</w:t>
      </w:r>
      <w:r w:rsidR="00943437">
        <w:t>AndroidやiOS</w:t>
      </w:r>
      <w:r w:rsidR="00AB38B5">
        <w:t>/</w:t>
      </w:r>
      <w:proofErr w:type="spellStart"/>
      <w:r w:rsidR="00AB38B5">
        <w:t>iPadOS</w:t>
      </w:r>
      <w:proofErr w:type="spellEnd"/>
      <w:r w:rsidR="00943437">
        <w:t>端末上で動作する</w:t>
      </w:r>
      <w:r w:rsidR="00DD36DD">
        <w:t>アプリ</w:t>
      </w:r>
      <w:r w:rsidR="00943437">
        <w:t>の</w:t>
      </w:r>
      <w:r w:rsidR="00943437">
        <w:rPr>
          <w:rFonts w:hint="eastAsia"/>
        </w:rPr>
        <w:t>脆弱性の有無</w:t>
      </w:r>
      <w:r w:rsidR="00943437">
        <w:t>を確認するものである。診断対象には</w:t>
      </w:r>
      <w:r w:rsidR="00DD36DD">
        <w:t>アプリ</w:t>
      </w:r>
      <w:r w:rsidR="00943437">
        <w:t>本体に加え、</w:t>
      </w:r>
      <w:r w:rsidR="00DD36DD">
        <w:t>アプリ</w:t>
      </w:r>
      <w:r w:rsidR="00943437">
        <w:t>とサーバとの</w:t>
      </w:r>
      <w:r w:rsidR="00943437">
        <w:rPr>
          <w:rFonts w:hint="eastAsia"/>
        </w:rPr>
        <w:t>間の</w:t>
      </w:r>
      <w:r w:rsidR="00943437">
        <w:t>通信等も含まれる。診断手法</w:t>
      </w:r>
      <w:r w:rsidR="00C52E3E">
        <w:rPr>
          <w:rFonts w:hint="eastAsia"/>
        </w:rPr>
        <w:t>には</w:t>
      </w:r>
      <w:r w:rsidR="00DD36DD">
        <w:t>アプリ</w:t>
      </w:r>
      <w:r w:rsidR="00943437">
        <w:t>本体をツールで</w:t>
      </w:r>
      <w:r w:rsidR="00C52E3E">
        <w:rPr>
          <w:rFonts w:hint="eastAsia"/>
        </w:rPr>
        <w:t>自動</w:t>
      </w:r>
      <w:r w:rsidR="00943437">
        <w:t>解析</w:t>
      </w:r>
      <w:r w:rsidR="00C52E3E">
        <w:rPr>
          <w:rFonts w:hint="eastAsia"/>
        </w:rPr>
        <w:t>するものや、</w:t>
      </w:r>
      <w:r w:rsidR="00943437">
        <w:t>リバースエンジニアリング</w:t>
      </w:r>
      <w:r w:rsidR="00C52E3E">
        <w:rPr>
          <w:rFonts w:hint="eastAsia"/>
        </w:rPr>
        <w:t>を用いるもの、</w:t>
      </w:r>
      <w:r w:rsidR="00DD36DD">
        <w:t>アプリ</w:t>
      </w:r>
      <w:r w:rsidR="00943437">
        <w:t>とサーバ間の通信内容に着目し脆弱性を探索</w:t>
      </w:r>
      <w:r w:rsidR="00C52E3E">
        <w:rPr>
          <w:rFonts w:hint="eastAsia"/>
        </w:rPr>
        <w:t>するもの等がある。</w:t>
      </w:r>
    </w:p>
    <w:p w14:paraId="2FC1DBCD" w14:textId="4BC8E1E0" w:rsidR="00943437" w:rsidRDefault="00DB5A6C" w:rsidP="00E433DF">
      <w:pPr>
        <w:pStyle w:val="a3"/>
        <w:ind w:firstLine="240"/>
      </w:pPr>
      <w:r>
        <w:rPr>
          <w:rFonts w:hint="eastAsia"/>
        </w:rPr>
        <w:lastRenderedPageBreak/>
        <w:t>スマートフォンアプリ診断</w:t>
      </w:r>
      <w:r w:rsidR="00943437">
        <w:rPr>
          <w:rFonts w:hint="eastAsia"/>
        </w:rPr>
        <w:t>で検出される</w:t>
      </w:r>
      <w:r w:rsidR="004B2A84">
        <w:rPr>
          <w:rFonts w:hint="eastAsia"/>
        </w:rPr>
        <w:t>脆弱性の</w:t>
      </w:r>
      <w:r w:rsidR="00D81674">
        <w:rPr>
          <w:rFonts w:hint="eastAsia"/>
        </w:rPr>
        <w:t>発生箇所</w:t>
      </w:r>
      <w:r w:rsidR="004B2A84">
        <w:rPr>
          <w:rFonts w:hint="eastAsia"/>
        </w:rPr>
        <w:t>を</w:t>
      </w:r>
      <w:r w:rsidR="004B2A84">
        <w:fldChar w:fldCharType="begin"/>
      </w:r>
      <w:r w:rsidR="004B2A84">
        <w:instrText xml:space="preserve"> </w:instrText>
      </w:r>
      <w:r w:rsidR="004B2A84">
        <w:rPr>
          <w:rFonts w:hint="eastAsia"/>
        </w:rPr>
        <w:instrText>REF _Ref93334132 \h</w:instrText>
      </w:r>
      <w:r w:rsidR="004B2A84">
        <w:instrText xml:space="preserve"> </w:instrText>
      </w:r>
      <w:r w:rsidR="00677B5B">
        <w:instrText xml:space="preserve"> \* MERGEFORMAT </w:instrText>
      </w:r>
      <w:r w:rsidR="004B2A84">
        <w:fldChar w:fldCharType="separate"/>
      </w:r>
      <w:r w:rsidR="00F95C83">
        <w:t xml:space="preserve">図 </w:t>
      </w:r>
      <w:r w:rsidR="00F95C83">
        <w:rPr>
          <w:noProof/>
        </w:rPr>
        <w:t>２</w:t>
      </w:r>
      <w:r w:rsidR="00F95C83">
        <w:rPr>
          <w:noProof/>
        </w:rPr>
        <w:noBreakHyphen/>
      </w:r>
      <w:r w:rsidR="00F95C83">
        <w:rPr>
          <w:rFonts w:hint="eastAsia"/>
          <w:noProof/>
        </w:rPr>
        <w:t>３</w:t>
      </w:r>
      <w:r w:rsidR="004B2A84">
        <w:fldChar w:fldCharType="end"/>
      </w:r>
      <w:r w:rsidR="00943437">
        <w:t>に</w:t>
      </w:r>
      <w:r w:rsidR="004B2A84">
        <w:rPr>
          <w:rFonts w:hint="eastAsia"/>
        </w:rPr>
        <w:t>示す</w:t>
      </w:r>
      <w:r w:rsidR="00943437">
        <w:t>。</w:t>
      </w:r>
    </w:p>
    <w:p w14:paraId="788D6731" w14:textId="77777777" w:rsidR="007B3F0C" w:rsidRPr="004B2A84" w:rsidRDefault="007B3F0C" w:rsidP="007C1A09">
      <w:pPr>
        <w:pStyle w:val="a3"/>
        <w:ind w:firstLineChars="0" w:firstLine="0"/>
      </w:pPr>
    </w:p>
    <w:p w14:paraId="6FC06FA2" w14:textId="4B512F88" w:rsidR="00DD6BE4" w:rsidRPr="000838D9" w:rsidRDefault="007B3F0C" w:rsidP="000838D9">
      <w:pPr>
        <w:jc w:val="center"/>
      </w:pPr>
      <w:r w:rsidRPr="007B3F0C">
        <w:rPr>
          <w:noProof/>
        </w:rPr>
        <w:drawing>
          <wp:inline distT="0" distB="0" distL="0" distR="0" wp14:anchorId="04994BC7" wp14:editId="42EA81BD">
            <wp:extent cx="5148580" cy="2397504"/>
            <wp:effectExtent l="0" t="0" r="0" b="3175"/>
            <wp:docPr id="5" name="グラフィックス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5158484" cy="2402116"/>
                    </a:xfrm>
                    <a:prstGeom prst="rect">
                      <a:avLst/>
                    </a:prstGeom>
                  </pic:spPr>
                </pic:pic>
              </a:graphicData>
            </a:graphic>
          </wp:inline>
        </w:drawing>
      </w:r>
    </w:p>
    <w:p w14:paraId="3B1A12C7" w14:textId="1BA018B0" w:rsidR="00943437" w:rsidRPr="0055376F" w:rsidRDefault="00726EB4" w:rsidP="00AE30BD">
      <w:pPr>
        <w:pStyle w:val="affffa"/>
      </w:pPr>
      <w:bookmarkStart w:id="42" w:name="_Ref93334132"/>
      <w:bookmarkStart w:id="43" w:name="_Toc98953324"/>
      <w:r>
        <w:t xml:space="preserve">図 </w:t>
      </w:r>
      <w:r w:rsidR="004413B4">
        <w:fldChar w:fldCharType="begin"/>
      </w:r>
      <w:r w:rsidR="004413B4">
        <w:instrText xml:space="preserve"> STYLEREF 1 \s </w:instrText>
      </w:r>
      <w:r w:rsidR="004413B4">
        <w:fldChar w:fldCharType="separate"/>
      </w:r>
      <w:r w:rsidR="00F95C83">
        <w:rPr>
          <w:noProof/>
        </w:rPr>
        <w:t>２</w:t>
      </w:r>
      <w:r w:rsidR="004413B4">
        <w:fldChar w:fldCharType="end"/>
      </w:r>
      <w:r w:rsidR="004413B4">
        <w:noBreakHyphen/>
      </w:r>
      <w:r w:rsidR="004413B4">
        <w:fldChar w:fldCharType="begin"/>
      </w:r>
      <w:r w:rsidR="004413B4">
        <w:instrText xml:space="preserve"> SEQ 図 \* DBCHAR \s 1 </w:instrText>
      </w:r>
      <w:r w:rsidR="004413B4">
        <w:fldChar w:fldCharType="separate"/>
      </w:r>
      <w:r w:rsidR="00F95C83">
        <w:rPr>
          <w:rFonts w:hint="eastAsia"/>
          <w:noProof/>
        </w:rPr>
        <w:t>３</w:t>
      </w:r>
      <w:r w:rsidR="004413B4">
        <w:fldChar w:fldCharType="end"/>
      </w:r>
      <w:bookmarkEnd w:id="42"/>
      <w:r>
        <w:t xml:space="preserve">　</w:t>
      </w:r>
      <w:r>
        <w:rPr>
          <w:rFonts w:hint="eastAsia"/>
        </w:rPr>
        <w:t>スマートフォン</w:t>
      </w:r>
      <w:r w:rsidR="00DD36DD">
        <w:rPr>
          <w:rFonts w:hint="eastAsia"/>
        </w:rPr>
        <w:t>アプリ</w:t>
      </w:r>
      <w:r w:rsidR="00EF6C7B">
        <w:rPr>
          <w:rFonts w:hint="eastAsia"/>
        </w:rPr>
        <w:t>における</w:t>
      </w:r>
      <w:r>
        <w:rPr>
          <w:rFonts w:hint="eastAsia"/>
        </w:rPr>
        <w:t>脆弱性の発生</w:t>
      </w:r>
      <w:r w:rsidR="00D81674">
        <w:rPr>
          <w:rFonts w:hint="eastAsia"/>
        </w:rPr>
        <w:t>箇所</w:t>
      </w:r>
      <w:bookmarkEnd w:id="43"/>
      <w:r w:rsidR="00584484" w:rsidRPr="00210CFF">
        <w:rPr>
          <w:rStyle w:val="aff5"/>
          <w:rFonts w:ascii="ＭＳ 明朝" w:eastAsia="ＭＳ 明朝"/>
          <w:szCs w:val="22"/>
        </w:rPr>
        <w:footnoteReference w:id="5"/>
      </w:r>
    </w:p>
    <w:p w14:paraId="27E4D80B" w14:textId="059873D1" w:rsidR="00E2191F" w:rsidRDefault="00801858" w:rsidP="00E60F7A">
      <w:pPr>
        <w:pStyle w:val="a3"/>
        <w:ind w:firstLine="240"/>
      </w:pPr>
      <w:r>
        <w:fldChar w:fldCharType="begin"/>
      </w:r>
      <w:r>
        <w:instrText xml:space="preserve"> </w:instrText>
      </w:r>
      <w:r>
        <w:rPr>
          <w:rFonts w:hint="eastAsia"/>
        </w:rPr>
        <w:instrText>REF _Ref93334132 \h</w:instrText>
      </w:r>
      <w:r>
        <w:instrText xml:space="preserve"> </w:instrText>
      </w:r>
      <w:r w:rsidR="00677B5B">
        <w:instrText xml:space="preserve"> \* MERGEFORMAT </w:instrText>
      </w:r>
      <w:r>
        <w:fldChar w:fldCharType="separate"/>
      </w:r>
      <w:r w:rsidR="00F95C83">
        <w:t xml:space="preserve">図 </w:t>
      </w:r>
      <w:r w:rsidR="00F95C83">
        <w:rPr>
          <w:noProof/>
        </w:rPr>
        <w:t>２</w:t>
      </w:r>
      <w:r w:rsidR="00F95C83">
        <w:rPr>
          <w:noProof/>
        </w:rPr>
        <w:noBreakHyphen/>
      </w:r>
      <w:r w:rsidR="00F95C83">
        <w:rPr>
          <w:rFonts w:hint="eastAsia"/>
          <w:noProof/>
        </w:rPr>
        <w:t>３</w:t>
      </w:r>
      <w:r>
        <w:fldChar w:fldCharType="end"/>
      </w:r>
      <w:r>
        <w:rPr>
          <w:rFonts w:hint="eastAsia"/>
        </w:rPr>
        <w:t>の</w:t>
      </w:r>
      <w:r w:rsidR="007E7F1A">
        <w:t>(</w:t>
      </w:r>
      <w:r>
        <w:rPr>
          <w:rFonts w:hint="eastAsia"/>
        </w:rPr>
        <w:t>A</w:t>
      </w:r>
      <w:r w:rsidR="007E7F1A">
        <w:t>)</w:t>
      </w:r>
      <w:r>
        <w:rPr>
          <w:rFonts w:hint="eastAsia"/>
        </w:rPr>
        <w:t>〜</w:t>
      </w:r>
      <w:r w:rsidR="007E7F1A">
        <w:rPr>
          <w:rFonts w:hint="eastAsia"/>
        </w:rPr>
        <w:t>(</w:t>
      </w:r>
      <w:r w:rsidR="005A78A0">
        <w:rPr>
          <w:rFonts w:hint="eastAsia"/>
        </w:rPr>
        <w:t>C</w:t>
      </w:r>
      <w:r w:rsidR="007E7F1A">
        <w:t>)</w:t>
      </w:r>
      <w:r>
        <w:rPr>
          <w:rFonts w:hint="eastAsia"/>
        </w:rPr>
        <w:t>において検出される脆弱性の</w:t>
      </w:r>
      <w:r w:rsidR="001D2A28">
        <w:rPr>
          <w:rFonts w:hint="eastAsia"/>
        </w:rPr>
        <w:t>代表</w:t>
      </w:r>
      <w:r>
        <w:rPr>
          <w:rFonts w:hint="eastAsia"/>
        </w:rPr>
        <w:t>例は以下の通りである。</w:t>
      </w:r>
    </w:p>
    <w:p w14:paraId="72CDF50E" w14:textId="66883931" w:rsidR="00E60F7A" w:rsidRDefault="00E2191F" w:rsidP="00AE30BD">
      <w:pPr>
        <w:pStyle w:val="af6"/>
      </w:pPr>
      <w:bookmarkStart w:id="44" w:name="_Ref93842828"/>
      <w:bookmarkStart w:id="45" w:name="_Toc98953247"/>
      <w:r>
        <w:t xml:space="preserve">表 </w:t>
      </w:r>
      <w:r w:rsidR="00DB3EE1">
        <w:fldChar w:fldCharType="begin"/>
      </w:r>
      <w:r w:rsidR="00DB3EE1">
        <w:instrText xml:space="preserve"> STYLEREF 1 \s </w:instrText>
      </w:r>
      <w:r w:rsidR="00DB3EE1">
        <w:fldChar w:fldCharType="separate"/>
      </w:r>
      <w:r w:rsidR="00F95C83">
        <w:rPr>
          <w:noProof/>
        </w:rPr>
        <w:t>２</w:t>
      </w:r>
      <w:r w:rsidR="00DB3EE1">
        <w:fldChar w:fldCharType="end"/>
      </w:r>
      <w:r w:rsidR="00DB3EE1">
        <w:noBreakHyphen/>
      </w:r>
      <w:r w:rsidR="00DB3EE1">
        <w:fldChar w:fldCharType="begin"/>
      </w:r>
      <w:r w:rsidR="00DB3EE1">
        <w:instrText xml:space="preserve"> SEQ 表 \* DBCHAR \s 1 </w:instrText>
      </w:r>
      <w:r w:rsidR="00DB3EE1">
        <w:fldChar w:fldCharType="separate"/>
      </w:r>
      <w:r w:rsidR="00F95C83">
        <w:rPr>
          <w:rFonts w:hint="eastAsia"/>
          <w:noProof/>
        </w:rPr>
        <w:t>３</w:t>
      </w:r>
      <w:r w:rsidR="00DB3EE1">
        <w:fldChar w:fldCharType="end"/>
      </w:r>
      <w:bookmarkEnd w:id="44"/>
      <w:r>
        <w:t xml:space="preserve">　</w:t>
      </w:r>
      <w:r w:rsidR="00DB5A6C">
        <w:rPr>
          <w:rFonts w:hint="eastAsia"/>
        </w:rPr>
        <w:t>スマートフォンアプリ診断</w:t>
      </w:r>
      <w:r>
        <w:rPr>
          <w:rFonts w:hint="eastAsia"/>
        </w:rPr>
        <w:t>で検出される脆弱性</w:t>
      </w:r>
      <w:bookmarkEnd w:id="45"/>
    </w:p>
    <w:tbl>
      <w:tblPr>
        <w:tblStyle w:val="afe"/>
        <w:tblW w:w="0" w:type="auto"/>
        <w:tblInd w:w="279" w:type="dxa"/>
        <w:tblLook w:val="04A0" w:firstRow="1" w:lastRow="0" w:firstColumn="1" w:lastColumn="0" w:noHBand="0" w:noVBand="1"/>
      </w:tblPr>
      <w:tblGrid>
        <w:gridCol w:w="1843"/>
        <w:gridCol w:w="6372"/>
      </w:tblGrid>
      <w:tr w:rsidR="000274BA" w14:paraId="7154DC40" w14:textId="77777777" w:rsidTr="00B30F08">
        <w:trPr>
          <w:tblHeader/>
        </w:trPr>
        <w:tc>
          <w:tcPr>
            <w:tcW w:w="1843" w:type="dxa"/>
            <w:shd w:val="clear" w:color="auto" w:fill="D9D9D9" w:themeFill="background1" w:themeFillShade="D9"/>
          </w:tcPr>
          <w:p w14:paraId="3849DE90" w14:textId="07460ED9" w:rsidR="00E60F7A" w:rsidRPr="00BA0AA3" w:rsidRDefault="00E60F7A" w:rsidP="00E60F7A">
            <w:pPr>
              <w:pStyle w:val="a4"/>
              <w:ind w:firstLineChars="0" w:firstLine="0"/>
              <w:jc w:val="center"/>
              <w:rPr>
                <w:szCs w:val="24"/>
              </w:rPr>
            </w:pPr>
            <w:r>
              <w:rPr>
                <w:rFonts w:hint="eastAsia"/>
              </w:rPr>
              <w:t>脆弱性の発生部位</w:t>
            </w:r>
          </w:p>
        </w:tc>
        <w:tc>
          <w:tcPr>
            <w:tcW w:w="6372" w:type="dxa"/>
            <w:shd w:val="clear" w:color="auto" w:fill="D9D9D9" w:themeFill="background1" w:themeFillShade="D9"/>
          </w:tcPr>
          <w:p w14:paraId="04EC1E58" w14:textId="7BB62662" w:rsidR="00E60F7A" w:rsidRPr="00BA0AA3" w:rsidRDefault="00E60F7A" w:rsidP="00E60F7A">
            <w:pPr>
              <w:pStyle w:val="a4"/>
              <w:ind w:firstLineChars="0" w:firstLine="0"/>
              <w:jc w:val="center"/>
              <w:rPr>
                <w:szCs w:val="24"/>
              </w:rPr>
            </w:pPr>
            <w:r>
              <w:rPr>
                <w:rFonts w:hint="eastAsia"/>
              </w:rPr>
              <w:t>脆弱性の例</w:t>
            </w:r>
          </w:p>
        </w:tc>
      </w:tr>
      <w:tr w:rsidR="000274BA" w14:paraId="6701BD97" w14:textId="77777777" w:rsidTr="00B30F08">
        <w:tc>
          <w:tcPr>
            <w:tcW w:w="1843" w:type="dxa"/>
          </w:tcPr>
          <w:p w14:paraId="5F926BA0" w14:textId="42B452EE" w:rsidR="00C14B6D" w:rsidRPr="00BA0AA3" w:rsidRDefault="00DD36DD" w:rsidP="00C14B6D">
            <w:pPr>
              <w:pStyle w:val="a4"/>
              <w:ind w:firstLineChars="0" w:firstLine="0"/>
              <w:jc w:val="left"/>
              <w:rPr>
                <w:szCs w:val="24"/>
              </w:rPr>
            </w:pPr>
            <w:r>
              <w:rPr>
                <w:rFonts w:hint="eastAsia"/>
              </w:rPr>
              <w:t>アプリ</w:t>
            </w:r>
            <w:r w:rsidR="00191777">
              <w:rPr>
                <w:rFonts w:hint="eastAsia"/>
              </w:rPr>
              <w:t>本体</w:t>
            </w:r>
            <w:r w:rsidR="005E6082">
              <w:rPr>
                <w:rFonts w:hint="eastAsia"/>
              </w:rPr>
              <w:t>(</w:t>
            </w:r>
            <w:r w:rsidR="00C14B6D">
              <w:rPr>
                <w:rFonts w:hint="eastAsia"/>
              </w:rPr>
              <w:t>A</w:t>
            </w:r>
            <w:r w:rsidR="005E6082">
              <w:rPr>
                <w:rFonts w:hint="eastAsia"/>
              </w:rPr>
              <w:t>)</w:t>
            </w:r>
          </w:p>
        </w:tc>
        <w:tc>
          <w:tcPr>
            <w:tcW w:w="6372" w:type="dxa"/>
          </w:tcPr>
          <w:p w14:paraId="365840F7" w14:textId="5DE68C7F" w:rsidR="00C14B6D" w:rsidRPr="000274BA" w:rsidRDefault="00C14B6D" w:rsidP="00040820">
            <w:pPr>
              <w:pStyle w:val="a1"/>
              <w:ind w:leftChars="12" w:left="269" w:hanging="240"/>
            </w:pPr>
            <w:r w:rsidRPr="000274BA">
              <w:t>他の</w:t>
            </w:r>
            <w:r w:rsidR="00DD36DD">
              <w:t>アプリ</w:t>
            </w:r>
            <w:r w:rsidRPr="000274BA">
              <w:t>から機密</w:t>
            </w:r>
            <w:r w:rsidRPr="000274BA">
              <w:rPr>
                <w:rFonts w:hint="eastAsia"/>
              </w:rPr>
              <w:t>情報</w:t>
            </w:r>
            <w:r w:rsidRPr="000274BA">
              <w:t>を参照</w:t>
            </w:r>
            <w:r w:rsidRPr="000274BA">
              <w:rPr>
                <w:rFonts w:hint="eastAsia"/>
              </w:rPr>
              <w:t>され</w:t>
            </w:r>
            <w:r w:rsidRPr="000274BA">
              <w:t>る</w:t>
            </w:r>
          </w:p>
          <w:p w14:paraId="72C11DDE" w14:textId="17CBAC1F" w:rsidR="00C14B6D" w:rsidRPr="000274BA" w:rsidRDefault="00C14B6D" w:rsidP="00040820">
            <w:pPr>
              <w:pStyle w:val="a1"/>
              <w:ind w:leftChars="12" w:left="269" w:hanging="240"/>
            </w:pPr>
            <w:r w:rsidRPr="000274BA">
              <w:t>カスタムURLスキーム</w:t>
            </w:r>
            <w:r w:rsidRPr="000274BA">
              <w:rPr>
                <w:rFonts w:hint="eastAsia"/>
              </w:rPr>
              <w:t>等の</w:t>
            </w:r>
            <w:r w:rsidR="00DD36DD">
              <w:rPr>
                <w:rFonts w:hint="eastAsia"/>
              </w:rPr>
              <w:t>アプリ</w:t>
            </w:r>
            <w:r w:rsidRPr="000274BA">
              <w:rPr>
                <w:rFonts w:hint="eastAsia"/>
              </w:rPr>
              <w:t>間連携機能に</w:t>
            </w:r>
            <w:r w:rsidRPr="000274BA">
              <w:t>より意図しない機能が</w:t>
            </w:r>
            <w:r w:rsidRPr="000274BA">
              <w:rPr>
                <w:rFonts w:hint="eastAsia"/>
              </w:rPr>
              <w:t>実行される</w:t>
            </w:r>
          </w:p>
          <w:p w14:paraId="0F37B404" w14:textId="641BABF4" w:rsidR="00C14B6D" w:rsidRPr="000274BA" w:rsidRDefault="00F50224" w:rsidP="00040820">
            <w:pPr>
              <w:pStyle w:val="a1"/>
              <w:ind w:leftChars="12" w:left="269" w:hanging="240"/>
            </w:pPr>
            <w:r>
              <w:rPr>
                <w:rFonts w:hint="eastAsia"/>
              </w:rPr>
              <w:t>WebView（</w:t>
            </w:r>
            <w:r w:rsidR="00DD36DD">
              <w:rPr>
                <w:rFonts w:hint="eastAsia"/>
              </w:rPr>
              <w:t>アプリ</w:t>
            </w:r>
            <w:r w:rsidR="002842C7">
              <w:rPr>
                <w:rFonts w:hint="eastAsia"/>
              </w:rPr>
              <w:t>上</w:t>
            </w:r>
            <w:r w:rsidR="00C14B6D" w:rsidRPr="000274BA">
              <w:rPr>
                <w:rFonts w:hint="eastAsia"/>
              </w:rPr>
              <w:t>にWebページを表示する機能</w:t>
            </w:r>
            <w:r>
              <w:rPr>
                <w:rFonts w:hint="eastAsia"/>
              </w:rPr>
              <w:t>）</w:t>
            </w:r>
            <w:r w:rsidR="00A93821">
              <w:rPr>
                <w:rFonts w:hint="eastAsia"/>
              </w:rPr>
              <w:t>上で</w:t>
            </w:r>
            <w:r w:rsidR="00C14B6D" w:rsidRPr="000274BA">
              <w:rPr>
                <w:rFonts w:hint="eastAsia"/>
              </w:rPr>
              <w:t>悪意のあるWebページ</w:t>
            </w:r>
            <w:r w:rsidR="00C14B6D" w:rsidRPr="000274BA">
              <w:t>を開か</w:t>
            </w:r>
            <w:r w:rsidR="00C14B6D" w:rsidRPr="000274BA">
              <w:rPr>
                <w:rFonts w:hint="eastAsia"/>
              </w:rPr>
              <w:t>される</w:t>
            </w:r>
          </w:p>
        </w:tc>
      </w:tr>
      <w:tr w:rsidR="000274BA" w14:paraId="54FA9284" w14:textId="77777777" w:rsidTr="00B30F08">
        <w:tc>
          <w:tcPr>
            <w:tcW w:w="1843" w:type="dxa"/>
          </w:tcPr>
          <w:p w14:paraId="48D33647" w14:textId="51B75B90" w:rsidR="00C14B6D" w:rsidRPr="00BA0AA3" w:rsidRDefault="00C14B6D" w:rsidP="00C14B6D">
            <w:pPr>
              <w:pStyle w:val="a4"/>
              <w:ind w:firstLineChars="0" w:firstLine="0"/>
              <w:jc w:val="left"/>
              <w:rPr>
                <w:szCs w:val="24"/>
              </w:rPr>
            </w:pPr>
            <w:r>
              <w:rPr>
                <w:rFonts w:hint="eastAsia"/>
              </w:rPr>
              <w:t>通信路</w:t>
            </w:r>
            <w:r w:rsidR="005E6082">
              <w:rPr>
                <w:rFonts w:hint="eastAsia"/>
              </w:rPr>
              <w:t>(</w:t>
            </w:r>
            <w:r>
              <w:rPr>
                <w:rFonts w:hint="eastAsia"/>
              </w:rPr>
              <w:t>B）</w:t>
            </w:r>
          </w:p>
        </w:tc>
        <w:tc>
          <w:tcPr>
            <w:tcW w:w="6372" w:type="dxa"/>
          </w:tcPr>
          <w:p w14:paraId="09D6A099" w14:textId="77777777" w:rsidR="00C14B6D" w:rsidRPr="000274BA" w:rsidRDefault="00C14B6D" w:rsidP="00040820">
            <w:pPr>
              <w:pStyle w:val="a1"/>
              <w:ind w:leftChars="12" w:left="269" w:hanging="240"/>
            </w:pPr>
            <w:r w:rsidRPr="000274BA">
              <w:rPr>
                <w:rFonts w:hint="eastAsia"/>
              </w:rPr>
              <w:t>サーバ証明書の検証不備</w:t>
            </w:r>
          </w:p>
          <w:p w14:paraId="69D61543" w14:textId="16964322" w:rsidR="00070BC1" w:rsidRPr="000274BA" w:rsidRDefault="00070BC1" w:rsidP="00040820">
            <w:pPr>
              <w:pStyle w:val="a1"/>
              <w:ind w:leftChars="12" w:left="269" w:hanging="240"/>
            </w:pPr>
            <w:r w:rsidRPr="000274BA">
              <w:rPr>
                <w:rFonts w:hint="eastAsia"/>
              </w:rPr>
              <w:t>平文による機密情報の送受信</w:t>
            </w:r>
          </w:p>
        </w:tc>
      </w:tr>
      <w:tr w:rsidR="000274BA" w14:paraId="4E62B8F5" w14:textId="77777777" w:rsidTr="00B30F08">
        <w:tc>
          <w:tcPr>
            <w:tcW w:w="1843" w:type="dxa"/>
          </w:tcPr>
          <w:p w14:paraId="75064B15" w14:textId="577D4E2C" w:rsidR="00C14B6D" w:rsidRPr="00BA0AA3" w:rsidRDefault="00C14B6D" w:rsidP="00C14B6D">
            <w:pPr>
              <w:pStyle w:val="a4"/>
              <w:ind w:firstLineChars="0" w:firstLine="0"/>
              <w:jc w:val="left"/>
              <w:rPr>
                <w:szCs w:val="24"/>
              </w:rPr>
            </w:pPr>
            <w:r>
              <w:rPr>
                <w:rFonts w:hint="eastAsia"/>
              </w:rPr>
              <w:t>外部サービス</w:t>
            </w:r>
            <w:r w:rsidR="005E6082">
              <w:rPr>
                <w:rFonts w:hint="eastAsia"/>
              </w:rPr>
              <w:t>(</w:t>
            </w:r>
            <w:r w:rsidR="005A78A0">
              <w:rPr>
                <w:rFonts w:hint="eastAsia"/>
              </w:rPr>
              <w:t>C</w:t>
            </w:r>
            <w:r w:rsidR="005E6082">
              <w:rPr>
                <w:rFonts w:hint="eastAsia"/>
              </w:rPr>
              <w:t>)</w:t>
            </w:r>
          </w:p>
        </w:tc>
        <w:tc>
          <w:tcPr>
            <w:tcW w:w="6372" w:type="dxa"/>
          </w:tcPr>
          <w:p w14:paraId="4A93B942" w14:textId="6DC7055A" w:rsidR="00C14B6D" w:rsidRPr="000274BA" w:rsidRDefault="00DD36DD" w:rsidP="00040820">
            <w:pPr>
              <w:pStyle w:val="a1"/>
              <w:ind w:leftChars="12" w:left="269" w:hanging="240"/>
            </w:pPr>
            <w:r>
              <w:rPr>
                <w:rFonts w:hint="eastAsia"/>
              </w:rPr>
              <w:t>アプリ</w:t>
            </w:r>
            <w:r w:rsidR="00C14B6D" w:rsidRPr="000274BA">
              <w:rPr>
                <w:rFonts w:hint="eastAsia"/>
              </w:rPr>
              <w:t>にハードコードされた認証情報を用いて外部サービスに不正アクセスされる</w:t>
            </w:r>
          </w:p>
          <w:p w14:paraId="0D7B4DC2" w14:textId="3D190314" w:rsidR="00C14B6D" w:rsidRPr="000274BA" w:rsidRDefault="00DD36DD" w:rsidP="00040820">
            <w:pPr>
              <w:pStyle w:val="a1"/>
              <w:ind w:leftChars="12" w:left="269" w:hanging="240"/>
            </w:pPr>
            <w:r>
              <w:rPr>
                <w:rFonts w:hint="eastAsia"/>
              </w:rPr>
              <w:t>アプリ</w:t>
            </w:r>
            <w:r w:rsidR="00C14B6D" w:rsidRPr="000274BA">
              <w:rPr>
                <w:rFonts w:hint="eastAsia"/>
              </w:rPr>
              <w:t>にハードコードされたURLを通じて、脆弱な設定のクラウドストレージや</w:t>
            </w:r>
            <w:proofErr w:type="spellStart"/>
            <w:r w:rsidR="00C14B6D" w:rsidRPr="000274BA">
              <w:t>MBaaS</w:t>
            </w:r>
            <w:proofErr w:type="spellEnd"/>
            <w:r w:rsidR="00C14B6D" w:rsidRPr="000274BA">
              <w:rPr>
                <w:rFonts w:hint="eastAsia"/>
              </w:rPr>
              <w:t>（</w:t>
            </w:r>
            <w:r w:rsidR="00C14B6D" w:rsidRPr="000274BA">
              <w:t xml:space="preserve">Mobile </w:t>
            </w:r>
            <w:r w:rsidR="00C14B6D" w:rsidRPr="000274BA">
              <w:rPr>
                <w:rFonts w:hint="eastAsia"/>
              </w:rPr>
              <w:t>B</w:t>
            </w:r>
            <w:r w:rsidR="00C14B6D" w:rsidRPr="000274BA">
              <w:t xml:space="preserve">ackend as a </w:t>
            </w:r>
            <w:r w:rsidR="00C14B6D" w:rsidRPr="000274BA">
              <w:rPr>
                <w:rFonts w:hint="eastAsia"/>
              </w:rPr>
              <w:t>S</w:t>
            </w:r>
            <w:r w:rsidR="00C14B6D" w:rsidRPr="000274BA">
              <w:t>ervice</w:t>
            </w:r>
            <w:r w:rsidR="00C14B6D" w:rsidRPr="000274BA">
              <w:rPr>
                <w:rFonts w:hint="eastAsia"/>
              </w:rPr>
              <w:t>）の存在が特定される</w:t>
            </w:r>
          </w:p>
        </w:tc>
      </w:tr>
    </w:tbl>
    <w:p w14:paraId="4A2B421C" w14:textId="77777777" w:rsidR="00943437" w:rsidRDefault="00943437" w:rsidP="00CC2F29">
      <w:pPr>
        <w:pStyle w:val="a3"/>
        <w:ind w:firstLine="240"/>
      </w:pPr>
    </w:p>
    <w:p w14:paraId="63E68845" w14:textId="08F327D4" w:rsidR="00943437" w:rsidRDefault="00943437" w:rsidP="00CC2F29">
      <w:pPr>
        <w:pStyle w:val="a3"/>
        <w:ind w:firstLine="240"/>
      </w:pPr>
      <w:r>
        <w:rPr>
          <w:rFonts w:hint="eastAsia"/>
        </w:rPr>
        <w:t>診断サービスを選定する際は、</w:t>
      </w:r>
      <w:r w:rsidR="00F000D8">
        <w:rPr>
          <w:rFonts w:hint="eastAsia"/>
        </w:rPr>
        <w:t>上記</w:t>
      </w:r>
      <w:r>
        <w:rPr>
          <w:rFonts w:hint="eastAsia"/>
        </w:rPr>
        <w:t>の</w:t>
      </w:r>
      <w:r w:rsidR="00A57896">
        <w:t>(</w:t>
      </w:r>
      <w:r w:rsidR="00A57896">
        <w:rPr>
          <w:rFonts w:hint="eastAsia"/>
        </w:rPr>
        <w:t>A</w:t>
      </w:r>
      <w:r w:rsidR="00A57896">
        <w:t>)</w:t>
      </w:r>
      <w:r w:rsidR="00A57896">
        <w:rPr>
          <w:rFonts w:hint="eastAsia"/>
        </w:rPr>
        <w:t>〜(</w:t>
      </w:r>
      <w:r w:rsidR="005A78A0">
        <w:rPr>
          <w:rFonts w:hint="eastAsia"/>
        </w:rPr>
        <w:t>C</w:t>
      </w:r>
      <w:r w:rsidR="00A57896">
        <w:t>)</w:t>
      </w:r>
      <w:r>
        <w:t>に述べた</w:t>
      </w:r>
      <w:r w:rsidR="003F59DA">
        <w:rPr>
          <w:rFonts w:hint="eastAsia"/>
        </w:rPr>
        <w:t>発生部位</w:t>
      </w:r>
      <w:r w:rsidR="00730E8D">
        <w:rPr>
          <w:rFonts w:hint="eastAsia"/>
        </w:rPr>
        <w:t>の</w:t>
      </w:r>
      <w:r>
        <w:t>脆弱性が</w:t>
      </w:r>
      <w:r w:rsidR="00F000D8">
        <w:rPr>
          <w:rFonts w:hint="eastAsia"/>
        </w:rPr>
        <w:lastRenderedPageBreak/>
        <w:t>網羅</w:t>
      </w:r>
      <w:r>
        <w:t>されることを確認する必要がある。</w:t>
      </w:r>
      <w:r w:rsidR="00F000D8">
        <w:rPr>
          <w:rFonts w:hint="eastAsia"/>
        </w:rPr>
        <w:t>また</w:t>
      </w:r>
      <w:r>
        <w:t>、ツール</w:t>
      </w:r>
      <w:r w:rsidR="00F000D8">
        <w:rPr>
          <w:rFonts w:hint="eastAsia"/>
        </w:rPr>
        <w:t>による自動解析</w:t>
      </w:r>
      <w:r>
        <w:t>では実際には</w:t>
      </w:r>
      <w:r w:rsidR="00670BB3">
        <w:rPr>
          <w:rFonts w:hint="eastAsia"/>
        </w:rPr>
        <w:t>悪用</w:t>
      </w:r>
      <w:r w:rsidR="00F000D8">
        <w:rPr>
          <w:rFonts w:hint="eastAsia"/>
        </w:rPr>
        <w:t>できないものが</w:t>
      </w:r>
      <w:r w:rsidR="00A57896">
        <w:rPr>
          <w:rFonts w:hint="eastAsia"/>
        </w:rPr>
        <w:t>脆弱性として</w:t>
      </w:r>
      <w:r>
        <w:rPr>
          <w:rFonts w:hint="eastAsia"/>
        </w:rPr>
        <w:t>指</w:t>
      </w:r>
      <w:r>
        <w:t>摘される場合</w:t>
      </w:r>
      <w:r w:rsidR="00F000D8">
        <w:rPr>
          <w:rFonts w:hint="eastAsia"/>
        </w:rPr>
        <w:t>が</w:t>
      </w:r>
      <w:r w:rsidR="00A57896">
        <w:rPr>
          <w:rFonts w:hint="eastAsia"/>
        </w:rPr>
        <w:t>あるため</w:t>
      </w:r>
      <w:r w:rsidR="00670BB3">
        <w:rPr>
          <w:rFonts w:hint="eastAsia"/>
        </w:rPr>
        <w:t>、攻</w:t>
      </w:r>
      <w:r w:rsidR="00670BB3">
        <w:t>撃</w:t>
      </w:r>
      <w:r w:rsidR="00670BB3">
        <w:rPr>
          <w:rFonts w:hint="eastAsia"/>
        </w:rPr>
        <w:t>の</w:t>
      </w:r>
      <w:r>
        <w:t>実証</w:t>
      </w:r>
      <w:r w:rsidR="00670BB3">
        <w:rPr>
          <w:rFonts w:hint="eastAsia"/>
        </w:rPr>
        <w:t>までを行う診断サービス</w:t>
      </w:r>
      <w:r>
        <w:t>を選定することが</w:t>
      </w:r>
      <w:r w:rsidR="00670BB3">
        <w:rPr>
          <w:rFonts w:hint="eastAsia"/>
        </w:rPr>
        <w:t>重要である</w:t>
      </w:r>
      <w:r>
        <w:t>。</w:t>
      </w:r>
      <w:r w:rsidR="009F72C9">
        <w:rPr>
          <w:rFonts w:hint="eastAsia"/>
        </w:rPr>
        <w:t>さらに、</w:t>
      </w:r>
      <w:r w:rsidR="00962AFE">
        <w:rPr>
          <w:rFonts w:hint="eastAsia"/>
        </w:rPr>
        <w:t>昨今JVN</w:t>
      </w:r>
      <w:r w:rsidR="00D120A5">
        <w:rPr>
          <w:rStyle w:val="aff5"/>
        </w:rPr>
        <w:footnoteReference w:id="6"/>
      </w:r>
      <w:r w:rsidR="00962AFE">
        <w:rPr>
          <w:rFonts w:hint="eastAsia"/>
        </w:rPr>
        <w:t>等で</w:t>
      </w:r>
      <w:r w:rsidR="0026764F">
        <w:rPr>
          <w:rFonts w:hint="eastAsia"/>
        </w:rPr>
        <w:t>公表されている脆弱性には</w:t>
      </w:r>
      <w:r w:rsidR="00DD36DD">
        <w:rPr>
          <w:rFonts w:hint="eastAsia"/>
        </w:rPr>
        <w:t>アプリ</w:t>
      </w:r>
      <w:r w:rsidR="00E47EEA">
        <w:rPr>
          <w:rFonts w:hint="eastAsia"/>
        </w:rPr>
        <w:t>に</w:t>
      </w:r>
      <w:r w:rsidR="00A57896">
        <w:rPr>
          <w:rFonts w:hint="eastAsia"/>
        </w:rPr>
        <w:t>認証情報が</w:t>
      </w:r>
      <w:r w:rsidR="0040307D">
        <w:rPr>
          <w:rFonts w:hint="eastAsia"/>
        </w:rPr>
        <w:t>ハードコードされている</w:t>
      </w:r>
      <w:r w:rsidR="00E47EEA">
        <w:rPr>
          <w:rFonts w:hint="eastAsia"/>
        </w:rPr>
        <w:t>等の</w:t>
      </w:r>
      <w:r w:rsidR="00855D69">
        <w:rPr>
          <w:rFonts w:hint="eastAsia"/>
        </w:rPr>
        <w:t>リバースエンジニアリング</w:t>
      </w:r>
      <w:r w:rsidR="00E47EEA">
        <w:rPr>
          <w:rFonts w:hint="eastAsia"/>
        </w:rPr>
        <w:t>により発見され</w:t>
      </w:r>
      <w:r w:rsidR="00855D69">
        <w:rPr>
          <w:rFonts w:hint="eastAsia"/>
        </w:rPr>
        <w:t>るものが見</w:t>
      </w:r>
      <w:r w:rsidR="00CE1893">
        <w:rPr>
          <w:rFonts w:hint="eastAsia"/>
        </w:rPr>
        <w:t>ら</w:t>
      </w:r>
      <w:r w:rsidR="00855D69">
        <w:rPr>
          <w:rFonts w:hint="eastAsia"/>
        </w:rPr>
        <w:t>れる</w:t>
      </w:r>
      <w:r w:rsidR="00A57896">
        <w:rPr>
          <w:rFonts w:hint="eastAsia"/>
        </w:rPr>
        <w:t>ことから、</w:t>
      </w:r>
      <w:r w:rsidR="00E47EEA">
        <w:rPr>
          <w:rFonts w:hint="eastAsia"/>
        </w:rPr>
        <w:t>脆弱性を未然に防ぐためには</w:t>
      </w:r>
      <w:r w:rsidR="00855D69">
        <w:rPr>
          <w:rFonts w:hint="eastAsia"/>
        </w:rPr>
        <w:t>、</w:t>
      </w:r>
      <w:r w:rsidR="00A57896">
        <w:rPr>
          <w:rFonts w:hint="eastAsia"/>
        </w:rPr>
        <w:t>ソースコードレビューや</w:t>
      </w:r>
      <w:r w:rsidR="00973DD8">
        <w:rPr>
          <w:rFonts w:hint="eastAsia"/>
        </w:rPr>
        <w:t>リバースエンジニアリング</w:t>
      </w:r>
      <w:r w:rsidR="00505A97">
        <w:rPr>
          <w:rFonts w:hint="eastAsia"/>
        </w:rPr>
        <w:t>等の</w:t>
      </w:r>
      <w:r w:rsidR="003B1615">
        <w:rPr>
          <w:rFonts w:hint="eastAsia"/>
        </w:rPr>
        <w:t>手法</w:t>
      </w:r>
      <w:r w:rsidR="002A2EE8">
        <w:rPr>
          <w:rFonts w:hint="eastAsia"/>
        </w:rPr>
        <w:t>が</w:t>
      </w:r>
      <w:r w:rsidR="00FB7D44">
        <w:rPr>
          <w:rFonts w:hint="eastAsia"/>
        </w:rPr>
        <w:t>含まれる診断サービス</w:t>
      </w:r>
      <w:r w:rsidR="002E5BD4">
        <w:rPr>
          <w:rFonts w:hint="eastAsia"/>
        </w:rPr>
        <w:t>を</w:t>
      </w:r>
      <w:r w:rsidR="008A7AE3">
        <w:rPr>
          <w:rFonts w:hint="eastAsia"/>
        </w:rPr>
        <w:t>選定</w:t>
      </w:r>
      <w:r w:rsidR="00E6433D">
        <w:rPr>
          <w:rFonts w:hint="eastAsia"/>
        </w:rPr>
        <w:t>する必要</w:t>
      </w:r>
      <w:r w:rsidR="00E96A34">
        <w:rPr>
          <w:rFonts w:hint="eastAsia"/>
        </w:rPr>
        <w:t>があ</w:t>
      </w:r>
      <w:r w:rsidR="00E6433D">
        <w:rPr>
          <w:rFonts w:hint="eastAsia"/>
        </w:rPr>
        <w:t>る。</w:t>
      </w:r>
    </w:p>
    <w:p w14:paraId="70557653" w14:textId="131CBD55" w:rsidR="00B3082A" w:rsidRPr="00B3082A" w:rsidRDefault="00943437" w:rsidP="006915FE">
      <w:pPr>
        <w:pStyle w:val="a3"/>
        <w:ind w:firstLine="240"/>
      </w:pPr>
      <w:r>
        <w:rPr>
          <w:rFonts w:hint="eastAsia"/>
        </w:rPr>
        <w:t>スマートフォン</w:t>
      </w:r>
      <w:r w:rsidR="00DD36DD">
        <w:rPr>
          <w:rFonts w:hint="eastAsia"/>
        </w:rPr>
        <w:t>アプリ</w:t>
      </w:r>
      <w:r>
        <w:rPr>
          <w:rFonts w:hint="eastAsia"/>
        </w:rPr>
        <w:t>は</w:t>
      </w:r>
      <w:r w:rsidR="00496D4C">
        <w:rPr>
          <w:rFonts w:hint="eastAsia"/>
        </w:rPr>
        <w:t>各利用者</w:t>
      </w:r>
      <w:r>
        <w:rPr>
          <w:rFonts w:hint="eastAsia"/>
        </w:rPr>
        <w:t>の端末</w:t>
      </w:r>
      <w:r w:rsidR="00496D4C">
        <w:rPr>
          <w:rFonts w:hint="eastAsia"/>
        </w:rPr>
        <w:t>上</w:t>
      </w:r>
      <w:r>
        <w:rPr>
          <w:rFonts w:hint="eastAsia"/>
        </w:rPr>
        <w:t>で</w:t>
      </w:r>
      <w:r w:rsidR="00496D4C">
        <w:rPr>
          <w:rFonts w:hint="eastAsia"/>
        </w:rPr>
        <w:t>実行されることや</w:t>
      </w:r>
      <w:r>
        <w:rPr>
          <w:rFonts w:hint="eastAsia"/>
        </w:rPr>
        <w:t>、</w:t>
      </w:r>
      <w:r w:rsidR="00DD36DD">
        <w:rPr>
          <w:rFonts w:hint="eastAsia"/>
        </w:rPr>
        <w:t>アプリ</w:t>
      </w:r>
      <w:r w:rsidR="00496D4C">
        <w:rPr>
          <w:rFonts w:hint="eastAsia"/>
        </w:rPr>
        <w:t>本体を</w:t>
      </w:r>
      <w:r>
        <w:rPr>
          <w:rFonts w:hint="eastAsia"/>
        </w:rPr>
        <w:t>容易に解析可能</w:t>
      </w:r>
      <w:r w:rsidR="00496D4C">
        <w:rPr>
          <w:rFonts w:hint="eastAsia"/>
        </w:rPr>
        <w:t>であ</w:t>
      </w:r>
      <w:r>
        <w:rPr>
          <w:rFonts w:hint="eastAsia"/>
        </w:rPr>
        <w:t>ることから、</w:t>
      </w:r>
      <w:r w:rsidR="00496D4C">
        <w:rPr>
          <w:rFonts w:hint="eastAsia"/>
        </w:rPr>
        <w:t>セキュリティを確保することが難しい。様々な</w:t>
      </w:r>
      <w:r>
        <w:rPr>
          <w:rFonts w:hint="eastAsia"/>
        </w:rPr>
        <w:t>脅威</w:t>
      </w:r>
      <w:r w:rsidR="00496D4C">
        <w:rPr>
          <w:rFonts w:hint="eastAsia"/>
        </w:rPr>
        <w:t>を</w:t>
      </w:r>
      <w:r w:rsidR="00645E6B">
        <w:rPr>
          <w:rFonts w:hint="eastAsia"/>
        </w:rPr>
        <w:t>全て</w:t>
      </w:r>
      <w:r w:rsidR="00496D4C">
        <w:rPr>
          <w:rFonts w:hint="eastAsia"/>
        </w:rPr>
        <w:t>対策することは</w:t>
      </w:r>
      <w:r>
        <w:rPr>
          <w:rFonts w:hint="eastAsia"/>
        </w:rPr>
        <w:t>不可能であり</w:t>
      </w:r>
      <w:r w:rsidR="00496D4C">
        <w:rPr>
          <w:rFonts w:hint="eastAsia"/>
        </w:rPr>
        <w:t>、また</w:t>
      </w:r>
      <w:r>
        <w:rPr>
          <w:rFonts w:hint="eastAsia"/>
        </w:rPr>
        <w:t>対策にかかる費用も高額となることから、</w:t>
      </w:r>
      <w:r w:rsidR="00E66676">
        <w:rPr>
          <w:rFonts w:hint="eastAsia"/>
        </w:rPr>
        <w:t>費用対効果に応じて対策を行う</w:t>
      </w:r>
      <w:r w:rsidR="00E111B0">
        <w:rPr>
          <w:rFonts w:hint="eastAsia"/>
        </w:rPr>
        <w:t>必要があ</w:t>
      </w:r>
      <w:r w:rsidR="00E66676">
        <w:rPr>
          <w:rFonts w:hint="eastAsia"/>
        </w:rPr>
        <w:t>る。こうした背景から、</w:t>
      </w:r>
      <w:r>
        <w:t>OWASPの</w:t>
      </w:r>
      <w:r w:rsidR="00E66676">
        <w:rPr>
          <w:rFonts w:hint="eastAsia"/>
        </w:rPr>
        <w:t>「</w:t>
      </w:r>
      <w:r w:rsidR="00E66676" w:rsidRPr="00E66676">
        <w:rPr>
          <w:rFonts w:hint="eastAsia"/>
        </w:rPr>
        <w:t>モバイル</w:t>
      </w:r>
      <w:r w:rsidR="00DD36DD" w:rsidRPr="00DD36DD">
        <w:rPr>
          <w:rFonts w:hint="eastAsia"/>
        </w:rPr>
        <w:t>アプリケーション</w:t>
      </w:r>
      <w:r w:rsidR="00E66676" w:rsidRPr="00E66676">
        <w:rPr>
          <w:rFonts w:hint="eastAsia"/>
        </w:rPr>
        <w:t>セキュリティ検証標準</w:t>
      </w:r>
      <w:r w:rsidR="00E66676">
        <w:rPr>
          <w:rFonts w:hint="eastAsia"/>
        </w:rPr>
        <w:t>（MASVS</w:t>
      </w:r>
      <w:r w:rsidR="00A72D7A">
        <w:t xml:space="preserve">: </w:t>
      </w:r>
      <w:r w:rsidR="00A73B6F" w:rsidRPr="00A73B6F">
        <w:t>Mobile Application Security Verification Standard</w:t>
      </w:r>
      <w:r w:rsidR="00E66676">
        <w:rPr>
          <w:rFonts w:hint="eastAsia"/>
        </w:rPr>
        <w:t>）</w:t>
      </w:r>
      <w:r w:rsidR="00E52124">
        <w:rPr>
          <w:rStyle w:val="aff5"/>
        </w:rPr>
        <w:footnoteReference w:id="7"/>
      </w:r>
      <w:r w:rsidR="00E66676">
        <w:rPr>
          <w:rFonts w:hint="eastAsia"/>
        </w:rPr>
        <w:t>」</w:t>
      </w:r>
      <w:r>
        <w:t>では、以下の3段階の</w:t>
      </w:r>
      <w:r w:rsidR="00E111B0">
        <w:rPr>
          <w:rFonts w:hint="eastAsia"/>
        </w:rPr>
        <w:t>対策レベル</w:t>
      </w:r>
      <w:r>
        <w:t>を定</w:t>
      </w:r>
      <w:r w:rsidR="00E111B0">
        <w:rPr>
          <w:rFonts w:hint="eastAsia"/>
        </w:rPr>
        <w:t>め</w:t>
      </w:r>
      <w:r>
        <w:t>、</w:t>
      </w:r>
      <w:r w:rsidR="00E111B0">
        <w:rPr>
          <w:rFonts w:hint="eastAsia"/>
        </w:rPr>
        <w:t>各々の</w:t>
      </w:r>
      <w:r>
        <w:t>レベル</w:t>
      </w:r>
      <w:r w:rsidR="00E111B0">
        <w:rPr>
          <w:rFonts w:hint="eastAsia"/>
        </w:rPr>
        <w:t>の</w:t>
      </w:r>
      <w:r>
        <w:t>対策</w:t>
      </w:r>
      <w:r w:rsidR="00E111B0">
        <w:rPr>
          <w:rFonts w:hint="eastAsia"/>
        </w:rPr>
        <w:t>内容</w:t>
      </w:r>
      <w:r>
        <w:t>を定義している</w:t>
      </w:r>
      <w:r w:rsidR="00E66676">
        <w:rPr>
          <w:rFonts w:hint="eastAsia"/>
        </w:rPr>
        <w:t>。</w:t>
      </w:r>
    </w:p>
    <w:p w14:paraId="768C3AA1" w14:textId="3B87B6B5" w:rsidR="00DA77CB" w:rsidRPr="004E74CE" w:rsidRDefault="00943437" w:rsidP="00C71F65">
      <w:pPr>
        <w:pStyle w:val="a0"/>
        <w:ind w:left="720" w:hanging="240"/>
      </w:pPr>
      <w:r w:rsidRPr="004E74CE">
        <w:t>MASVS-L1</w:t>
      </w:r>
      <w:r w:rsidR="00DA77CB" w:rsidRPr="004E74CE">
        <w:br/>
      </w:r>
      <w:r w:rsidRPr="004E74CE">
        <w:t>標準</w:t>
      </w:r>
      <w:r w:rsidR="00DA77CB" w:rsidRPr="004E74CE">
        <w:rPr>
          <w:rFonts w:hint="eastAsia"/>
        </w:rPr>
        <w:t>セキュリティレベルであり、スマートフォン</w:t>
      </w:r>
      <w:r w:rsidR="00DD36DD" w:rsidRPr="004E74CE">
        <w:rPr>
          <w:rFonts w:hint="eastAsia"/>
        </w:rPr>
        <w:t>アプリ</w:t>
      </w:r>
      <w:r w:rsidR="00DA77CB" w:rsidRPr="004E74CE">
        <w:rPr>
          <w:rFonts w:hint="eastAsia"/>
        </w:rPr>
        <w:t>における</w:t>
      </w:r>
      <w:r w:rsidRPr="004E74CE">
        <w:t>セキュリティのベストプラクティスに準拠</w:t>
      </w:r>
      <w:r w:rsidR="00DA77CB" w:rsidRPr="004E74CE">
        <w:rPr>
          <w:rFonts w:hint="eastAsia"/>
        </w:rPr>
        <w:t>する</w:t>
      </w:r>
      <w:r w:rsidRPr="004E74CE">
        <w:t>。</w:t>
      </w:r>
      <w:r w:rsidR="00DA77CB" w:rsidRPr="004E74CE">
        <w:rPr>
          <w:rFonts w:hint="eastAsia"/>
        </w:rPr>
        <w:t>全て</w:t>
      </w:r>
      <w:r w:rsidRPr="004E74CE">
        <w:t>の</w:t>
      </w:r>
      <w:r w:rsidR="00DA77CB" w:rsidRPr="004E74CE">
        <w:rPr>
          <w:rFonts w:hint="eastAsia"/>
        </w:rPr>
        <w:t>スマートフォン</w:t>
      </w:r>
      <w:r w:rsidR="00DD36DD" w:rsidRPr="004E74CE">
        <w:t>アプリ</w:t>
      </w:r>
      <w:r w:rsidRPr="004E74CE">
        <w:t>に</w:t>
      </w:r>
      <w:r w:rsidR="00DA77CB" w:rsidRPr="004E74CE">
        <w:rPr>
          <w:rFonts w:hint="eastAsia"/>
        </w:rPr>
        <w:t>適している</w:t>
      </w:r>
      <w:r w:rsidR="00136951" w:rsidRPr="004E74CE">
        <w:rPr>
          <w:rFonts w:hint="eastAsia"/>
        </w:rPr>
        <w:t>。</w:t>
      </w:r>
    </w:p>
    <w:p w14:paraId="45591E04" w14:textId="5A911063" w:rsidR="00DA77CB" w:rsidRDefault="00943437" w:rsidP="00C71F65">
      <w:pPr>
        <w:pStyle w:val="a0"/>
        <w:ind w:left="720" w:hanging="240"/>
      </w:pPr>
      <w:r>
        <w:t>MASVS-L2</w:t>
      </w:r>
      <w:r w:rsidR="00DA77CB">
        <w:br/>
      </w:r>
      <w:r>
        <w:t>多層防御</w:t>
      </w:r>
      <w:r w:rsidR="00DA77CB">
        <w:rPr>
          <w:rFonts w:hint="eastAsia"/>
        </w:rPr>
        <w:t>に位置付けられ、</w:t>
      </w:r>
      <w:r>
        <w:t>標準</w:t>
      </w:r>
      <w:r w:rsidR="00DA77CB">
        <w:rPr>
          <w:rFonts w:hint="eastAsia"/>
        </w:rPr>
        <w:t>的な</w:t>
      </w:r>
      <w:r>
        <w:t>要件を超える高度なセキュリティコントロールを導入する。モバイルバンキング</w:t>
      </w:r>
      <w:r w:rsidR="00DD36DD">
        <w:t>アプリ</w:t>
      </w:r>
      <w:r w:rsidR="002E464D">
        <w:rPr>
          <w:rFonts w:hint="eastAsia"/>
        </w:rPr>
        <w:t>等</w:t>
      </w:r>
      <w:r>
        <w:t>の機密性の高いデータを処理する</w:t>
      </w:r>
      <w:r w:rsidR="00DD36DD">
        <w:t>アプリ</w:t>
      </w:r>
      <w:r>
        <w:t>に適</w:t>
      </w:r>
      <w:r w:rsidR="00DA77CB">
        <w:rPr>
          <w:rFonts w:hint="eastAsia"/>
        </w:rPr>
        <w:t>している</w:t>
      </w:r>
      <w:r w:rsidR="00136951">
        <w:rPr>
          <w:rFonts w:hint="eastAsia"/>
        </w:rPr>
        <w:t>。</w:t>
      </w:r>
    </w:p>
    <w:p w14:paraId="733F8810" w14:textId="074A8229" w:rsidR="00DA77CB" w:rsidRDefault="00943437" w:rsidP="00C71F65">
      <w:pPr>
        <w:pStyle w:val="a0"/>
        <w:ind w:left="720" w:hanging="240"/>
      </w:pPr>
      <w:r>
        <w:t>MASVS-R</w:t>
      </w:r>
      <w:r w:rsidR="00DA77CB">
        <w:br/>
      </w:r>
      <w:r>
        <w:t>リバースエンジニアリングと改</w:t>
      </w:r>
      <w:r w:rsidR="00DA77CB">
        <w:rPr>
          <w:rFonts w:hint="eastAsia"/>
        </w:rPr>
        <w:t>ざん</w:t>
      </w:r>
      <w:r>
        <w:t>への耐性</w:t>
      </w:r>
      <w:r w:rsidR="00DA77CB">
        <w:rPr>
          <w:rFonts w:hint="eastAsia"/>
        </w:rPr>
        <w:t>を有するレベルであり、</w:t>
      </w:r>
      <w:r w:rsidR="00DD36DD">
        <w:rPr>
          <w:rFonts w:hint="eastAsia"/>
        </w:rPr>
        <w:t>アプリ</w:t>
      </w:r>
      <w:r w:rsidR="00DA77CB">
        <w:rPr>
          <w:rFonts w:hint="eastAsia"/>
        </w:rPr>
        <w:t>に対する</w:t>
      </w:r>
      <w:r>
        <w:t>様々な攻撃に対して耐性</w:t>
      </w:r>
      <w:r w:rsidR="00DA77CB">
        <w:rPr>
          <w:rFonts w:hint="eastAsia"/>
        </w:rPr>
        <w:t>を有する</w:t>
      </w:r>
      <w:r>
        <w:t>。モバイルゲーム</w:t>
      </w:r>
      <w:r w:rsidR="00DA77CB">
        <w:rPr>
          <w:rFonts w:hint="eastAsia"/>
        </w:rPr>
        <w:t>等のように</w:t>
      </w:r>
      <w:r>
        <w:t>知的財産の保護</w:t>
      </w:r>
      <w:r w:rsidR="00DA77CB">
        <w:rPr>
          <w:rFonts w:hint="eastAsia"/>
        </w:rPr>
        <w:t>や</w:t>
      </w:r>
      <w:r w:rsidR="00DD36DD">
        <w:rPr>
          <w:rFonts w:hint="eastAsia"/>
        </w:rPr>
        <w:t>アプリ</w:t>
      </w:r>
      <w:r>
        <w:t>の改</w:t>
      </w:r>
      <w:r w:rsidR="00DA77CB">
        <w:rPr>
          <w:rFonts w:hint="eastAsia"/>
        </w:rPr>
        <w:t>ざん</w:t>
      </w:r>
      <w:r>
        <w:t>を防止する必要のある</w:t>
      </w:r>
      <w:r w:rsidR="00DD36DD">
        <w:t>アプリ</w:t>
      </w:r>
      <w:r>
        <w:t>に適</w:t>
      </w:r>
      <w:r w:rsidR="00DA77CB">
        <w:rPr>
          <w:rFonts w:hint="eastAsia"/>
        </w:rPr>
        <w:t>している</w:t>
      </w:r>
      <w:r w:rsidR="00136951">
        <w:rPr>
          <w:rFonts w:hint="eastAsia"/>
        </w:rPr>
        <w:t>。</w:t>
      </w:r>
    </w:p>
    <w:p w14:paraId="007D7C2C" w14:textId="77804C8B" w:rsidR="00C43E6A" w:rsidRDefault="00943437" w:rsidP="00C14B6D">
      <w:pPr>
        <w:pStyle w:val="a3"/>
        <w:ind w:firstLine="240"/>
      </w:pPr>
      <w:r>
        <w:t>MASVSでは、</w:t>
      </w:r>
      <w:r w:rsidR="00E55565">
        <w:rPr>
          <w:rFonts w:hint="eastAsia"/>
        </w:rPr>
        <w:t>MASVS-</w:t>
      </w:r>
      <w:r>
        <w:t>L1</w:t>
      </w:r>
      <w:r w:rsidR="00E55565">
        <w:rPr>
          <w:rFonts w:hint="eastAsia"/>
        </w:rPr>
        <w:t>は全ての</w:t>
      </w:r>
      <w:r w:rsidR="00DD36DD">
        <w:rPr>
          <w:rFonts w:hint="eastAsia"/>
        </w:rPr>
        <w:t>アプリ</w:t>
      </w:r>
      <w:r w:rsidR="00E55565">
        <w:rPr>
          <w:rFonts w:hint="eastAsia"/>
        </w:rPr>
        <w:t>において準拠を求める一方で</w:t>
      </w:r>
      <w:r>
        <w:t>、</w:t>
      </w:r>
      <w:r w:rsidR="00E55565">
        <w:rPr>
          <w:rFonts w:hint="eastAsia"/>
        </w:rPr>
        <w:t>MASVS-</w:t>
      </w:r>
      <w:r>
        <w:rPr>
          <w:rFonts w:hint="eastAsia"/>
        </w:rPr>
        <w:t>L</w:t>
      </w:r>
      <w:r>
        <w:t>2</w:t>
      </w:r>
      <w:r w:rsidR="00A72C1F">
        <w:rPr>
          <w:rFonts w:hint="eastAsia"/>
        </w:rPr>
        <w:t>以上</w:t>
      </w:r>
      <w:r>
        <w:t>のプラクティスは費用対効果に応じて取捨選択することを推奨している</w:t>
      </w:r>
      <w:r w:rsidR="00E55565">
        <w:rPr>
          <w:rFonts w:hint="eastAsia"/>
        </w:rPr>
        <w:t>。脆弱性診断においても、</w:t>
      </w:r>
      <w:r>
        <w:t>多くの情報システムにおいては、</w:t>
      </w:r>
      <w:r w:rsidR="00E55565">
        <w:rPr>
          <w:rFonts w:hint="eastAsia"/>
        </w:rPr>
        <w:t>MASVS-</w:t>
      </w:r>
      <w:r>
        <w:t>L1相当の水準で診断を</w:t>
      </w:r>
      <w:r w:rsidR="00E55565">
        <w:rPr>
          <w:rFonts w:hint="eastAsia"/>
        </w:rPr>
        <w:t>行う</w:t>
      </w:r>
      <w:r w:rsidR="00853ED3">
        <w:rPr>
          <w:rFonts w:hint="eastAsia"/>
        </w:rPr>
        <w:t>こと</w:t>
      </w:r>
      <w:r>
        <w:t>が望ましい</w:t>
      </w:r>
      <w:r w:rsidR="00E55565">
        <w:rPr>
          <w:rFonts w:hint="eastAsia"/>
        </w:rPr>
        <w:t>。</w:t>
      </w:r>
    </w:p>
    <w:p w14:paraId="69114B18" w14:textId="5F426A44" w:rsidR="00C43E6A" w:rsidRPr="003D4EFE" w:rsidRDefault="00C43E6A" w:rsidP="00C43E6A">
      <w:pPr>
        <w:pStyle w:val="3"/>
        <w:spacing w:before="360"/>
      </w:pPr>
      <w:bookmarkStart w:id="46" w:name="_Toc157834803"/>
      <w:bookmarkStart w:id="47" w:name="_Toc498265626"/>
      <w:bookmarkStart w:id="48" w:name="_Toc106952857"/>
      <w:r>
        <w:lastRenderedPageBreak/>
        <w:t>その他の</w:t>
      </w:r>
      <w:r w:rsidR="00DC2300">
        <w:t>脆弱性</w:t>
      </w:r>
      <w:r>
        <w:t>診断</w:t>
      </w:r>
      <w:bookmarkEnd w:id="46"/>
      <w:bookmarkEnd w:id="47"/>
      <w:bookmarkEnd w:id="48"/>
    </w:p>
    <w:p w14:paraId="78D77059" w14:textId="1BD8829D" w:rsidR="00811B2A" w:rsidRDefault="00DC2300" w:rsidP="00136951">
      <w:pPr>
        <w:pStyle w:val="a3"/>
        <w:ind w:firstLine="240"/>
      </w:pPr>
      <w:r>
        <w:rPr>
          <w:rFonts w:hint="eastAsia"/>
        </w:rPr>
        <w:t>これまでに述べた脆弱性診断の他にも、様々な種類の診断サービスが存在する。</w:t>
      </w:r>
      <w:r w:rsidR="00EA0CF8">
        <w:rPr>
          <w:rFonts w:hint="eastAsia"/>
        </w:rPr>
        <w:t>情報システムで</w:t>
      </w:r>
      <w:r>
        <w:rPr>
          <w:rFonts w:hint="eastAsia"/>
        </w:rPr>
        <w:t>は</w:t>
      </w:r>
      <w:r w:rsidR="00EA0CF8">
        <w:rPr>
          <w:rFonts w:hint="eastAsia"/>
        </w:rPr>
        <w:t>なく制御システムや</w:t>
      </w:r>
      <w:r w:rsidR="00EA0CF8">
        <w:t>IoT機器を対象とするもの、システム</w:t>
      </w:r>
      <w:r>
        <w:rPr>
          <w:rFonts w:hint="eastAsia"/>
        </w:rPr>
        <w:t>ではなく</w:t>
      </w:r>
      <w:r w:rsidR="00EA0CF8">
        <w:t>物理環境、組織</w:t>
      </w:r>
      <w:r>
        <w:rPr>
          <w:rFonts w:hint="eastAsia"/>
        </w:rPr>
        <w:t>とその</w:t>
      </w:r>
      <w:r w:rsidR="00EA0CF8">
        <w:t>従業員を対象とするもの</w:t>
      </w:r>
      <w:r>
        <w:rPr>
          <w:rFonts w:hint="eastAsia"/>
        </w:rPr>
        <w:t>等が</w:t>
      </w:r>
      <w:r w:rsidR="00EA0CF8">
        <w:t>登場してきている。</w:t>
      </w:r>
      <w:r w:rsidR="00DC0024">
        <w:rPr>
          <w:rFonts w:hint="eastAsia"/>
        </w:rPr>
        <w:t>これらの診断については、政府情報システムにおける</w:t>
      </w:r>
      <w:r w:rsidR="00224ED6">
        <w:rPr>
          <w:rFonts w:hint="eastAsia"/>
        </w:rPr>
        <w:t>導入の</w:t>
      </w:r>
      <w:r w:rsidR="00DC0024">
        <w:rPr>
          <w:rFonts w:hint="eastAsia"/>
        </w:rPr>
        <w:t>必要性が</w:t>
      </w:r>
      <w:r w:rsidR="009D193E">
        <w:rPr>
          <w:rFonts w:hint="eastAsia"/>
        </w:rPr>
        <w:t>高まってきた際に、適宜</w:t>
      </w:r>
      <w:r w:rsidR="00BE43D9">
        <w:rPr>
          <w:rFonts w:hint="eastAsia"/>
        </w:rPr>
        <w:t>、本書のスコープに加えるものとする。</w:t>
      </w:r>
    </w:p>
    <w:p w14:paraId="7F78B3CA" w14:textId="384A785F" w:rsidR="007474F4" w:rsidRPr="007474F4" w:rsidRDefault="008F0CF4" w:rsidP="006B5793">
      <w:pPr>
        <w:pStyle w:val="2"/>
        <w:spacing w:before="360"/>
      </w:pPr>
      <w:bookmarkStart w:id="49" w:name="_Toc1489862085"/>
      <w:bookmarkStart w:id="50" w:name="_Toc850419622"/>
      <w:r>
        <w:t xml:space="preserve">　</w:t>
      </w:r>
      <w:bookmarkStart w:id="51" w:name="_Toc106952858"/>
      <w:r w:rsidR="00811B2A">
        <w:t>脆弱性診断を行うにあたっての留意事項</w:t>
      </w:r>
      <w:bookmarkEnd w:id="49"/>
      <w:bookmarkEnd w:id="50"/>
      <w:bookmarkEnd w:id="51"/>
    </w:p>
    <w:p w14:paraId="147A8805" w14:textId="39996DD3" w:rsidR="00502732" w:rsidRDefault="00811B2A" w:rsidP="00811B2A">
      <w:pPr>
        <w:pStyle w:val="3"/>
        <w:spacing w:before="360"/>
      </w:pPr>
      <w:bookmarkStart w:id="52" w:name="_Toc1554516797"/>
      <w:bookmarkStart w:id="53" w:name="_Toc626220647"/>
      <w:bookmarkStart w:id="54" w:name="_Toc106952859"/>
      <w:r>
        <w:t>脆弱性診断サービスの選定</w:t>
      </w:r>
      <w:bookmarkEnd w:id="52"/>
      <w:bookmarkEnd w:id="53"/>
      <w:bookmarkEnd w:id="54"/>
    </w:p>
    <w:p w14:paraId="3609212C" w14:textId="70DF7F93" w:rsidR="00D971E9" w:rsidRDefault="00D971E9" w:rsidP="00CC2F29">
      <w:pPr>
        <w:pStyle w:val="a3"/>
        <w:ind w:firstLine="240"/>
      </w:pPr>
      <w:r>
        <w:rPr>
          <w:rFonts w:hint="eastAsia"/>
        </w:rPr>
        <w:t>高度化するサイバー攻撃の脅威を未然に防ぐためには、</w:t>
      </w:r>
      <w:r w:rsidR="00E32D72">
        <w:rPr>
          <w:rFonts w:hint="eastAsia"/>
        </w:rPr>
        <w:t>十分</w:t>
      </w:r>
      <w:r w:rsidR="007474F4">
        <w:rPr>
          <w:rFonts w:hint="eastAsia"/>
        </w:rPr>
        <w:t>な経験と能力を</w:t>
      </w:r>
      <w:r>
        <w:rPr>
          <w:rFonts w:hint="eastAsia"/>
        </w:rPr>
        <w:t>有したセキュリティベンダーの選定を要することから</w:t>
      </w:r>
      <w:r w:rsidR="007474F4">
        <w:rPr>
          <w:rFonts w:hint="eastAsia"/>
        </w:rPr>
        <w:t>、</w:t>
      </w:r>
      <w:r>
        <w:rPr>
          <w:rFonts w:hint="eastAsia"/>
        </w:rPr>
        <w:t>選定に際しては</w:t>
      </w:r>
      <w:r w:rsidR="007474F4">
        <w:rPr>
          <w:rFonts w:hint="eastAsia"/>
        </w:rPr>
        <w:t>経済産業省の</w:t>
      </w:r>
      <w:r>
        <w:rPr>
          <w:rFonts w:hint="eastAsia"/>
        </w:rPr>
        <w:t>定義する</w:t>
      </w:r>
      <w:r w:rsidR="007474F4">
        <w:rPr>
          <w:rFonts w:hint="eastAsia"/>
        </w:rPr>
        <w:t>「情報セキュリティサービスに関する審査登録機関基準</w:t>
      </w:r>
      <w:r w:rsidR="001F639D">
        <w:rPr>
          <w:rStyle w:val="aff5"/>
        </w:rPr>
        <w:footnoteReference w:id="8"/>
      </w:r>
      <w:r w:rsidR="007474F4">
        <w:rPr>
          <w:rFonts w:hint="eastAsia"/>
        </w:rPr>
        <w:t>」</w:t>
      </w:r>
      <w:r>
        <w:rPr>
          <w:rFonts w:hint="eastAsia"/>
        </w:rPr>
        <w:t>を満たすこと</w:t>
      </w:r>
      <w:r w:rsidR="008E7FAC">
        <w:rPr>
          <w:rFonts w:hint="eastAsia"/>
        </w:rPr>
        <w:t>の</w:t>
      </w:r>
      <w:r>
        <w:rPr>
          <w:rFonts w:hint="eastAsia"/>
        </w:rPr>
        <w:t>確認に</w:t>
      </w:r>
      <w:r w:rsidR="007474F4">
        <w:rPr>
          <w:rFonts w:hint="eastAsia"/>
        </w:rPr>
        <w:t>加え</w:t>
      </w:r>
      <w:r>
        <w:rPr>
          <w:rFonts w:hint="eastAsia"/>
        </w:rPr>
        <w:t>て</w:t>
      </w:r>
      <w:r w:rsidR="007474F4">
        <w:rPr>
          <w:rFonts w:hint="eastAsia"/>
        </w:rPr>
        <w:t>、脆弱性を検出</w:t>
      </w:r>
      <w:r>
        <w:rPr>
          <w:rFonts w:hint="eastAsia"/>
        </w:rPr>
        <w:t>する能力を測るため、</w:t>
      </w:r>
      <w:r w:rsidR="007F28A6">
        <w:rPr>
          <w:rFonts w:hint="eastAsia"/>
        </w:rPr>
        <w:t>ペネトレーションテストの国際資格の保有状況や</w:t>
      </w:r>
      <w:r w:rsidR="007F28A6" w:rsidRPr="00A60415">
        <w:t>CTF（Capture The Flag）等のセキュリティコンテスト</w:t>
      </w:r>
      <w:r w:rsidR="007F28A6">
        <w:rPr>
          <w:rFonts w:hint="eastAsia"/>
        </w:rPr>
        <w:t>における上位入賞実績、</w:t>
      </w:r>
      <w:r w:rsidR="007474F4">
        <w:rPr>
          <w:rFonts w:hint="eastAsia"/>
        </w:rPr>
        <w:t>C</w:t>
      </w:r>
      <w:r w:rsidR="007474F4">
        <w:t>VE</w:t>
      </w:r>
      <w:r w:rsidR="00F42F48">
        <w:rPr>
          <w:rFonts w:hint="eastAsia"/>
        </w:rPr>
        <w:t>（</w:t>
      </w:r>
      <w:r w:rsidR="00F42F48" w:rsidRPr="00F42F48">
        <w:t>Common Vulnerabilities and Exposures</w:t>
      </w:r>
      <w:r w:rsidR="00F42F48">
        <w:rPr>
          <w:rFonts w:hint="eastAsia"/>
        </w:rPr>
        <w:t>）</w:t>
      </w:r>
      <w:r w:rsidR="007474F4">
        <w:t>の</w:t>
      </w:r>
      <w:r w:rsidR="00F42F48">
        <w:rPr>
          <w:rFonts w:hint="eastAsia"/>
        </w:rPr>
        <w:t>付与された脆弱性</w:t>
      </w:r>
      <w:r w:rsidR="007F28A6">
        <w:rPr>
          <w:rFonts w:hint="eastAsia"/>
        </w:rPr>
        <w:t>の</w:t>
      </w:r>
      <w:r w:rsidR="00F42F48">
        <w:rPr>
          <w:rFonts w:hint="eastAsia"/>
        </w:rPr>
        <w:t>発見</w:t>
      </w:r>
      <w:r>
        <w:rPr>
          <w:rFonts w:hint="eastAsia"/>
        </w:rPr>
        <w:t>数等を問い合わせること</w:t>
      </w:r>
      <w:r w:rsidR="00EF6D64">
        <w:rPr>
          <w:rFonts w:hint="eastAsia"/>
        </w:rPr>
        <w:t>等が</w:t>
      </w:r>
      <w:r>
        <w:rPr>
          <w:rFonts w:hint="eastAsia"/>
        </w:rPr>
        <w:t>有効である</w:t>
      </w:r>
      <w:r w:rsidR="007474F4">
        <w:t>。</w:t>
      </w:r>
      <w:r w:rsidR="007474F4">
        <w:rPr>
          <w:rFonts w:hint="eastAsia"/>
        </w:rPr>
        <w:t>また、診断</w:t>
      </w:r>
      <w:r>
        <w:rPr>
          <w:rFonts w:hint="eastAsia"/>
        </w:rPr>
        <w:t>サービス</w:t>
      </w:r>
      <w:r w:rsidR="007474F4">
        <w:rPr>
          <w:rFonts w:hint="eastAsia"/>
        </w:rPr>
        <w:t>の調達においては、上記の基準に</w:t>
      </w:r>
      <w:r>
        <w:rPr>
          <w:rFonts w:hint="eastAsia"/>
        </w:rPr>
        <w:t>沿った有識者や</w:t>
      </w:r>
      <w:r w:rsidR="007474F4">
        <w:rPr>
          <w:rFonts w:hint="eastAsia"/>
        </w:rPr>
        <w:t>有資格者が</w:t>
      </w:r>
      <w:r>
        <w:rPr>
          <w:rFonts w:hint="eastAsia"/>
        </w:rPr>
        <w:t>、診断の実施の中で、</w:t>
      </w:r>
      <w:r w:rsidR="007474F4">
        <w:rPr>
          <w:rFonts w:hint="eastAsia"/>
        </w:rPr>
        <w:t>どのような役割として、</w:t>
      </w:r>
      <w:r>
        <w:rPr>
          <w:rFonts w:hint="eastAsia"/>
        </w:rPr>
        <w:t>何名、</w:t>
      </w:r>
      <w:r w:rsidR="007474F4">
        <w:rPr>
          <w:rFonts w:hint="eastAsia"/>
        </w:rPr>
        <w:t>どの期間に関わる予定である</w:t>
      </w:r>
      <w:r>
        <w:rPr>
          <w:rFonts w:hint="eastAsia"/>
        </w:rPr>
        <w:t>か</w:t>
      </w:r>
      <w:r w:rsidR="006922DF">
        <w:rPr>
          <w:rFonts w:hint="eastAsia"/>
        </w:rPr>
        <w:t>を確認する</w:t>
      </w:r>
      <w:r w:rsidR="007474F4">
        <w:rPr>
          <w:rFonts w:hint="eastAsia"/>
        </w:rPr>
        <w:t>ことが望ましい。</w:t>
      </w:r>
    </w:p>
    <w:p w14:paraId="56704CD8" w14:textId="3D767F0D" w:rsidR="00F84860" w:rsidRDefault="00F84860" w:rsidP="00E92ABD">
      <w:pPr>
        <w:pStyle w:val="a3"/>
        <w:ind w:firstLine="240"/>
      </w:pPr>
      <w:r>
        <w:rPr>
          <w:rFonts w:hint="eastAsia"/>
        </w:rPr>
        <w:t>診断サービスの選定においては、ツールによる自動的な診断のみでは不十分であり、専門家による手動による診断との併用が不可欠である。また、手動の診断においても、事前に定義された脆弱性を網羅的に検出することに加え、専門家の知見に基づきリスクベースで追加の脆弱性検出を試みるサービスを併用することが必要である。</w:t>
      </w:r>
    </w:p>
    <w:p w14:paraId="394E216A" w14:textId="7876108C" w:rsidR="005C6FB8" w:rsidRDefault="007474F4" w:rsidP="004C4F35">
      <w:pPr>
        <w:pStyle w:val="a3"/>
        <w:ind w:firstLine="240"/>
      </w:pPr>
      <w:r>
        <w:rPr>
          <w:rFonts w:hint="eastAsia"/>
        </w:rPr>
        <w:t>脆弱性診断</w:t>
      </w:r>
      <w:r w:rsidR="00D971E9">
        <w:rPr>
          <w:rFonts w:hint="eastAsia"/>
        </w:rPr>
        <w:t>の推進において</w:t>
      </w:r>
      <w:r>
        <w:rPr>
          <w:rFonts w:hint="eastAsia"/>
        </w:rPr>
        <w:t>は、システムの</w:t>
      </w:r>
      <w:r w:rsidR="00D971E9">
        <w:rPr>
          <w:rFonts w:hint="eastAsia"/>
        </w:rPr>
        <w:t>非公開</w:t>
      </w:r>
      <w:r>
        <w:rPr>
          <w:rFonts w:hint="eastAsia"/>
        </w:rPr>
        <w:t>情報や検出した脆弱性</w:t>
      </w:r>
      <w:r w:rsidR="00D971E9">
        <w:rPr>
          <w:rFonts w:hint="eastAsia"/>
        </w:rPr>
        <w:t>をはじめとする</w:t>
      </w:r>
      <w:r>
        <w:rPr>
          <w:rFonts w:hint="eastAsia"/>
        </w:rPr>
        <w:t>機密性の高い情報を取り扱うこと</w:t>
      </w:r>
      <w:r w:rsidR="005C6FB8">
        <w:rPr>
          <w:rFonts w:hint="eastAsia"/>
        </w:rPr>
        <w:t>となるため</w:t>
      </w:r>
      <w:r>
        <w:rPr>
          <w:rFonts w:hint="eastAsia"/>
        </w:rPr>
        <w:t>、</w:t>
      </w:r>
      <w:r w:rsidR="005C6FB8">
        <w:rPr>
          <w:rFonts w:hint="eastAsia"/>
        </w:rPr>
        <w:t>統一基準</w:t>
      </w:r>
      <w:r w:rsidR="009B4FB0">
        <w:rPr>
          <w:rFonts w:hint="eastAsia"/>
        </w:rPr>
        <w:t>群</w:t>
      </w:r>
      <w:r w:rsidR="005C6FB8">
        <w:t>に基づき、</w:t>
      </w:r>
      <w:r>
        <w:rPr>
          <w:rFonts w:hint="eastAsia"/>
        </w:rPr>
        <w:t>情報管理</w:t>
      </w:r>
      <w:r w:rsidR="005C6FB8">
        <w:rPr>
          <w:rFonts w:hint="eastAsia"/>
        </w:rPr>
        <w:t>体制を有すること</w:t>
      </w:r>
      <w:r w:rsidR="00FD1D23">
        <w:rPr>
          <w:rFonts w:hint="eastAsia"/>
        </w:rPr>
        <w:t>の</w:t>
      </w:r>
      <w:r>
        <w:t>確認</w:t>
      </w:r>
      <w:r w:rsidR="00FD1D23">
        <w:rPr>
          <w:rFonts w:hint="eastAsia"/>
        </w:rPr>
        <w:t>が</w:t>
      </w:r>
      <w:r w:rsidR="007C62B1">
        <w:rPr>
          <w:rFonts w:hint="eastAsia"/>
        </w:rPr>
        <w:t>必要</w:t>
      </w:r>
      <w:r w:rsidR="004833A3">
        <w:rPr>
          <w:rFonts w:hint="eastAsia"/>
        </w:rPr>
        <w:t>となる</w:t>
      </w:r>
      <w:r>
        <w:t>。</w:t>
      </w:r>
      <w:r>
        <w:rPr>
          <w:rFonts w:hint="eastAsia"/>
        </w:rPr>
        <w:t>また、診断におけるシステム</w:t>
      </w:r>
      <w:r w:rsidR="005C6FB8">
        <w:rPr>
          <w:rFonts w:hint="eastAsia"/>
        </w:rPr>
        <w:t>への</w:t>
      </w:r>
      <w:r>
        <w:rPr>
          <w:rFonts w:hint="eastAsia"/>
        </w:rPr>
        <w:t>影響を最小化する</w:t>
      </w:r>
      <w:r w:rsidR="005C6FB8">
        <w:rPr>
          <w:rFonts w:hint="eastAsia"/>
        </w:rPr>
        <w:t>ため</w:t>
      </w:r>
      <w:r>
        <w:rPr>
          <w:rFonts w:hint="eastAsia"/>
        </w:rPr>
        <w:t>の仕組み</w:t>
      </w:r>
      <w:r w:rsidR="005C6FB8">
        <w:rPr>
          <w:rFonts w:hint="eastAsia"/>
        </w:rPr>
        <w:t>やルール</w:t>
      </w:r>
      <w:r>
        <w:rPr>
          <w:rFonts w:hint="eastAsia"/>
        </w:rPr>
        <w:t>の有無に加え、</w:t>
      </w:r>
      <w:r w:rsidR="005C6FB8">
        <w:rPr>
          <w:rFonts w:hint="eastAsia"/>
        </w:rPr>
        <w:t>診断を行う</w:t>
      </w:r>
      <w:r>
        <w:rPr>
          <w:rFonts w:hint="eastAsia"/>
        </w:rPr>
        <w:t>要員にルールを遵守させる</w:t>
      </w:r>
      <w:r w:rsidR="005C6FB8">
        <w:rPr>
          <w:rFonts w:hint="eastAsia"/>
        </w:rPr>
        <w:t>ための</w:t>
      </w:r>
      <w:r>
        <w:rPr>
          <w:rFonts w:hint="eastAsia"/>
        </w:rPr>
        <w:t>取り組みを備えていること</w:t>
      </w:r>
      <w:r w:rsidR="005C6FB8">
        <w:rPr>
          <w:rFonts w:hint="eastAsia"/>
        </w:rPr>
        <w:t>を</w:t>
      </w:r>
      <w:r>
        <w:rPr>
          <w:rFonts w:hint="eastAsia"/>
        </w:rPr>
        <w:t>確認</w:t>
      </w:r>
      <w:r w:rsidR="005C6FB8">
        <w:rPr>
          <w:rFonts w:hint="eastAsia"/>
        </w:rPr>
        <w:t>することが望ましい</w:t>
      </w:r>
      <w:r>
        <w:rPr>
          <w:rFonts w:hint="eastAsia"/>
        </w:rPr>
        <w:t>。</w:t>
      </w:r>
    </w:p>
    <w:p w14:paraId="395BB69F" w14:textId="210A9CC3" w:rsidR="00650ED7" w:rsidRDefault="00650ED7" w:rsidP="00650ED7">
      <w:pPr>
        <w:pStyle w:val="3"/>
        <w:spacing w:before="360"/>
      </w:pPr>
      <w:bookmarkStart w:id="55" w:name="_Toc578772052"/>
      <w:bookmarkStart w:id="56" w:name="_Toc2074317031"/>
      <w:bookmarkStart w:id="57" w:name="_Toc106952860"/>
      <w:r>
        <w:t>検出された脆弱性の深刻度評価</w:t>
      </w:r>
      <w:bookmarkEnd w:id="55"/>
      <w:bookmarkEnd w:id="56"/>
      <w:bookmarkEnd w:id="57"/>
    </w:p>
    <w:p w14:paraId="76BBEBF2" w14:textId="3AABA22A" w:rsidR="00E91C02" w:rsidRDefault="00650ED7" w:rsidP="00CC2F29">
      <w:pPr>
        <w:pStyle w:val="a3"/>
        <w:ind w:firstLine="240"/>
      </w:pPr>
      <w:r>
        <w:rPr>
          <w:rFonts w:hint="eastAsia"/>
        </w:rPr>
        <w:t>診断により検出された脆弱性は、保有するシステムに</w:t>
      </w:r>
      <w:r w:rsidR="002A3752">
        <w:rPr>
          <w:rFonts w:hint="eastAsia"/>
        </w:rPr>
        <w:t>対する</w:t>
      </w:r>
      <w:r>
        <w:rPr>
          <w:rFonts w:hint="eastAsia"/>
        </w:rPr>
        <w:t>リスク評価</w:t>
      </w:r>
      <w:r w:rsidR="002A3752">
        <w:rPr>
          <w:rFonts w:hint="eastAsia"/>
        </w:rPr>
        <w:t>に基づき、優先度を定め</w:t>
      </w:r>
      <w:r>
        <w:rPr>
          <w:rFonts w:hint="eastAsia"/>
        </w:rPr>
        <w:t>対応する必要がある。</w:t>
      </w:r>
      <w:r w:rsidR="002A3752">
        <w:rPr>
          <w:rFonts w:hint="eastAsia"/>
        </w:rPr>
        <w:t>こうした脆弱性の</w:t>
      </w:r>
      <w:r>
        <w:rPr>
          <w:rFonts w:hint="eastAsia"/>
        </w:rPr>
        <w:t>評価</w:t>
      </w:r>
      <w:r w:rsidR="002A3752">
        <w:rPr>
          <w:rFonts w:hint="eastAsia"/>
        </w:rPr>
        <w:t>において</w:t>
      </w:r>
      <w:r>
        <w:rPr>
          <w:rFonts w:hint="eastAsia"/>
        </w:rPr>
        <w:t>世界的</w:t>
      </w:r>
      <w:r>
        <w:rPr>
          <w:rFonts w:hint="eastAsia"/>
        </w:rPr>
        <w:lastRenderedPageBreak/>
        <w:t>に活用されているのは</w:t>
      </w:r>
      <w:r>
        <w:t>FIRST（Forum of Incident Response and Security Teams）が</w:t>
      </w:r>
      <w:r w:rsidR="00BD4B40">
        <w:rPr>
          <w:rFonts w:hint="eastAsia"/>
        </w:rPr>
        <w:t>公開</w:t>
      </w:r>
      <w:r>
        <w:t>するCVSS v3.1</w:t>
      </w:r>
      <w:r w:rsidR="002450B5">
        <w:rPr>
          <w:rStyle w:val="aff5"/>
        </w:rPr>
        <w:footnoteReference w:id="9"/>
      </w:r>
      <w:r>
        <w:t>である。CVSS v3.1では、脆弱性そのもの</w:t>
      </w:r>
      <w:r>
        <w:rPr>
          <w:rFonts w:hint="eastAsia"/>
        </w:rPr>
        <w:t>の</w:t>
      </w:r>
      <w:r w:rsidR="002A3752">
        <w:rPr>
          <w:rFonts w:hint="eastAsia"/>
        </w:rPr>
        <w:t>技術的な</w:t>
      </w:r>
      <w:r>
        <w:t>深刻度を評価する基本評価基準（Base Metrics）と攻撃コードの</w:t>
      </w:r>
      <w:r w:rsidR="002A3752">
        <w:rPr>
          <w:rFonts w:hint="eastAsia"/>
        </w:rPr>
        <w:t>出現状況</w:t>
      </w:r>
      <w:r>
        <w:t>等の現状のリスクを算定する現状評価基準（Temporal Metrics）、そして</w:t>
      </w:r>
      <w:r>
        <w:rPr>
          <w:rFonts w:hint="eastAsia"/>
        </w:rPr>
        <w:t>対象</w:t>
      </w:r>
      <w:r w:rsidR="002A3752">
        <w:rPr>
          <w:rFonts w:hint="eastAsia"/>
        </w:rPr>
        <w:t>の</w:t>
      </w:r>
      <w:r>
        <w:rPr>
          <w:rFonts w:hint="eastAsia"/>
        </w:rPr>
        <w:t>システム環境において想定される脅威に応じて最終的な</w:t>
      </w:r>
      <w:r w:rsidR="002A3752">
        <w:rPr>
          <w:rFonts w:hint="eastAsia"/>
        </w:rPr>
        <w:t>リスク</w:t>
      </w:r>
      <w:r>
        <w:rPr>
          <w:rFonts w:hint="eastAsia"/>
        </w:rPr>
        <w:t>を</w:t>
      </w:r>
      <w:r w:rsidR="002A3752">
        <w:rPr>
          <w:rFonts w:hint="eastAsia"/>
        </w:rPr>
        <w:t>算定</w:t>
      </w:r>
      <w:r>
        <w:rPr>
          <w:rFonts w:hint="eastAsia"/>
        </w:rPr>
        <w:t>する環境評価基準（</w:t>
      </w:r>
      <w:r>
        <w:t>Environmental Metrics）の3軸に基づき、0.0</w:t>
      </w:r>
      <w:r>
        <w:rPr>
          <w:rFonts w:hint="eastAsia"/>
        </w:rPr>
        <w:t>〜</w:t>
      </w:r>
      <w:r>
        <w:t>10.0までのスコアで脆弱性の深刻度を評価する。また、</w:t>
      </w:r>
      <w:r w:rsidR="002A3752">
        <w:rPr>
          <w:rFonts w:hint="eastAsia"/>
        </w:rPr>
        <w:t>この</w:t>
      </w:r>
      <w:r>
        <w:t>スコア</w:t>
      </w:r>
      <w:r>
        <w:rPr>
          <w:rFonts w:hint="eastAsia"/>
        </w:rPr>
        <w:t>に</w:t>
      </w:r>
      <w:r>
        <w:t>応じて、深刻度を以下の</w:t>
      </w:r>
      <w:r w:rsidR="00797CF7">
        <w:t>5</w:t>
      </w:r>
      <w:r>
        <w:t>段階で表現している。</w:t>
      </w:r>
    </w:p>
    <w:p w14:paraId="7B584C70" w14:textId="7727F360" w:rsidR="00650ED7" w:rsidRDefault="00E91C02" w:rsidP="0003092E">
      <w:pPr>
        <w:pStyle w:val="af6"/>
      </w:pPr>
      <w:bookmarkStart w:id="58" w:name="_Toc98953249"/>
      <w:r>
        <w:t xml:space="preserve">表 </w:t>
      </w:r>
      <w:r w:rsidR="00DB3EE1">
        <w:fldChar w:fldCharType="begin"/>
      </w:r>
      <w:r w:rsidR="00DB3EE1">
        <w:instrText xml:space="preserve"> STYLEREF 1 \s </w:instrText>
      </w:r>
      <w:r w:rsidR="00DB3EE1">
        <w:fldChar w:fldCharType="separate"/>
      </w:r>
      <w:r w:rsidR="00F95C83">
        <w:rPr>
          <w:noProof/>
        </w:rPr>
        <w:t>２</w:t>
      </w:r>
      <w:r w:rsidR="00DB3EE1">
        <w:fldChar w:fldCharType="end"/>
      </w:r>
      <w:r w:rsidR="00DB3EE1">
        <w:noBreakHyphen/>
      </w:r>
      <w:r w:rsidR="00DB3EE1">
        <w:fldChar w:fldCharType="begin"/>
      </w:r>
      <w:r w:rsidR="00DB3EE1">
        <w:instrText xml:space="preserve"> SEQ 表 \* DBCHAR \s 1 </w:instrText>
      </w:r>
      <w:r w:rsidR="00DB3EE1">
        <w:fldChar w:fldCharType="separate"/>
      </w:r>
      <w:r w:rsidR="00F95C83">
        <w:rPr>
          <w:rFonts w:hint="eastAsia"/>
          <w:noProof/>
        </w:rPr>
        <w:t>４</w:t>
      </w:r>
      <w:r w:rsidR="00DB3EE1">
        <w:fldChar w:fldCharType="end"/>
      </w:r>
      <w:r>
        <w:t xml:space="preserve">　</w:t>
      </w:r>
      <w:r>
        <w:rPr>
          <w:rFonts w:hint="eastAsia"/>
        </w:rPr>
        <w:t>CVSS v3.1のスコアと深刻度</w:t>
      </w:r>
      <w:bookmarkEnd w:id="58"/>
    </w:p>
    <w:tbl>
      <w:tblPr>
        <w:tblStyle w:val="afe"/>
        <w:tblW w:w="0" w:type="auto"/>
        <w:tblInd w:w="279" w:type="dxa"/>
        <w:tblLook w:val="04A0" w:firstRow="1" w:lastRow="0" w:firstColumn="1" w:lastColumn="0" w:noHBand="0" w:noVBand="1"/>
      </w:tblPr>
      <w:tblGrid>
        <w:gridCol w:w="3250"/>
        <w:gridCol w:w="4965"/>
      </w:tblGrid>
      <w:tr w:rsidR="0062029F" w14:paraId="11D0D4E9" w14:textId="77777777" w:rsidTr="0062029F">
        <w:trPr>
          <w:tblHeader/>
        </w:trPr>
        <w:tc>
          <w:tcPr>
            <w:tcW w:w="3685" w:type="dxa"/>
            <w:shd w:val="clear" w:color="auto" w:fill="D9D9D9" w:themeFill="background1" w:themeFillShade="D9"/>
          </w:tcPr>
          <w:p w14:paraId="74926B64" w14:textId="28083D12" w:rsidR="0062029F" w:rsidRPr="00BA0AA3" w:rsidRDefault="0062029F" w:rsidP="0062029F">
            <w:pPr>
              <w:pStyle w:val="a4"/>
              <w:ind w:firstLineChars="0" w:firstLine="0"/>
              <w:jc w:val="center"/>
              <w:rPr>
                <w:szCs w:val="24"/>
              </w:rPr>
            </w:pPr>
            <w:r>
              <w:rPr>
                <w:rFonts w:hint="eastAsia"/>
              </w:rPr>
              <w:t>CVSS v3.1スコア</w:t>
            </w:r>
          </w:p>
        </w:tc>
        <w:tc>
          <w:tcPr>
            <w:tcW w:w="5529" w:type="dxa"/>
            <w:shd w:val="clear" w:color="auto" w:fill="D9D9D9" w:themeFill="background1" w:themeFillShade="D9"/>
          </w:tcPr>
          <w:p w14:paraId="302EE340" w14:textId="43D3A9E1" w:rsidR="0062029F" w:rsidRPr="00BA0AA3" w:rsidRDefault="0062029F" w:rsidP="0062029F">
            <w:pPr>
              <w:pStyle w:val="a4"/>
              <w:ind w:firstLineChars="0" w:firstLine="0"/>
              <w:jc w:val="center"/>
              <w:rPr>
                <w:szCs w:val="24"/>
              </w:rPr>
            </w:pPr>
            <w:r>
              <w:rPr>
                <w:rFonts w:hint="eastAsia"/>
              </w:rPr>
              <w:t>深刻度</w:t>
            </w:r>
          </w:p>
        </w:tc>
      </w:tr>
      <w:tr w:rsidR="0062029F" w14:paraId="7692CE52" w14:textId="77777777" w:rsidTr="0062029F">
        <w:tc>
          <w:tcPr>
            <w:tcW w:w="3685" w:type="dxa"/>
          </w:tcPr>
          <w:p w14:paraId="1384AD23" w14:textId="7E2CB898" w:rsidR="0062029F" w:rsidRPr="00BA0AA3" w:rsidRDefault="0062029F" w:rsidP="0062029F">
            <w:pPr>
              <w:pStyle w:val="a4"/>
              <w:ind w:firstLineChars="0" w:firstLine="0"/>
              <w:jc w:val="left"/>
              <w:rPr>
                <w:szCs w:val="24"/>
              </w:rPr>
            </w:pPr>
            <w:r w:rsidRPr="007D30DA">
              <w:t>9.0</w:t>
            </w:r>
            <w:r w:rsidRPr="007D30DA">
              <w:rPr>
                <w:rFonts w:hint="eastAsia"/>
              </w:rPr>
              <w:t>〜</w:t>
            </w:r>
            <w:r w:rsidRPr="007D30DA">
              <w:t>10.0</w:t>
            </w:r>
          </w:p>
        </w:tc>
        <w:tc>
          <w:tcPr>
            <w:tcW w:w="5529" w:type="dxa"/>
          </w:tcPr>
          <w:p w14:paraId="4ECBAC03" w14:textId="20FFE1FD" w:rsidR="0062029F" w:rsidRPr="00BA0AA3" w:rsidRDefault="0062029F" w:rsidP="0062029F">
            <w:pPr>
              <w:pStyle w:val="a3"/>
              <w:ind w:firstLineChars="41" w:firstLine="98"/>
              <w:rPr>
                <w:szCs w:val="24"/>
              </w:rPr>
            </w:pPr>
            <w:r w:rsidRPr="007D30DA">
              <w:rPr>
                <w:rFonts w:hint="eastAsia"/>
              </w:rPr>
              <w:t>緊急（</w:t>
            </w:r>
            <w:r w:rsidRPr="007D30DA">
              <w:t>Critical</w:t>
            </w:r>
            <w:r w:rsidRPr="007D30DA">
              <w:rPr>
                <w:rFonts w:hint="eastAsia"/>
              </w:rPr>
              <w:t>）</w:t>
            </w:r>
          </w:p>
        </w:tc>
      </w:tr>
      <w:tr w:rsidR="0062029F" w14:paraId="05AB66AB" w14:textId="77777777" w:rsidTr="0062029F">
        <w:tc>
          <w:tcPr>
            <w:tcW w:w="3685" w:type="dxa"/>
          </w:tcPr>
          <w:p w14:paraId="79021AD1" w14:textId="3158738F" w:rsidR="0062029F" w:rsidRPr="00BA0AA3" w:rsidRDefault="0062029F" w:rsidP="0062029F">
            <w:pPr>
              <w:pStyle w:val="a4"/>
              <w:ind w:firstLineChars="0" w:firstLine="0"/>
              <w:jc w:val="left"/>
              <w:rPr>
                <w:szCs w:val="24"/>
              </w:rPr>
            </w:pPr>
            <w:r w:rsidRPr="007D30DA">
              <w:t>7.0</w:t>
            </w:r>
            <w:r w:rsidRPr="007D30DA">
              <w:rPr>
                <w:rFonts w:hint="eastAsia"/>
              </w:rPr>
              <w:t>〜</w:t>
            </w:r>
            <w:r w:rsidRPr="007D30DA">
              <w:t>8.9</w:t>
            </w:r>
          </w:p>
        </w:tc>
        <w:tc>
          <w:tcPr>
            <w:tcW w:w="5529" w:type="dxa"/>
          </w:tcPr>
          <w:p w14:paraId="60CBCE04" w14:textId="65291110" w:rsidR="0062029F" w:rsidRPr="00BA0AA3" w:rsidRDefault="0062029F" w:rsidP="0062029F">
            <w:pPr>
              <w:pStyle w:val="a3"/>
              <w:ind w:firstLineChars="41" w:firstLine="98"/>
              <w:rPr>
                <w:szCs w:val="24"/>
              </w:rPr>
            </w:pPr>
            <w:r w:rsidRPr="007D30DA">
              <w:rPr>
                <w:rFonts w:hint="eastAsia"/>
              </w:rPr>
              <w:t>重要（High）</w:t>
            </w:r>
          </w:p>
        </w:tc>
      </w:tr>
      <w:tr w:rsidR="0062029F" w14:paraId="3D74118D" w14:textId="77777777" w:rsidTr="0062029F">
        <w:tc>
          <w:tcPr>
            <w:tcW w:w="3685" w:type="dxa"/>
          </w:tcPr>
          <w:p w14:paraId="1B8E613A" w14:textId="22A99F43" w:rsidR="0062029F" w:rsidRPr="00BA0AA3" w:rsidRDefault="0062029F" w:rsidP="0062029F">
            <w:pPr>
              <w:pStyle w:val="a4"/>
              <w:ind w:firstLineChars="0" w:firstLine="0"/>
              <w:jc w:val="left"/>
              <w:rPr>
                <w:szCs w:val="24"/>
              </w:rPr>
            </w:pPr>
            <w:r w:rsidRPr="007D30DA">
              <w:t>4.0</w:t>
            </w:r>
            <w:r w:rsidRPr="007D30DA">
              <w:rPr>
                <w:rFonts w:hint="eastAsia"/>
              </w:rPr>
              <w:t>〜</w:t>
            </w:r>
            <w:r w:rsidRPr="007D30DA">
              <w:t>6.9</w:t>
            </w:r>
          </w:p>
        </w:tc>
        <w:tc>
          <w:tcPr>
            <w:tcW w:w="5529" w:type="dxa"/>
          </w:tcPr>
          <w:p w14:paraId="40349CE7" w14:textId="67D0C3C8" w:rsidR="0062029F" w:rsidRPr="00BA0AA3" w:rsidRDefault="0062029F" w:rsidP="0062029F">
            <w:pPr>
              <w:pStyle w:val="a3"/>
              <w:ind w:firstLineChars="41" w:firstLine="98"/>
              <w:rPr>
                <w:szCs w:val="24"/>
              </w:rPr>
            </w:pPr>
            <w:r w:rsidRPr="007D30DA">
              <w:rPr>
                <w:rFonts w:hint="eastAsia"/>
              </w:rPr>
              <w:t>警告（Medium）</w:t>
            </w:r>
          </w:p>
        </w:tc>
      </w:tr>
      <w:tr w:rsidR="0062029F" w14:paraId="451C1F6A" w14:textId="77777777" w:rsidTr="0062029F">
        <w:tc>
          <w:tcPr>
            <w:tcW w:w="3685" w:type="dxa"/>
          </w:tcPr>
          <w:p w14:paraId="28D21A94" w14:textId="77F6198F" w:rsidR="0062029F" w:rsidRPr="00BA0AA3" w:rsidRDefault="0062029F" w:rsidP="0062029F">
            <w:pPr>
              <w:pStyle w:val="a4"/>
              <w:ind w:firstLineChars="0" w:firstLine="0"/>
              <w:jc w:val="left"/>
              <w:rPr>
                <w:szCs w:val="24"/>
              </w:rPr>
            </w:pPr>
            <w:r w:rsidRPr="007D30DA">
              <w:t>0.1</w:t>
            </w:r>
            <w:r w:rsidRPr="007D30DA">
              <w:rPr>
                <w:rFonts w:hint="eastAsia"/>
              </w:rPr>
              <w:t>〜</w:t>
            </w:r>
            <w:r w:rsidRPr="007D30DA">
              <w:t>3.9</w:t>
            </w:r>
          </w:p>
        </w:tc>
        <w:tc>
          <w:tcPr>
            <w:tcW w:w="5529" w:type="dxa"/>
          </w:tcPr>
          <w:p w14:paraId="34D75D1E" w14:textId="1AE1FD8E" w:rsidR="0062029F" w:rsidRPr="00BA0AA3" w:rsidRDefault="0062029F" w:rsidP="0062029F">
            <w:pPr>
              <w:pStyle w:val="a3"/>
              <w:ind w:firstLineChars="41" w:firstLine="98"/>
              <w:rPr>
                <w:szCs w:val="24"/>
              </w:rPr>
            </w:pPr>
            <w:r w:rsidRPr="007D30DA">
              <w:rPr>
                <w:rFonts w:hint="eastAsia"/>
              </w:rPr>
              <w:t>注意（Low）</w:t>
            </w:r>
          </w:p>
        </w:tc>
      </w:tr>
      <w:tr w:rsidR="005100E1" w14:paraId="29C3D5D3" w14:textId="77777777" w:rsidTr="0062029F">
        <w:tc>
          <w:tcPr>
            <w:tcW w:w="3685" w:type="dxa"/>
          </w:tcPr>
          <w:p w14:paraId="2FCE7E68" w14:textId="54C2F198" w:rsidR="005100E1" w:rsidRPr="007D30DA" w:rsidRDefault="005100E1" w:rsidP="0062029F">
            <w:pPr>
              <w:pStyle w:val="a4"/>
              <w:ind w:firstLineChars="0" w:firstLine="0"/>
              <w:jc w:val="left"/>
            </w:pPr>
            <w:r>
              <w:rPr>
                <w:rFonts w:hint="eastAsia"/>
              </w:rPr>
              <w:t>0</w:t>
            </w:r>
            <w:r>
              <w:t>.0</w:t>
            </w:r>
          </w:p>
        </w:tc>
        <w:tc>
          <w:tcPr>
            <w:tcW w:w="5529" w:type="dxa"/>
          </w:tcPr>
          <w:p w14:paraId="1FD42CB5" w14:textId="6579D8C6" w:rsidR="005100E1" w:rsidRPr="007D30DA" w:rsidRDefault="005100E1" w:rsidP="0062029F">
            <w:pPr>
              <w:pStyle w:val="a3"/>
              <w:ind w:firstLineChars="41" w:firstLine="98"/>
            </w:pPr>
            <w:r>
              <w:rPr>
                <w:rFonts w:hint="eastAsia"/>
              </w:rPr>
              <w:t>なし（None）</w:t>
            </w:r>
          </w:p>
        </w:tc>
      </w:tr>
    </w:tbl>
    <w:p w14:paraId="22176F6C" w14:textId="77777777" w:rsidR="009F5DB2" w:rsidRDefault="009F5DB2" w:rsidP="00CC2F29">
      <w:pPr>
        <w:pStyle w:val="a3"/>
        <w:ind w:firstLine="240"/>
      </w:pPr>
    </w:p>
    <w:p w14:paraId="153C5B77" w14:textId="690DD97E" w:rsidR="00453C3F" w:rsidRDefault="00650ED7" w:rsidP="007B72F8">
      <w:pPr>
        <w:pStyle w:val="a3"/>
        <w:ind w:firstLine="240"/>
      </w:pPr>
      <w:r>
        <w:rPr>
          <w:rFonts w:hint="eastAsia"/>
        </w:rPr>
        <w:t>脆弱性診断では、検出された脆弱性の深刻度を</w:t>
      </w:r>
      <w:r>
        <w:t>CVSS v3.1の基本評価基準で評価することが多い。</w:t>
      </w:r>
      <w:r w:rsidR="004F391E">
        <w:rPr>
          <w:rFonts w:hint="eastAsia"/>
        </w:rPr>
        <w:t>しかし、</w:t>
      </w:r>
      <w:r>
        <w:rPr>
          <w:rFonts w:hint="eastAsia"/>
        </w:rPr>
        <w:t>基本評価基準はあくまでもその脆弱性の技術的特性を示すものであり、それ単体で対応</w:t>
      </w:r>
      <w:r w:rsidR="004F391E">
        <w:rPr>
          <w:rFonts w:hint="eastAsia"/>
        </w:rPr>
        <w:t>の</w:t>
      </w:r>
      <w:r>
        <w:rPr>
          <w:rFonts w:hint="eastAsia"/>
        </w:rPr>
        <w:t>優先度を</w:t>
      </w:r>
      <w:r w:rsidR="004F391E">
        <w:rPr>
          <w:rFonts w:hint="eastAsia"/>
        </w:rPr>
        <w:t>決めるべきもの</w:t>
      </w:r>
      <w:r>
        <w:rPr>
          <w:rFonts w:hint="eastAsia"/>
        </w:rPr>
        <w:t>ではない。</w:t>
      </w:r>
      <w:r w:rsidR="004F391E">
        <w:rPr>
          <w:rFonts w:hint="eastAsia"/>
        </w:rPr>
        <w:t>基本評価基準を参考に</w:t>
      </w:r>
      <w:r>
        <w:rPr>
          <w:rFonts w:hint="eastAsia"/>
        </w:rPr>
        <w:t>自身のシステム環境にお</w:t>
      </w:r>
      <w:r w:rsidR="004E5EDC">
        <w:rPr>
          <w:rFonts w:hint="eastAsia"/>
        </w:rPr>
        <w:t>いて想定される</w:t>
      </w:r>
      <w:r w:rsidR="006509B1">
        <w:rPr>
          <w:rFonts w:hint="eastAsia"/>
        </w:rPr>
        <w:t>具体的な</w:t>
      </w:r>
      <w:r>
        <w:rPr>
          <w:rFonts w:hint="eastAsia"/>
        </w:rPr>
        <w:t>リスク</w:t>
      </w:r>
      <w:r w:rsidR="004E5EDC">
        <w:rPr>
          <w:rFonts w:hint="eastAsia"/>
        </w:rPr>
        <w:t>に基づいて</w:t>
      </w:r>
      <w:r>
        <w:rPr>
          <w:rFonts w:hint="eastAsia"/>
        </w:rPr>
        <w:t>対応の優先度を定めることが望ましい。セキュリティベンダーに</w:t>
      </w:r>
      <w:r w:rsidR="00BC2FF0">
        <w:rPr>
          <w:rFonts w:hint="eastAsia"/>
        </w:rPr>
        <w:t>よっては</w:t>
      </w:r>
      <w:r>
        <w:rPr>
          <w:rFonts w:hint="eastAsia"/>
        </w:rPr>
        <w:t>、</w:t>
      </w:r>
      <w:r>
        <w:t>独自基準</w:t>
      </w:r>
      <w:r w:rsidR="00BC2FF0">
        <w:rPr>
          <w:rFonts w:hint="eastAsia"/>
        </w:rPr>
        <w:t>で脆弱性の</w:t>
      </w:r>
      <w:r>
        <w:t>深刻度を評価する場合がある。こ</w:t>
      </w:r>
      <w:r w:rsidR="00BC2FF0">
        <w:rPr>
          <w:rFonts w:hint="eastAsia"/>
        </w:rPr>
        <w:t>うした</w:t>
      </w:r>
      <w:r>
        <w:t>場合も、CVSS v3.1の基本評価基準と同等のものとして</w:t>
      </w:r>
      <w:r w:rsidR="00BC2FF0">
        <w:rPr>
          <w:rFonts w:hint="eastAsia"/>
        </w:rPr>
        <w:t>扱い</w:t>
      </w:r>
      <w:r>
        <w:t>、自身のシステムにおけるリスク評価を行</w:t>
      </w:r>
      <w:r w:rsidR="00BC2FF0">
        <w:rPr>
          <w:rFonts w:hint="eastAsia"/>
        </w:rPr>
        <w:t>う</w:t>
      </w:r>
      <w:r>
        <w:t>必要がある。</w:t>
      </w:r>
    </w:p>
    <w:p w14:paraId="3BD583B8" w14:textId="1820CFED" w:rsidR="00596B68" w:rsidRDefault="00596B68" w:rsidP="00596B68">
      <w:pPr>
        <w:pStyle w:val="3"/>
        <w:spacing w:before="360"/>
      </w:pPr>
      <w:bookmarkStart w:id="59" w:name="_Ref93842908"/>
      <w:bookmarkStart w:id="60" w:name="_Ref93842911"/>
      <w:bookmarkStart w:id="61" w:name="_Ref93842960"/>
      <w:bookmarkStart w:id="62" w:name="_Toc941331766"/>
      <w:bookmarkStart w:id="63" w:name="_Toc1922716672"/>
      <w:bookmarkStart w:id="64" w:name="_Toc106952861"/>
      <w:r>
        <w:t>脆弱性診断に伴うリスク</w:t>
      </w:r>
      <w:bookmarkEnd w:id="59"/>
      <w:bookmarkEnd w:id="60"/>
      <w:bookmarkEnd w:id="61"/>
      <w:bookmarkEnd w:id="62"/>
      <w:bookmarkEnd w:id="63"/>
      <w:bookmarkEnd w:id="64"/>
    </w:p>
    <w:p w14:paraId="62F59E16" w14:textId="77A41FAD" w:rsidR="00B3082A" w:rsidRPr="00B3082A" w:rsidRDefault="00DE4DBB" w:rsidP="00136951">
      <w:pPr>
        <w:pStyle w:val="a3"/>
        <w:ind w:firstLine="240"/>
      </w:pPr>
      <w:r>
        <w:rPr>
          <w:rFonts w:hint="eastAsia"/>
        </w:rPr>
        <w:t>脆弱性診断は対象のシステムに対して</w:t>
      </w:r>
      <w:r w:rsidR="00EB2317" w:rsidRPr="00EB2317">
        <w:rPr>
          <w:rFonts w:hint="eastAsia"/>
        </w:rPr>
        <w:t>疑似</w:t>
      </w:r>
      <w:r>
        <w:rPr>
          <w:rFonts w:hint="eastAsia"/>
        </w:rPr>
        <w:t>的な攻撃を仕掛けるため、システムに影響を与える</w:t>
      </w:r>
      <w:r w:rsidR="003E6069">
        <w:rPr>
          <w:rFonts w:hint="eastAsia"/>
        </w:rPr>
        <w:t>おそ</w:t>
      </w:r>
      <w:r>
        <w:rPr>
          <w:rFonts w:hint="eastAsia"/>
        </w:rPr>
        <w:t>れがある。診断の実施においては、システムに発生しうるリスクを認識し、事前に関係者との間でリスクの低減に向けた取り組みを行う必要がある。生じうるリスクには以下のようなものが挙げられるが、他にも</w:t>
      </w:r>
      <w:r w:rsidR="00EF33EC">
        <w:rPr>
          <w:rFonts w:hint="eastAsia"/>
        </w:rPr>
        <w:t>予期</w:t>
      </w:r>
      <w:r>
        <w:rPr>
          <w:rFonts w:hint="eastAsia"/>
        </w:rPr>
        <w:t>しない問題が生じる可能性がある。</w:t>
      </w:r>
    </w:p>
    <w:p w14:paraId="181D4CDA" w14:textId="789A43B7" w:rsidR="00DE4DBB" w:rsidRDefault="00DE4DBB" w:rsidP="00C71F65">
      <w:pPr>
        <w:pStyle w:val="a0"/>
        <w:ind w:left="720" w:hanging="240"/>
      </w:pPr>
      <w:r>
        <w:t>診断の通信による</w:t>
      </w:r>
      <w:r w:rsidR="00D162E7">
        <w:rPr>
          <w:rFonts w:hint="eastAsia"/>
        </w:rPr>
        <w:t>ネットワーク</w:t>
      </w:r>
      <w:r>
        <w:t>通信帯域の圧迫</w:t>
      </w:r>
    </w:p>
    <w:p w14:paraId="371A0ADB" w14:textId="535BE91D" w:rsidR="00DE4DBB" w:rsidRDefault="00DE4DBB" w:rsidP="00C71F65">
      <w:pPr>
        <w:pStyle w:val="a0"/>
        <w:ind w:left="720" w:hanging="240"/>
      </w:pPr>
      <w:r>
        <w:t>システムのクラッシュ等に伴うサービス停止</w:t>
      </w:r>
    </w:p>
    <w:p w14:paraId="7D1F4E38" w14:textId="080AED7B" w:rsidR="00DE4DBB" w:rsidRDefault="00DE4DBB" w:rsidP="00C71F65">
      <w:pPr>
        <w:pStyle w:val="a0"/>
        <w:ind w:left="720" w:hanging="240"/>
      </w:pPr>
      <w:r>
        <w:lastRenderedPageBreak/>
        <w:t>疑似攻撃のペイロードを含むダミーデータのデータベースへの残存</w:t>
      </w:r>
    </w:p>
    <w:p w14:paraId="3508B24E" w14:textId="26454966" w:rsidR="00DE4DBB" w:rsidRDefault="00DE4DBB" w:rsidP="00C71F65">
      <w:pPr>
        <w:pStyle w:val="a0"/>
        <w:ind w:left="720" w:hanging="240"/>
      </w:pPr>
      <w:r>
        <w:t>大量のメール送信の発生</w:t>
      </w:r>
    </w:p>
    <w:p w14:paraId="29AD2CD5" w14:textId="4B1D8CFE" w:rsidR="00DE4DBB" w:rsidRDefault="00DE4DBB" w:rsidP="00C71F65">
      <w:pPr>
        <w:pStyle w:val="a0"/>
        <w:ind w:left="720" w:hanging="240"/>
      </w:pPr>
      <w:r>
        <w:t>データの破損や損失</w:t>
      </w:r>
    </w:p>
    <w:p w14:paraId="739DC0B1" w14:textId="47B6DC4B" w:rsidR="00DE4DBB" w:rsidRDefault="00DE4DBB" w:rsidP="00C71F65">
      <w:pPr>
        <w:pStyle w:val="a0"/>
        <w:ind w:left="720" w:hanging="240"/>
      </w:pPr>
      <w:r>
        <w:t>脆弱性の検証に伴う個人情報や機密情報の意図せぬ閲覧</w:t>
      </w:r>
    </w:p>
    <w:p w14:paraId="5132B4AF" w14:textId="3625BBFF" w:rsidR="00DE4DBB" w:rsidRDefault="00DE4DBB" w:rsidP="00C71F65">
      <w:pPr>
        <w:pStyle w:val="a0"/>
        <w:ind w:left="720" w:hanging="240"/>
      </w:pPr>
      <w:r>
        <w:t>攻撃の検知やエラーの大量発生等に伴う監視アラートの発生</w:t>
      </w:r>
    </w:p>
    <w:p w14:paraId="3FBD1BB9" w14:textId="60AA2534" w:rsidR="00DE4DBB" w:rsidRDefault="00DE4DBB" w:rsidP="00CC2F29">
      <w:pPr>
        <w:pStyle w:val="a3"/>
        <w:ind w:firstLine="240"/>
      </w:pPr>
      <w:r>
        <w:rPr>
          <w:rFonts w:hint="eastAsia"/>
        </w:rPr>
        <w:t>これらのリスクを低減するため、本番</w:t>
      </w:r>
      <w:r w:rsidR="006C0A6E">
        <w:rPr>
          <w:rFonts w:hint="eastAsia"/>
        </w:rPr>
        <w:t>環境</w:t>
      </w:r>
      <w:r>
        <w:rPr>
          <w:rFonts w:hint="eastAsia"/>
        </w:rPr>
        <w:t>ではなく検証環境で</w:t>
      </w:r>
      <w:r w:rsidR="006C0A6E">
        <w:rPr>
          <w:rFonts w:hint="eastAsia"/>
        </w:rPr>
        <w:t>診断</w:t>
      </w:r>
      <w:r>
        <w:rPr>
          <w:rFonts w:hint="eastAsia"/>
        </w:rPr>
        <w:t>することや、本番</w:t>
      </w:r>
      <w:r w:rsidR="006C0A6E">
        <w:rPr>
          <w:rFonts w:hint="eastAsia"/>
        </w:rPr>
        <w:t>環境</w:t>
      </w:r>
      <w:r>
        <w:rPr>
          <w:rFonts w:hint="eastAsia"/>
        </w:rPr>
        <w:t>で行う場合は事前のデータバックアップ等を</w:t>
      </w:r>
      <w:r w:rsidR="00DC5384">
        <w:rPr>
          <w:rFonts w:hint="eastAsia"/>
        </w:rPr>
        <w:t>検討する</w:t>
      </w:r>
      <w:r>
        <w:rPr>
          <w:rFonts w:hint="eastAsia"/>
        </w:rPr>
        <w:t>。また、</w:t>
      </w:r>
      <w:r w:rsidR="005C0943">
        <w:rPr>
          <w:rFonts w:hint="eastAsia"/>
        </w:rPr>
        <w:t>業務</w:t>
      </w:r>
      <w:r w:rsidR="00BF4CDF">
        <w:rPr>
          <w:rFonts w:hint="eastAsia"/>
        </w:rPr>
        <w:t>への</w:t>
      </w:r>
      <w:r>
        <w:rPr>
          <w:rFonts w:hint="eastAsia"/>
        </w:rPr>
        <w:t>影響を避けるため、休日や夜間、メンテナンス時間帯等に診断を行うことも考慮し、</w:t>
      </w:r>
      <w:r w:rsidR="008B7700">
        <w:rPr>
          <w:rFonts w:hint="eastAsia"/>
        </w:rPr>
        <w:t>その旨を</w:t>
      </w:r>
      <w:r>
        <w:rPr>
          <w:rFonts w:hint="eastAsia"/>
        </w:rPr>
        <w:t>発注</w:t>
      </w:r>
      <w:r w:rsidR="005C0943">
        <w:rPr>
          <w:rFonts w:hint="eastAsia"/>
        </w:rPr>
        <w:t>時</w:t>
      </w:r>
      <w:r>
        <w:rPr>
          <w:rFonts w:hint="eastAsia"/>
        </w:rPr>
        <w:t>にも</w:t>
      </w:r>
      <w:r w:rsidR="005C0943">
        <w:rPr>
          <w:rFonts w:hint="eastAsia"/>
        </w:rPr>
        <w:t>明記</w:t>
      </w:r>
      <w:r>
        <w:rPr>
          <w:rFonts w:hint="eastAsia"/>
        </w:rPr>
        <w:t>する。</w:t>
      </w:r>
      <w:r w:rsidR="008B7700">
        <w:rPr>
          <w:rFonts w:hint="eastAsia"/>
        </w:rPr>
        <w:t>診断の</w:t>
      </w:r>
      <w:r>
        <w:rPr>
          <w:rFonts w:hint="eastAsia"/>
        </w:rPr>
        <w:t>開始前に</w:t>
      </w:r>
      <w:r w:rsidR="008B7700">
        <w:rPr>
          <w:rFonts w:hint="eastAsia"/>
        </w:rPr>
        <w:t>は</w:t>
      </w:r>
      <w:r>
        <w:rPr>
          <w:rFonts w:hint="eastAsia"/>
        </w:rPr>
        <w:t>、異常発生時のエスカレーションルールや事業継続計画（</w:t>
      </w:r>
      <w:r w:rsidR="007B08D1">
        <w:rPr>
          <w:rFonts w:hint="eastAsia"/>
        </w:rPr>
        <w:t>B</w:t>
      </w:r>
      <w:r w:rsidR="007B08D1">
        <w:t xml:space="preserve">CP: </w:t>
      </w:r>
      <w:r>
        <w:t>Business Continuity Plan）を確認しておくことで、万が一障害が発生した際</w:t>
      </w:r>
      <w:r w:rsidR="008B7700">
        <w:rPr>
          <w:rFonts w:hint="eastAsia"/>
        </w:rPr>
        <w:t>、</w:t>
      </w:r>
      <w:r>
        <w:t>迅速</w:t>
      </w:r>
      <w:r w:rsidR="008B7700">
        <w:rPr>
          <w:rFonts w:hint="eastAsia"/>
        </w:rPr>
        <w:t>な対応</w:t>
      </w:r>
      <w:r>
        <w:t>が可能となる。</w:t>
      </w:r>
    </w:p>
    <w:p w14:paraId="0C60AA46" w14:textId="0FECAACB" w:rsidR="00F023E1" w:rsidRPr="00B3082A" w:rsidRDefault="00DE4DBB" w:rsidP="00B3082A">
      <w:pPr>
        <w:pStyle w:val="a3"/>
        <w:ind w:firstLine="240"/>
      </w:pPr>
      <w:r>
        <w:rPr>
          <w:rFonts w:hint="eastAsia"/>
        </w:rPr>
        <w:t>テストを</w:t>
      </w:r>
      <w:r w:rsidR="00F023E1">
        <w:rPr>
          <w:rFonts w:hint="eastAsia"/>
        </w:rPr>
        <w:t>行う</w:t>
      </w:r>
      <w:r>
        <w:rPr>
          <w:rFonts w:hint="eastAsia"/>
        </w:rPr>
        <w:t>際は、</w:t>
      </w:r>
      <w:r w:rsidR="00A35AD2" w:rsidRPr="00B76DB7">
        <w:rPr>
          <w:rFonts w:hint="eastAsia"/>
        </w:rPr>
        <w:t>影響を受ける</w:t>
      </w:r>
      <w:r w:rsidR="003E6069">
        <w:rPr>
          <w:rFonts w:hint="eastAsia"/>
        </w:rPr>
        <w:t>おそ</w:t>
      </w:r>
      <w:r w:rsidR="00A35AD2" w:rsidRPr="00B76DB7">
        <w:rPr>
          <w:rFonts w:hint="eastAsia"/>
        </w:rPr>
        <w:t>れのある全ての関係者に対して、事前に周知と診断可否の確認を行う。</w:t>
      </w:r>
      <w:r w:rsidR="00F023E1">
        <w:rPr>
          <w:rFonts w:hint="eastAsia"/>
        </w:rPr>
        <w:t>この際の</w:t>
      </w:r>
      <w:r>
        <w:rPr>
          <w:rFonts w:hint="eastAsia"/>
        </w:rPr>
        <w:t>関係者には主に以下を含む</w:t>
      </w:r>
      <w:r w:rsidR="00F023E1">
        <w:rPr>
          <w:rFonts w:hint="eastAsia"/>
        </w:rPr>
        <w:t>が、対象のシステムによって異なる</w:t>
      </w:r>
      <w:r>
        <w:rPr>
          <w:rFonts w:hint="eastAsia"/>
        </w:rPr>
        <w:t>。</w:t>
      </w:r>
    </w:p>
    <w:p w14:paraId="4E5FFD00" w14:textId="58CC2562" w:rsidR="00DE4DBB" w:rsidRDefault="00DE4DBB" w:rsidP="00C71F65">
      <w:pPr>
        <w:pStyle w:val="a0"/>
        <w:ind w:left="720" w:hanging="240"/>
      </w:pPr>
      <w:r>
        <w:rPr>
          <w:rFonts w:hint="eastAsia"/>
        </w:rPr>
        <w:t>対象システムの</w:t>
      </w:r>
      <w:r w:rsidR="00F023E1">
        <w:rPr>
          <w:rFonts w:hint="eastAsia"/>
        </w:rPr>
        <w:t>責任者（システムオーナー）</w:t>
      </w:r>
    </w:p>
    <w:p w14:paraId="5379D772" w14:textId="12D801D8" w:rsidR="00DE4DBB" w:rsidRDefault="00F023E1" w:rsidP="00C71F65">
      <w:pPr>
        <w:pStyle w:val="a0"/>
        <w:ind w:left="720" w:hanging="240"/>
      </w:pPr>
      <w:r>
        <w:rPr>
          <w:rFonts w:hint="eastAsia"/>
        </w:rPr>
        <w:t>対象システムの</w:t>
      </w:r>
      <w:r w:rsidR="00DE4DBB">
        <w:t>開発</w:t>
      </w:r>
      <w:r>
        <w:rPr>
          <w:rFonts w:hint="eastAsia"/>
        </w:rPr>
        <w:t>や運用者</w:t>
      </w:r>
    </w:p>
    <w:p w14:paraId="044B0037" w14:textId="289670C7" w:rsidR="00DE4DBB" w:rsidRDefault="00F023E1" w:rsidP="00C71F65">
      <w:pPr>
        <w:pStyle w:val="a0"/>
        <w:ind w:left="720" w:hanging="240"/>
      </w:pPr>
      <w:r>
        <w:rPr>
          <w:rFonts w:hint="eastAsia"/>
        </w:rPr>
        <w:t>対象システムの負荷や異常監視</w:t>
      </w:r>
      <w:r w:rsidR="00DE4DBB">
        <w:rPr>
          <w:rFonts w:hint="eastAsia"/>
        </w:rPr>
        <w:t>を行</w:t>
      </w:r>
      <w:r>
        <w:rPr>
          <w:rFonts w:hint="eastAsia"/>
        </w:rPr>
        <w:t>う者</w:t>
      </w:r>
    </w:p>
    <w:p w14:paraId="4DF5298F" w14:textId="12B9D369" w:rsidR="00DE4DBB" w:rsidRDefault="00F023E1" w:rsidP="00C71F65">
      <w:pPr>
        <w:pStyle w:val="a0"/>
        <w:ind w:left="720" w:hanging="240"/>
      </w:pPr>
      <w:r>
        <w:rPr>
          <w:rFonts w:hint="eastAsia"/>
        </w:rPr>
        <w:t>インフラ提供者（</w:t>
      </w:r>
      <w:r w:rsidR="00DE4DBB">
        <w:rPr>
          <w:rFonts w:hint="eastAsia"/>
        </w:rPr>
        <w:t>クラウドサービスプロバイダー</w:t>
      </w:r>
      <w:r w:rsidR="009E7A68">
        <w:rPr>
          <w:rFonts w:hint="eastAsia"/>
        </w:rPr>
        <w:t>等</w:t>
      </w:r>
      <w:r w:rsidR="00DE4DBB">
        <w:t>）</w:t>
      </w:r>
    </w:p>
    <w:p w14:paraId="36B31DC4" w14:textId="431617EE" w:rsidR="00485727" w:rsidRDefault="00F023E1" w:rsidP="00CC2F29">
      <w:pPr>
        <w:pStyle w:val="a3"/>
        <w:ind w:firstLine="240"/>
      </w:pPr>
      <w:r>
        <w:rPr>
          <w:rFonts w:hint="eastAsia"/>
        </w:rPr>
        <w:t>特に</w:t>
      </w:r>
      <w:r w:rsidR="00DE4DBB">
        <w:rPr>
          <w:rFonts w:hint="eastAsia"/>
        </w:rPr>
        <w:t>インフラ提供者によ</w:t>
      </w:r>
      <w:r>
        <w:rPr>
          <w:rFonts w:hint="eastAsia"/>
        </w:rPr>
        <w:t>って</w:t>
      </w:r>
      <w:r w:rsidR="00DE4DBB">
        <w:rPr>
          <w:rFonts w:hint="eastAsia"/>
        </w:rPr>
        <w:t>禁止されている診断項目や、関係者がリスクを許容できない診断</w:t>
      </w:r>
      <w:r>
        <w:rPr>
          <w:rFonts w:hint="eastAsia"/>
        </w:rPr>
        <w:t>内容</w:t>
      </w:r>
      <w:r w:rsidR="00DE4DBB">
        <w:rPr>
          <w:rFonts w:hint="eastAsia"/>
        </w:rPr>
        <w:t>は実施</w:t>
      </w:r>
      <w:r>
        <w:rPr>
          <w:rFonts w:hint="eastAsia"/>
        </w:rPr>
        <w:t>を避ける</w:t>
      </w:r>
      <w:r w:rsidR="00C92CCB">
        <w:rPr>
          <w:rFonts w:hint="eastAsia"/>
        </w:rPr>
        <w:t>必要がある</w:t>
      </w:r>
      <w:r w:rsidR="00DE4DBB">
        <w:rPr>
          <w:rFonts w:hint="eastAsia"/>
        </w:rPr>
        <w:t>。</w:t>
      </w:r>
      <w:r w:rsidR="001B70B1">
        <w:rPr>
          <w:rFonts w:hint="eastAsia"/>
        </w:rPr>
        <w:t>プラットフォーム診断</w:t>
      </w:r>
      <w:r>
        <w:rPr>
          <w:rFonts w:hint="eastAsia"/>
        </w:rPr>
        <w:t>等</w:t>
      </w:r>
      <w:r w:rsidR="00DE4DBB">
        <w:rPr>
          <w:rFonts w:hint="eastAsia"/>
        </w:rPr>
        <w:t>にお</w:t>
      </w:r>
      <w:r>
        <w:rPr>
          <w:rFonts w:hint="eastAsia"/>
        </w:rPr>
        <w:t>いて</w:t>
      </w:r>
      <w:r w:rsidR="00A623D4">
        <w:rPr>
          <w:rFonts w:hint="eastAsia"/>
        </w:rPr>
        <w:t>サービス妨害</w:t>
      </w:r>
      <w:r>
        <w:rPr>
          <w:rFonts w:hint="eastAsia"/>
        </w:rPr>
        <w:t>（</w:t>
      </w:r>
      <w:r w:rsidR="00A623D4">
        <w:rPr>
          <w:rFonts w:hint="eastAsia"/>
        </w:rPr>
        <w:t>DoS</w:t>
      </w:r>
      <w:r w:rsidR="00A623D4">
        <w:t>: Denial of Service</w:t>
      </w:r>
      <w:r>
        <w:rPr>
          <w:rFonts w:hint="eastAsia"/>
        </w:rPr>
        <w:t>）</w:t>
      </w:r>
      <w:r w:rsidR="00DE4DBB">
        <w:t>の</w:t>
      </w:r>
      <w:r>
        <w:rPr>
          <w:rFonts w:hint="eastAsia"/>
        </w:rPr>
        <w:t>脆弱性を</w:t>
      </w:r>
      <w:r w:rsidR="00DE4DBB">
        <w:t>診断</w:t>
      </w:r>
      <w:r>
        <w:rPr>
          <w:rFonts w:hint="eastAsia"/>
        </w:rPr>
        <w:t>する</w:t>
      </w:r>
      <w:r w:rsidR="00DE4DBB">
        <w:t>必要</w:t>
      </w:r>
      <w:r>
        <w:rPr>
          <w:rFonts w:hint="eastAsia"/>
        </w:rPr>
        <w:t>があ</w:t>
      </w:r>
      <w:r w:rsidR="00DE4DBB">
        <w:t>る場合は、明示的に確認を行い、</w:t>
      </w:r>
      <w:r>
        <w:rPr>
          <w:rFonts w:hint="eastAsia"/>
        </w:rPr>
        <w:t>関係者</w:t>
      </w:r>
      <w:r w:rsidR="00DE4DBB">
        <w:t>の</w:t>
      </w:r>
      <w:r w:rsidR="00AB7EC7">
        <w:rPr>
          <w:rFonts w:hint="eastAsia"/>
        </w:rPr>
        <w:t>許可</w:t>
      </w:r>
      <w:r w:rsidR="00DE4DBB">
        <w:t>を得る</w:t>
      </w:r>
      <w:r w:rsidR="003F4621">
        <w:rPr>
          <w:rFonts w:hint="eastAsia"/>
        </w:rPr>
        <w:t>必要がある</w:t>
      </w:r>
      <w:r w:rsidR="00DE4DBB">
        <w:t>。</w:t>
      </w:r>
      <w:r w:rsidR="00DE4DBB">
        <w:rPr>
          <w:rFonts w:hint="eastAsia"/>
        </w:rPr>
        <w:t>診断を行うセキュリティベンダー</w:t>
      </w:r>
      <w:r w:rsidR="003F4621">
        <w:rPr>
          <w:rFonts w:hint="eastAsia"/>
        </w:rPr>
        <w:t>に</w:t>
      </w:r>
      <w:r w:rsidR="00DE4DBB">
        <w:rPr>
          <w:rFonts w:hint="eastAsia"/>
        </w:rPr>
        <w:t>も、安全管理の</w:t>
      </w:r>
      <w:r w:rsidR="003F4621">
        <w:rPr>
          <w:rFonts w:hint="eastAsia"/>
        </w:rPr>
        <w:t>指針</w:t>
      </w:r>
      <w:r w:rsidR="00DE4DBB">
        <w:rPr>
          <w:rFonts w:hint="eastAsia"/>
        </w:rPr>
        <w:t>を組織として有すること</w:t>
      </w:r>
      <w:r w:rsidR="0027737D">
        <w:rPr>
          <w:rFonts w:hint="eastAsia"/>
        </w:rPr>
        <w:t>の</w:t>
      </w:r>
      <w:r w:rsidR="00DE4DBB">
        <w:rPr>
          <w:rFonts w:hint="eastAsia"/>
        </w:rPr>
        <w:t>確認</w:t>
      </w:r>
      <w:r w:rsidR="003F4621">
        <w:rPr>
          <w:rFonts w:hint="eastAsia"/>
        </w:rPr>
        <w:t>や</w:t>
      </w:r>
      <w:r w:rsidR="00DE4DBB">
        <w:rPr>
          <w:rFonts w:hint="eastAsia"/>
        </w:rPr>
        <w:t>、安全対策に関する項目を盛り込んだ契約を締結する。</w:t>
      </w:r>
    </w:p>
    <w:p w14:paraId="386A165A" w14:textId="77777777" w:rsidR="00CB27BF" w:rsidRDefault="00CB27BF">
      <w:pPr>
        <w:widowControl/>
        <w:rPr>
          <w:b/>
          <w:sz w:val="32"/>
          <w:u w:val="single"/>
        </w:rPr>
      </w:pPr>
      <w:r>
        <w:br w:type="page"/>
      </w:r>
    </w:p>
    <w:p w14:paraId="4D25A130" w14:textId="1BF89E8B" w:rsidR="003D0CA3" w:rsidRPr="003D0CA3" w:rsidRDefault="008F0CF4" w:rsidP="00F028E1">
      <w:pPr>
        <w:pStyle w:val="1"/>
      </w:pPr>
      <w:bookmarkStart w:id="65" w:name="_Toc93830416"/>
      <w:bookmarkStart w:id="66" w:name="_Ref93915266"/>
      <w:bookmarkStart w:id="67" w:name="_Toc875554382"/>
      <w:bookmarkStart w:id="68" w:name="_Toc1458376511"/>
      <w:r>
        <w:lastRenderedPageBreak/>
        <w:t xml:space="preserve">　</w:t>
      </w:r>
      <w:bookmarkStart w:id="69" w:name="_Toc106952862"/>
      <w:r w:rsidR="003D0CA3">
        <w:t>政府情報システムにおける脆弱性診断の実施基準</w:t>
      </w:r>
      <w:bookmarkEnd w:id="65"/>
      <w:bookmarkEnd w:id="66"/>
      <w:bookmarkEnd w:id="67"/>
      <w:bookmarkEnd w:id="68"/>
      <w:bookmarkEnd w:id="69"/>
    </w:p>
    <w:p w14:paraId="7C7F2C9A" w14:textId="277416B5" w:rsidR="00BB3880" w:rsidRPr="00CC2F29" w:rsidRDefault="003D0CA3" w:rsidP="00CC2F29">
      <w:pPr>
        <w:pStyle w:val="a3"/>
        <w:ind w:firstLine="240"/>
      </w:pPr>
      <w:r w:rsidRPr="00CC2F29">
        <w:rPr>
          <w:rFonts w:hint="eastAsia"/>
        </w:rPr>
        <w:t>本章では、政府情報システムに対して脆弱性診断を行う際の実施基準を示す。</w:t>
      </w:r>
      <w:r w:rsidR="000C48ED" w:rsidRPr="00CC2F29">
        <w:rPr>
          <w:rFonts w:hint="eastAsia"/>
        </w:rPr>
        <w:t>ここでは診断を実施する目的の違いに着目し、以下</w:t>
      </w:r>
      <w:r w:rsidR="00B407A9">
        <w:rPr>
          <w:rFonts w:hint="eastAsia"/>
        </w:rPr>
        <w:t>2</w:t>
      </w:r>
      <w:r w:rsidR="000C48ED" w:rsidRPr="00CC2F29">
        <w:rPr>
          <w:rFonts w:hint="eastAsia"/>
        </w:rPr>
        <w:t>種類の診断施策を定義する。これらの診断は目的に応じて組み合わせて実施することを想定しており、一方の診断を代替するものではない。</w:t>
      </w:r>
    </w:p>
    <w:p w14:paraId="419ABF22" w14:textId="276E75C5" w:rsidR="00BB3880" w:rsidRDefault="00BB3880" w:rsidP="00C71F65">
      <w:pPr>
        <w:pStyle w:val="a0"/>
        <w:ind w:left="720" w:hanging="240"/>
      </w:pPr>
      <w:r>
        <w:rPr>
          <w:rFonts w:hint="eastAsia"/>
        </w:rPr>
        <w:t>構築時診断</w:t>
      </w:r>
      <w:r>
        <w:br/>
      </w:r>
      <w:r>
        <w:rPr>
          <w:rFonts w:hint="eastAsia"/>
        </w:rPr>
        <w:t>各システムの構築時に行う診断で、脆弱性対策の実施内容の確認やセキュリティ品質の確保を目的として実施するものを示す。各システムの情報セキュリティ責任者や</w:t>
      </w:r>
      <w:r>
        <w:t>PJMO等が、統一基準</w:t>
      </w:r>
      <w:r w:rsidR="009B4FB0">
        <w:rPr>
          <w:rFonts w:hint="eastAsia"/>
        </w:rPr>
        <w:t>群</w:t>
      </w:r>
      <w:r>
        <w:t>の求めるソフトウェアに関する脆弱性対策に従い、自身の管理するシステムにおける脆弱性対策の一環として実施することを想定する。</w:t>
      </w:r>
      <w:r>
        <w:rPr>
          <w:rFonts w:hint="eastAsia"/>
        </w:rPr>
        <w:t>各システムの開発にあたる者は、システムの構築や更改時に適切な</w:t>
      </w:r>
      <w:r w:rsidR="00316EEB">
        <w:rPr>
          <w:rFonts w:hint="eastAsia"/>
        </w:rPr>
        <w:t>診断</w:t>
      </w:r>
      <w:r>
        <w:rPr>
          <w:rFonts w:hint="eastAsia"/>
        </w:rPr>
        <w:t>が行われるようにするため、本章の基準に</w:t>
      </w:r>
      <w:r>
        <w:t>従い、</w:t>
      </w:r>
      <w:r>
        <w:rPr>
          <w:rFonts w:hint="eastAsia"/>
        </w:rPr>
        <w:t>調達</w:t>
      </w:r>
      <w:r w:rsidR="007E2873">
        <w:rPr>
          <w:rFonts w:hint="eastAsia"/>
        </w:rPr>
        <w:t>仕様書等に</w:t>
      </w:r>
      <w:r>
        <w:t>脆弱性診断要件</w:t>
      </w:r>
      <w:r w:rsidR="007E2873">
        <w:rPr>
          <w:rFonts w:hint="eastAsia"/>
        </w:rPr>
        <w:t>を</w:t>
      </w:r>
      <w:r>
        <w:t>明記</w:t>
      </w:r>
      <w:r w:rsidR="007E2873">
        <w:rPr>
          <w:rFonts w:hint="eastAsia"/>
        </w:rPr>
        <w:t>する</w:t>
      </w:r>
      <w:r>
        <w:t>ものとする。</w:t>
      </w:r>
    </w:p>
    <w:p w14:paraId="17EEB0FA" w14:textId="5BECFB9A" w:rsidR="00BB3880" w:rsidRDefault="00BB3880" w:rsidP="00C71F65">
      <w:pPr>
        <w:pStyle w:val="a0"/>
        <w:ind w:left="720" w:hanging="240"/>
      </w:pPr>
      <w:r>
        <w:rPr>
          <w:rFonts w:hint="eastAsia"/>
        </w:rPr>
        <w:t>定期診断</w:t>
      </w:r>
      <w:r>
        <w:br/>
      </w:r>
      <w:r w:rsidR="00554962" w:rsidRPr="00554962">
        <w:rPr>
          <w:rFonts w:hint="eastAsia"/>
        </w:rPr>
        <w:t>各機関で定期的に実施する診断で、各システムの脆弱性対策が適切に実施されていることの点検や監査を目的として実施するものを示す。</w:t>
      </w:r>
      <w:r>
        <w:rPr>
          <w:rFonts w:hint="eastAsia"/>
        </w:rPr>
        <w:t>統一基準</w:t>
      </w:r>
      <w:r w:rsidR="009B4FB0">
        <w:rPr>
          <w:rFonts w:hint="eastAsia"/>
        </w:rPr>
        <w:t>群</w:t>
      </w:r>
      <w:r>
        <w:rPr>
          <w:rFonts w:hint="eastAsia"/>
        </w:rPr>
        <w:t>の求める情報セキュリティ対策における自己点検や</w:t>
      </w:r>
      <w:r w:rsidR="007E2873">
        <w:rPr>
          <w:rFonts w:hint="eastAsia"/>
        </w:rPr>
        <w:t>情報セキュリティ</w:t>
      </w:r>
      <w:r>
        <w:rPr>
          <w:rFonts w:hint="eastAsia"/>
        </w:rPr>
        <w:t>監査の一環として自組織のシステム全体を視野に実施することを想定する。各機関で定期点検や監査にあたる者は、適切な脆弱性診断が行われるようにするため、</w:t>
      </w:r>
      <w:r w:rsidR="007E2873">
        <w:rPr>
          <w:rFonts w:hint="eastAsia"/>
        </w:rPr>
        <w:t>本章</w:t>
      </w:r>
      <w:r>
        <w:rPr>
          <w:rFonts w:hint="eastAsia"/>
        </w:rPr>
        <w:t>の基準を</w:t>
      </w:r>
      <w:r w:rsidR="007E2873">
        <w:rPr>
          <w:rFonts w:hint="eastAsia"/>
        </w:rPr>
        <w:t>参考に、</w:t>
      </w:r>
      <w:r>
        <w:rPr>
          <w:rFonts w:hint="eastAsia"/>
        </w:rPr>
        <w:t>脆弱性診断の</w:t>
      </w:r>
      <w:r w:rsidR="007E2873">
        <w:rPr>
          <w:rFonts w:hint="eastAsia"/>
        </w:rPr>
        <w:t>実施</w:t>
      </w:r>
      <w:r w:rsidR="009F1F75">
        <w:rPr>
          <w:rFonts w:hint="eastAsia"/>
        </w:rPr>
        <w:t>方針</w:t>
      </w:r>
      <w:r w:rsidR="007E2873">
        <w:rPr>
          <w:rFonts w:hint="eastAsia"/>
        </w:rPr>
        <w:t>を</w:t>
      </w:r>
      <w:r>
        <w:rPr>
          <w:rFonts w:hint="eastAsia"/>
        </w:rPr>
        <w:t>定義するものとする。</w:t>
      </w:r>
    </w:p>
    <w:p w14:paraId="38AE2898" w14:textId="61084ED3" w:rsidR="00BB3880" w:rsidRPr="003D0CA3" w:rsidRDefault="006F0FB8" w:rsidP="00BB3880">
      <w:pPr>
        <w:pStyle w:val="2"/>
        <w:spacing w:before="360"/>
      </w:pPr>
      <w:bookmarkStart w:id="70" w:name="_Toc130453156"/>
      <w:r>
        <w:t xml:space="preserve">　</w:t>
      </w:r>
      <w:bookmarkStart w:id="71" w:name="_Toc106952863"/>
      <w:r w:rsidR="00A91312">
        <w:t>脆弱性診断の</w:t>
      </w:r>
      <w:r w:rsidR="000C48ED">
        <w:t>対象システム</w:t>
      </w:r>
      <w:bookmarkEnd w:id="70"/>
      <w:bookmarkEnd w:id="71"/>
    </w:p>
    <w:p w14:paraId="0C58144E" w14:textId="5BEA9619" w:rsidR="00BB3880" w:rsidRDefault="00BB3880" w:rsidP="00BB3880">
      <w:pPr>
        <w:pStyle w:val="3"/>
        <w:spacing w:before="360"/>
      </w:pPr>
      <w:bookmarkStart w:id="72" w:name="_Toc2066114070"/>
      <w:bookmarkStart w:id="73" w:name="_Toc106952864"/>
      <w:r>
        <w:t>構築時診断</w:t>
      </w:r>
      <w:bookmarkEnd w:id="72"/>
      <w:bookmarkEnd w:id="73"/>
    </w:p>
    <w:p w14:paraId="179897C8" w14:textId="764D44AD" w:rsidR="00226162" w:rsidRPr="00CC2F29" w:rsidRDefault="00BB3880" w:rsidP="00CC2F29">
      <w:pPr>
        <w:pStyle w:val="a3"/>
        <w:ind w:firstLine="240"/>
      </w:pPr>
      <w:r w:rsidRPr="00CC2F29">
        <w:rPr>
          <w:rFonts w:hint="eastAsia"/>
        </w:rPr>
        <w:t>新規構築または機能追加等の改修を行ったシステムを対象とする。ただし、</w:t>
      </w:r>
      <w:r w:rsidR="003616C8">
        <w:rPr>
          <w:rFonts w:hint="eastAsia"/>
        </w:rPr>
        <w:t>Web</w:t>
      </w:r>
      <w:r w:rsidR="00DD36DD">
        <w:rPr>
          <w:rFonts w:hint="eastAsia"/>
        </w:rPr>
        <w:t>アプリ</w:t>
      </w:r>
      <w:r w:rsidR="003616C8">
        <w:rPr>
          <w:rFonts w:hint="eastAsia"/>
        </w:rPr>
        <w:t>とスマートフォン</w:t>
      </w:r>
      <w:r w:rsidR="00DD36DD">
        <w:rPr>
          <w:rFonts w:hint="eastAsia"/>
        </w:rPr>
        <w:t>アプリ</w:t>
      </w:r>
      <w:r w:rsidR="003616C8">
        <w:rPr>
          <w:rFonts w:hint="eastAsia"/>
        </w:rPr>
        <w:t>に対する脆弱性診断は、</w:t>
      </w:r>
      <w:r w:rsidRPr="00CC2F29">
        <w:rPr>
          <w:rFonts w:hint="eastAsia"/>
        </w:rPr>
        <w:t>変更が軽微である場合</w:t>
      </w:r>
      <w:r w:rsidRPr="00CC2F29">
        <w:t>の実施</w:t>
      </w:r>
      <w:r w:rsidR="00760AEE">
        <w:rPr>
          <w:rFonts w:hint="eastAsia"/>
        </w:rPr>
        <w:t>を</w:t>
      </w:r>
      <w:r w:rsidRPr="00CC2F29">
        <w:t>任意とする。</w:t>
      </w:r>
      <w:r w:rsidR="003616C8">
        <w:rPr>
          <w:rFonts w:hint="eastAsia"/>
        </w:rPr>
        <w:t>実施要否の判断の目安として、</w:t>
      </w:r>
      <w:r w:rsidR="00EE6D2E" w:rsidRPr="00CC2F29">
        <w:rPr>
          <w:rFonts w:hint="eastAsia"/>
        </w:rPr>
        <w:t>以下の変更</w:t>
      </w:r>
      <w:r w:rsidR="003616C8">
        <w:rPr>
          <w:rFonts w:hint="eastAsia"/>
        </w:rPr>
        <w:t>が行われた場合</w:t>
      </w:r>
      <w:r w:rsidR="00FB767F">
        <w:rPr>
          <w:rFonts w:hint="eastAsia"/>
        </w:rPr>
        <w:t>に</w:t>
      </w:r>
      <w:r w:rsidR="00EE6D2E" w:rsidRPr="00CC2F29">
        <w:rPr>
          <w:rFonts w:hint="eastAsia"/>
        </w:rPr>
        <w:t>は診断</w:t>
      </w:r>
      <w:r w:rsidR="003616C8">
        <w:rPr>
          <w:rFonts w:hint="eastAsia"/>
        </w:rPr>
        <w:t>を</w:t>
      </w:r>
      <w:r w:rsidR="001B786E">
        <w:rPr>
          <w:rFonts w:hint="eastAsia"/>
        </w:rPr>
        <w:t>行う</w:t>
      </w:r>
      <w:r w:rsidR="003616C8">
        <w:rPr>
          <w:rFonts w:hint="eastAsia"/>
        </w:rPr>
        <w:t>ことが望ましい</w:t>
      </w:r>
      <w:r w:rsidR="00EE6D2E" w:rsidRPr="00CC2F29">
        <w:rPr>
          <w:rFonts w:hint="eastAsia"/>
        </w:rPr>
        <w:t>。</w:t>
      </w:r>
    </w:p>
    <w:p w14:paraId="00B4BF95" w14:textId="1F2CD2C8" w:rsidR="00EE6D2E" w:rsidRPr="00EE6D2E" w:rsidRDefault="00EE6D2E" w:rsidP="00EE6D2E">
      <w:pPr>
        <w:pStyle w:val="4"/>
        <w:spacing w:before="360"/>
      </w:pPr>
      <w:r w:rsidRPr="00EE6D2E">
        <w:rPr>
          <w:rFonts w:hint="eastAsia"/>
        </w:rPr>
        <w:t xml:space="preserve">　</w:t>
      </w:r>
      <w:r w:rsidR="00DB5A6C">
        <w:rPr>
          <w:rFonts w:hint="eastAsia"/>
        </w:rPr>
        <w:t>Webアプリ診断</w:t>
      </w:r>
    </w:p>
    <w:p w14:paraId="1C804681" w14:textId="2E4B8E8E" w:rsidR="00EE6D2E" w:rsidRDefault="00BB3880" w:rsidP="00C71F65">
      <w:pPr>
        <w:pStyle w:val="a0"/>
        <w:ind w:left="720" w:hanging="240"/>
      </w:pPr>
      <w:r w:rsidRPr="003D0CA3">
        <w:rPr>
          <w:rFonts w:hint="eastAsia"/>
        </w:rPr>
        <w:t>外部から入力されたデータの処理（フォームや</w:t>
      </w:r>
      <w:r w:rsidRPr="003D0CA3">
        <w:t>API等）に追加や変更が</w:t>
      </w:r>
      <w:r w:rsidR="00EE6D2E">
        <w:rPr>
          <w:rFonts w:hint="eastAsia"/>
        </w:rPr>
        <w:t>ある場合</w:t>
      </w:r>
    </w:p>
    <w:p w14:paraId="5724F0FB" w14:textId="4C6A9048" w:rsidR="00EE6D2E" w:rsidRDefault="00BB3880" w:rsidP="00C71F65">
      <w:pPr>
        <w:pStyle w:val="a0"/>
        <w:ind w:left="720" w:hanging="240"/>
      </w:pPr>
      <w:r w:rsidRPr="003D0CA3">
        <w:rPr>
          <w:rFonts w:hint="eastAsia"/>
        </w:rPr>
        <w:lastRenderedPageBreak/>
        <w:t>動的な画面生成処理に追加や変更が</w:t>
      </w:r>
      <w:r w:rsidR="00EE6D2E">
        <w:rPr>
          <w:rFonts w:hint="eastAsia"/>
        </w:rPr>
        <w:t>ある場合</w:t>
      </w:r>
    </w:p>
    <w:p w14:paraId="238802F3" w14:textId="4134BC78" w:rsidR="009E615C" w:rsidRDefault="00BB3880" w:rsidP="00C71F65">
      <w:pPr>
        <w:pStyle w:val="a0"/>
        <w:ind w:left="720" w:hanging="240"/>
      </w:pPr>
      <w:r w:rsidRPr="003D0CA3">
        <w:rPr>
          <w:rFonts w:hint="eastAsia"/>
        </w:rPr>
        <w:t>認証、暗号化、ファイルアップロード等</w:t>
      </w:r>
      <w:r w:rsidR="00F931F0">
        <w:rPr>
          <w:rFonts w:hint="eastAsia"/>
        </w:rPr>
        <w:t>、</w:t>
      </w:r>
      <w:r w:rsidR="00F432E4">
        <w:rPr>
          <w:rFonts w:hint="eastAsia"/>
        </w:rPr>
        <w:t>実装</w:t>
      </w:r>
      <w:r w:rsidRPr="003D0CA3">
        <w:rPr>
          <w:rFonts w:hint="eastAsia"/>
        </w:rPr>
        <w:t>に注意を要する</w:t>
      </w:r>
      <w:r w:rsidR="00EC579E">
        <w:rPr>
          <w:rFonts w:hint="eastAsia"/>
        </w:rPr>
        <w:t>処理に</w:t>
      </w:r>
      <w:r w:rsidR="00076341">
        <w:rPr>
          <w:rFonts w:hint="eastAsia"/>
        </w:rPr>
        <w:t>追加や変更</w:t>
      </w:r>
      <w:r w:rsidR="00EE6D2E">
        <w:rPr>
          <w:rFonts w:hint="eastAsia"/>
        </w:rPr>
        <w:t>がある場合</w:t>
      </w:r>
    </w:p>
    <w:p w14:paraId="33060BFA" w14:textId="355E7E90" w:rsidR="009E615C" w:rsidRDefault="006C34C1" w:rsidP="00C71F65">
      <w:pPr>
        <w:pStyle w:val="a0"/>
        <w:ind w:left="720" w:hanging="240"/>
      </w:pPr>
      <w:r>
        <w:rPr>
          <w:rFonts w:hint="eastAsia"/>
        </w:rPr>
        <w:t>開発</w:t>
      </w:r>
      <w:r w:rsidR="00BB3880" w:rsidRPr="003D0CA3">
        <w:rPr>
          <w:rFonts w:hint="eastAsia"/>
        </w:rPr>
        <w:t>を担当するベンダーに変更が</w:t>
      </w:r>
      <w:r w:rsidR="009E615C">
        <w:rPr>
          <w:rFonts w:hint="eastAsia"/>
        </w:rPr>
        <w:t>ある場合</w:t>
      </w:r>
    </w:p>
    <w:p w14:paraId="0A06324B" w14:textId="68301BC9" w:rsidR="009E615C" w:rsidRDefault="00827A40" w:rsidP="00827A40">
      <w:pPr>
        <w:pStyle w:val="4"/>
        <w:spacing w:before="360"/>
      </w:pPr>
      <w:r w:rsidRPr="00EE6D2E">
        <w:rPr>
          <w:rFonts w:hint="eastAsia"/>
        </w:rPr>
        <w:t xml:space="preserve">　</w:t>
      </w:r>
      <w:r w:rsidR="00DB5A6C">
        <w:rPr>
          <w:rFonts w:hint="eastAsia"/>
        </w:rPr>
        <w:t>スマートフォンアプリ診断</w:t>
      </w:r>
    </w:p>
    <w:p w14:paraId="04E15964" w14:textId="2B00E6C5" w:rsidR="009E615C" w:rsidRDefault="009E615C" w:rsidP="00C71F65">
      <w:pPr>
        <w:pStyle w:val="a0"/>
        <w:ind w:left="720" w:hanging="240"/>
      </w:pPr>
      <w:r w:rsidRPr="003D0CA3">
        <w:rPr>
          <w:rFonts w:hint="eastAsia"/>
        </w:rPr>
        <w:t>ネットワーク通信</w:t>
      </w:r>
      <w:r w:rsidR="00F754D3">
        <w:rPr>
          <w:rFonts w:hint="eastAsia"/>
        </w:rPr>
        <w:t>に関する処理</w:t>
      </w:r>
      <w:r w:rsidRPr="003D0CA3">
        <w:rPr>
          <w:rFonts w:hint="eastAsia"/>
        </w:rPr>
        <w:t>に追加や変更が</w:t>
      </w:r>
      <w:r>
        <w:rPr>
          <w:rFonts w:hint="eastAsia"/>
        </w:rPr>
        <w:t>ある場合</w:t>
      </w:r>
    </w:p>
    <w:p w14:paraId="3FC2F95F" w14:textId="27A6A19C" w:rsidR="009E615C" w:rsidRDefault="009E615C" w:rsidP="00C71F65">
      <w:pPr>
        <w:pStyle w:val="a0"/>
        <w:ind w:left="720" w:hanging="240"/>
      </w:pPr>
      <w:r w:rsidRPr="003D0CA3">
        <w:rPr>
          <w:rFonts w:hint="eastAsia"/>
        </w:rPr>
        <w:t>認証、暗号化等のセキュリティ機能に追加や変更が</w:t>
      </w:r>
      <w:r>
        <w:rPr>
          <w:rFonts w:hint="eastAsia"/>
        </w:rPr>
        <w:t>ある場合</w:t>
      </w:r>
    </w:p>
    <w:p w14:paraId="3E92AE4C" w14:textId="5970A2A5" w:rsidR="009E615C" w:rsidRDefault="00DD36DD" w:rsidP="00C71F65">
      <w:pPr>
        <w:pStyle w:val="a0"/>
        <w:ind w:left="720" w:hanging="240"/>
      </w:pPr>
      <w:r>
        <w:rPr>
          <w:rFonts w:hint="eastAsia"/>
        </w:rPr>
        <w:t>アプリ</w:t>
      </w:r>
      <w:r w:rsidR="009E615C" w:rsidRPr="003D0CA3">
        <w:rPr>
          <w:rFonts w:hint="eastAsia"/>
        </w:rPr>
        <w:t>間連携機能</w:t>
      </w:r>
      <w:r w:rsidR="009E615C">
        <w:rPr>
          <w:rFonts w:hint="eastAsia"/>
        </w:rPr>
        <w:t>（</w:t>
      </w:r>
      <w:r w:rsidR="009E615C" w:rsidRPr="003D0CA3">
        <w:rPr>
          <w:rFonts w:hint="eastAsia"/>
        </w:rPr>
        <w:t>カスタムURLスキーム等</w:t>
      </w:r>
      <w:r w:rsidR="009E615C">
        <w:rPr>
          <w:rFonts w:hint="eastAsia"/>
        </w:rPr>
        <w:t>）</w:t>
      </w:r>
      <w:r w:rsidR="009E615C" w:rsidRPr="003D0CA3">
        <w:rPr>
          <w:rFonts w:hint="eastAsia"/>
        </w:rPr>
        <w:t>に追加や変更が</w:t>
      </w:r>
      <w:r w:rsidR="00394B10">
        <w:rPr>
          <w:rFonts w:hint="eastAsia"/>
        </w:rPr>
        <w:t>ある場合</w:t>
      </w:r>
    </w:p>
    <w:p w14:paraId="6F771042" w14:textId="7A2EFE50" w:rsidR="009E615C" w:rsidRDefault="006C34C1" w:rsidP="00C71F65">
      <w:pPr>
        <w:pStyle w:val="a0"/>
        <w:ind w:left="720" w:hanging="240"/>
      </w:pPr>
      <w:r>
        <w:rPr>
          <w:rFonts w:hint="eastAsia"/>
        </w:rPr>
        <w:t>開発</w:t>
      </w:r>
      <w:r w:rsidR="009E615C" w:rsidRPr="003D0CA3">
        <w:rPr>
          <w:rFonts w:hint="eastAsia"/>
        </w:rPr>
        <w:t>を担当するベンダーに変更が</w:t>
      </w:r>
      <w:r w:rsidR="009E615C">
        <w:rPr>
          <w:rFonts w:hint="eastAsia"/>
        </w:rPr>
        <w:t>ある場合</w:t>
      </w:r>
    </w:p>
    <w:p w14:paraId="2CB28DB2" w14:textId="68D2FA8C" w:rsidR="0073455B" w:rsidRDefault="0073455B" w:rsidP="0073455B">
      <w:pPr>
        <w:pStyle w:val="3"/>
        <w:spacing w:before="360"/>
      </w:pPr>
      <w:bookmarkStart w:id="74" w:name="_Toc1687233090"/>
      <w:bookmarkStart w:id="75" w:name="_Toc106952865"/>
      <w:r>
        <w:t>定期診断</w:t>
      </w:r>
      <w:bookmarkEnd w:id="74"/>
      <w:bookmarkEnd w:id="75"/>
    </w:p>
    <w:p w14:paraId="68947896" w14:textId="716D8128" w:rsidR="00DF2B1C" w:rsidRPr="00CC2F29" w:rsidRDefault="00C03A0E" w:rsidP="00CC2F29">
      <w:pPr>
        <w:pStyle w:val="a3"/>
        <w:ind w:firstLine="240"/>
      </w:pPr>
      <w:r w:rsidRPr="00CC2F29">
        <w:t>定期診断の対象</w:t>
      </w:r>
      <w:r w:rsidR="001E3A4B">
        <w:rPr>
          <w:rFonts w:hint="eastAsia"/>
        </w:rPr>
        <w:t>システム</w:t>
      </w:r>
      <w:r w:rsidRPr="00CC2F29">
        <w:t>は各機関</w:t>
      </w:r>
      <w:r w:rsidR="00751DD7">
        <w:rPr>
          <w:rFonts w:hint="eastAsia"/>
        </w:rPr>
        <w:t>の</w:t>
      </w:r>
      <w:r w:rsidRPr="00CC2F29">
        <w:t>自己点検や監査計画に準ずるものとし、本書では</w:t>
      </w:r>
      <w:r w:rsidR="001E3A4B">
        <w:rPr>
          <w:rFonts w:hint="eastAsia"/>
        </w:rPr>
        <w:t>選定の</w:t>
      </w:r>
      <w:r w:rsidRPr="00CC2F29">
        <w:t>基準を設けないものとする。</w:t>
      </w:r>
      <w:r w:rsidRPr="00CC2F29">
        <w:rPr>
          <w:rFonts w:hint="eastAsia"/>
        </w:rPr>
        <w:t>保有するシステムが多く、全てのシステムの診断を行うことが難しい場合は、最高情報セキュリティアドバイザー等の有識者</w:t>
      </w:r>
      <w:r w:rsidR="001E3A4B">
        <w:rPr>
          <w:rFonts w:hint="eastAsia"/>
        </w:rPr>
        <w:t>に相談</w:t>
      </w:r>
      <w:r w:rsidRPr="00CC2F29">
        <w:rPr>
          <w:rFonts w:hint="eastAsia"/>
        </w:rPr>
        <w:t>の上、各システムの</w:t>
      </w:r>
      <w:r w:rsidR="001E3A4B">
        <w:rPr>
          <w:rFonts w:hint="eastAsia"/>
        </w:rPr>
        <w:t>セキュリティ</w:t>
      </w:r>
      <w:r w:rsidRPr="00CC2F29">
        <w:rPr>
          <w:rFonts w:hint="eastAsia"/>
        </w:rPr>
        <w:t>リスク</w:t>
      </w:r>
      <w:r w:rsidR="001E3A4B">
        <w:rPr>
          <w:rFonts w:hint="eastAsia"/>
        </w:rPr>
        <w:t>の大きさ</w:t>
      </w:r>
      <w:r w:rsidRPr="00CC2F29">
        <w:rPr>
          <w:rFonts w:hint="eastAsia"/>
        </w:rPr>
        <w:t>や過去の脆弱性診断の実施状況等を踏まえた総合的な判断を行うことが望ましい。</w:t>
      </w:r>
    </w:p>
    <w:p w14:paraId="22E3013D" w14:textId="4CD9EB11" w:rsidR="00DF2B1C" w:rsidRPr="003D0CA3" w:rsidRDefault="00DF2B1C" w:rsidP="00DF2B1C">
      <w:pPr>
        <w:pStyle w:val="2"/>
        <w:spacing w:before="360"/>
      </w:pPr>
      <w:bookmarkStart w:id="76" w:name="_Toc1836120348"/>
      <w:r>
        <w:t xml:space="preserve">　</w:t>
      </w:r>
      <w:bookmarkStart w:id="77" w:name="_Toc106952866"/>
      <w:r w:rsidR="00A91312">
        <w:t>脆弱性</w:t>
      </w:r>
      <w:r>
        <w:t>診断の実施範囲</w:t>
      </w:r>
      <w:bookmarkEnd w:id="76"/>
      <w:bookmarkEnd w:id="77"/>
    </w:p>
    <w:p w14:paraId="5A1F3A65" w14:textId="77777777" w:rsidR="00DF2B1C" w:rsidRDefault="00DF2B1C" w:rsidP="00DF2B1C">
      <w:pPr>
        <w:pStyle w:val="3"/>
        <w:spacing w:before="360"/>
      </w:pPr>
      <w:bookmarkStart w:id="78" w:name="_Ref102751288"/>
      <w:bookmarkStart w:id="79" w:name="_Toc120343453"/>
      <w:bookmarkStart w:id="80" w:name="_Toc106952867"/>
      <w:r>
        <w:t>構築時診断</w:t>
      </w:r>
      <w:bookmarkEnd w:id="78"/>
      <w:bookmarkEnd w:id="79"/>
      <w:bookmarkEnd w:id="80"/>
    </w:p>
    <w:p w14:paraId="5EF57591" w14:textId="0A1FD4D3" w:rsidR="00632712" w:rsidRPr="00632712" w:rsidRDefault="0073455B" w:rsidP="00632712">
      <w:pPr>
        <w:pStyle w:val="a3"/>
        <w:ind w:firstLine="240"/>
      </w:pPr>
      <w:r w:rsidRPr="00CC2F29">
        <w:rPr>
          <w:rFonts w:hint="eastAsia"/>
        </w:rPr>
        <w:t>当該のシステムに対する外部攻撃</w:t>
      </w:r>
      <w:r w:rsidR="00CA1B2E" w:rsidRPr="00CC2F29">
        <w:rPr>
          <w:rFonts w:hint="eastAsia"/>
        </w:rPr>
        <w:t>の</w:t>
      </w:r>
      <w:r w:rsidRPr="00CC2F29">
        <w:rPr>
          <w:rFonts w:hint="eastAsia"/>
        </w:rPr>
        <w:t>リスク低減を行う目的から、外部から攻撃を受ける可能性のある箇所（アタックサーフェス）の全てを診断の対象とする。</w:t>
      </w:r>
      <w:r w:rsidR="00CC6F22" w:rsidRPr="00CC6F22">
        <w:rPr>
          <w:rFonts w:hint="eastAsia"/>
        </w:rPr>
        <w:t>外部との接続点を持たない箇所に対する診断は、システムの脅威環境に応じて任意で実施とする。</w:t>
      </w:r>
      <w:r w:rsidRPr="00CC2F29">
        <w:rPr>
          <w:rFonts w:hint="eastAsia"/>
        </w:rPr>
        <w:t>また、実際の脅威</w:t>
      </w:r>
      <w:r w:rsidR="001122EB">
        <w:rPr>
          <w:rFonts w:hint="eastAsia"/>
        </w:rPr>
        <w:t>への</w:t>
      </w:r>
      <w:r w:rsidR="00534DBD">
        <w:rPr>
          <w:rFonts w:hint="eastAsia"/>
        </w:rPr>
        <w:t>耐性</w:t>
      </w:r>
      <w:r w:rsidRPr="00CC2F29">
        <w:rPr>
          <w:rFonts w:hint="eastAsia"/>
        </w:rPr>
        <w:t>の確認を目的として、診断対象は本番環境を前提とする。システムに対する影響を許容できない場合は検証環境等での実施も可能とするが、この場合、当該環境のシステム構成が本番環境と同等である</w:t>
      </w:r>
      <w:r w:rsidR="001E3A4B">
        <w:rPr>
          <w:rFonts w:hint="eastAsia"/>
        </w:rPr>
        <w:t>こと</w:t>
      </w:r>
      <w:r w:rsidRPr="00CC2F29">
        <w:rPr>
          <w:rFonts w:hint="eastAsia"/>
        </w:rPr>
        <w:t>とする。</w:t>
      </w:r>
      <w:r w:rsidR="00761448">
        <w:rPr>
          <w:rFonts w:hint="eastAsia"/>
        </w:rPr>
        <w:t>ただし、</w:t>
      </w:r>
      <w:r w:rsidR="00FB66D6">
        <w:rPr>
          <w:rFonts w:hint="eastAsia"/>
        </w:rPr>
        <w:t>侵入</w:t>
      </w:r>
      <w:r w:rsidR="00CD2D95">
        <w:rPr>
          <w:rFonts w:hint="eastAsia"/>
        </w:rPr>
        <w:t>防止システム（IPS</w:t>
      </w:r>
      <w:r w:rsidR="006D14F6">
        <w:t>: Intrusion Prevention System</w:t>
      </w:r>
      <w:r w:rsidR="00CD2D95">
        <w:rPr>
          <w:rFonts w:hint="eastAsia"/>
        </w:rPr>
        <w:t>）</w:t>
      </w:r>
      <w:r w:rsidR="006D14F6">
        <w:rPr>
          <w:rFonts w:hint="eastAsia"/>
        </w:rPr>
        <w:t>や</w:t>
      </w:r>
      <w:r w:rsidR="007074F5">
        <w:rPr>
          <w:rFonts w:hint="eastAsia"/>
        </w:rPr>
        <w:t>WAF（Web Application Firewall）</w:t>
      </w:r>
      <w:r w:rsidR="00E24829">
        <w:rPr>
          <w:rFonts w:hint="eastAsia"/>
        </w:rPr>
        <w:t>について</w:t>
      </w:r>
      <w:r w:rsidR="00C4013E">
        <w:rPr>
          <w:rFonts w:hint="eastAsia"/>
        </w:rPr>
        <w:t>は、</w:t>
      </w:r>
      <w:r w:rsidR="006D6989">
        <w:rPr>
          <w:rFonts w:hint="eastAsia"/>
        </w:rPr>
        <w:t>脆弱性</w:t>
      </w:r>
      <w:r w:rsidR="006F07F8">
        <w:rPr>
          <w:rFonts w:hint="eastAsia"/>
        </w:rPr>
        <w:t>の存在</w:t>
      </w:r>
      <w:r w:rsidR="006D6989">
        <w:rPr>
          <w:rFonts w:hint="eastAsia"/>
        </w:rPr>
        <w:t>を隠蔽してしまう</w:t>
      </w:r>
      <w:r w:rsidR="003E6069">
        <w:rPr>
          <w:rFonts w:hint="eastAsia"/>
        </w:rPr>
        <w:t>おそ</w:t>
      </w:r>
      <w:r w:rsidR="006F07F8">
        <w:rPr>
          <w:rFonts w:hint="eastAsia"/>
        </w:rPr>
        <w:t>れ</w:t>
      </w:r>
      <w:r w:rsidR="006D6989">
        <w:rPr>
          <w:rFonts w:hint="eastAsia"/>
        </w:rPr>
        <w:t>がある</w:t>
      </w:r>
      <w:r w:rsidR="006F07F8">
        <w:rPr>
          <w:rFonts w:hint="eastAsia"/>
        </w:rPr>
        <w:t>ことから</w:t>
      </w:r>
      <w:r w:rsidR="006D6989">
        <w:rPr>
          <w:rFonts w:hint="eastAsia"/>
        </w:rPr>
        <w:t>、診断時は</w:t>
      </w:r>
      <w:r w:rsidR="002E45B0">
        <w:rPr>
          <w:rFonts w:hint="eastAsia"/>
        </w:rPr>
        <w:t>無効化しておくことが望ましい。</w:t>
      </w:r>
      <w:r w:rsidR="001E3A4B">
        <w:rPr>
          <w:rFonts w:hint="eastAsia"/>
        </w:rPr>
        <w:t>これら</w:t>
      </w:r>
      <w:r w:rsidRPr="00CC2F29">
        <w:rPr>
          <w:rFonts w:hint="eastAsia"/>
        </w:rPr>
        <w:t>の前提を踏まえ、各診断の対象を以下に定義する。</w:t>
      </w:r>
      <w:r w:rsidR="001C4D28">
        <w:rPr>
          <w:rFonts w:hint="eastAsia"/>
        </w:rPr>
        <w:t>実際の</w:t>
      </w:r>
      <w:r w:rsidRPr="00CC2F29">
        <w:rPr>
          <w:rFonts w:hint="eastAsia"/>
        </w:rPr>
        <w:t>診断</w:t>
      </w:r>
      <w:r w:rsidR="001C4D28">
        <w:rPr>
          <w:rFonts w:hint="eastAsia"/>
        </w:rPr>
        <w:t>範囲</w:t>
      </w:r>
      <w:r w:rsidRPr="00CC2F29">
        <w:rPr>
          <w:rFonts w:hint="eastAsia"/>
        </w:rPr>
        <w:t>は、</w:t>
      </w:r>
      <w:r w:rsidR="00DB2F09">
        <w:rPr>
          <w:rFonts w:hint="eastAsia"/>
        </w:rPr>
        <w:t>以下の基準に基づき、</w:t>
      </w:r>
      <w:r w:rsidRPr="00CC2F29">
        <w:rPr>
          <w:rFonts w:hint="eastAsia"/>
        </w:rPr>
        <w:t>対象システムの内部構成を把握する開発担当者を交えて</w:t>
      </w:r>
      <w:r w:rsidR="00041A7C">
        <w:rPr>
          <w:rFonts w:hint="eastAsia"/>
        </w:rPr>
        <w:t>検討の上、</w:t>
      </w:r>
      <w:r w:rsidRPr="00CC2F29">
        <w:rPr>
          <w:rFonts w:hint="eastAsia"/>
        </w:rPr>
        <w:t>決定する</w:t>
      </w:r>
      <w:r w:rsidR="001E3A4B">
        <w:rPr>
          <w:rFonts w:hint="eastAsia"/>
        </w:rPr>
        <w:t>ものとする</w:t>
      </w:r>
      <w:r w:rsidRPr="00CC2F29">
        <w:rPr>
          <w:rFonts w:hint="eastAsia"/>
        </w:rPr>
        <w:t>。</w:t>
      </w:r>
    </w:p>
    <w:p w14:paraId="31028262" w14:textId="0955B68C" w:rsidR="00656617" w:rsidRPr="00656617" w:rsidRDefault="00DF2B1C" w:rsidP="00656617">
      <w:pPr>
        <w:pStyle w:val="4"/>
        <w:spacing w:before="360"/>
      </w:pPr>
      <w:r w:rsidRPr="00EE6D2E">
        <w:rPr>
          <w:rFonts w:hint="eastAsia"/>
        </w:rPr>
        <w:lastRenderedPageBreak/>
        <w:t xml:space="preserve">　</w:t>
      </w:r>
      <w:r w:rsidR="001B70B1">
        <w:rPr>
          <w:rFonts w:hint="eastAsia"/>
        </w:rPr>
        <w:t>プラットフォーム診断</w:t>
      </w:r>
    </w:p>
    <w:p w14:paraId="4532F373" w14:textId="6D6097BD" w:rsidR="003D0CA3" w:rsidRPr="00B37321" w:rsidRDefault="00FA3EAB" w:rsidP="00B37321">
      <w:pPr>
        <w:pStyle w:val="a"/>
      </w:pPr>
      <w:r w:rsidRPr="00B37321">
        <w:rPr>
          <w:rFonts w:hint="eastAsia"/>
        </w:rPr>
        <w:t>追加や構成の変更が生じた全ての外部公開</w:t>
      </w:r>
      <w:r w:rsidRPr="00B37321">
        <w:t>IPアドレス（グローバルIPアドレス）を診断の対象とする（必須）</w:t>
      </w:r>
    </w:p>
    <w:p w14:paraId="4EB24DDB" w14:textId="521AFC9E" w:rsidR="003D0CA3" w:rsidRDefault="00422B30" w:rsidP="00B37321">
      <w:pPr>
        <w:pStyle w:val="a"/>
      </w:pPr>
      <w:r w:rsidRPr="00F33563">
        <w:rPr>
          <w:rFonts w:hint="eastAsia"/>
        </w:rPr>
        <w:t>診断対象は本番環境とする。システム構成が本番環境と同等である場合に限り、検証環境等での診断を可能とする（必須）</w:t>
      </w:r>
    </w:p>
    <w:p w14:paraId="63EE292F" w14:textId="527D9A36" w:rsidR="00C53B9C" w:rsidRPr="00F33563" w:rsidRDefault="00C53B9C" w:rsidP="00B37321">
      <w:pPr>
        <w:pStyle w:val="a"/>
      </w:pPr>
      <w:r>
        <w:rPr>
          <w:rFonts w:hint="eastAsia"/>
        </w:rPr>
        <w:t>IPSやWAFは</w:t>
      </w:r>
      <w:r w:rsidR="002F5584">
        <w:rPr>
          <w:rFonts w:hint="eastAsia"/>
        </w:rPr>
        <w:t>脆弱性の存在を隠蔽する</w:t>
      </w:r>
      <w:r w:rsidR="003E6069">
        <w:rPr>
          <w:rFonts w:hint="eastAsia"/>
        </w:rPr>
        <w:t>おそ</w:t>
      </w:r>
      <w:r w:rsidR="002F5584">
        <w:rPr>
          <w:rFonts w:hint="eastAsia"/>
        </w:rPr>
        <w:t>れがあるため、</w:t>
      </w:r>
      <w:r>
        <w:rPr>
          <w:rFonts w:hint="eastAsia"/>
        </w:rPr>
        <w:t>無効化した上で診断</w:t>
      </w:r>
      <w:r w:rsidR="00924B29">
        <w:rPr>
          <w:rFonts w:hint="eastAsia"/>
        </w:rPr>
        <w:t>を行う</w:t>
      </w:r>
      <w:r>
        <w:rPr>
          <w:rFonts w:hint="eastAsia"/>
        </w:rPr>
        <w:t>（推奨）</w:t>
      </w:r>
    </w:p>
    <w:p w14:paraId="2961A48D" w14:textId="760491F3" w:rsidR="003D0CA3" w:rsidRDefault="00422B30" w:rsidP="00B37321">
      <w:pPr>
        <w:pStyle w:val="a"/>
      </w:pPr>
      <w:r w:rsidRPr="00F33563">
        <w:rPr>
          <w:rFonts w:hint="eastAsia"/>
        </w:rPr>
        <w:t>グローバル</w:t>
      </w:r>
      <w:r w:rsidRPr="00F33563">
        <w:t>IPアドレスを持たない装置に対する診断は、システム内部のネットワークの脅威環境に</w:t>
      </w:r>
      <w:r w:rsidR="00FE1BCF">
        <w:rPr>
          <w:rFonts w:hint="eastAsia"/>
        </w:rPr>
        <w:t>基づき</w:t>
      </w:r>
      <w:r w:rsidRPr="00F33563">
        <w:t>、必要に応じて実施とする。実施を推奨する例としては、複数の異なるサブシステムが相乗りして利用するマルチテナント型のシステムが挙げられる。この場合は、システムを利用する一つのテナントが侵害を受けた際、他のテナントに対して侵害が及ぶ可能性を確認することを目的として、内部診断を行う</w:t>
      </w:r>
      <w:r w:rsidR="00E52656">
        <w:rPr>
          <w:rFonts w:hint="eastAsia"/>
        </w:rPr>
        <w:t>こととなる</w:t>
      </w:r>
      <w:r w:rsidRPr="00F33563">
        <w:t>（任意）</w:t>
      </w:r>
    </w:p>
    <w:p w14:paraId="378763B0" w14:textId="0F9A196A" w:rsidR="00422B30" w:rsidRPr="006432F5" w:rsidRDefault="00DF2B1C" w:rsidP="006432F5">
      <w:pPr>
        <w:pStyle w:val="4"/>
        <w:spacing w:before="360"/>
      </w:pPr>
      <w:r w:rsidRPr="00EE6D2E">
        <w:rPr>
          <w:rFonts w:hint="eastAsia"/>
        </w:rPr>
        <w:t xml:space="preserve">　</w:t>
      </w:r>
      <w:r w:rsidR="00DB5A6C">
        <w:rPr>
          <w:rFonts w:hint="eastAsia"/>
        </w:rPr>
        <w:t>Webアプリ診断</w:t>
      </w:r>
    </w:p>
    <w:p w14:paraId="60BB44F6" w14:textId="7D3546AD" w:rsidR="006432F5" w:rsidRDefault="006432F5" w:rsidP="006432F5">
      <w:pPr>
        <w:pStyle w:val="a"/>
        <w:numPr>
          <w:ilvl w:val="0"/>
          <w:numId w:val="10"/>
        </w:numPr>
      </w:pPr>
      <w:r w:rsidRPr="006432F5">
        <w:rPr>
          <w:rFonts w:hint="eastAsia"/>
        </w:rPr>
        <w:t>新規追加や変更の生じた全ての外部公開インタフェース（動的画面や</w:t>
      </w:r>
      <w:r w:rsidRPr="006432F5">
        <w:t>API等）を診断の対象とする。外部公開とは、ネットワーク層での送信元IPアドレス制限やクライアント証明書等によるアクセス制限等が施されておらず、インターネット</w:t>
      </w:r>
      <w:r w:rsidRPr="006432F5">
        <w:rPr>
          <w:rFonts w:hint="eastAsia"/>
        </w:rPr>
        <w:t>から</w:t>
      </w:r>
      <w:r w:rsidRPr="006432F5">
        <w:t>HTTP</w:t>
      </w:r>
      <w:r w:rsidR="00CE45E7">
        <w:rPr>
          <w:rFonts w:hint="eastAsia"/>
        </w:rPr>
        <w:t>（WebSocketを含む）</w:t>
      </w:r>
      <w:r w:rsidRPr="006432F5">
        <w:t>による何らかの通信が可能であるものを示す（必須）</w:t>
      </w:r>
    </w:p>
    <w:p w14:paraId="16779ECC" w14:textId="104B5692" w:rsidR="0005089F" w:rsidRDefault="003C7ACE" w:rsidP="006432F5">
      <w:pPr>
        <w:pStyle w:val="a"/>
        <w:numPr>
          <w:ilvl w:val="0"/>
          <w:numId w:val="10"/>
        </w:numPr>
      </w:pPr>
      <w:r>
        <w:rPr>
          <w:rFonts w:hint="eastAsia"/>
        </w:rPr>
        <w:t>他</w:t>
      </w:r>
      <w:r w:rsidR="00E25E51">
        <w:rPr>
          <w:rFonts w:hint="eastAsia"/>
        </w:rPr>
        <w:t>の</w:t>
      </w:r>
      <w:r w:rsidR="003440B8">
        <w:rPr>
          <w:rFonts w:hint="eastAsia"/>
        </w:rPr>
        <w:t>システム</w:t>
      </w:r>
      <w:r w:rsidR="00DC490A">
        <w:rPr>
          <w:rFonts w:hint="eastAsia"/>
        </w:rPr>
        <w:t>と</w:t>
      </w:r>
      <w:r w:rsidR="005C03C1">
        <w:rPr>
          <w:rFonts w:hint="eastAsia"/>
        </w:rPr>
        <w:t>連携する</w:t>
      </w:r>
      <w:r w:rsidR="00F765A7">
        <w:rPr>
          <w:rFonts w:hint="eastAsia"/>
        </w:rPr>
        <w:t>場合</w:t>
      </w:r>
      <w:r w:rsidR="005C03C1">
        <w:rPr>
          <w:rFonts w:hint="eastAsia"/>
        </w:rPr>
        <w:t>は、</w:t>
      </w:r>
      <w:r w:rsidR="00DC490A">
        <w:rPr>
          <w:rFonts w:hint="eastAsia"/>
        </w:rPr>
        <w:t>その</w:t>
      </w:r>
      <w:r w:rsidR="0023645E">
        <w:rPr>
          <w:rFonts w:hint="eastAsia"/>
        </w:rPr>
        <w:t>外接</w:t>
      </w:r>
      <w:r w:rsidR="00F50BEF">
        <w:rPr>
          <w:rFonts w:hint="eastAsia"/>
        </w:rPr>
        <w:t>箇所</w:t>
      </w:r>
      <w:r w:rsidR="00AB55A0">
        <w:rPr>
          <w:rFonts w:hint="eastAsia"/>
        </w:rPr>
        <w:t>も診断の対象とする（推奨）</w:t>
      </w:r>
    </w:p>
    <w:p w14:paraId="13A5E971" w14:textId="18EA63F5" w:rsidR="00E5443F" w:rsidRPr="006432F5" w:rsidRDefault="00E5443F" w:rsidP="00E5443F">
      <w:pPr>
        <w:pStyle w:val="a"/>
        <w:numPr>
          <w:ilvl w:val="0"/>
          <w:numId w:val="10"/>
        </w:numPr>
      </w:pPr>
      <w:r>
        <w:rPr>
          <w:rFonts w:hint="eastAsia"/>
        </w:rPr>
        <w:t>IPSやWAFは脆弱性の存在を隠蔽する</w:t>
      </w:r>
      <w:r w:rsidR="003E6069">
        <w:rPr>
          <w:rFonts w:hint="eastAsia"/>
        </w:rPr>
        <w:t>おそ</w:t>
      </w:r>
      <w:r>
        <w:rPr>
          <w:rFonts w:hint="eastAsia"/>
        </w:rPr>
        <w:t>れがあるため、無効化した上で診断を行う（推奨）</w:t>
      </w:r>
    </w:p>
    <w:p w14:paraId="5B0D0ED4" w14:textId="5279E055" w:rsidR="004E5FD7" w:rsidRDefault="001C6B05" w:rsidP="00B37321">
      <w:pPr>
        <w:pStyle w:val="a"/>
      </w:pPr>
      <w:r w:rsidRPr="001C6B05">
        <w:rPr>
          <w:rFonts w:hint="eastAsia"/>
        </w:rPr>
        <w:t>ネットワーク層での十分なアクセス制限等が施された</w:t>
      </w:r>
      <w:r w:rsidR="00A115A8">
        <w:rPr>
          <w:rFonts w:hint="eastAsia"/>
        </w:rPr>
        <w:t>内部機能（</w:t>
      </w:r>
      <w:r w:rsidRPr="001C6B05">
        <w:rPr>
          <w:rFonts w:hint="eastAsia"/>
        </w:rPr>
        <w:t>管理者</w:t>
      </w:r>
      <w:r w:rsidR="00A115A8">
        <w:rPr>
          <w:rFonts w:hint="eastAsia"/>
        </w:rPr>
        <w:t>向け画面</w:t>
      </w:r>
      <w:r w:rsidRPr="001C6B05">
        <w:rPr>
          <w:rFonts w:hint="eastAsia"/>
        </w:rPr>
        <w:t>等</w:t>
      </w:r>
      <w:r w:rsidR="00A115A8">
        <w:rPr>
          <w:rFonts w:hint="eastAsia"/>
        </w:rPr>
        <w:t>）</w:t>
      </w:r>
      <w:r w:rsidRPr="001C6B05">
        <w:rPr>
          <w:rFonts w:hint="eastAsia"/>
        </w:rPr>
        <w:t>の診断は</w:t>
      </w:r>
      <w:r w:rsidR="0020747F">
        <w:rPr>
          <w:rFonts w:hint="eastAsia"/>
        </w:rPr>
        <w:t>必要に応じて</w:t>
      </w:r>
      <w:r w:rsidRPr="001C6B05">
        <w:rPr>
          <w:rFonts w:hint="eastAsia"/>
        </w:rPr>
        <w:t>実施</w:t>
      </w:r>
      <w:r w:rsidR="00C71F81">
        <w:rPr>
          <w:rFonts w:hint="eastAsia"/>
        </w:rPr>
        <w:t>と</w:t>
      </w:r>
      <w:r w:rsidRPr="001C6B05">
        <w:rPr>
          <w:rFonts w:hint="eastAsia"/>
        </w:rPr>
        <w:t>する（任意）</w:t>
      </w:r>
    </w:p>
    <w:p w14:paraId="71298173" w14:textId="7F92600F" w:rsidR="00016875" w:rsidRDefault="001C6B05" w:rsidP="00B37321">
      <w:pPr>
        <w:pStyle w:val="a"/>
      </w:pPr>
      <w:r w:rsidRPr="001C6B05">
        <w:rPr>
          <w:rFonts w:hint="eastAsia"/>
        </w:rPr>
        <w:t>診断対象は本番環境を前提とする。検証環境等での診断を行う場合は、全ての外部公開インタフェースが本番と同等に診断できるように、診断用のアカウント設定やデータの投入、外部システム連携等の準備を行うものとする（必須）</w:t>
      </w:r>
    </w:p>
    <w:p w14:paraId="7D0F8B73" w14:textId="5675793B" w:rsidR="002E7B67" w:rsidRPr="00DF2B1C" w:rsidRDefault="002E7B67" w:rsidP="002E7B67">
      <w:pPr>
        <w:pStyle w:val="4"/>
        <w:spacing w:before="360"/>
      </w:pPr>
      <w:r w:rsidRPr="00EE6D2E">
        <w:rPr>
          <w:rFonts w:hint="eastAsia"/>
        </w:rPr>
        <w:t xml:space="preserve">　</w:t>
      </w:r>
      <w:r w:rsidR="00DB5A6C">
        <w:rPr>
          <w:rFonts w:hint="eastAsia"/>
        </w:rPr>
        <w:t>スマートフォンアプリ診断</w:t>
      </w:r>
    </w:p>
    <w:p w14:paraId="74838DF6" w14:textId="59C1D6A4" w:rsidR="00016875" w:rsidRDefault="005C07B3" w:rsidP="00C33DB8">
      <w:pPr>
        <w:pStyle w:val="a"/>
        <w:numPr>
          <w:ilvl w:val="0"/>
          <w:numId w:val="23"/>
        </w:numPr>
      </w:pPr>
      <w:r w:rsidRPr="005C07B3">
        <w:rPr>
          <w:rFonts w:hint="eastAsia"/>
        </w:rPr>
        <w:t>アプリストアに公開する全ての</w:t>
      </w:r>
      <w:r w:rsidRPr="005C07B3">
        <w:t>AndroidとiOS</w:t>
      </w:r>
      <w:r w:rsidR="00AB38B5">
        <w:t>/</w:t>
      </w:r>
      <w:proofErr w:type="spellStart"/>
      <w:r w:rsidR="00AB38B5">
        <w:t>iPadOS</w:t>
      </w:r>
      <w:proofErr w:type="spellEnd"/>
      <w:r w:rsidRPr="005C07B3">
        <w:t>向けの</w:t>
      </w:r>
      <w:r w:rsidR="00DD36DD">
        <w:t>アプリ</w:t>
      </w:r>
      <w:r w:rsidRPr="005C07B3">
        <w:t>を診断の対象とする（必須）</w:t>
      </w:r>
    </w:p>
    <w:p w14:paraId="1B482BD0" w14:textId="790E04D1" w:rsidR="00422B30" w:rsidRDefault="005C07B3" w:rsidP="00B37321">
      <w:pPr>
        <w:pStyle w:val="a"/>
      </w:pPr>
      <w:r w:rsidRPr="005C07B3">
        <w:rPr>
          <w:rFonts w:hint="eastAsia"/>
        </w:rPr>
        <w:t>診断対象の</w:t>
      </w:r>
      <w:r w:rsidR="00DD36DD">
        <w:rPr>
          <w:rFonts w:hint="eastAsia"/>
        </w:rPr>
        <w:t>アプリ</w:t>
      </w:r>
      <w:r w:rsidRPr="005C07B3">
        <w:rPr>
          <w:rFonts w:hint="eastAsia"/>
        </w:rPr>
        <w:t>は本番用を前提とする。検証用の</w:t>
      </w:r>
      <w:r w:rsidR="00DD36DD">
        <w:rPr>
          <w:rFonts w:hint="eastAsia"/>
        </w:rPr>
        <w:t>アプリ</w:t>
      </w:r>
      <w:r w:rsidRPr="005C07B3">
        <w:rPr>
          <w:rFonts w:hint="eastAsia"/>
        </w:rPr>
        <w:t>を対象とする場合は、サーバとの接続等を含めた全ての機能が本番用と同等に診断できるように準備を行うものとする（必須）</w:t>
      </w:r>
    </w:p>
    <w:p w14:paraId="07562A17" w14:textId="5EAD9F5A" w:rsidR="005A0248" w:rsidRPr="005A0248" w:rsidRDefault="005A0248" w:rsidP="005A0248">
      <w:pPr>
        <w:pStyle w:val="3"/>
        <w:spacing w:before="360"/>
      </w:pPr>
      <w:bookmarkStart w:id="81" w:name="_Toc919514310"/>
      <w:bookmarkStart w:id="82" w:name="_Toc106952868"/>
      <w:r>
        <w:lastRenderedPageBreak/>
        <w:t>定期診断</w:t>
      </w:r>
      <w:bookmarkEnd w:id="81"/>
      <w:bookmarkEnd w:id="82"/>
    </w:p>
    <w:p w14:paraId="57A541FF" w14:textId="00454358" w:rsidR="00070237" w:rsidRDefault="00743C4C" w:rsidP="00CC2F29">
      <w:pPr>
        <w:pStyle w:val="a3"/>
        <w:ind w:firstLine="240"/>
      </w:pPr>
      <w:r>
        <w:rPr>
          <w:rFonts w:hint="eastAsia"/>
        </w:rPr>
        <w:t>各機関が</w:t>
      </w:r>
      <w:r w:rsidR="00C71F81">
        <w:rPr>
          <w:rFonts w:hint="eastAsia"/>
        </w:rPr>
        <w:t>保有</w:t>
      </w:r>
      <w:r>
        <w:rPr>
          <w:rFonts w:hint="eastAsia"/>
        </w:rPr>
        <w:t>する</w:t>
      </w:r>
      <w:r w:rsidR="00070237">
        <w:rPr>
          <w:rFonts w:hint="eastAsia"/>
        </w:rPr>
        <w:t>システムの</w:t>
      </w:r>
      <w:r>
        <w:rPr>
          <w:rFonts w:hint="eastAsia"/>
        </w:rPr>
        <w:t>インベントリ情報</w:t>
      </w:r>
      <w:r w:rsidR="00070237">
        <w:rPr>
          <w:rFonts w:hint="eastAsia"/>
        </w:rPr>
        <w:t>（構成情報）</w:t>
      </w:r>
      <w:r>
        <w:rPr>
          <w:rFonts w:hint="eastAsia"/>
        </w:rPr>
        <w:t>に基づき、</w:t>
      </w:r>
      <w:r w:rsidR="00070237">
        <w:fldChar w:fldCharType="begin"/>
      </w:r>
      <w:r w:rsidR="00070237">
        <w:instrText xml:space="preserve"> </w:instrText>
      </w:r>
      <w:r w:rsidR="00070237">
        <w:rPr>
          <w:rFonts w:hint="eastAsia"/>
        </w:rPr>
        <w:instrText>REF _Ref102751288 \h</w:instrText>
      </w:r>
      <w:r w:rsidR="00070237">
        <w:instrText xml:space="preserve"> </w:instrText>
      </w:r>
      <w:r w:rsidR="00CC2F29">
        <w:instrText xml:space="preserve"> \* MERGEFORMAT </w:instrText>
      </w:r>
      <w:r w:rsidR="00070237">
        <w:fldChar w:fldCharType="separate"/>
      </w:r>
      <w:r w:rsidR="00F95C83">
        <w:t>構築時診断</w:t>
      </w:r>
      <w:r w:rsidR="00070237">
        <w:fldChar w:fldCharType="end"/>
      </w:r>
      <w:r w:rsidR="00070237">
        <w:rPr>
          <w:rFonts w:hint="eastAsia"/>
        </w:rPr>
        <w:t>と同様に</w:t>
      </w:r>
      <w:r>
        <w:rPr>
          <w:rFonts w:hint="eastAsia"/>
        </w:rPr>
        <w:t>外部から攻撃を受ける可能性のある箇所（アタックサーフェス）を</w:t>
      </w:r>
      <w:r w:rsidR="00C71F81">
        <w:rPr>
          <w:rFonts w:hint="eastAsia"/>
        </w:rPr>
        <w:t>対象</w:t>
      </w:r>
      <w:r>
        <w:rPr>
          <w:rFonts w:hint="eastAsia"/>
        </w:rPr>
        <w:t>に</w:t>
      </w:r>
      <w:r w:rsidR="00C71F81">
        <w:rPr>
          <w:rFonts w:hint="eastAsia"/>
        </w:rPr>
        <w:t>診断を行う</w:t>
      </w:r>
      <w:r>
        <w:rPr>
          <w:rFonts w:hint="eastAsia"/>
        </w:rPr>
        <w:t>。</w:t>
      </w:r>
    </w:p>
    <w:p w14:paraId="60E2FD56" w14:textId="6B2F52D4" w:rsidR="00070237" w:rsidRPr="00070237" w:rsidRDefault="00070237" w:rsidP="00070237">
      <w:pPr>
        <w:pStyle w:val="4"/>
        <w:spacing w:before="360"/>
      </w:pPr>
      <w:r w:rsidRPr="00EE6D2E">
        <w:rPr>
          <w:rFonts w:hint="eastAsia"/>
        </w:rPr>
        <w:t xml:space="preserve">　</w:t>
      </w:r>
      <w:r>
        <w:rPr>
          <w:rFonts w:hint="eastAsia"/>
        </w:rPr>
        <w:t>インベントリ情報の管理</w:t>
      </w:r>
    </w:p>
    <w:p w14:paraId="69D8ABFA" w14:textId="6ADEFDE3" w:rsidR="00070237" w:rsidRPr="00CC2F29" w:rsidRDefault="00743C4C" w:rsidP="00CC2F29">
      <w:pPr>
        <w:pStyle w:val="a3"/>
        <w:ind w:firstLine="240"/>
      </w:pPr>
      <w:r w:rsidRPr="00CC2F29">
        <w:rPr>
          <w:rFonts w:hint="eastAsia"/>
        </w:rPr>
        <w:t>診断に際して、各機関が</w:t>
      </w:r>
      <w:r w:rsidR="003A0A2E">
        <w:rPr>
          <w:rFonts w:hint="eastAsia"/>
        </w:rPr>
        <w:t>保有</w:t>
      </w:r>
      <w:r w:rsidRPr="00CC2F29">
        <w:rPr>
          <w:rFonts w:hint="eastAsia"/>
        </w:rPr>
        <w:t>するインベントリは常に最新化されている</w:t>
      </w:r>
      <w:r w:rsidR="00070237" w:rsidRPr="00CC2F29">
        <w:rPr>
          <w:rFonts w:hint="eastAsia"/>
        </w:rPr>
        <w:t>ことが重要で</w:t>
      </w:r>
      <w:r w:rsidRPr="00CC2F29">
        <w:rPr>
          <w:rFonts w:hint="eastAsia"/>
        </w:rPr>
        <w:t>ある。インベントリの把握が難しい場合や、把握の抜け漏れが生じうる場合には、各システム担当者へのヒアリング</w:t>
      </w:r>
      <w:r w:rsidR="00266AD8">
        <w:rPr>
          <w:rFonts w:hint="eastAsia"/>
        </w:rPr>
        <w:t>等</w:t>
      </w:r>
      <w:r w:rsidRPr="00CC2F29">
        <w:rPr>
          <w:rFonts w:hint="eastAsia"/>
        </w:rPr>
        <w:t>に加え</w:t>
      </w:r>
      <w:r w:rsidR="00CC7B31">
        <w:rPr>
          <w:rFonts w:hint="eastAsia"/>
        </w:rPr>
        <w:t>て</w:t>
      </w:r>
      <w:r w:rsidRPr="00CC2F29">
        <w:rPr>
          <w:rFonts w:hint="eastAsia"/>
        </w:rPr>
        <w:t>、セキュリティベンダーの提供する</w:t>
      </w:r>
      <w:r w:rsidRPr="00CC2F29">
        <w:t>OSINT（Open Source Intelligence）</w:t>
      </w:r>
      <w:r w:rsidR="005024F5">
        <w:rPr>
          <w:rStyle w:val="aff5"/>
        </w:rPr>
        <w:footnoteReference w:id="10"/>
      </w:r>
      <w:r w:rsidRPr="00CC2F29">
        <w:t>等のサービスを活用し、定期的なインベントリの</w:t>
      </w:r>
      <w:r w:rsidR="00E06E50">
        <w:rPr>
          <w:rFonts w:hint="eastAsia"/>
        </w:rPr>
        <w:t>見直し</w:t>
      </w:r>
      <w:r w:rsidRPr="00CC2F29">
        <w:t>を行うことが望ましい。</w:t>
      </w:r>
    </w:p>
    <w:p w14:paraId="4888C243" w14:textId="2A8A24FB" w:rsidR="00070237" w:rsidRPr="00CC2F29" w:rsidRDefault="00C954FD" w:rsidP="00CC2F29">
      <w:pPr>
        <w:pStyle w:val="a3"/>
        <w:ind w:firstLine="240"/>
      </w:pPr>
      <w:r w:rsidRPr="00CC2F29">
        <w:t>インベントリ</w:t>
      </w:r>
      <w:r>
        <w:rPr>
          <w:rFonts w:hint="eastAsia"/>
        </w:rPr>
        <w:t>情報の</w:t>
      </w:r>
      <w:r w:rsidR="005A598B">
        <w:rPr>
          <w:rFonts w:hint="eastAsia"/>
        </w:rPr>
        <w:t>管理</w:t>
      </w:r>
      <w:r w:rsidR="00743C4C" w:rsidRPr="00CC2F29">
        <w:t>対象として</w:t>
      </w:r>
      <w:r w:rsidR="00E06E50">
        <w:rPr>
          <w:rFonts w:hint="eastAsia"/>
        </w:rPr>
        <w:t>は</w:t>
      </w:r>
      <w:r w:rsidR="00743C4C" w:rsidRPr="00CC2F29">
        <w:t>、</w:t>
      </w:r>
      <w:r w:rsidR="00694F71">
        <w:rPr>
          <w:rFonts w:hint="eastAsia"/>
        </w:rPr>
        <w:t>利用している</w:t>
      </w:r>
      <w:r w:rsidR="000E2B13">
        <w:rPr>
          <w:rFonts w:hint="eastAsia"/>
        </w:rPr>
        <w:t>グローバル</w:t>
      </w:r>
      <w:r w:rsidR="00743C4C" w:rsidRPr="00CC2F29">
        <w:t>IPアドレス</w:t>
      </w:r>
      <w:r w:rsidR="00694F71">
        <w:rPr>
          <w:rFonts w:hint="eastAsia"/>
        </w:rPr>
        <w:t>と</w:t>
      </w:r>
      <w:r w:rsidR="008D369A">
        <w:rPr>
          <w:rFonts w:hint="eastAsia"/>
        </w:rPr>
        <w:t>ドメイン</w:t>
      </w:r>
      <w:r w:rsidR="00694F71">
        <w:rPr>
          <w:rFonts w:hint="eastAsia"/>
        </w:rPr>
        <w:t>名、</w:t>
      </w:r>
      <w:r w:rsidR="00743C4C" w:rsidRPr="00CC2F29">
        <w:t>OSとミドルウェア、サーバやPC端末、セキュリティ製品(ファイアウォール、WAF、IPS/IDS)、ネットワーク機器(VPN、ネットワーク複合機</w:t>
      </w:r>
      <w:r w:rsidR="002E464D">
        <w:rPr>
          <w:rFonts w:hint="eastAsia"/>
        </w:rPr>
        <w:t>等の</w:t>
      </w:r>
      <w:r w:rsidR="00743C4C" w:rsidRPr="00CC2F29">
        <w:t>インターネットに接続されるもの)</w:t>
      </w:r>
      <w:r w:rsidR="002C785A">
        <w:rPr>
          <w:rFonts w:hint="eastAsia"/>
        </w:rPr>
        <w:t>等</w:t>
      </w:r>
      <w:r w:rsidR="00743C4C" w:rsidRPr="00CC2F29">
        <w:t>が例として挙げられる。</w:t>
      </w:r>
    </w:p>
    <w:p w14:paraId="20A97302" w14:textId="4BF9D618" w:rsidR="00070237" w:rsidRPr="00070237" w:rsidRDefault="00070237" w:rsidP="00070237">
      <w:pPr>
        <w:pStyle w:val="4"/>
        <w:spacing w:before="360"/>
      </w:pPr>
      <w:r w:rsidRPr="00EE6D2E">
        <w:rPr>
          <w:rFonts w:hint="eastAsia"/>
        </w:rPr>
        <w:t xml:space="preserve">　</w:t>
      </w:r>
      <w:r w:rsidR="00A91312">
        <w:rPr>
          <w:rFonts w:hint="eastAsia"/>
        </w:rPr>
        <w:t>脆弱性</w:t>
      </w:r>
      <w:r w:rsidR="00B11B49">
        <w:rPr>
          <w:rFonts w:hint="eastAsia"/>
        </w:rPr>
        <w:t>診断の実施規模</w:t>
      </w:r>
    </w:p>
    <w:p w14:paraId="69D9DCCC" w14:textId="02D5E80D" w:rsidR="00422B30" w:rsidRPr="00CC2F29" w:rsidRDefault="00743C4C" w:rsidP="008723F2">
      <w:pPr>
        <w:pStyle w:val="a3"/>
        <w:ind w:firstLine="240"/>
      </w:pPr>
      <w:r w:rsidRPr="00CC2F29">
        <w:rPr>
          <w:rFonts w:hint="eastAsia"/>
        </w:rPr>
        <w:t>診断</w:t>
      </w:r>
      <w:r w:rsidR="008723F2">
        <w:rPr>
          <w:rFonts w:hint="eastAsia"/>
        </w:rPr>
        <w:t>の実施範囲</w:t>
      </w:r>
      <w:r w:rsidRPr="00CC2F29">
        <w:rPr>
          <w:rFonts w:hint="eastAsia"/>
        </w:rPr>
        <w:t>はシステムごとに異な</w:t>
      </w:r>
      <w:r w:rsidR="008723F2">
        <w:rPr>
          <w:rFonts w:hint="eastAsia"/>
        </w:rPr>
        <w:t>り</w:t>
      </w:r>
      <w:r w:rsidRPr="00CC2F29">
        <w:rPr>
          <w:rFonts w:hint="eastAsia"/>
        </w:rPr>
        <w:t>、事前の把握が難しい。このため、</w:t>
      </w:r>
      <w:r w:rsidR="008723F2">
        <w:rPr>
          <w:rFonts w:hint="eastAsia"/>
        </w:rPr>
        <w:t>定期</w:t>
      </w:r>
      <w:r w:rsidRPr="00CC2F29">
        <w:rPr>
          <w:rFonts w:hint="eastAsia"/>
        </w:rPr>
        <w:t>診断の調達に際しては、上限となる</w:t>
      </w:r>
      <w:r w:rsidRPr="00CC2F29">
        <w:t>IPアドレス数や画面数を定めた上で調達を行うことが望ましい。</w:t>
      </w:r>
      <w:r w:rsidR="008723F2">
        <w:rPr>
          <w:rFonts w:hint="eastAsia"/>
        </w:rPr>
        <w:t>この場合、実際の</w:t>
      </w:r>
      <w:r w:rsidR="00D352C2">
        <w:rPr>
          <w:rFonts w:hint="eastAsia"/>
        </w:rPr>
        <w:t>診断時</w:t>
      </w:r>
      <w:r w:rsidR="008723F2">
        <w:rPr>
          <w:rFonts w:hint="eastAsia"/>
        </w:rPr>
        <w:t>には上限の実施</w:t>
      </w:r>
      <w:r w:rsidR="00D352C2">
        <w:rPr>
          <w:rFonts w:hint="eastAsia"/>
        </w:rPr>
        <w:t>数</w:t>
      </w:r>
      <w:r w:rsidR="00DD1395">
        <w:rPr>
          <w:rFonts w:hint="eastAsia"/>
        </w:rPr>
        <w:t>までの範囲で</w:t>
      </w:r>
      <w:r w:rsidR="008723F2">
        <w:rPr>
          <w:rFonts w:hint="eastAsia"/>
        </w:rPr>
        <w:t>、優先度を</w:t>
      </w:r>
      <w:r w:rsidR="00DD1395">
        <w:rPr>
          <w:rFonts w:hint="eastAsia"/>
        </w:rPr>
        <w:t>付けて</w:t>
      </w:r>
      <w:r w:rsidR="008723F2">
        <w:rPr>
          <w:rFonts w:hint="eastAsia"/>
        </w:rPr>
        <w:t>診断対象を</w:t>
      </w:r>
      <w:r w:rsidR="00DD1395">
        <w:rPr>
          <w:rFonts w:hint="eastAsia"/>
        </w:rPr>
        <w:t>選定す</w:t>
      </w:r>
      <w:r w:rsidR="008723F2">
        <w:rPr>
          <w:rFonts w:hint="eastAsia"/>
        </w:rPr>
        <w:t>る</w:t>
      </w:r>
      <w:r w:rsidR="00DD1395">
        <w:rPr>
          <w:rFonts w:hint="eastAsia"/>
        </w:rPr>
        <w:t>形</w:t>
      </w:r>
      <w:r w:rsidR="008723F2">
        <w:rPr>
          <w:rFonts w:hint="eastAsia"/>
        </w:rPr>
        <w:t>となる。実施規模の</w:t>
      </w:r>
      <w:r w:rsidRPr="00CC2F29">
        <w:t>目安として、</w:t>
      </w:r>
      <w:r w:rsidR="001B70B1">
        <w:t>プラットフォーム診断</w:t>
      </w:r>
      <w:r w:rsidRPr="00CC2F29">
        <w:t>は10</w:t>
      </w:r>
      <w:r w:rsidRPr="00CC2F29">
        <w:rPr>
          <w:rFonts w:hint="eastAsia"/>
        </w:rPr>
        <w:t>〜</w:t>
      </w:r>
      <w:r w:rsidRPr="00CC2F29">
        <w:t>30IPアドレス</w:t>
      </w:r>
      <w:r w:rsidR="00FC0CBE">
        <w:rPr>
          <w:rFonts w:hint="eastAsia"/>
        </w:rPr>
        <w:t>程度</w:t>
      </w:r>
      <w:r w:rsidRPr="00CC2F29">
        <w:t>、</w:t>
      </w:r>
      <w:r w:rsidR="00DB5A6C">
        <w:t>Webアプリ診断</w:t>
      </w:r>
      <w:r w:rsidRPr="00CC2F29">
        <w:t>は50</w:t>
      </w:r>
      <w:r w:rsidRPr="00CC2F29">
        <w:rPr>
          <w:rFonts w:hint="eastAsia"/>
        </w:rPr>
        <w:t>〜</w:t>
      </w:r>
      <w:r w:rsidRPr="00CC2F29">
        <w:t>100リクエスト程度</w:t>
      </w:r>
      <w:r w:rsidR="008723F2">
        <w:rPr>
          <w:rFonts w:hint="eastAsia"/>
        </w:rPr>
        <w:t>、</w:t>
      </w:r>
      <w:r w:rsidR="00DB5A6C">
        <w:rPr>
          <w:rFonts w:hint="eastAsia"/>
        </w:rPr>
        <w:t>スマートフォンアプリ診断</w:t>
      </w:r>
      <w:r w:rsidR="008723F2">
        <w:rPr>
          <w:rFonts w:hint="eastAsia"/>
        </w:rPr>
        <w:t>は</w:t>
      </w:r>
      <w:r w:rsidR="008723F2">
        <w:t>10</w:t>
      </w:r>
      <w:r w:rsidR="008723F2">
        <w:rPr>
          <w:rFonts w:hint="eastAsia"/>
        </w:rPr>
        <w:t>〜</w:t>
      </w:r>
      <w:r w:rsidR="008723F2">
        <w:t>20</w:t>
      </w:r>
      <w:r w:rsidR="008723F2">
        <w:rPr>
          <w:rFonts w:hint="eastAsia"/>
        </w:rPr>
        <w:t>画面程度</w:t>
      </w:r>
      <w:r w:rsidRPr="00CC2F29">
        <w:t>の間で定めると良い。</w:t>
      </w:r>
      <w:r w:rsidR="00FC0CBE">
        <w:rPr>
          <w:rFonts w:hint="eastAsia"/>
        </w:rPr>
        <w:t>また、実際に各システムの</w:t>
      </w:r>
      <w:r w:rsidRPr="00CC2F29">
        <w:t>診断対象を</w:t>
      </w:r>
      <w:r w:rsidR="00F65EF6">
        <w:rPr>
          <w:rFonts w:hint="eastAsia"/>
        </w:rPr>
        <w:t>決める</w:t>
      </w:r>
      <w:r w:rsidR="008723F2">
        <w:rPr>
          <w:rFonts w:hint="eastAsia"/>
        </w:rPr>
        <w:t>際</w:t>
      </w:r>
      <w:r w:rsidRPr="00CC2F29">
        <w:t>は</w:t>
      </w:r>
      <w:r w:rsidR="008723F2">
        <w:rPr>
          <w:rFonts w:hint="eastAsia"/>
        </w:rPr>
        <w:t>、</w:t>
      </w:r>
      <w:r w:rsidR="00C419CB">
        <w:rPr>
          <w:rFonts w:hint="eastAsia"/>
        </w:rPr>
        <w:t>サイトの</w:t>
      </w:r>
      <w:r w:rsidRPr="00CC2F29">
        <w:t>トップページから</w:t>
      </w:r>
      <w:r w:rsidR="008723F2">
        <w:rPr>
          <w:rFonts w:hint="eastAsia"/>
        </w:rPr>
        <w:t>辿れる</w:t>
      </w:r>
      <w:r w:rsidRPr="00CC2F29">
        <w:t>範</w:t>
      </w:r>
      <w:r w:rsidRPr="00CC2F29">
        <w:rPr>
          <w:rFonts w:hint="eastAsia"/>
        </w:rPr>
        <w:t>囲で行う</w:t>
      </w:r>
      <w:r w:rsidR="00711F63">
        <w:rPr>
          <w:rFonts w:hint="eastAsia"/>
        </w:rPr>
        <w:t>ことや、</w:t>
      </w:r>
      <w:r w:rsidR="004B2711">
        <w:rPr>
          <w:rFonts w:hint="eastAsia"/>
        </w:rPr>
        <w:t>同様の作りの</w:t>
      </w:r>
      <w:r w:rsidR="00960455">
        <w:rPr>
          <w:rFonts w:hint="eastAsia"/>
        </w:rPr>
        <w:t>画面</w:t>
      </w:r>
      <w:r w:rsidR="003F57C9">
        <w:rPr>
          <w:rFonts w:hint="eastAsia"/>
        </w:rPr>
        <w:t>が</w:t>
      </w:r>
      <w:r w:rsidR="00E86407">
        <w:rPr>
          <w:rFonts w:hint="eastAsia"/>
        </w:rPr>
        <w:t>複数</w:t>
      </w:r>
      <w:r w:rsidR="003F57C9">
        <w:rPr>
          <w:rFonts w:hint="eastAsia"/>
        </w:rPr>
        <w:t>ある場合</w:t>
      </w:r>
      <w:r w:rsidR="00960455">
        <w:rPr>
          <w:rFonts w:hint="eastAsia"/>
        </w:rPr>
        <w:t>は代表</w:t>
      </w:r>
      <w:r w:rsidR="00E86407">
        <w:rPr>
          <w:rFonts w:hint="eastAsia"/>
        </w:rPr>
        <w:t>する</w:t>
      </w:r>
      <w:r w:rsidR="00960455">
        <w:rPr>
          <w:rFonts w:hint="eastAsia"/>
        </w:rPr>
        <w:t>1画面</w:t>
      </w:r>
      <w:r w:rsidR="003F57C9">
        <w:rPr>
          <w:rFonts w:hint="eastAsia"/>
        </w:rPr>
        <w:t>のみ</w:t>
      </w:r>
      <w:r w:rsidR="00960455">
        <w:rPr>
          <w:rFonts w:hint="eastAsia"/>
        </w:rPr>
        <w:t>を診断対象とすること</w:t>
      </w:r>
      <w:r w:rsidR="008723F2">
        <w:rPr>
          <w:rFonts w:hint="eastAsia"/>
        </w:rPr>
        <w:t>等の</w:t>
      </w:r>
      <w:r w:rsidR="00F65EF6">
        <w:rPr>
          <w:rFonts w:hint="eastAsia"/>
        </w:rPr>
        <w:t>選定</w:t>
      </w:r>
      <w:r w:rsidR="008723F2">
        <w:rPr>
          <w:rFonts w:hint="eastAsia"/>
        </w:rPr>
        <w:t>方針を決めておく</w:t>
      </w:r>
      <w:r w:rsidR="00CC0588">
        <w:rPr>
          <w:rFonts w:hint="eastAsia"/>
        </w:rPr>
        <w:t>と良い</w:t>
      </w:r>
      <w:r w:rsidRPr="00CC2F29">
        <w:rPr>
          <w:rFonts w:hint="eastAsia"/>
        </w:rPr>
        <w:t>。</w:t>
      </w:r>
      <w:r w:rsidR="007F4D97">
        <w:rPr>
          <w:rFonts w:hint="eastAsia"/>
        </w:rPr>
        <w:t>また、</w:t>
      </w:r>
      <w:r w:rsidR="0063082A">
        <w:rPr>
          <w:rFonts w:hint="eastAsia"/>
        </w:rPr>
        <w:t>同じシステムを</w:t>
      </w:r>
      <w:r w:rsidR="00B56BE8">
        <w:rPr>
          <w:rFonts w:hint="eastAsia"/>
        </w:rPr>
        <w:t>再度</w:t>
      </w:r>
      <w:r w:rsidR="002B0CF3">
        <w:rPr>
          <w:rFonts w:hint="eastAsia"/>
        </w:rPr>
        <w:t>診断する</w:t>
      </w:r>
      <w:r w:rsidR="00B56BE8">
        <w:rPr>
          <w:rFonts w:hint="eastAsia"/>
        </w:rPr>
        <w:t>場合</w:t>
      </w:r>
      <w:r w:rsidR="002B0CF3">
        <w:rPr>
          <w:rFonts w:hint="eastAsia"/>
        </w:rPr>
        <w:t>は</w:t>
      </w:r>
      <w:r w:rsidR="00B56BE8">
        <w:rPr>
          <w:rFonts w:hint="eastAsia"/>
        </w:rPr>
        <w:t>、</w:t>
      </w:r>
      <w:r w:rsidR="003539D5">
        <w:rPr>
          <w:rFonts w:hint="eastAsia"/>
        </w:rPr>
        <w:t>過去</w:t>
      </w:r>
      <w:r w:rsidR="009049E4">
        <w:rPr>
          <w:rFonts w:hint="eastAsia"/>
        </w:rPr>
        <w:t>に行った</w:t>
      </w:r>
      <w:r w:rsidR="003539D5">
        <w:rPr>
          <w:rFonts w:hint="eastAsia"/>
        </w:rPr>
        <w:t>診断とは</w:t>
      </w:r>
      <w:r w:rsidR="00B16CA6">
        <w:rPr>
          <w:rFonts w:hint="eastAsia"/>
        </w:rPr>
        <w:t>異なる</w:t>
      </w:r>
      <w:r w:rsidR="003539D5">
        <w:rPr>
          <w:rFonts w:hint="eastAsia"/>
        </w:rPr>
        <w:t>画面やAPI</w:t>
      </w:r>
      <w:r w:rsidR="00B16CA6">
        <w:rPr>
          <w:rFonts w:hint="eastAsia"/>
        </w:rPr>
        <w:t>を</w:t>
      </w:r>
      <w:r w:rsidR="0080613C">
        <w:rPr>
          <w:rFonts w:hint="eastAsia"/>
        </w:rPr>
        <w:t>対象と</w:t>
      </w:r>
      <w:r w:rsidR="00B16CA6">
        <w:rPr>
          <w:rFonts w:hint="eastAsia"/>
        </w:rPr>
        <w:t>することが望ましい。</w:t>
      </w:r>
      <w:r w:rsidRPr="00CC2F29">
        <w:rPr>
          <w:rFonts w:hint="eastAsia"/>
        </w:rPr>
        <w:t>いずれにせよ、</w:t>
      </w:r>
      <w:r w:rsidR="008723F2">
        <w:rPr>
          <w:rFonts w:hint="eastAsia"/>
        </w:rPr>
        <w:t>最終的な</w:t>
      </w:r>
      <w:r w:rsidRPr="00CC2F29">
        <w:rPr>
          <w:rFonts w:hint="eastAsia"/>
        </w:rPr>
        <w:t>診断対象は、</w:t>
      </w:r>
      <w:r w:rsidR="008723F2" w:rsidRPr="00CC2F29">
        <w:rPr>
          <w:rFonts w:hint="eastAsia"/>
        </w:rPr>
        <w:t>対象システムの内部構成を把握する</w:t>
      </w:r>
      <w:r w:rsidR="008723F2">
        <w:rPr>
          <w:rFonts w:hint="eastAsia"/>
        </w:rPr>
        <w:t>運用</w:t>
      </w:r>
      <w:r w:rsidR="008723F2" w:rsidRPr="00CC2F29">
        <w:rPr>
          <w:rFonts w:hint="eastAsia"/>
        </w:rPr>
        <w:t>担当者を交えて決定</w:t>
      </w:r>
      <w:r w:rsidR="005F1A9E">
        <w:rPr>
          <w:rFonts w:hint="eastAsia"/>
        </w:rPr>
        <w:t>す</w:t>
      </w:r>
      <w:r w:rsidR="008723F2" w:rsidRPr="00CC2F29">
        <w:rPr>
          <w:rFonts w:hint="eastAsia"/>
        </w:rPr>
        <w:t>る</w:t>
      </w:r>
      <w:r w:rsidR="008723F2">
        <w:rPr>
          <w:rFonts w:hint="eastAsia"/>
        </w:rPr>
        <w:t>ものとする</w:t>
      </w:r>
      <w:r w:rsidR="008723F2" w:rsidRPr="00CC2F29">
        <w:rPr>
          <w:rFonts w:hint="eastAsia"/>
        </w:rPr>
        <w:t>。</w:t>
      </w:r>
    </w:p>
    <w:p w14:paraId="7DE68CBC" w14:textId="39AA05A6" w:rsidR="00AB5EA5" w:rsidRDefault="00AB5EA5" w:rsidP="00AB5EA5">
      <w:pPr>
        <w:pStyle w:val="2"/>
        <w:spacing w:before="360"/>
      </w:pPr>
      <w:bookmarkStart w:id="83" w:name="_Toc1006836165"/>
      <w:r>
        <w:t xml:space="preserve">　</w:t>
      </w:r>
      <w:bookmarkStart w:id="84" w:name="_Toc106952869"/>
      <w:r w:rsidR="00A91312">
        <w:t>脆弱性診断の</w:t>
      </w:r>
      <w:r w:rsidR="00006459">
        <w:t>実施</w:t>
      </w:r>
      <w:r w:rsidR="00201391">
        <w:t>要件</w:t>
      </w:r>
      <w:bookmarkEnd w:id="83"/>
      <w:bookmarkEnd w:id="84"/>
    </w:p>
    <w:p w14:paraId="7025F65B" w14:textId="07B76D07" w:rsidR="00201391" w:rsidRPr="00201391" w:rsidRDefault="009A7625" w:rsidP="00CC2F29">
      <w:pPr>
        <w:pStyle w:val="a3"/>
        <w:ind w:firstLine="240"/>
      </w:pPr>
      <w:r>
        <w:rPr>
          <w:rFonts w:hint="eastAsia"/>
        </w:rPr>
        <w:t>それぞれの</w:t>
      </w:r>
      <w:r w:rsidR="00201391" w:rsidRPr="00201391">
        <w:rPr>
          <w:rFonts w:hint="eastAsia"/>
        </w:rPr>
        <w:t>診断</w:t>
      </w:r>
      <w:r w:rsidR="00B47338">
        <w:rPr>
          <w:rFonts w:hint="eastAsia"/>
        </w:rPr>
        <w:t>の実施</w:t>
      </w:r>
      <w:r w:rsidR="00201391" w:rsidRPr="00201391">
        <w:rPr>
          <w:rFonts w:hint="eastAsia"/>
        </w:rPr>
        <w:t>要件を</w:t>
      </w:r>
      <w:r w:rsidR="00B47338">
        <w:rPr>
          <w:rFonts w:hint="eastAsia"/>
        </w:rPr>
        <w:t>以下に</w:t>
      </w:r>
      <w:r w:rsidR="00201391" w:rsidRPr="00201391">
        <w:rPr>
          <w:rFonts w:hint="eastAsia"/>
        </w:rPr>
        <w:t>述べる。要件には、全ての診断に共通する</w:t>
      </w:r>
      <w:r w:rsidR="00201391">
        <w:rPr>
          <w:rFonts w:hint="eastAsia"/>
        </w:rPr>
        <w:t>もの</w:t>
      </w:r>
      <w:r w:rsidR="00201391" w:rsidRPr="00201391">
        <w:rPr>
          <w:rFonts w:hint="eastAsia"/>
        </w:rPr>
        <w:t>と、診断</w:t>
      </w:r>
      <w:r w:rsidR="0073596F">
        <w:rPr>
          <w:rFonts w:hint="eastAsia"/>
        </w:rPr>
        <w:t>の</w:t>
      </w:r>
      <w:r w:rsidR="00B47338">
        <w:rPr>
          <w:rFonts w:hint="eastAsia"/>
        </w:rPr>
        <w:t>種別ごと</w:t>
      </w:r>
      <w:r w:rsidR="00201391" w:rsidRPr="00201391">
        <w:rPr>
          <w:rFonts w:hint="eastAsia"/>
        </w:rPr>
        <w:t>に</w:t>
      </w:r>
      <w:r w:rsidR="0073596F">
        <w:rPr>
          <w:rFonts w:hint="eastAsia"/>
        </w:rPr>
        <w:t>異なるもの</w:t>
      </w:r>
      <w:r w:rsidR="00201391" w:rsidRPr="00201391">
        <w:rPr>
          <w:rFonts w:hint="eastAsia"/>
        </w:rPr>
        <w:t>がある。</w:t>
      </w:r>
      <w:r w:rsidR="00AD68FC">
        <w:rPr>
          <w:rFonts w:hint="eastAsia"/>
        </w:rPr>
        <w:t>実際</w:t>
      </w:r>
      <w:r w:rsidR="00B47338">
        <w:rPr>
          <w:rFonts w:hint="eastAsia"/>
        </w:rPr>
        <w:t>に</w:t>
      </w:r>
      <w:r w:rsidR="00AD68FC">
        <w:rPr>
          <w:rFonts w:hint="eastAsia"/>
        </w:rPr>
        <w:t>要件を策定する</w:t>
      </w:r>
      <w:r w:rsidR="00201391" w:rsidRPr="00201391">
        <w:rPr>
          <w:rFonts w:hint="eastAsia"/>
        </w:rPr>
        <w:t>際は</w:t>
      </w:r>
      <w:r w:rsidR="00201391" w:rsidRPr="005C268C">
        <w:rPr>
          <w:rFonts w:hint="eastAsia"/>
        </w:rPr>
        <w:t>、</w:t>
      </w:r>
      <w:r w:rsidR="00B47338">
        <w:rPr>
          <w:rFonts w:hint="eastAsia"/>
        </w:rPr>
        <w:t>これら</w:t>
      </w:r>
      <w:r w:rsidR="005C268C" w:rsidRPr="005C268C">
        <w:rPr>
          <w:rFonts w:hint="eastAsia"/>
        </w:rPr>
        <w:t>の要件を</w:t>
      </w:r>
      <w:r w:rsidR="00201391" w:rsidRPr="00201391">
        <w:t>組み合わせ</w:t>
      </w:r>
      <w:r w:rsidR="00B47338">
        <w:rPr>
          <w:rFonts w:hint="eastAsia"/>
        </w:rPr>
        <w:t>る</w:t>
      </w:r>
      <w:r w:rsidR="00B84E3E">
        <w:rPr>
          <w:rFonts w:hint="eastAsia"/>
        </w:rPr>
        <w:t>ものとする</w:t>
      </w:r>
      <w:r w:rsidR="00201391" w:rsidRPr="00201391">
        <w:t>。</w:t>
      </w:r>
    </w:p>
    <w:p w14:paraId="10B1FB77" w14:textId="17A9261A" w:rsidR="00AB5EA5" w:rsidRDefault="00A1478A" w:rsidP="00AB5EA5">
      <w:pPr>
        <w:pStyle w:val="3"/>
        <w:spacing w:before="360"/>
      </w:pPr>
      <w:bookmarkStart w:id="85" w:name="_Toc1439088718"/>
      <w:bookmarkStart w:id="86" w:name="_Toc106952870"/>
      <w:r>
        <w:lastRenderedPageBreak/>
        <w:t>全ての脆弱性診断に共通する要件</w:t>
      </w:r>
      <w:bookmarkEnd w:id="85"/>
      <w:bookmarkEnd w:id="86"/>
    </w:p>
    <w:p w14:paraId="166893EB" w14:textId="3838E501" w:rsidR="00645643" w:rsidRDefault="00943159" w:rsidP="00656617">
      <w:pPr>
        <w:pStyle w:val="a3"/>
        <w:ind w:firstLine="240"/>
      </w:pPr>
      <w:r>
        <w:rPr>
          <w:rFonts w:hint="eastAsia"/>
        </w:rPr>
        <w:t>全ての診断に共通する要件は、診断の品質に関わる実務要件、</w:t>
      </w:r>
      <w:r w:rsidR="00645643">
        <w:rPr>
          <w:rFonts w:hint="eastAsia"/>
        </w:rPr>
        <w:t>診断を円滑に進めるための管理要件、</w:t>
      </w:r>
      <w:r>
        <w:rPr>
          <w:rFonts w:hint="eastAsia"/>
        </w:rPr>
        <w:t>そして</w:t>
      </w:r>
      <w:r w:rsidR="00645643">
        <w:rPr>
          <w:rFonts w:hint="eastAsia"/>
        </w:rPr>
        <w:t>診断の成果物</w:t>
      </w:r>
      <w:r>
        <w:rPr>
          <w:rFonts w:hint="eastAsia"/>
        </w:rPr>
        <w:t>に関する要件に大別される。</w:t>
      </w:r>
      <w:r w:rsidR="005719DE">
        <w:rPr>
          <w:rFonts w:hint="eastAsia"/>
        </w:rPr>
        <w:t>特記すべき点として</w:t>
      </w:r>
      <w:r>
        <w:rPr>
          <w:rFonts w:hint="eastAsia"/>
        </w:rPr>
        <w:t>、実務者のスキル</w:t>
      </w:r>
      <w:r w:rsidR="00645643">
        <w:rPr>
          <w:rFonts w:hint="eastAsia"/>
        </w:rPr>
        <w:t>に関する要件</w:t>
      </w:r>
      <w:r w:rsidR="00633B68">
        <w:rPr>
          <w:rFonts w:hint="eastAsia"/>
        </w:rPr>
        <w:t>（以下</w:t>
      </w:r>
      <w:r w:rsidR="00633B68">
        <w:fldChar w:fldCharType="begin"/>
      </w:r>
      <w:r w:rsidR="00633B68">
        <w:instrText xml:space="preserve"> </w:instrText>
      </w:r>
      <w:r w:rsidR="00633B68">
        <w:rPr>
          <w:rFonts w:hint="eastAsia"/>
        </w:rPr>
        <w:instrText>REF _Ref102826100 \r \h</w:instrText>
      </w:r>
      <w:r w:rsidR="00633B68">
        <w:instrText xml:space="preserve"> </w:instrText>
      </w:r>
      <w:r w:rsidR="00633B68">
        <w:fldChar w:fldCharType="separate"/>
      </w:r>
      <w:r w:rsidR="00F95C83">
        <w:t>(5)</w:t>
      </w:r>
      <w:r w:rsidR="00633B68">
        <w:fldChar w:fldCharType="end"/>
      </w:r>
      <w:r w:rsidR="00633B68">
        <w:rPr>
          <w:rFonts w:hint="eastAsia"/>
        </w:rPr>
        <w:t>）</w:t>
      </w:r>
      <w:r>
        <w:rPr>
          <w:rFonts w:hint="eastAsia"/>
        </w:rPr>
        <w:t>は</w:t>
      </w:r>
      <w:r w:rsidR="005719DE">
        <w:rPr>
          <w:rFonts w:hint="eastAsia"/>
        </w:rPr>
        <w:t>必須ではなく</w:t>
      </w:r>
      <w:r>
        <w:rPr>
          <w:rFonts w:hint="eastAsia"/>
        </w:rPr>
        <w:t>推奨に留めている。</w:t>
      </w:r>
      <w:r w:rsidR="00645643">
        <w:rPr>
          <w:rFonts w:hint="eastAsia"/>
        </w:rPr>
        <w:t>これは、</w:t>
      </w:r>
      <w:r>
        <w:rPr>
          <w:rFonts w:hint="eastAsia"/>
        </w:rPr>
        <w:t>国内では</w:t>
      </w:r>
      <w:r w:rsidR="00645643">
        <w:rPr>
          <w:rFonts w:hint="eastAsia"/>
        </w:rPr>
        <w:t>高度な専門性を有する</w:t>
      </w:r>
      <w:r>
        <w:rPr>
          <w:rFonts w:hint="eastAsia"/>
        </w:rPr>
        <w:t>人材が限られており調達が困難である</w:t>
      </w:r>
      <w:r w:rsidR="00645643">
        <w:rPr>
          <w:rFonts w:hint="eastAsia"/>
        </w:rPr>
        <w:t>という</w:t>
      </w:r>
      <w:r>
        <w:rPr>
          <w:rFonts w:hint="eastAsia"/>
        </w:rPr>
        <w:t>現状に鑑</w:t>
      </w:r>
      <w:r w:rsidR="00645643">
        <w:rPr>
          <w:rFonts w:hint="eastAsia"/>
        </w:rPr>
        <w:t>みたものである</w:t>
      </w:r>
      <w:r>
        <w:rPr>
          <w:rFonts w:hint="eastAsia"/>
        </w:rPr>
        <w:t>。しかしながら、</w:t>
      </w:r>
      <w:r w:rsidR="00645643">
        <w:rPr>
          <w:rFonts w:hint="eastAsia"/>
        </w:rPr>
        <w:t>脆弱性診断の品質は実務者の知見や経験に大きく左右されるため、</w:t>
      </w:r>
      <w:r>
        <w:rPr>
          <w:rFonts w:hint="eastAsia"/>
        </w:rPr>
        <w:t>リスクの高いシステム</w:t>
      </w:r>
      <w:r w:rsidR="005E186B">
        <w:rPr>
          <w:rFonts w:hint="eastAsia"/>
        </w:rPr>
        <w:t>等</w:t>
      </w:r>
      <w:r>
        <w:rPr>
          <w:rFonts w:hint="eastAsia"/>
        </w:rPr>
        <w:t>においては、</w:t>
      </w:r>
      <w:r w:rsidR="00BD6EDC">
        <w:fldChar w:fldCharType="begin"/>
      </w:r>
      <w:r w:rsidR="00BD6EDC">
        <w:instrText xml:space="preserve"> </w:instrText>
      </w:r>
      <w:r w:rsidR="00BD6EDC">
        <w:rPr>
          <w:rFonts w:hint="eastAsia"/>
        </w:rPr>
        <w:instrText>REF _Ref102826100 \r \h</w:instrText>
      </w:r>
      <w:r w:rsidR="00BD6EDC">
        <w:instrText xml:space="preserve"> </w:instrText>
      </w:r>
      <w:r w:rsidR="00BD6EDC">
        <w:fldChar w:fldCharType="separate"/>
      </w:r>
      <w:r w:rsidR="00F95C83">
        <w:t>(5)</w:t>
      </w:r>
      <w:r w:rsidR="00BD6EDC">
        <w:fldChar w:fldCharType="end"/>
      </w:r>
      <w:r>
        <w:rPr>
          <w:rFonts w:hint="eastAsia"/>
        </w:rPr>
        <w:t>を必須とす</w:t>
      </w:r>
      <w:r w:rsidR="004016C1">
        <w:rPr>
          <w:rFonts w:hint="eastAsia"/>
        </w:rPr>
        <w:t>ることが望ましい</w:t>
      </w:r>
      <w:r>
        <w:rPr>
          <w:rFonts w:hint="eastAsia"/>
        </w:rPr>
        <w:t>。</w:t>
      </w:r>
    </w:p>
    <w:p w14:paraId="3F549BC8" w14:textId="4C9759E0" w:rsidR="00A91372" w:rsidRDefault="00943159" w:rsidP="00656617">
      <w:pPr>
        <w:pStyle w:val="a3"/>
        <w:ind w:firstLine="240"/>
      </w:pPr>
      <w:r>
        <w:rPr>
          <w:rFonts w:hint="eastAsia"/>
        </w:rPr>
        <w:t>脆弱性診断では</w:t>
      </w:r>
      <w:r w:rsidR="005B1E7F">
        <w:rPr>
          <w:rFonts w:hint="eastAsia"/>
        </w:rPr>
        <w:t>検出した</w:t>
      </w:r>
      <w:r w:rsidR="00645643">
        <w:rPr>
          <w:rFonts w:hint="eastAsia"/>
        </w:rPr>
        <w:t>脆弱性等の</w:t>
      </w:r>
      <w:r>
        <w:rPr>
          <w:rFonts w:hint="eastAsia"/>
        </w:rPr>
        <w:t>機微な情報を扱うことから、</w:t>
      </w:r>
      <w:r w:rsidR="00645643">
        <w:rPr>
          <w:rFonts w:hint="eastAsia"/>
        </w:rPr>
        <w:t>以下の要件に加え、</w:t>
      </w:r>
      <w:r>
        <w:rPr>
          <w:rFonts w:hint="eastAsia"/>
        </w:rPr>
        <w:t>各</w:t>
      </w:r>
      <w:r w:rsidR="003C7095">
        <w:rPr>
          <w:rFonts w:hint="eastAsia"/>
        </w:rPr>
        <w:t>機関</w:t>
      </w:r>
      <w:r>
        <w:rPr>
          <w:rFonts w:hint="eastAsia"/>
        </w:rPr>
        <w:t>の定める情報管理や秘密保持等に関する要件を</w:t>
      </w:r>
      <w:r w:rsidR="00645643">
        <w:rPr>
          <w:rFonts w:hint="eastAsia"/>
        </w:rPr>
        <w:t>併せて</w:t>
      </w:r>
      <w:r>
        <w:rPr>
          <w:rFonts w:hint="eastAsia"/>
        </w:rPr>
        <w:t>求める必要がある。</w:t>
      </w:r>
    </w:p>
    <w:p w14:paraId="3E29F159" w14:textId="77777777" w:rsidR="00656617" w:rsidRPr="00016875" w:rsidRDefault="00656617" w:rsidP="0060307A">
      <w:pPr>
        <w:pStyle w:val="a3"/>
        <w:ind w:firstLineChars="0" w:firstLine="0"/>
      </w:pPr>
    </w:p>
    <w:p w14:paraId="51698057" w14:textId="308BEEB8" w:rsidR="00772B96" w:rsidRPr="006429AE" w:rsidRDefault="00772B96" w:rsidP="006432F5">
      <w:pPr>
        <w:pStyle w:val="a"/>
        <w:numPr>
          <w:ilvl w:val="0"/>
          <w:numId w:val="9"/>
        </w:numPr>
      </w:pPr>
      <w:bookmarkStart w:id="87" w:name="_Ref102813536"/>
      <w:r w:rsidRPr="006429AE">
        <w:rPr>
          <w:rFonts w:hint="eastAsia"/>
        </w:rPr>
        <w:t>経済産業省の「情報セキュリティサービスに関する審査登録機関基準</w:t>
      </w:r>
      <w:r w:rsidR="00827914" w:rsidRPr="00543A5E">
        <w:rPr>
          <w:vertAlign w:val="superscript"/>
        </w:rPr>
        <w:footnoteReference w:id="11"/>
      </w:r>
      <w:r w:rsidRPr="006429AE">
        <w:rPr>
          <w:rFonts w:hint="eastAsia"/>
        </w:rPr>
        <w:t>」</w:t>
      </w:r>
      <w:r w:rsidR="009A7400" w:rsidRPr="006429AE">
        <w:rPr>
          <w:rFonts w:hint="eastAsia"/>
        </w:rPr>
        <w:t>における「脆弱性診断サービス」</w:t>
      </w:r>
      <w:r w:rsidRPr="006429AE">
        <w:rPr>
          <w:rFonts w:hint="eastAsia"/>
        </w:rPr>
        <w:t>の認定を取得したセキュリティベンダーであること（必須）</w:t>
      </w:r>
      <w:bookmarkEnd w:id="87"/>
    </w:p>
    <w:p w14:paraId="11F4674E" w14:textId="5EDD9A4D" w:rsidR="00772B96" w:rsidRDefault="4943F1CF" w:rsidP="0060307A">
      <w:pPr>
        <w:pStyle w:val="a"/>
      </w:pPr>
      <w:r>
        <w:t>上記</w:t>
      </w:r>
      <w:r w:rsidR="00150545">
        <w:fldChar w:fldCharType="begin"/>
      </w:r>
      <w:r w:rsidR="00150545">
        <w:instrText xml:space="preserve"> REF _Ref102813536 \n \h </w:instrText>
      </w:r>
      <w:r w:rsidR="00150545">
        <w:fldChar w:fldCharType="separate"/>
      </w:r>
      <w:r w:rsidR="00F95C83">
        <w:t>(1)</w:t>
      </w:r>
      <w:r w:rsidR="00150545">
        <w:fldChar w:fldCharType="end"/>
      </w:r>
      <w:r w:rsidR="22A2C1BD">
        <w:t>の認定基準における「技術要件」と「品質管理要件」を満たす人員が1名以上診断に参画すること（必須）</w:t>
      </w:r>
    </w:p>
    <w:p w14:paraId="4DBF1F5D" w14:textId="7444E439" w:rsidR="00772B96" w:rsidRDefault="00772B96" w:rsidP="0060307A">
      <w:pPr>
        <w:pStyle w:val="a"/>
      </w:pPr>
      <w:r w:rsidRPr="00772B96">
        <w:rPr>
          <w:rFonts w:hint="eastAsia"/>
        </w:rPr>
        <w:t>作業従事者のうち少なくとも１名は、当該の種別の診断において</w:t>
      </w:r>
      <w:r w:rsidRPr="00772B96">
        <w:t>2年以上の経験を有すること（必須）</w:t>
      </w:r>
    </w:p>
    <w:p w14:paraId="1A766169" w14:textId="2113606E" w:rsidR="00772B96" w:rsidRDefault="00772B96" w:rsidP="00B37321">
      <w:pPr>
        <w:pStyle w:val="a"/>
      </w:pPr>
      <w:r w:rsidRPr="00772B96">
        <w:rPr>
          <w:rFonts w:hint="eastAsia"/>
        </w:rPr>
        <w:t>業務に関連する外部ステークホルダーとのコミュニケーションや調整業務について、</w:t>
      </w:r>
      <w:r w:rsidRPr="00772B96">
        <w:t>2年以上の実務経験を有する者が診断に参画すること（必須）</w:t>
      </w:r>
    </w:p>
    <w:p w14:paraId="63B556DD" w14:textId="77777777" w:rsidR="008A3FAD" w:rsidRDefault="008A3FAD" w:rsidP="00B37321">
      <w:pPr>
        <w:pStyle w:val="a"/>
      </w:pPr>
      <w:bookmarkStart w:id="88" w:name="_Ref102826100"/>
      <w:r w:rsidRPr="008A3FAD">
        <w:rPr>
          <w:rFonts w:hint="eastAsia"/>
        </w:rPr>
        <w:t>以下を満たす者が１名以上診断に参画すること。条件を満たさない場合は、経験を満たすことと同等以上の技術を保持していることを政府機関の職員が判断できる理由が具体的に提示されること（推奨）</w:t>
      </w:r>
      <w:bookmarkEnd w:id="88"/>
    </w:p>
    <w:p w14:paraId="6C40D743" w14:textId="77777777" w:rsidR="00257D5F" w:rsidRDefault="00644412" w:rsidP="0060307A">
      <w:pPr>
        <w:pStyle w:val="a"/>
        <w:numPr>
          <w:ilvl w:val="1"/>
          <w:numId w:val="7"/>
        </w:numPr>
      </w:pPr>
      <w:r w:rsidRPr="003D0CA3">
        <w:rPr>
          <w:rFonts w:hint="eastAsia"/>
        </w:rPr>
        <w:t>OSCP</w:t>
      </w:r>
      <w:r w:rsidRPr="00627351">
        <w:rPr>
          <w:vertAlign w:val="superscript"/>
        </w:rPr>
        <w:footnoteReference w:id="12"/>
      </w:r>
      <w:r w:rsidRPr="003D0CA3">
        <w:rPr>
          <w:rFonts w:hint="eastAsia"/>
        </w:rPr>
        <w:t>、</w:t>
      </w:r>
      <w:r>
        <w:rPr>
          <w:rFonts w:hint="eastAsia"/>
        </w:rPr>
        <w:t>OSWA</w:t>
      </w:r>
      <w:r w:rsidR="007B71AF">
        <w:rPr>
          <w:rStyle w:val="aff5"/>
        </w:rPr>
        <w:footnoteReference w:id="13"/>
      </w:r>
      <w:r>
        <w:rPr>
          <w:rFonts w:hint="eastAsia"/>
        </w:rPr>
        <w:t>、GWAPT</w:t>
      </w:r>
      <w:r w:rsidRPr="00627351">
        <w:rPr>
          <w:vertAlign w:val="superscript"/>
        </w:rPr>
        <w:footnoteReference w:id="14"/>
      </w:r>
      <w:r>
        <w:rPr>
          <w:rFonts w:hint="eastAsia"/>
        </w:rPr>
        <w:t>、GPEN</w:t>
      </w:r>
      <w:r w:rsidR="007B71AF">
        <w:rPr>
          <w:rStyle w:val="aff5"/>
        </w:rPr>
        <w:footnoteReference w:id="15"/>
      </w:r>
      <w:r>
        <w:rPr>
          <w:rFonts w:hint="eastAsia"/>
        </w:rPr>
        <w:t>、GMOB</w:t>
      </w:r>
      <w:r w:rsidR="007B71AF">
        <w:rPr>
          <w:rStyle w:val="aff5"/>
        </w:rPr>
        <w:footnoteReference w:id="16"/>
      </w:r>
      <w:r>
        <w:rPr>
          <w:rFonts w:hint="eastAsia"/>
        </w:rPr>
        <w:t>またはその上位資格</w:t>
      </w:r>
      <w:r w:rsidR="0081050E">
        <w:rPr>
          <w:rFonts w:hint="eastAsia"/>
        </w:rPr>
        <w:t>の保有</w:t>
      </w:r>
    </w:p>
    <w:p w14:paraId="0BD3D3BC" w14:textId="77777777" w:rsidR="00257D5F" w:rsidRDefault="00A60415" w:rsidP="0060307A">
      <w:pPr>
        <w:pStyle w:val="a"/>
        <w:numPr>
          <w:ilvl w:val="1"/>
          <w:numId w:val="7"/>
        </w:numPr>
      </w:pPr>
      <w:r w:rsidRPr="00A60415">
        <w:t>CTF等のセキュリティコンテストにおける上位入賞実績</w:t>
      </w:r>
    </w:p>
    <w:p w14:paraId="23EA87F7" w14:textId="269A62FA" w:rsidR="00A60415" w:rsidRDefault="00A60415" w:rsidP="0060307A">
      <w:pPr>
        <w:pStyle w:val="a"/>
        <w:numPr>
          <w:ilvl w:val="1"/>
          <w:numId w:val="7"/>
        </w:numPr>
      </w:pPr>
      <w:r w:rsidRPr="00A60415">
        <w:t>CVEの報告実績</w:t>
      </w:r>
    </w:p>
    <w:p w14:paraId="6AA6CAE0" w14:textId="3EB40A88" w:rsidR="00772B96" w:rsidRDefault="00644412" w:rsidP="00B37321">
      <w:pPr>
        <w:pStyle w:val="a"/>
      </w:pPr>
      <w:r w:rsidRPr="00644412">
        <w:rPr>
          <w:rFonts w:hint="eastAsia"/>
        </w:rPr>
        <w:t>ツールを用いる場合は、診断対象の見落とし、診断のエラーや誤検出が含まれないように手動で精査すること（必須）</w:t>
      </w:r>
    </w:p>
    <w:p w14:paraId="1C98ED10" w14:textId="68725F07" w:rsidR="00D325A6" w:rsidRDefault="00D325A6" w:rsidP="00B37321">
      <w:pPr>
        <w:pStyle w:val="a"/>
      </w:pPr>
      <w:r w:rsidRPr="00D325A6">
        <w:rPr>
          <w:rFonts w:hint="eastAsia"/>
        </w:rPr>
        <w:lastRenderedPageBreak/>
        <w:t>要請に応じて、休日夜間における診断業務が実施可能であること（任意）</w:t>
      </w:r>
    </w:p>
    <w:p w14:paraId="02FAAE33" w14:textId="5736A8B1" w:rsidR="00D325A6" w:rsidRDefault="00D325A6" w:rsidP="00B37321">
      <w:pPr>
        <w:pStyle w:val="a"/>
      </w:pPr>
      <w:r w:rsidRPr="00D325A6">
        <w:rPr>
          <w:rFonts w:hint="eastAsia"/>
        </w:rPr>
        <w:t>要請に応じて、使用する</w:t>
      </w:r>
      <w:r w:rsidR="00BE652F">
        <w:rPr>
          <w:rFonts w:hint="eastAsia"/>
        </w:rPr>
        <w:t>ネットワーク</w:t>
      </w:r>
      <w:r w:rsidRPr="00D325A6">
        <w:rPr>
          <w:rFonts w:hint="eastAsia"/>
        </w:rPr>
        <w:t>通信帯域を制限可能であること（任意）</w:t>
      </w:r>
    </w:p>
    <w:p w14:paraId="190642BA" w14:textId="77777777" w:rsidR="002506B9" w:rsidRDefault="002506B9" w:rsidP="00B37321">
      <w:pPr>
        <w:pStyle w:val="a"/>
      </w:pPr>
      <w:bookmarkStart w:id="89" w:name="_Ref102824810"/>
      <w:r>
        <w:rPr>
          <w:rFonts w:hint="eastAsia"/>
        </w:rPr>
        <w:t>診断の実施前に実施計画書を提出すること。実施計画書には以下を含むものとする（必須）</w:t>
      </w:r>
      <w:bookmarkEnd w:id="89"/>
    </w:p>
    <w:p w14:paraId="384B8607" w14:textId="77777777" w:rsidR="002506B9" w:rsidRDefault="002506B9" w:rsidP="0060307A">
      <w:pPr>
        <w:pStyle w:val="a"/>
        <w:numPr>
          <w:ilvl w:val="1"/>
          <w:numId w:val="7"/>
        </w:numPr>
      </w:pPr>
      <w:r>
        <w:rPr>
          <w:rFonts w:hint="eastAsia"/>
        </w:rPr>
        <w:t>診断</w:t>
      </w:r>
      <w:r w:rsidRPr="002506B9">
        <w:rPr>
          <w:rFonts w:hint="eastAsia"/>
        </w:rPr>
        <w:t>の</w:t>
      </w:r>
      <w:r>
        <w:rPr>
          <w:rFonts w:hint="eastAsia"/>
        </w:rPr>
        <w:t>実施</w:t>
      </w:r>
      <w:r w:rsidRPr="002506B9">
        <w:rPr>
          <w:rFonts w:hint="eastAsia"/>
        </w:rPr>
        <w:t>方針</w:t>
      </w:r>
      <w:r w:rsidR="00CA2992" w:rsidRPr="00CA2992">
        <w:rPr>
          <w:rFonts w:hint="eastAsia"/>
        </w:rPr>
        <w:t>及び</w:t>
      </w:r>
      <w:r>
        <w:rPr>
          <w:rFonts w:hint="eastAsia"/>
        </w:rPr>
        <w:t>実施</w:t>
      </w:r>
      <w:r w:rsidRPr="002506B9">
        <w:rPr>
          <w:rFonts w:hint="eastAsia"/>
        </w:rPr>
        <w:t>内容</w:t>
      </w:r>
    </w:p>
    <w:p w14:paraId="5A2E1E35" w14:textId="77777777" w:rsidR="002506B9" w:rsidRDefault="002506B9" w:rsidP="0060307A">
      <w:pPr>
        <w:pStyle w:val="a"/>
        <w:numPr>
          <w:ilvl w:val="1"/>
          <w:numId w:val="7"/>
        </w:numPr>
      </w:pPr>
      <w:r>
        <w:rPr>
          <w:rFonts w:hint="eastAsia"/>
        </w:rPr>
        <w:t>スケジュール</w:t>
      </w:r>
    </w:p>
    <w:p w14:paraId="260B0A89" w14:textId="77777777" w:rsidR="002506B9" w:rsidRDefault="002506B9" w:rsidP="0060307A">
      <w:pPr>
        <w:pStyle w:val="a"/>
        <w:numPr>
          <w:ilvl w:val="1"/>
          <w:numId w:val="7"/>
        </w:numPr>
      </w:pPr>
      <w:r>
        <w:rPr>
          <w:rFonts w:hint="eastAsia"/>
        </w:rPr>
        <w:t>実施体制</w:t>
      </w:r>
    </w:p>
    <w:p w14:paraId="3ED27E18" w14:textId="77777777" w:rsidR="002506B9" w:rsidRDefault="002506B9" w:rsidP="0060307A">
      <w:pPr>
        <w:pStyle w:val="a"/>
        <w:numPr>
          <w:ilvl w:val="1"/>
          <w:numId w:val="7"/>
        </w:numPr>
      </w:pPr>
      <w:r>
        <w:rPr>
          <w:rFonts w:hint="eastAsia"/>
        </w:rPr>
        <w:t>情報セキュリティ管理体制</w:t>
      </w:r>
    </w:p>
    <w:p w14:paraId="305C65D9" w14:textId="5392B910" w:rsidR="00152F21" w:rsidRDefault="002506B9" w:rsidP="0060307A">
      <w:pPr>
        <w:pStyle w:val="a"/>
        <w:numPr>
          <w:ilvl w:val="1"/>
          <w:numId w:val="7"/>
        </w:numPr>
      </w:pPr>
      <w:r>
        <w:rPr>
          <w:rFonts w:hint="eastAsia"/>
        </w:rPr>
        <w:t>実施上の留意事項</w:t>
      </w:r>
      <w:r w:rsidR="00977349">
        <w:rPr>
          <w:rFonts w:hint="eastAsia"/>
        </w:rPr>
        <w:t>や準備事項</w:t>
      </w:r>
    </w:p>
    <w:p w14:paraId="0A4DF863" w14:textId="1035C98C" w:rsidR="00152F21" w:rsidRDefault="1394EBCC" w:rsidP="00B37321">
      <w:pPr>
        <w:pStyle w:val="a"/>
      </w:pPr>
      <w:r>
        <w:t>診断の実施前に、対象システムの責任者及び担当者に対して説明会を実施すること。説明会の内容は上記</w:t>
      </w:r>
      <w:r w:rsidR="00152F21">
        <w:fldChar w:fldCharType="begin"/>
      </w:r>
      <w:r w:rsidR="00152F21">
        <w:instrText xml:space="preserve"> REF _Ref102824810 \n \h </w:instrText>
      </w:r>
      <w:r w:rsidR="00152F21">
        <w:fldChar w:fldCharType="separate"/>
      </w:r>
      <w:r w:rsidR="00F95C83">
        <w:t>(9)</w:t>
      </w:r>
      <w:r w:rsidR="00152F21">
        <w:fldChar w:fldCharType="end"/>
      </w:r>
      <w:r>
        <w:t>で作成した実施計画書に準ずるものとし、診断を円滑に進められるよう、双方の役割やコミュニケーション体制を確認</w:t>
      </w:r>
      <w:r w:rsidR="1103C167">
        <w:t>するものとする</w:t>
      </w:r>
      <w:r>
        <w:t>（推奨）</w:t>
      </w:r>
    </w:p>
    <w:p w14:paraId="3797519D" w14:textId="09C30891" w:rsidR="00D325A6" w:rsidRDefault="00D325A6" w:rsidP="00B37321">
      <w:pPr>
        <w:pStyle w:val="a"/>
      </w:pPr>
      <w:r w:rsidRPr="00D325A6">
        <w:rPr>
          <w:rFonts w:hint="eastAsia"/>
        </w:rPr>
        <w:t>診断結果の報告書には、以下の項目を記載すること。</w:t>
      </w:r>
      <w:r w:rsidR="00BE652F">
        <w:rPr>
          <w:rFonts w:hint="eastAsia"/>
        </w:rPr>
        <w:t>フォーマット</w:t>
      </w:r>
      <w:r w:rsidRPr="00D325A6">
        <w:rPr>
          <w:rFonts w:hint="eastAsia"/>
        </w:rPr>
        <w:t>は機関からの指定の無い限り、</w:t>
      </w:r>
      <w:r w:rsidR="00853BD9">
        <w:rPr>
          <w:rFonts w:hint="eastAsia"/>
        </w:rPr>
        <w:t>PDF（</w:t>
      </w:r>
      <w:r w:rsidR="00D7471D" w:rsidRPr="00D7471D">
        <w:t>Portable Document Format</w:t>
      </w:r>
      <w:r w:rsidR="00853BD9">
        <w:rPr>
          <w:rFonts w:hint="eastAsia"/>
        </w:rPr>
        <w:t>）</w:t>
      </w:r>
      <w:r w:rsidRPr="00D325A6">
        <w:t>形式で作成するものとする。これ以外の形式を使用する場合は、事前に機関へ相談すること（必須）</w:t>
      </w:r>
    </w:p>
    <w:p w14:paraId="2A6BCE99" w14:textId="576B5D8C" w:rsidR="00D325A6" w:rsidRPr="00864700" w:rsidRDefault="000C6388" w:rsidP="005532CD">
      <w:pPr>
        <w:pStyle w:val="a"/>
        <w:numPr>
          <w:ilvl w:val="1"/>
          <w:numId w:val="7"/>
        </w:numPr>
      </w:pPr>
      <w:bookmarkStart w:id="90" w:name="_Ref102821742"/>
      <w:r w:rsidRPr="00864700">
        <w:rPr>
          <w:rFonts w:hint="eastAsia"/>
        </w:rPr>
        <w:t>検出された脆弱性の概要</w:t>
      </w:r>
      <w:bookmarkEnd w:id="90"/>
    </w:p>
    <w:p w14:paraId="4DD4437A" w14:textId="5DE9DBCB" w:rsidR="000C6388" w:rsidRPr="00864700" w:rsidRDefault="000C6388" w:rsidP="005532CD">
      <w:pPr>
        <w:pStyle w:val="a"/>
        <w:numPr>
          <w:ilvl w:val="1"/>
          <w:numId w:val="7"/>
        </w:numPr>
      </w:pPr>
      <w:bookmarkStart w:id="91" w:name="_Ref102821675"/>
      <w:r w:rsidRPr="00864700">
        <w:rPr>
          <w:rFonts w:hint="eastAsia"/>
        </w:rPr>
        <w:t>検出された脆弱性の深刻度</w:t>
      </w:r>
      <w:bookmarkEnd w:id="91"/>
    </w:p>
    <w:p w14:paraId="6DE07E98" w14:textId="2E26CA29" w:rsidR="000C6388" w:rsidRPr="00864700" w:rsidRDefault="000C6388" w:rsidP="005532CD">
      <w:pPr>
        <w:pStyle w:val="a"/>
        <w:numPr>
          <w:ilvl w:val="1"/>
          <w:numId w:val="7"/>
        </w:numPr>
      </w:pPr>
      <w:bookmarkStart w:id="92" w:name="_Ref102821696"/>
      <w:r w:rsidRPr="00864700">
        <w:rPr>
          <w:rFonts w:hint="eastAsia"/>
        </w:rPr>
        <w:t>検出された脆弱性による影響</w:t>
      </w:r>
      <w:bookmarkEnd w:id="92"/>
    </w:p>
    <w:p w14:paraId="4FD15EB3" w14:textId="1A2A689A" w:rsidR="000C6388" w:rsidRPr="00864700" w:rsidRDefault="000C6388" w:rsidP="005532CD">
      <w:pPr>
        <w:pStyle w:val="a"/>
        <w:numPr>
          <w:ilvl w:val="1"/>
          <w:numId w:val="7"/>
        </w:numPr>
      </w:pPr>
      <w:bookmarkStart w:id="93" w:name="_Ref102821746"/>
      <w:r w:rsidRPr="00864700">
        <w:rPr>
          <w:rFonts w:hint="eastAsia"/>
        </w:rPr>
        <w:t>検出された脆弱性の対策方法</w:t>
      </w:r>
      <w:bookmarkEnd w:id="93"/>
    </w:p>
    <w:p w14:paraId="17433ED5" w14:textId="6BEF0302" w:rsidR="000C6388" w:rsidRPr="00864700" w:rsidRDefault="000C6388" w:rsidP="005532CD">
      <w:pPr>
        <w:pStyle w:val="a"/>
        <w:numPr>
          <w:ilvl w:val="1"/>
          <w:numId w:val="7"/>
        </w:numPr>
      </w:pPr>
      <w:r w:rsidRPr="00864700">
        <w:rPr>
          <w:rFonts w:hint="eastAsia"/>
        </w:rPr>
        <w:t>脆弱性を検出した全てのパラメータ</w:t>
      </w:r>
    </w:p>
    <w:p w14:paraId="545F2A8F" w14:textId="6DC0DB77" w:rsidR="000C6388" w:rsidRPr="00864700" w:rsidRDefault="00400FB6" w:rsidP="005532CD">
      <w:pPr>
        <w:pStyle w:val="a"/>
        <w:numPr>
          <w:ilvl w:val="1"/>
          <w:numId w:val="7"/>
        </w:numPr>
      </w:pPr>
      <w:r w:rsidRPr="00864700">
        <w:rPr>
          <w:rFonts w:hint="eastAsia"/>
        </w:rPr>
        <w:t>脆弱性を検出した際の入力文字列</w:t>
      </w:r>
    </w:p>
    <w:p w14:paraId="28C56A41" w14:textId="5BAA48D8" w:rsidR="00400FB6" w:rsidRDefault="2D554185" w:rsidP="00B37321">
      <w:pPr>
        <w:pStyle w:val="a"/>
      </w:pPr>
      <w:r>
        <w:t>上記</w:t>
      </w:r>
      <w:r w:rsidR="00E37E4D">
        <w:fldChar w:fldCharType="begin"/>
      </w:r>
      <w:r w:rsidR="00E37E4D">
        <w:instrText xml:space="preserve"> REF _Ref102821675 \n \h </w:instrText>
      </w:r>
      <w:r w:rsidR="00E37E4D">
        <w:fldChar w:fldCharType="separate"/>
      </w:r>
      <w:r w:rsidR="00F95C83">
        <w:t>(11-2)</w:t>
      </w:r>
      <w:r w:rsidR="00E37E4D">
        <w:fldChar w:fldCharType="end"/>
      </w:r>
      <w:r w:rsidR="079E229D">
        <w:t>は、実際の攻撃可能性に基づき、</w:t>
      </w:r>
      <w:r>
        <w:t>深刻度を</w:t>
      </w:r>
      <w:r w:rsidR="079E229D">
        <w:t>評価</w:t>
      </w:r>
      <w:r>
        <w:t>する</w:t>
      </w:r>
      <w:r w:rsidR="079E229D">
        <w:t>こと。評価方法はCVSS</w:t>
      </w:r>
      <w:r w:rsidR="319FDDFA">
        <w:t xml:space="preserve"> </w:t>
      </w:r>
      <w:r w:rsidR="079E229D">
        <w:t>v3</w:t>
      </w:r>
      <w:r w:rsidR="319FDDFA">
        <w:t>.1</w:t>
      </w:r>
      <w:r w:rsidR="079E229D">
        <w:t>基本</w:t>
      </w:r>
      <w:r>
        <w:t>評価基準</w:t>
      </w:r>
      <w:r w:rsidR="079E229D">
        <w:t>に基づく</w:t>
      </w:r>
      <w:r w:rsidR="319FDDFA">
        <w:t>5</w:t>
      </w:r>
      <w:r w:rsidR="079E229D">
        <w:t>段階評価（</w:t>
      </w:r>
      <w:r w:rsidR="319FDDFA">
        <w:t xml:space="preserve">None, </w:t>
      </w:r>
      <w:r w:rsidR="079E229D">
        <w:t>Low, Medium, High, Critical）とし、</w:t>
      </w:r>
      <w:r>
        <w:t>その</w:t>
      </w:r>
      <w:r w:rsidR="03C5AB7C">
        <w:t>算定</w:t>
      </w:r>
      <w:r w:rsidR="51271AF5">
        <w:t>方法</w:t>
      </w:r>
      <w:r>
        <w:t>も</w:t>
      </w:r>
      <w:r w:rsidR="14AF42C2">
        <w:t>明記</w:t>
      </w:r>
      <w:r w:rsidR="079E229D">
        <w:t>する</w:t>
      </w:r>
      <w:r>
        <w:t>こと</w:t>
      </w:r>
      <w:r w:rsidR="079E229D">
        <w:t>（推奨）</w:t>
      </w:r>
    </w:p>
    <w:p w14:paraId="0F2EC5E3" w14:textId="1CE957BF" w:rsidR="00E37E4D" w:rsidRDefault="38BEF94C" w:rsidP="00B37321">
      <w:pPr>
        <w:pStyle w:val="a"/>
      </w:pPr>
      <w:r>
        <w:t>上記</w:t>
      </w:r>
      <w:r w:rsidR="00AF0EE8">
        <w:fldChar w:fldCharType="begin"/>
      </w:r>
      <w:r w:rsidR="00AF0EE8">
        <w:instrText xml:space="preserve"> REF _Ref102821696 \n \h </w:instrText>
      </w:r>
      <w:r w:rsidR="00AF0EE8">
        <w:fldChar w:fldCharType="separate"/>
      </w:r>
      <w:r w:rsidR="00F95C83">
        <w:t>(11-3)</w:t>
      </w:r>
      <w:r w:rsidR="00AF0EE8">
        <w:fldChar w:fldCharType="end"/>
      </w:r>
      <w:r w:rsidR="2D554185">
        <w:t>は、その脆弱性が悪用できることを可能な範囲で</w:t>
      </w:r>
      <w:r>
        <w:t>実証</w:t>
      </w:r>
      <w:r w:rsidR="2D554185">
        <w:t>し、</w:t>
      </w:r>
      <w:r w:rsidR="721C4DDB">
        <w:t>対象</w:t>
      </w:r>
      <w:r w:rsidR="2D554185">
        <w:t>システムにおける現実的な攻撃の発生可能性や</w:t>
      </w:r>
      <w:r>
        <w:t>想定される</w:t>
      </w:r>
      <w:r w:rsidR="2D554185">
        <w:t>脅威のシナリオ</w:t>
      </w:r>
      <w:r>
        <w:t>に基づき記述する</w:t>
      </w:r>
      <w:r w:rsidR="2D554185">
        <w:t>こと</w:t>
      </w:r>
      <w:r w:rsidR="4B8B2243">
        <w:t>。また、可能なもの</w:t>
      </w:r>
      <w:r w:rsidR="262341C4">
        <w:t>について</w:t>
      </w:r>
      <w:r w:rsidR="4B8B2243">
        <w:t>は</w:t>
      </w:r>
      <w:r w:rsidR="262341C4">
        <w:t>、</w:t>
      </w:r>
      <w:r w:rsidR="64D76395">
        <w:t>実証した</w:t>
      </w:r>
      <w:r w:rsidR="262341C4">
        <w:t>攻撃の</w:t>
      </w:r>
      <w:r w:rsidR="4B8B2243">
        <w:t>スクリーンショット</w:t>
      </w:r>
      <w:r w:rsidR="749C57C7">
        <w:t>等の証跡</w:t>
      </w:r>
      <w:r w:rsidR="4B8B2243">
        <w:t>を</w:t>
      </w:r>
      <w:r w:rsidR="262341C4">
        <w:t>含めること</w:t>
      </w:r>
      <w:r w:rsidR="2D554185">
        <w:t>（必須）</w:t>
      </w:r>
    </w:p>
    <w:p w14:paraId="6C0F1872" w14:textId="738B5724" w:rsidR="00400FB6" w:rsidRDefault="38BEF94C" w:rsidP="00B37321">
      <w:pPr>
        <w:pStyle w:val="a"/>
      </w:pPr>
      <w:r>
        <w:t>上記</w:t>
      </w:r>
      <w:r w:rsidR="00AF0EE8">
        <w:fldChar w:fldCharType="begin"/>
      </w:r>
      <w:r w:rsidR="00AF0EE8">
        <w:instrText xml:space="preserve"> REF _Ref102821742 \n \h </w:instrText>
      </w:r>
      <w:r w:rsidR="00AF0EE8">
        <w:fldChar w:fldCharType="separate"/>
      </w:r>
      <w:r w:rsidR="00F95C83">
        <w:t>(11-1)</w:t>
      </w:r>
      <w:r w:rsidR="00AF0EE8">
        <w:fldChar w:fldCharType="end"/>
      </w:r>
      <w:r w:rsidR="00AF0EE8">
        <w:fldChar w:fldCharType="begin"/>
      </w:r>
      <w:r w:rsidR="00AF0EE8">
        <w:instrText xml:space="preserve"> REF _Ref102821696 \n \h </w:instrText>
      </w:r>
      <w:r w:rsidR="00AF0EE8">
        <w:fldChar w:fldCharType="separate"/>
      </w:r>
      <w:r w:rsidR="00F95C83">
        <w:t>(11-3)</w:t>
      </w:r>
      <w:r w:rsidR="00AF0EE8">
        <w:fldChar w:fldCharType="end"/>
      </w:r>
      <w:r w:rsidR="00AF0EE8">
        <w:fldChar w:fldCharType="begin"/>
      </w:r>
      <w:r w:rsidR="00AF0EE8">
        <w:instrText xml:space="preserve"> REF _Ref102821746 \n \h </w:instrText>
      </w:r>
      <w:r w:rsidR="00AF0EE8">
        <w:fldChar w:fldCharType="separate"/>
      </w:r>
      <w:r w:rsidR="00F95C83">
        <w:t>(11-4)</w:t>
      </w:r>
      <w:r w:rsidR="00AF0EE8">
        <w:fldChar w:fldCharType="end"/>
      </w:r>
      <w:r w:rsidR="1AE0FEF4">
        <w:t>は政府職員が読解可能な平易な文章で記述されていること。</w:t>
      </w:r>
      <w:r>
        <w:t>目安として</w:t>
      </w:r>
      <w:r w:rsidR="1AE0FEF4">
        <w:t>、サイバーセキュリティに</w:t>
      </w:r>
      <w:r w:rsidR="04D8C3A1">
        <w:t>1</w:t>
      </w:r>
      <w:r w:rsidR="1AE0FEF4">
        <w:t>年程度従事した職員が読解可能である</w:t>
      </w:r>
      <w:r w:rsidR="5C24719B">
        <w:t>ものとする</w:t>
      </w:r>
      <w:r w:rsidR="1AE0FEF4">
        <w:t>（推奨）</w:t>
      </w:r>
    </w:p>
    <w:p w14:paraId="72B1098B" w14:textId="6D692A1E" w:rsidR="00D325A6" w:rsidRDefault="00A93E73" w:rsidP="00B37321">
      <w:pPr>
        <w:pStyle w:val="a"/>
      </w:pPr>
      <w:r w:rsidRPr="00A93E73">
        <w:rPr>
          <w:rFonts w:hint="eastAsia"/>
        </w:rPr>
        <w:t>診断結果の報告会を実施すること。報告会には</w:t>
      </w:r>
      <w:r w:rsidR="00C315A8">
        <w:rPr>
          <w:rFonts w:hint="eastAsia"/>
        </w:rPr>
        <w:t>診断の作業従事者</w:t>
      </w:r>
      <w:r w:rsidRPr="00A93E73">
        <w:rPr>
          <w:rFonts w:hint="eastAsia"/>
        </w:rPr>
        <w:t>が同席し、質疑に応じられるようにすること（推奨）</w:t>
      </w:r>
    </w:p>
    <w:p w14:paraId="4EE4E27B" w14:textId="7BB6B843" w:rsidR="00C75BB8" w:rsidRDefault="00DA6B0A" w:rsidP="00C75BB8">
      <w:pPr>
        <w:pStyle w:val="a"/>
      </w:pPr>
      <w:r>
        <w:rPr>
          <w:rFonts w:hint="eastAsia"/>
        </w:rPr>
        <w:lastRenderedPageBreak/>
        <w:t>検出された脆弱性の改修後、改修</w:t>
      </w:r>
      <w:r w:rsidR="00363A4E">
        <w:rPr>
          <w:rFonts w:hint="eastAsia"/>
        </w:rPr>
        <w:t>し</w:t>
      </w:r>
      <w:r w:rsidR="00E65633" w:rsidRPr="00A93E73">
        <w:rPr>
          <w:rFonts w:hint="eastAsia"/>
        </w:rPr>
        <w:t>た脆弱性</w:t>
      </w:r>
      <w:r w:rsidR="00693F76">
        <w:rPr>
          <w:rFonts w:hint="eastAsia"/>
        </w:rPr>
        <w:t>に対する</w:t>
      </w:r>
      <w:r w:rsidR="00E65633" w:rsidRPr="00A93E73">
        <w:rPr>
          <w:rFonts w:hint="eastAsia"/>
        </w:rPr>
        <w:t>再診断を</w:t>
      </w:r>
      <w:r w:rsidR="00AD5BC2">
        <w:rPr>
          <w:rFonts w:hint="eastAsia"/>
        </w:rPr>
        <w:t>行う</w:t>
      </w:r>
      <w:r w:rsidR="00E65633" w:rsidRPr="00A93E73">
        <w:t>こと</w:t>
      </w:r>
      <w:r w:rsidR="005475B5">
        <w:rPr>
          <w:rFonts w:hint="eastAsia"/>
        </w:rPr>
        <w:t>。再診断は</w:t>
      </w:r>
      <w:r w:rsidR="00693F76">
        <w:rPr>
          <w:rFonts w:hint="eastAsia"/>
        </w:rPr>
        <w:t>報告書の</w:t>
      </w:r>
      <w:r w:rsidR="001B2969">
        <w:rPr>
          <w:rFonts w:hint="eastAsia"/>
        </w:rPr>
        <w:t>納品</w:t>
      </w:r>
      <w:r w:rsidR="001E3307">
        <w:rPr>
          <w:rFonts w:hint="eastAsia"/>
        </w:rPr>
        <w:t>から</w:t>
      </w:r>
      <w:r w:rsidR="0033163B">
        <w:rPr>
          <w:rFonts w:hint="eastAsia"/>
        </w:rPr>
        <w:t>最低</w:t>
      </w:r>
      <w:r w:rsidR="005475B5">
        <w:rPr>
          <w:rFonts w:hint="eastAsia"/>
        </w:rPr>
        <w:t>1カ月</w:t>
      </w:r>
      <w:r w:rsidR="0033163B">
        <w:rPr>
          <w:rFonts w:hint="eastAsia"/>
        </w:rPr>
        <w:t>以内</w:t>
      </w:r>
      <w:r w:rsidR="00D96195">
        <w:rPr>
          <w:rFonts w:hint="eastAsia"/>
        </w:rPr>
        <w:t>の</w:t>
      </w:r>
      <w:r w:rsidR="0033163B">
        <w:rPr>
          <w:rFonts w:hint="eastAsia"/>
        </w:rPr>
        <w:t>期間</w:t>
      </w:r>
      <w:r w:rsidR="003154D0">
        <w:rPr>
          <w:rFonts w:hint="eastAsia"/>
        </w:rPr>
        <w:t>、</w:t>
      </w:r>
      <w:r w:rsidR="0001163B">
        <w:rPr>
          <w:rFonts w:hint="eastAsia"/>
        </w:rPr>
        <w:t>1</w:t>
      </w:r>
      <w:r w:rsidR="00363A4E">
        <w:rPr>
          <w:rFonts w:hint="eastAsia"/>
        </w:rPr>
        <w:t>回</w:t>
      </w:r>
      <w:r w:rsidR="0001163B">
        <w:rPr>
          <w:rFonts w:hint="eastAsia"/>
        </w:rPr>
        <w:t>以上の実施</w:t>
      </w:r>
      <w:r w:rsidR="00DC2B13">
        <w:rPr>
          <w:rFonts w:hint="eastAsia"/>
        </w:rPr>
        <w:t>ができるようにすること</w:t>
      </w:r>
      <w:r w:rsidR="00E65633" w:rsidRPr="00A93E73">
        <w:t>（必須）</w:t>
      </w:r>
    </w:p>
    <w:p w14:paraId="3DE62CF2" w14:textId="6FA9CC88" w:rsidR="00A91372" w:rsidRPr="00006459" w:rsidRDefault="00006459" w:rsidP="00A91372">
      <w:pPr>
        <w:pStyle w:val="4"/>
        <w:spacing w:before="360"/>
      </w:pPr>
      <w:r w:rsidRPr="00EE6D2E">
        <w:rPr>
          <w:rFonts w:hint="eastAsia"/>
        </w:rPr>
        <w:t xml:space="preserve">　</w:t>
      </w:r>
      <w:r>
        <w:rPr>
          <w:rFonts w:hint="eastAsia"/>
        </w:rPr>
        <w:t>総合評価の実施</w:t>
      </w:r>
    </w:p>
    <w:p w14:paraId="0972DB43" w14:textId="5198EF3D" w:rsidR="0028625B" w:rsidRDefault="001F45B1" w:rsidP="0028625B">
      <w:pPr>
        <w:pStyle w:val="a3"/>
        <w:ind w:firstLine="240"/>
      </w:pPr>
      <w:r>
        <w:rPr>
          <w:rFonts w:hint="eastAsia"/>
        </w:rPr>
        <w:t>上記</w:t>
      </w:r>
      <w:r w:rsidR="00A93E73">
        <w:rPr>
          <w:rFonts w:hint="eastAsia"/>
        </w:rPr>
        <w:t>の要件は、履行証明書等</w:t>
      </w:r>
      <w:r w:rsidR="0028625B">
        <w:rPr>
          <w:rFonts w:hint="eastAsia"/>
        </w:rPr>
        <w:t>の提出</w:t>
      </w:r>
      <w:r w:rsidR="00A93E73">
        <w:rPr>
          <w:rFonts w:hint="eastAsia"/>
        </w:rPr>
        <w:t>を通じて</w:t>
      </w:r>
      <w:r w:rsidR="0028625B">
        <w:rPr>
          <w:rFonts w:hint="eastAsia"/>
        </w:rPr>
        <w:t>入札の参加資格</w:t>
      </w:r>
      <w:r w:rsidR="00A93E73">
        <w:rPr>
          <w:rFonts w:hint="eastAsia"/>
        </w:rPr>
        <w:t>の</w:t>
      </w:r>
      <w:r w:rsidR="0028625B">
        <w:rPr>
          <w:rFonts w:hint="eastAsia"/>
        </w:rPr>
        <w:t>確認時に利用することを</w:t>
      </w:r>
      <w:r w:rsidR="00A93E73">
        <w:rPr>
          <w:rFonts w:hint="eastAsia"/>
        </w:rPr>
        <w:t>想定するが、総合評価落札方式での調達が可能である場合は、</w:t>
      </w:r>
      <w:r w:rsidR="001477A7">
        <w:rPr>
          <w:rFonts w:hint="eastAsia"/>
        </w:rPr>
        <w:t>上記の要件を満たすことに加え</w:t>
      </w:r>
      <w:r w:rsidR="006564D8">
        <w:rPr>
          <w:rFonts w:hint="eastAsia"/>
        </w:rPr>
        <w:t>て</w:t>
      </w:r>
      <w:r w:rsidR="001477A7">
        <w:rPr>
          <w:rFonts w:hint="eastAsia"/>
        </w:rPr>
        <w:t>、</w:t>
      </w:r>
      <w:r w:rsidR="00A93E73" w:rsidRPr="00ED47CF">
        <w:rPr>
          <w:rFonts w:hint="eastAsia"/>
        </w:rPr>
        <w:t>最高情報セキュリティアドバイザー等の有識者</w:t>
      </w:r>
      <w:r w:rsidR="00A93E73">
        <w:rPr>
          <w:rFonts w:hint="eastAsia"/>
        </w:rPr>
        <w:t>を交え</w:t>
      </w:r>
      <w:r w:rsidR="00155371">
        <w:rPr>
          <w:rFonts w:hint="eastAsia"/>
        </w:rPr>
        <w:t>た加点</w:t>
      </w:r>
      <w:r w:rsidR="0028625B">
        <w:rPr>
          <w:rFonts w:hint="eastAsia"/>
        </w:rPr>
        <w:t>評価を行うことが望ましい</w:t>
      </w:r>
      <w:r w:rsidR="00A93E73">
        <w:rPr>
          <w:rFonts w:hint="eastAsia"/>
        </w:rPr>
        <w:t>。</w:t>
      </w:r>
      <w:r w:rsidR="0028625B">
        <w:rPr>
          <w:rFonts w:hint="eastAsia"/>
        </w:rPr>
        <w:t>この際の主な評価観点を以下に示す。</w:t>
      </w:r>
    </w:p>
    <w:p w14:paraId="39EF7141" w14:textId="38B02E02" w:rsidR="00A93E73" w:rsidRDefault="00A93E73" w:rsidP="00C71F65">
      <w:pPr>
        <w:pStyle w:val="a0"/>
        <w:ind w:left="720" w:hanging="240"/>
      </w:pPr>
      <w:r>
        <w:rPr>
          <w:rFonts w:hint="eastAsia"/>
        </w:rPr>
        <w:t>診断</w:t>
      </w:r>
      <w:r w:rsidR="00671F0D">
        <w:rPr>
          <w:rFonts w:hint="eastAsia"/>
        </w:rPr>
        <w:t>に</w:t>
      </w:r>
      <w:r>
        <w:rPr>
          <w:rFonts w:hint="eastAsia"/>
        </w:rPr>
        <w:t>採用する手法やツールについて、診断の品質を高めるための優れた工夫がなされているか</w:t>
      </w:r>
    </w:p>
    <w:p w14:paraId="31D8B04B" w14:textId="5F4E1DAF" w:rsidR="00A93E73" w:rsidRDefault="00A93E73" w:rsidP="00C71F65">
      <w:pPr>
        <w:pStyle w:val="a0"/>
        <w:ind w:left="720" w:hanging="240"/>
      </w:pPr>
      <w:r>
        <w:rPr>
          <w:rFonts w:hint="eastAsia"/>
        </w:rPr>
        <w:t>報告書</w:t>
      </w:r>
      <w:r w:rsidR="0028625B">
        <w:rPr>
          <w:rFonts w:hint="eastAsia"/>
        </w:rPr>
        <w:t>は</w:t>
      </w:r>
      <w:r>
        <w:rPr>
          <w:rFonts w:hint="eastAsia"/>
        </w:rPr>
        <w:t>具体的かつ政府職員が読解可能な平易な文章で記述されているか</w:t>
      </w:r>
    </w:p>
    <w:p w14:paraId="60EFF361" w14:textId="29DBE37F" w:rsidR="00A93E73" w:rsidRDefault="00A93E73" w:rsidP="00C71F65">
      <w:pPr>
        <w:pStyle w:val="a0"/>
        <w:ind w:left="720" w:hanging="240"/>
      </w:pPr>
      <w:r>
        <w:rPr>
          <w:rFonts w:hint="eastAsia"/>
        </w:rPr>
        <w:t>高度な知識や経験を有する人員による体制が組まれているか</w:t>
      </w:r>
    </w:p>
    <w:p w14:paraId="0FA34A4D" w14:textId="2E294F67" w:rsidR="003D0CA3" w:rsidRPr="003D0CA3" w:rsidRDefault="001B70B1" w:rsidP="001C2ABB">
      <w:pPr>
        <w:pStyle w:val="3"/>
        <w:spacing w:before="360"/>
      </w:pPr>
      <w:bookmarkStart w:id="94" w:name="_Toc93830419"/>
      <w:bookmarkStart w:id="95" w:name="_Toc600631919"/>
      <w:bookmarkStart w:id="96" w:name="_Toc320782036"/>
      <w:bookmarkStart w:id="97" w:name="_Toc106952871"/>
      <w:r>
        <w:t>プラットフォーム診断</w:t>
      </w:r>
      <w:r w:rsidR="004401C9">
        <w:t>に関する要件</w:t>
      </w:r>
      <w:bookmarkEnd w:id="94"/>
      <w:bookmarkEnd w:id="95"/>
      <w:bookmarkEnd w:id="96"/>
      <w:bookmarkEnd w:id="97"/>
    </w:p>
    <w:p w14:paraId="06661E07" w14:textId="30273F48" w:rsidR="003D0CA3" w:rsidRDefault="001B70B1" w:rsidP="00CC2F29">
      <w:pPr>
        <w:pStyle w:val="a3"/>
        <w:ind w:firstLine="240"/>
      </w:pPr>
      <w:r>
        <w:rPr>
          <w:rFonts w:hint="eastAsia"/>
        </w:rPr>
        <w:t>プラットフォーム診断</w:t>
      </w:r>
      <w:r w:rsidR="00ED767C">
        <w:rPr>
          <w:rFonts w:hint="eastAsia"/>
        </w:rPr>
        <w:t>に</w:t>
      </w:r>
      <w:r w:rsidR="009D5F13" w:rsidRPr="009D5F13">
        <w:rPr>
          <w:rFonts w:hint="eastAsia"/>
        </w:rPr>
        <w:t>固有の要件を</w:t>
      </w:r>
      <w:r w:rsidR="00ED767C" w:rsidRPr="009D5F13">
        <w:rPr>
          <w:rFonts w:hint="eastAsia"/>
        </w:rPr>
        <w:t>以下に</w:t>
      </w:r>
      <w:r w:rsidR="009D5F13" w:rsidRPr="009D5F13">
        <w:rPr>
          <w:rFonts w:hint="eastAsia"/>
        </w:rPr>
        <w:t>示す。</w:t>
      </w:r>
    </w:p>
    <w:p w14:paraId="4A2DFCD0" w14:textId="77777777" w:rsidR="009D5F13" w:rsidRPr="00ED767C" w:rsidRDefault="009D5F13" w:rsidP="00912300">
      <w:pPr>
        <w:ind w:firstLineChars="50" w:firstLine="120"/>
      </w:pPr>
    </w:p>
    <w:p w14:paraId="00E3E836" w14:textId="1093A0DC" w:rsidR="00BF663C" w:rsidRDefault="005338A2" w:rsidP="005532CD">
      <w:pPr>
        <w:pStyle w:val="a"/>
        <w:numPr>
          <w:ilvl w:val="0"/>
          <w:numId w:val="11"/>
        </w:numPr>
      </w:pPr>
      <w:r w:rsidRPr="005532CD">
        <w:rPr>
          <w:highlight w:val="yellow"/>
        </w:rPr>
        <w:fldChar w:fldCharType="begin"/>
      </w:r>
      <w:r>
        <w:instrText xml:space="preserve"> </w:instrText>
      </w:r>
      <w:r>
        <w:rPr>
          <w:rFonts w:hint="eastAsia"/>
        </w:rPr>
        <w:instrText>REF _Ref475053973 \h</w:instrText>
      </w:r>
      <w:r>
        <w:instrText xml:space="preserve"> </w:instrText>
      </w:r>
      <w:r w:rsidR="00656617" w:rsidRPr="005532CD">
        <w:rPr>
          <w:highlight w:val="yellow"/>
        </w:rPr>
        <w:instrText xml:space="preserve"> \* MERGEFORMAT </w:instrText>
      </w:r>
      <w:r w:rsidRPr="005532CD">
        <w:rPr>
          <w:highlight w:val="yellow"/>
        </w:rPr>
      </w:r>
      <w:r w:rsidRPr="005532CD">
        <w:rPr>
          <w:highlight w:val="yellow"/>
        </w:rPr>
        <w:fldChar w:fldCharType="separate"/>
      </w:r>
      <w:r w:rsidR="00F95C83">
        <w:t xml:space="preserve">表 </w:t>
      </w:r>
      <w:r w:rsidR="00F95C83">
        <w:rPr>
          <w:noProof/>
        </w:rPr>
        <w:t>２</w:t>
      </w:r>
      <w:r w:rsidR="00F95C83">
        <w:rPr>
          <w:noProof/>
        </w:rPr>
        <w:noBreakHyphen/>
      </w:r>
      <w:r w:rsidR="00F95C83">
        <w:rPr>
          <w:rFonts w:hint="eastAsia"/>
          <w:noProof/>
        </w:rPr>
        <w:t>１</w:t>
      </w:r>
      <w:r w:rsidRPr="005532CD">
        <w:rPr>
          <w:highlight w:val="yellow"/>
        </w:rPr>
        <w:fldChar w:fldCharType="end"/>
      </w:r>
      <w:r w:rsidR="7153191A" w:rsidRPr="0319B87B">
        <w:t>に示す全ての脆弱性</w:t>
      </w:r>
      <w:r w:rsidR="5BBED7C8" w:rsidRPr="009D5F13">
        <w:t>種別</w:t>
      </w:r>
      <w:r w:rsidR="7153191A" w:rsidRPr="0319B87B">
        <w:t>（以下、</w:t>
      </w:r>
      <w:r w:rsidR="004B46CE">
        <w:fldChar w:fldCharType="begin"/>
      </w:r>
      <w:r w:rsidR="004B46CE">
        <w:instrText xml:space="preserve"> </w:instrText>
      </w:r>
      <w:r w:rsidR="004B46CE">
        <w:rPr>
          <w:rFonts w:hint="eastAsia"/>
        </w:rPr>
        <w:instrText>REF _Ref102825402 \n \h</w:instrText>
      </w:r>
      <w:r w:rsidR="004B46CE">
        <w:instrText xml:space="preserve"> </w:instrText>
      </w:r>
      <w:r w:rsidR="004B46CE">
        <w:fldChar w:fldCharType="separate"/>
      </w:r>
      <w:r w:rsidR="00F95C83">
        <w:t>(1-1)</w:t>
      </w:r>
      <w:r w:rsidR="004B46CE">
        <w:fldChar w:fldCharType="end"/>
      </w:r>
      <w:r w:rsidR="7153191A">
        <w:rPr>
          <w:rFonts w:hint="eastAsia"/>
        </w:rPr>
        <w:t>〜</w:t>
      </w:r>
      <w:r w:rsidR="004B46CE">
        <w:fldChar w:fldCharType="begin"/>
      </w:r>
      <w:r w:rsidR="004B46CE">
        <w:instrText xml:space="preserve"> REF _Ref102825406 \n \h </w:instrText>
      </w:r>
      <w:r w:rsidR="004B46CE">
        <w:fldChar w:fldCharType="separate"/>
      </w:r>
      <w:r w:rsidR="00F95C83">
        <w:t>(1-4)</w:t>
      </w:r>
      <w:r w:rsidR="004B46CE">
        <w:fldChar w:fldCharType="end"/>
      </w:r>
      <w:r w:rsidR="7153191A">
        <w:rPr>
          <w:rFonts w:hint="eastAsia"/>
        </w:rPr>
        <w:t>）</w:t>
      </w:r>
      <w:r w:rsidR="5BBED7C8" w:rsidRPr="009D5F13">
        <w:t>を</w:t>
      </w:r>
      <w:r w:rsidR="7153191A" w:rsidRPr="0319B87B">
        <w:t>診断対象</w:t>
      </w:r>
      <w:r w:rsidR="5BBED7C8" w:rsidRPr="009D5F13">
        <w:t>とする</w:t>
      </w:r>
      <w:r w:rsidR="7153191A" w:rsidRPr="0319B87B">
        <w:t>こと</w:t>
      </w:r>
      <w:r w:rsidR="25CBCE01" w:rsidRPr="0319B87B">
        <w:t>（必須）</w:t>
      </w:r>
    </w:p>
    <w:p w14:paraId="0F262423" w14:textId="45543D92" w:rsidR="004B46CE" w:rsidRDefault="004B46CE" w:rsidP="00C95C60">
      <w:pPr>
        <w:pStyle w:val="a"/>
        <w:numPr>
          <w:ilvl w:val="1"/>
          <w:numId w:val="7"/>
        </w:numPr>
      </w:pPr>
      <w:bookmarkStart w:id="98" w:name="_Ref102825402"/>
      <w:r>
        <w:rPr>
          <w:rFonts w:hint="eastAsia"/>
        </w:rPr>
        <w:t>不要ポートの開放</w:t>
      </w:r>
      <w:bookmarkEnd w:id="98"/>
    </w:p>
    <w:p w14:paraId="4545188C" w14:textId="77777777" w:rsidR="004B46CE" w:rsidRDefault="004B46CE" w:rsidP="00C95C60">
      <w:pPr>
        <w:pStyle w:val="a"/>
        <w:numPr>
          <w:ilvl w:val="1"/>
          <w:numId w:val="7"/>
        </w:numPr>
      </w:pPr>
      <w:bookmarkStart w:id="99" w:name="_Ref103011503"/>
      <w:r>
        <w:rPr>
          <w:rFonts w:hint="eastAsia"/>
        </w:rPr>
        <w:t>脆弱なソフトウェアの利用</w:t>
      </w:r>
      <w:bookmarkEnd w:id="99"/>
    </w:p>
    <w:p w14:paraId="06CB97CB" w14:textId="77777777" w:rsidR="004B46CE" w:rsidRDefault="004B46CE" w:rsidP="00C95C60">
      <w:pPr>
        <w:pStyle w:val="a"/>
        <w:numPr>
          <w:ilvl w:val="1"/>
          <w:numId w:val="7"/>
        </w:numPr>
      </w:pPr>
      <w:bookmarkStart w:id="100" w:name="_Ref103011511"/>
      <w:r>
        <w:rPr>
          <w:rFonts w:hint="eastAsia"/>
        </w:rPr>
        <w:t>設定の不備</w:t>
      </w:r>
      <w:bookmarkEnd w:id="100"/>
    </w:p>
    <w:p w14:paraId="4FB0A1DD" w14:textId="7ABDFAFE" w:rsidR="004B46CE" w:rsidRDefault="004B46CE" w:rsidP="00C95C60">
      <w:pPr>
        <w:pStyle w:val="a"/>
        <w:numPr>
          <w:ilvl w:val="1"/>
          <w:numId w:val="7"/>
        </w:numPr>
      </w:pPr>
      <w:bookmarkStart w:id="101" w:name="_Ref102825406"/>
      <w:r>
        <w:rPr>
          <w:rFonts w:hint="eastAsia"/>
        </w:rPr>
        <w:t>プロトコル固有の脆弱性</w:t>
      </w:r>
      <w:bookmarkEnd w:id="101"/>
    </w:p>
    <w:p w14:paraId="719864D5" w14:textId="21746CDE" w:rsidR="00BF663C" w:rsidRDefault="7153191A" w:rsidP="00B37321">
      <w:pPr>
        <w:pStyle w:val="a"/>
      </w:pPr>
      <w:r>
        <w:t>上記</w:t>
      </w:r>
      <w:r w:rsidR="004B46CE">
        <w:fldChar w:fldCharType="begin"/>
      </w:r>
      <w:r w:rsidR="004B46CE">
        <w:instrText xml:space="preserve"> REF _Ref102825402 \n \h </w:instrText>
      </w:r>
      <w:r w:rsidR="004B46CE">
        <w:fldChar w:fldCharType="separate"/>
      </w:r>
      <w:r w:rsidR="00F95C83">
        <w:t>(1-1)</w:t>
      </w:r>
      <w:r w:rsidR="004B46CE">
        <w:fldChar w:fldCharType="end"/>
      </w:r>
      <w:r>
        <w:t>で</w:t>
      </w:r>
      <w:r w:rsidR="18C5AD54">
        <w:t>は</w:t>
      </w:r>
      <w:r>
        <w:t>、</w:t>
      </w:r>
      <w:r w:rsidR="18C5AD54">
        <w:t>TCP</w:t>
      </w:r>
      <w:r w:rsidR="27AD0377">
        <w:t>、</w:t>
      </w:r>
      <w:r w:rsidR="18C5AD54">
        <w:t>UDP</w:t>
      </w:r>
      <w:r>
        <w:t>に対して</w:t>
      </w:r>
      <w:r w:rsidR="18C5AD54">
        <w:t>オープンポート</w:t>
      </w:r>
      <w:r>
        <w:t>の確認</w:t>
      </w:r>
      <w:r w:rsidR="18C5AD54">
        <w:t>と稼働</w:t>
      </w:r>
      <w:r>
        <w:t>している</w:t>
      </w:r>
      <w:r w:rsidR="18C5AD54">
        <w:t>サービスの</w:t>
      </w:r>
      <w:r>
        <w:t>推定</w:t>
      </w:r>
      <w:r w:rsidR="18C5AD54">
        <w:t>を行うこと</w:t>
      </w:r>
      <w:r w:rsidR="27AD0377">
        <w:t>。TCP</w:t>
      </w:r>
      <w:r w:rsidR="2B117DC3">
        <w:t>の確認</w:t>
      </w:r>
      <w:r w:rsidR="27AD0377">
        <w:t>は1〜65535番ポート</w:t>
      </w:r>
      <w:r w:rsidR="5CE08D53">
        <w:t>の全て</w:t>
      </w:r>
      <w:r w:rsidR="27AD0377">
        <w:t>を対象と</w:t>
      </w:r>
      <w:r w:rsidR="62BFBAB9">
        <w:t>する</w:t>
      </w:r>
      <w:r w:rsidR="39122B46">
        <w:t>こと</w:t>
      </w:r>
      <w:r w:rsidR="6EA837B6">
        <w:t>。</w:t>
      </w:r>
      <w:r w:rsidR="27AD0377">
        <w:t>UDP</w:t>
      </w:r>
      <w:r w:rsidR="2B117DC3">
        <w:t>の確認</w:t>
      </w:r>
      <w:r w:rsidR="562C40A6">
        <w:t>に</w:t>
      </w:r>
      <w:r w:rsidR="27AD0377">
        <w:t>は</w:t>
      </w:r>
      <w:r w:rsidR="562C40A6">
        <w:t>多</w:t>
      </w:r>
      <w:r w:rsidR="5A886AFE">
        <w:t>くの</w:t>
      </w:r>
      <w:r w:rsidR="562C40A6">
        <w:t>時間を要することから</w:t>
      </w:r>
      <w:r w:rsidR="2B117DC3">
        <w:t>、</w:t>
      </w:r>
      <w:r w:rsidR="2DDFE777">
        <w:t>利用</w:t>
      </w:r>
      <w:r w:rsidR="39122B46">
        <w:t>する</w:t>
      </w:r>
      <w:r w:rsidR="47B4D3C4">
        <w:t>ツール</w:t>
      </w:r>
      <w:r w:rsidR="23D412C1">
        <w:t>が</w:t>
      </w:r>
      <w:r w:rsidR="2DDFE777">
        <w:t>確認を推奨</w:t>
      </w:r>
      <w:r w:rsidR="23D412C1">
        <w:t>する</w:t>
      </w:r>
      <w:r w:rsidR="2DDFE777">
        <w:t>ポート（</w:t>
      </w:r>
      <w:r w:rsidR="7FEFC97D">
        <w:t>一般的</w:t>
      </w:r>
      <w:r w:rsidR="0EAF289E">
        <w:t>に</w:t>
      </w:r>
      <w:r w:rsidR="7FEFC97D">
        <w:t>利用</w:t>
      </w:r>
      <w:r w:rsidR="3E37260C">
        <w:t>頻度の高いポート</w:t>
      </w:r>
      <w:r w:rsidR="2DDFE777">
        <w:t>）</w:t>
      </w:r>
      <w:r w:rsidR="0FD741A5">
        <w:t>の</w:t>
      </w:r>
      <w:r w:rsidR="2A476CA0">
        <w:t>上位</w:t>
      </w:r>
      <w:r w:rsidR="7FEFC97D">
        <w:t>100</w:t>
      </w:r>
      <w:r w:rsidR="2A476CA0">
        <w:t>位</w:t>
      </w:r>
      <w:r w:rsidR="2DDFE777">
        <w:t>相当</w:t>
      </w:r>
      <w:r w:rsidR="2A476CA0">
        <w:t>を</w:t>
      </w:r>
      <w:r w:rsidR="2DDFE777">
        <w:t>確認</w:t>
      </w:r>
      <w:r w:rsidR="27AD0377">
        <w:t>対象</w:t>
      </w:r>
      <w:r w:rsidR="37CB0352">
        <w:t>に含</w:t>
      </w:r>
      <w:r w:rsidR="7866451C">
        <w:t>める</w:t>
      </w:r>
      <w:r w:rsidR="27AD0377">
        <w:t>こと</w:t>
      </w:r>
      <w:r w:rsidR="18C5AD54">
        <w:t>（必須）</w:t>
      </w:r>
    </w:p>
    <w:p w14:paraId="1D73E25E" w14:textId="03F9AD27" w:rsidR="00DC6463" w:rsidRDefault="445CE167" w:rsidP="00B37321">
      <w:pPr>
        <w:pStyle w:val="a"/>
      </w:pPr>
      <w:r w:rsidRPr="0319B87B">
        <w:t>上記</w:t>
      </w:r>
      <w:r w:rsidR="00E34245">
        <w:fldChar w:fldCharType="begin"/>
      </w:r>
      <w:r w:rsidR="00E34245">
        <w:instrText xml:space="preserve"> REF _Ref103011503 \n \h </w:instrText>
      </w:r>
      <w:r w:rsidR="00E34245">
        <w:fldChar w:fldCharType="separate"/>
      </w:r>
      <w:r w:rsidR="00F95C83">
        <w:t>(1-2)</w:t>
      </w:r>
      <w:r w:rsidR="00E34245">
        <w:fldChar w:fldCharType="end"/>
      </w:r>
      <w:r w:rsidR="00E34245">
        <w:fldChar w:fldCharType="begin"/>
      </w:r>
      <w:r w:rsidR="00E34245">
        <w:instrText xml:space="preserve"> REF _Ref103011511 \n \h </w:instrText>
      </w:r>
      <w:r w:rsidR="00E34245">
        <w:fldChar w:fldCharType="separate"/>
      </w:r>
      <w:r w:rsidR="00F95C83">
        <w:t>(1-3)</w:t>
      </w:r>
      <w:r w:rsidR="00E34245">
        <w:fldChar w:fldCharType="end"/>
      </w:r>
      <w:r w:rsidR="00E34245">
        <w:fldChar w:fldCharType="begin"/>
      </w:r>
      <w:r w:rsidR="00E34245">
        <w:instrText xml:space="preserve"> REF _Ref102825406 \n \h </w:instrText>
      </w:r>
      <w:r w:rsidR="00E34245">
        <w:fldChar w:fldCharType="separate"/>
      </w:r>
      <w:r w:rsidR="00F95C83">
        <w:t>(1-4)</w:t>
      </w:r>
      <w:r w:rsidR="00E34245">
        <w:fldChar w:fldCharType="end"/>
      </w:r>
      <w:r w:rsidRPr="0319B87B">
        <w:t>に</w:t>
      </w:r>
      <w:r w:rsidR="26D2C351" w:rsidRPr="0319B87B">
        <w:t>関する診断は、</w:t>
      </w:r>
      <w:r w:rsidR="00E34245">
        <w:fldChar w:fldCharType="begin"/>
      </w:r>
      <w:r w:rsidR="00E34245">
        <w:instrText xml:space="preserve"> </w:instrText>
      </w:r>
      <w:r w:rsidR="00E34245">
        <w:rPr>
          <w:rFonts w:hint="eastAsia"/>
        </w:rPr>
        <w:instrText>REF _Ref103011550 \h</w:instrText>
      </w:r>
      <w:r w:rsidR="00E34245">
        <w:instrText xml:space="preserve"> </w:instrText>
      </w:r>
      <w:r w:rsidR="00E34245">
        <w:fldChar w:fldCharType="separate"/>
      </w:r>
      <w:r w:rsidR="00F95C83" w:rsidRPr="003D0CA3">
        <w:t xml:space="preserve">表 </w:t>
      </w:r>
      <w:r w:rsidR="00F95C83">
        <w:rPr>
          <w:noProof/>
        </w:rPr>
        <w:t>４</w:t>
      </w:r>
      <w:r w:rsidR="00F95C83">
        <w:noBreakHyphen/>
      </w:r>
      <w:r w:rsidR="00F95C83">
        <w:rPr>
          <w:rFonts w:hint="eastAsia"/>
          <w:noProof/>
        </w:rPr>
        <w:t>１</w:t>
      </w:r>
      <w:r w:rsidR="00E34245">
        <w:fldChar w:fldCharType="end"/>
      </w:r>
      <w:r w:rsidR="26D2C351" w:rsidRPr="0319B87B">
        <w:t>に</w:t>
      </w:r>
      <w:r w:rsidRPr="0319B87B">
        <w:t>示す脆弱性種別を</w:t>
      </w:r>
      <w:r w:rsidR="5CE08D53" w:rsidRPr="0319B87B">
        <w:t>全て</w:t>
      </w:r>
      <w:r w:rsidRPr="0319B87B">
        <w:t>網羅すること</w:t>
      </w:r>
      <w:r w:rsidR="26D2C351" w:rsidRPr="0319B87B">
        <w:t>（必須）</w:t>
      </w:r>
    </w:p>
    <w:p w14:paraId="5985B49A" w14:textId="6ADB0CBC" w:rsidR="000E5BE3" w:rsidRDefault="000E5BE3" w:rsidP="00B37321">
      <w:pPr>
        <w:pStyle w:val="a"/>
      </w:pPr>
      <w:r w:rsidRPr="000E5BE3">
        <w:rPr>
          <w:rFonts w:hint="eastAsia"/>
        </w:rPr>
        <w:t>ツールによる診断には</w:t>
      </w:r>
      <w:r w:rsidR="006C54DC">
        <w:rPr>
          <w:rFonts w:hint="eastAsia"/>
        </w:rPr>
        <w:t>、</w:t>
      </w:r>
      <w:r w:rsidRPr="000E5BE3">
        <w:rPr>
          <w:rFonts w:hint="eastAsia"/>
        </w:rPr>
        <w:t>最新の攻撃手法を</w:t>
      </w:r>
      <w:r w:rsidR="006C54DC">
        <w:rPr>
          <w:rFonts w:hint="eastAsia"/>
        </w:rPr>
        <w:t>反映</w:t>
      </w:r>
      <w:r w:rsidRPr="000E5BE3">
        <w:rPr>
          <w:rFonts w:hint="eastAsia"/>
        </w:rPr>
        <w:t>した実績ある商用ツールを</w:t>
      </w:r>
      <w:r w:rsidR="006C54DC">
        <w:rPr>
          <w:rFonts w:hint="eastAsia"/>
        </w:rPr>
        <w:t>活用する</w:t>
      </w:r>
      <w:r w:rsidRPr="000E5BE3">
        <w:rPr>
          <w:rFonts w:hint="eastAsia"/>
        </w:rPr>
        <w:t>こと。フリーツールや自社製ツール</w:t>
      </w:r>
      <w:r w:rsidR="006C54DC">
        <w:rPr>
          <w:rFonts w:hint="eastAsia"/>
        </w:rPr>
        <w:t>のみ</w:t>
      </w:r>
      <w:r w:rsidRPr="000E5BE3">
        <w:rPr>
          <w:rFonts w:hint="eastAsia"/>
        </w:rPr>
        <w:t>による診断は行わないこと（必須）</w:t>
      </w:r>
    </w:p>
    <w:p w14:paraId="716026E1" w14:textId="008652EA" w:rsidR="003D0CA3" w:rsidRPr="003D0CA3" w:rsidRDefault="00DB5A6C" w:rsidP="001C2ABB">
      <w:pPr>
        <w:pStyle w:val="3"/>
        <w:spacing w:before="360"/>
      </w:pPr>
      <w:bookmarkStart w:id="102" w:name="_Ref93830216"/>
      <w:bookmarkStart w:id="103" w:name="_Toc93830420"/>
      <w:bookmarkStart w:id="104" w:name="_Toc984067971"/>
      <w:bookmarkStart w:id="105" w:name="_Toc1852009451"/>
      <w:bookmarkStart w:id="106" w:name="_Toc106952872"/>
      <w:r>
        <w:lastRenderedPageBreak/>
        <w:t>Webアプリ診断</w:t>
      </w:r>
      <w:r w:rsidR="00D6345E">
        <w:t>に関する要件</w:t>
      </w:r>
      <w:bookmarkEnd w:id="102"/>
      <w:bookmarkEnd w:id="103"/>
      <w:bookmarkEnd w:id="104"/>
      <w:bookmarkEnd w:id="105"/>
      <w:bookmarkEnd w:id="106"/>
    </w:p>
    <w:p w14:paraId="0475E73A" w14:textId="35773FF2" w:rsidR="00DE1B9A" w:rsidRPr="00CC2F29" w:rsidRDefault="00DB5A6C" w:rsidP="00CC2F29">
      <w:pPr>
        <w:pStyle w:val="a3"/>
        <w:ind w:firstLine="240"/>
      </w:pPr>
      <w:r>
        <w:rPr>
          <w:rFonts w:hint="eastAsia"/>
        </w:rPr>
        <w:t>Webアプリ診断</w:t>
      </w:r>
      <w:r w:rsidR="00900C13">
        <w:rPr>
          <w:rFonts w:hint="eastAsia"/>
        </w:rPr>
        <w:t>に</w:t>
      </w:r>
      <w:r w:rsidR="00D02E3F" w:rsidRPr="00CC2F29">
        <w:t>固有の要件を</w:t>
      </w:r>
      <w:r w:rsidR="00900C13">
        <w:rPr>
          <w:rFonts w:hint="eastAsia"/>
        </w:rPr>
        <w:t>以下に</w:t>
      </w:r>
      <w:r w:rsidR="00D02E3F" w:rsidRPr="00CC2F29">
        <w:t>示す。</w:t>
      </w:r>
      <w:r w:rsidR="00900C13">
        <w:rPr>
          <w:rFonts w:hint="eastAsia"/>
        </w:rPr>
        <w:t>Web</w:t>
      </w:r>
      <w:r w:rsidR="00DD36DD">
        <w:rPr>
          <w:rFonts w:hint="eastAsia"/>
        </w:rPr>
        <w:t>アプリ</w:t>
      </w:r>
      <w:r w:rsidR="00900C13">
        <w:rPr>
          <w:rFonts w:hint="eastAsia"/>
        </w:rPr>
        <w:t>の脆弱性に</w:t>
      </w:r>
      <w:r w:rsidR="00D02E3F" w:rsidRPr="00CC2F29">
        <w:t>は人手でなければ検出</w:t>
      </w:r>
      <w:r w:rsidR="00900C13">
        <w:rPr>
          <w:rFonts w:hint="eastAsia"/>
        </w:rPr>
        <w:t>の難しい</w:t>
      </w:r>
      <w:r w:rsidR="00D02E3F" w:rsidRPr="00CC2F29">
        <w:t>ものが多数</w:t>
      </w:r>
      <w:r w:rsidR="00900C13">
        <w:rPr>
          <w:rFonts w:hint="eastAsia"/>
        </w:rPr>
        <w:t>存在し</w:t>
      </w:r>
      <w:r w:rsidR="00D02E3F" w:rsidRPr="00CC2F29">
        <w:t>、また、</w:t>
      </w:r>
      <w:r w:rsidR="00900C13">
        <w:rPr>
          <w:rFonts w:hint="eastAsia"/>
        </w:rPr>
        <w:t>その検出能力</w:t>
      </w:r>
      <w:r w:rsidR="00AD7A11">
        <w:rPr>
          <w:rFonts w:hint="eastAsia"/>
        </w:rPr>
        <w:t>は実務者</w:t>
      </w:r>
      <w:r w:rsidR="00D02E3F" w:rsidRPr="00CC2F29">
        <w:t>の</w:t>
      </w:r>
      <w:r w:rsidR="00900C13">
        <w:rPr>
          <w:rFonts w:hint="eastAsia"/>
        </w:rPr>
        <w:t>知識や経験</w:t>
      </w:r>
      <w:r w:rsidR="00D02E3F" w:rsidRPr="00CC2F29">
        <w:t>に大きく左右される。</w:t>
      </w:r>
      <w:r w:rsidR="00D02E3F" w:rsidRPr="00CC2F29">
        <w:rPr>
          <w:rFonts w:hint="eastAsia"/>
        </w:rPr>
        <w:t>このため、</w:t>
      </w:r>
      <w:r w:rsidR="00B54B59">
        <w:rPr>
          <w:rFonts w:hint="eastAsia"/>
        </w:rPr>
        <w:t>攻撃されることによる社会的影響の大きいシステム</w:t>
      </w:r>
      <w:r w:rsidR="00D02E3F" w:rsidRPr="00CC2F29">
        <w:rPr>
          <w:rFonts w:hint="eastAsia"/>
        </w:rPr>
        <w:t>や、</w:t>
      </w:r>
      <w:r w:rsidR="00B54B59">
        <w:rPr>
          <w:rFonts w:hint="eastAsia"/>
        </w:rPr>
        <w:t>実装</w:t>
      </w:r>
      <w:r w:rsidR="00B54B59" w:rsidRPr="003D0CA3">
        <w:rPr>
          <w:rFonts w:hint="eastAsia"/>
        </w:rPr>
        <w:t>に注意を要する機能</w:t>
      </w:r>
      <w:r w:rsidR="00D02E3F" w:rsidRPr="00CC2F29">
        <w:rPr>
          <w:rFonts w:hint="eastAsia"/>
        </w:rPr>
        <w:t>（ファイルアップロード、</w:t>
      </w:r>
      <w:r w:rsidR="00D02E3F" w:rsidRPr="00CC2F29">
        <w:t>ID連携、マイナンバーカード</w:t>
      </w:r>
      <w:r w:rsidR="00B54B59">
        <w:rPr>
          <w:rFonts w:hint="eastAsia"/>
        </w:rPr>
        <w:t>による署名や認証</w:t>
      </w:r>
      <w:r w:rsidR="00AD164E" w:rsidRPr="00CC2F29">
        <w:rPr>
          <w:rFonts w:hint="eastAsia"/>
        </w:rPr>
        <w:t>等</w:t>
      </w:r>
      <w:r w:rsidR="00D02E3F" w:rsidRPr="00CC2F29">
        <w:t>）</w:t>
      </w:r>
      <w:r w:rsidR="00AD164E" w:rsidRPr="00CC2F29">
        <w:rPr>
          <w:rFonts w:hint="eastAsia"/>
        </w:rPr>
        <w:t>を有する</w:t>
      </w:r>
      <w:r w:rsidR="00B54B59">
        <w:rPr>
          <w:rFonts w:hint="eastAsia"/>
        </w:rPr>
        <w:t>システム</w:t>
      </w:r>
      <w:r w:rsidR="00D02E3F" w:rsidRPr="00CC2F29">
        <w:t>は、</w:t>
      </w:r>
      <w:r w:rsidR="00B54B59">
        <w:rPr>
          <w:rFonts w:hint="eastAsia"/>
        </w:rPr>
        <w:t>上述の共通要件</w:t>
      </w:r>
      <w:r w:rsidR="00B54B59">
        <w:fldChar w:fldCharType="begin"/>
      </w:r>
      <w:r w:rsidR="00B54B59">
        <w:instrText xml:space="preserve"> REF _Ref102826100 \n \h </w:instrText>
      </w:r>
      <w:r w:rsidR="00B54B59">
        <w:fldChar w:fldCharType="separate"/>
      </w:r>
      <w:r w:rsidR="00F95C83">
        <w:t>(5)</w:t>
      </w:r>
      <w:r w:rsidR="00B54B59">
        <w:fldChar w:fldCharType="end"/>
      </w:r>
      <w:r w:rsidR="00B54B59">
        <w:rPr>
          <w:rFonts w:hint="eastAsia"/>
        </w:rPr>
        <w:t>に該当する</w:t>
      </w:r>
      <w:r w:rsidR="00D02E3F" w:rsidRPr="00CC2F29">
        <w:rPr>
          <w:rFonts w:hint="eastAsia"/>
        </w:rPr>
        <w:t>熟</w:t>
      </w:r>
      <w:r w:rsidR="00D02E3F" w:rsidRPr="00CC2F29">
        <w:t>練者による手動</w:t>
      </w:r>
      <w:r w:rsidR="00F16CEB">
        <w:rPr>
          <w:rFonts w:hint="eastAsia"/>
        </w:rPr>
        <w:t>の診断</w:t>
      </w:r>
      <w:r w:rsidR="00D02E3F" w:rsidRPr="00CC2F29">
        <w:t>を必須と</w:t>
      </w:r>
      <w:r w:rsidR="00B54B59">
        <w:rPr>
          <w:rFonts w:hint="eastAsia"/>
        </w:rPr>
        <w:t>すべきである</w:t>
      </w:r>
      <w:r w:rsidR="00D02E3F" w:rsidRPr="00CC2F29">
        <w:t>。</w:t>
      </w:r>
    </w:p>
    <w:p w14:paraId="4B25F96F" w14:textId="77777777" w:rsidR="00D02E3F" w:rsidRPr="00CC2F29" w:rsidRDefault="00D02E3F" w:rsidP="00CC2F29">
      <w:pPr>
        <w:pStyle w:val="a3"/>
        <w:ind w:firstLine="240"/>
      </w:pPr>
    </w:p>
    <w:p w14:paraId="1AC9AA3B" w14:textId="7F68889B" w:rsidR="00664F1A" w:rsidRDefault="005338A2" w:rsidP="00C95C60">
      <w:pPr>
        <w:pStyle w:val="a"/>
        <w:numPr>
          <w:ilvl w:val="0"/>
          <w:numId w:val="12"/>
        </w:numPr>
      </w:pPr>
      <w:r w:rsidRPr="00C95C60">
        <w:rPr>
          <w:highlight w:val="yellow"/>
        </w:rPr>
        <w:fldChar w:fldCharType="begin"/>
      </w:r>
      <w:r>
        <w:instrText xml:space="preserve"> REF _Ref475054034 \h </w:instrText>
      </w:r>
      <w:r w:rsidR="00656617" w:rsidRPr="00C95C60">
        <w:rPr>
          <w:highlight w:val="yellow"/>
        </w:rPr>
        <w:instrText xml:space="preserve"> \* MERGEFORMAT </w:instrText>
      </w:r>
      <w:r w:rsidRPr="00C95C60">
        <w:rPr>
          <w:highlight w:val="yellow"/>
        </w:rPr>
      </w:r>
      <w:r w:rsidRPr="00C95C60">
        <w:rPr>
          <w:highlight w:val="yellow"/>
        </w:rPr>
        <w:fldChar w:fldCharType="separate"/>
      </w:r>
      <w:r w:rsidR="00F95C83">
        <w:t xml:space="preserve">表 </w:t>
      </w:r>
      <w:r w:rsidR="00F95C83">
        <w:rPr>
          <w:noProof/>
        </w:rPr>
        <w:t>２</w:t>
      </w:r>
      <w:r w:rsidR="00F95C83">
        <w:rPr>
          <w:noProof/>
        </w:rPr>
        <w:noBreakHyphen/>
      </w:r>
      <w:r w:rsidR="00F95C83">
        <w:rPr>
          <w:rFonts w:hint="eastAsia"/>
          <w:noProof/>
        </w:rPr>
        <w:t>２</w:t>
      </w:r>
      <w:r w:rsidRPr="00C95C60">
        <w:rPr>
          <w:highlight w:val="yellow"/>
        </w:rPr>
        <w:fldChar w:fldCharType="end"/>
      </w:r>
      <w:r w:rsidR="55A74C22" w:rsidRPr="00595157">
        <w:t>に</w:t>
      </w:r>
      <w:r w:rsidR="22F19FDE" w:rsidRPr="0319B87B">
        <w:t>示す全ての脆弱性種別（以下、</w:t>
      </w:r>
      <w:r w:rsidR="00752D96">
        <w:fldChar w:fldCharType="begin"/>
      </w:r>
      <w:r w:rsidR="00752D96">
        <w:instrText xml:space="preserve"> </w:instrText>
      </w:r>
      <w:r w:rsidR="00752D96">
        <w:rPr>
          <w:rFonts w:hint="eastAsia"/>
        </w:rPr>
        <w:instrText>REF _Ref102826278 \n \h</w:instrText>
      </w:r>
      <w:r w:rsidR="00752D96">
        <w:instrText xml:space="preserve"> </w:instrText>
      </w:r>
      <w:r w:rsidR="00752D96">
        <w:fldChar w:fldCharType="separate"/>
      </w:r>
      <w:r w:rsidR="00F95C83">
        <w:t>(1-1)</w:t>
      </w:r>
      <w:r w:rsidR="00752D96">
        <w:fldChar w:fldCharType="end"/>
      </w:r>
      <w:r w:rsidR="5C9CDC36">
        <w:rPr>
          <w:rFonts w:hint="eastAsia"/>
        </w:rPr>
        <w:t>〜</w:t>
      </w:r>
      <w:r w:rsidR="00752D96">
        <w:fldChar w:fldCharType="begin"/>
      </w:r>
      <w:r w:rsidR="00752D96">
        <w:instrText xml:space="preserve"> REF _Ref102826280 \n \h </w:instrText>
      </w:r>
      <w:r w:rsidR="00752D96">
        <w:fldChar w:fldCharType="separate"/>
      </w:r>
      <w:r w:rsidR="00F95C83">
        <w:t>(1-5)</w:t>
      </w:r>
      <w:r w:rsidR="00752D96">
        <w:fldChar w:fldCharType="end"/>
      </w:r>
      <w:r w:rsidR="22F19FDE">
        <w:rPr>
          <w:rFonts w:hint="eastAsia"/>
        </w:rPr>
        <w:t>）</w:t>
      </w:r>
      <w:r w:rsidR="55A74C22" w:rsidRPr="00595157">
        <w:t>を</w:t>
      </w:r>
      <w:r w:rsidR="22F19FDE" w:rsidRPr="0319B87B">
        <w:t>診断対象とする</w:t>
      </w:r>
      <w:r w:rsidR="55A74C22" w:rsidRPr="00595157">
        <w:t>こと（必須）</w:t>
      </w:r>
    </w:p>
    <w:p w14:paraId="1EEEC9F4" w14:textId="2E23C5A5" w:rsidR="00752D96" w:rsidRDefault="00752D96" w:rsidP="00C95C60">
      <w:pPr>
        <w:pStyle w:val="a"/>
        <w:numPr>
          <w:ilvl w:val="1"/>
          <w:numId w:val="7"/>
        </w:numPr>
      </w:pPr>
      <w:bookmarkStart w:id="107" w:name="_Ref102826278"/>
      <w:r>
        <w:rPr>
          <w:rFonts w:hint="eastAsia"/>
        </w:rPr>
        <w:t>固有のビジネスロジックに依存するもの</w:t>
      </w:r>
      <w:bookmarkEnd w:id="107"/>
    </w:p>
    <w:p w14:paraId="49C64F85" w14:textId="00B07236" w:rsidR="00752D96" w:rsidRDefault="00752D96" w:rsidP="00C95C60">
      <w:pPr>
        <w:pStyle w:val="a"/>
        <w:numPr>
          <w:ilvl w:val="1"/>
          <w:numId w:val="7"/>
        </w:numPr>
      </w:pPr>
      <w:bookmarkStart w:id="108" w:name="_Ref102826315"/>
      <w:r>
        <w:rPr>
          <w:rFonts w:hint="eastAsia"/>
        </w:rPr>
        <w:t>一般的な仕様上の不具合</w:t>
      </w:r>
      <w:bookmarkEnd w:id="108"/>
    </w:p>
    <w:p w14:paraId="57E58382" w14:textId="7D44F674" w:rsidR="00752D96" w:rsidRDefault="00752D96" w:rsidP="00C95C60">
      <w:pPr>
        <w:pStyle w:val="a"/>
        <w:numPr>
          <w:ilvl w:val="1"/>
          <w:numId w:val="7"/>
        </w:numPr>
      </w:pPr>
      <w:bookmarkStart w:id="109" w:name="_Ref102826317"/>
      <w:r>
        <w:rPr>
          <w:rFonts w:hint="eastAsia"/>
        </w:rPr>
        <w:t>実装のメカニズムに対する高度な理解が要求されるもの</w:t>
      </w:r>
      <w:bookmarkEnd w:id="109"/>
    </w:p>
    <w:p w14:paraId="1AF300D3" w14:textId="61DF5284" w:rsidR="00752D96" w:rsidRDefault="00752D96" w:rsidP="00C95C60">
      <w:pPr>
        <w:pStyle w:val="a"/>
        <w:numPr>
          <w:ilvl w:val="1"/>
          <w:numId w:val="7"/>
        </w:numPr>
      </w:pPr>
      <w:bookmarkStart w:id="110" w:name="_Ref102826365"/>
      <w:r>
        <w:rPr>
          <w:rFonts w:hint="eastAsia"/>
        </w:rPr>
        <w:t>一般的な実装の不備</w:t>
      </w:r>
      <w:bookmarkEnd w:id="110"/>
    </w:p>
    <w:p w14:paraId="778C6A54" w14:textId="2C6742BF" w:rsidR="00C95C60" w:rsidRDefault="00752D96" w:rsidP="00532C9D">
      <w:pPr>
        <w:pStyle w:val="a"/>
        <w:numPr>
          <w:ilvl w:val="1"/>
          <w:numId w:val="7"/>
        </w:numPr>
      </w:pPr>
      <w:bookmarkStart w:id="111" w:name="_Ref102826280"/>
      <w:r>
        <w:rPr>
          <w:rFonts w:hint="eastAsia"/>
        </w:rPr>
        <w:t>利用する</w:t>
      </w:r>
      <w:r>
        <w:t>Web</w:t>
      </w:r>
      <w:r w:rsidR="00DD36DD">
        <w:t>アプリ</w:t>
      </w:r>
      <w:r>
        <w:t>ミドルウェア固有の脆弱性</w:t>
      </w:r>
      <w:bookmarkEnd w:id="111"/>
    </w:p>
    <w:p w14:paraId="542CCD6F" w14:textId="452F968D" w:rsidR="00D4559D" w:rsidRDefault="5C9CDC36" w:rsidP="00C95C60">
      <w:pPr>
        <w:pStyle w:val="a"/>
      </w:pPr>
      <w:r>
        <w:t>上記</w:t>
      </w:r>
      <w:r w:rsidR="00752D96">
        <w:fldChar w:fldCharType="begin"/>
      </w:r>
      <w:r w:rsidR="00752D96">
        <w:instrText xml:space="preserve"> REF _Ref102826278 \n \h </w:instrText>
      </w:r>
      <w:r w:rsidR="00752D96">
        <w:fldChar w:fldCharType="separate"/>
      </w:r>
      <w:r w:rsidR="00F95C83">
        <w:t>(1-1)</w:t>
      </w:r>
      <w:r w:rsidR="00752D96">
        <w:fldChar w:fldCharType="end"/>
      </w:r>
      <w:r w:rsidR="17BC3D70">
        <w:t>〜</w:t>
      </w:r>
      <w:r w:rsidR="00752D96">
        <w:fldChar w:fldCharType="begin"/>
      </w:r>
      <w:r w:rsidR="00752D96">
        <w:instrText xml:space="preserve"> REF _Ref102826317 \n \h </w:instrText>
      </w:r>
      <w:r w:rsidR="00752D96">
        <w:fldChar w:fldCharType="separate"/>
      </w:r>
      <w:r w:rsidR="00F95C83">
        <w:t>(1-3)</w:t>
      </w:r>
      <w:r w:rsidR="00752D96">
        <w:fldChar w:fldCharType="end"/>
      </w:r>
      <w:r w:rsidR="55A74C22">
        <w:t>の診断は全て人手で行うこと</w:t>
      </w:r>
      <w:r>
        <w:t>。</w:t>
      </w:r>
      <w:r w:rsidR="55A74C22">
        <w:t>ツールの誤検出の除去ではなく、診断そのものを人手で行う</w:t>
      </w:r>
      <w:r>
        <w:t>ものとする</w:t>
      </w:r>
      <w:r w:rsidR="55A74C22">
        <w:t>（必須）</w:t>
      </w:r>
    </w:p>
    <w:p w14:paraId="47501413" w14:textId="0640EAF2" w:rsidR="00DC34C9" w:rsidRDefault="5C9CDC36" w:rsidP="00B37321">
      <w:pPr>
        <w:pStyle w:val="a"/>
      </w:pPr>
      <w:bookmarkStart w:id="112" w:name="_Ref102826576"/>
      <w:r w:rsidRPr="0319B87B">
        <w:t>上記</w:t>
      </w:r>
      <w:r w:rsidR="00F41ED7">
        <w:fldChar w:fldCharType="begin"/>
      </w:r>
      <w:r w:rsidR="00F41ED7">
        <w:instrText xml:space="preserve"> </w:instrText>
      </w:r>
      <w:r w:rsidR="00F41ED7">
        <w:rPr>
          <w:rFonts w:hint="eastAsia"/>
        </w:rPr>
        <w:instrText>REF _Ref102826315 \n \h</w:instrText>
      </w:r>
      <w:r w:rsidR="00F41ED7">
        <w:instrText xml:space="preserve"> </w:instrText>
      </w:r>
      <w:r w:rsidR="00F41ED7">
        <w:fldChar w:fldCharType="separate"/>
      </w:r>
      <w:r w:rsidR="00F95C83">
        <w:t>(1-2)</w:t>
      </w:r>
      <w:r w:rsidR="00F41ED7">
        <w:fldChar w:fldCharType="end"/>
      </w:r>
      <w:r w:rsidR="00752D96">
        <w:fldChar w:fldCharType="begin"/>
      </w:r>
      <w:r w:rsidR="00752D96">
        <w:instrText xml:space="preserve"> REF _Ref102826365 \n \h </w:instrText>
      </w:r>
      <w:r w:rsidR="00752D96">
        <w:fldChar w:fldCharType="separate"/>
      </w:r>
      <w:r w:rsidR="00F95C83">
        <w:t>(1-4)</w:t>
      </w:r>
      <w:r w:rsidR="00752D96">
        <w:fldChar w:fldCharType="end"/>
      </w:r>
      <w:r w:rsidRPr="0319B87B">
        <w:t>の診断は</w:t>
      </w:r>
      <w:r w:rsidR="1F9B8394" w:rsidRPr="00DC34C9">
        <w:t>以下の</w:t>
      </w:r>
      <w:r w:rsidRPr="0319B87B">
        <w:t>基準</w:t>
      </w:r>
      <w:r w:rsidR="1F9B8394" w:rsidRPr="00DC34C9">
        <w:t>に</w:t>
      </w:r>
      <w:r w:rsidRPr="0319B87B">
        <w:t>準ずる</w:t>
      </w:r>
      <w:r w:rsidR="1F9B8394" w:rsidRPr="00DC34C9">
        <w:t>こと。</w:t>
      </w:r>
      <w:r w:rsidR="141290C6" w:rsidRPr="0319B87B">
        <w:t>具体的には、</w:t>
      </w:r>
      <w:r w:rsidR="005F7CEA">
        <w:fldChar w:fldCharType="begin"/>
      </w:r>
      <w:r w:rsidR="005F7CEA">
        <w:instrText xml:space="preserve"> </w:instrText>
      </w:r>
      <w:r w:rsidR="005F7CEA">
        <w:rPr>
          <w:rFonts w:hint="eastAsia"/>
        </w:rPr>
        <w:instrText>REF _Ref103011253 \h</w:instrText>
      </w:r>
      <w:r w:rsidR="005F7CEA">
        <w:instrText xml:space="preserve"> </w:instrText>
      </w:r>
      <w:r w:rsidR="005F7CEA">
        <w:fldChar w:fldCharType="separate"/>
      </w:r>
      <w:r w:rsidR="00F95C83" w:rsidRPr="003D0CA3">
        <w:t xml:space="preserve">表 </w:t>
      </w:r>
      <w:r w:rsidR="00F95C83">
        <w:rPr>
          <w:noProof/>
        </w:rPr>
        <w:t>４</w:t>
      </w:r>
      <w:r w:rsidR="00F95C83">
        <w:noBreakHyphen/>
      </w:r>
      <w:r w:rsidR="00F95C83">
        <w:rPr>
          <w:rFonts w:hint="eastAsia"/>
          <w:noProof/>
        </w:rPr>
        <w:t>２</w:t>
      </w:r>
      <w:r w:rsidR="005F7CEA">
        <w:fldChar w:fldCharType="end"/>
      </w:r>
      <w:r w:rsidR="3A6BF43C" w:rsidRPr="0319B87B">
        <w:t>に示す脆弱性種別を診断対象として網羅すること。</w:t>
      </w:r>
      <w:r w:rsidR="1F9B8394" w:rsidRPr="00DC34C9">
        <w:t>他の基準を用いる場合は、</w:t>
      </w:r>
      <w:r w:rsidR="005F7CEA">
        <w:fldChar w:fldCharType="begin"/>
      </w:r>
      <w:r w:rsidR="005F7CEA">
        <w:instrText xml:space="preserve"> </w:instrText>
      </w:r>
      <w:r w:rsidR="005F7CEA">
        <w:rPr>
          <w:rFonts w:hint="eastAsia"/>
        </w:rPr>
        <w:instrText>REF _Ref103011253 \h</w:instrText>
      </w:r>
      <w:r w:rsidR="005F7CEA">
        <w:instrText xml:space="preserve"> </w:instrText>
      </w:r>
      <w:r w:rsidR="005F7CEA">
        <w:fldChar w:fldCharType="separate"/>
      </w:r>
      <w:r w:rsidR="00F95C83" w:rsidRPr="003D0CA3">
        <w:t xml:space="preserve">表 </w:t>
      </w:r>
      <w:r w:rsidR="00F95C83">
        <w:rPr>
          <w:noProof/>
        </w:rPr>
        <w:t>４</w:t>
      </w:r>
      <w:r w:rsidR="00F95C83">
        <w:noBreakHyphen/>
      </w:r>
      <w:r w:rsidR="00F95C83">
        <w:rPr>
          <w:rFonts w:hint="eastAsia"/>
          <w:noProof/>
        </w:rPr>
        <w:t>２</w:t>
      </w:r>
      <w:r w:rsidR="005F7CEA">
        <w:fldChar w:fldCharType="end"/>
      </w:r>
      <w:r w:rsidRPr="0319B87B">
        <w:t>に対する</w:t>
      </w:r>
      <w:r w:rsidR="1F9B8394" w:rsidRPr="0319B87B">
        <w:t>充</w:t>
      </w:r>
      <w:r w:rsidR="1F9B8394" w:rsidRPr="00DC34C9">
        <w:t>足性を</w:t>
      </w:r>
      <w:r w:rsidR="71F4396F" w:rsidRPr="0319B87B">
        <w:t>説明すること</w:t>
      </w:r>
      <w:r w:rsidR="1F9B8394" w:rsidRPr="00DC34C9">
        <w:t>（必須）</w:t>
      </w:r>
      <w:bookmarkEnd w:id="112"/>
    </w:p>
    <w:p w14:paraId="654E11F0" w14:textId="5495367B" w:rsidR="00D5311A" w:rsidRDefault="00D5311A" w:rsidP="0060307A">
      <w:pPr>
        <w:pStyle w:val="a"/>
        <w:numPr>
          <w:ilvl w:val="1"/>
          <w:numId w:val="7"/>
        </w:numPr>
      </w:pPr>
      <w:r>
        <w:t>NISC「政府機関等の対策基準策定のためのガイドライン（令和３年度版）</w:t>
      </w:r>
      <w:r>
        <w:rPr>
          <w:rStyle w:val="aff5"/>
        </w:rPr>
        <w:footnoteReference w:id="17"/>
      </w:r>
      <w:r>
        <w:t>」</w:t>
      </w:r>
    </w:p>
    <w:p w14:paraId="26E1DDA7" w14:textId="64774A4D" w:rsidR="00D5311A" w:rsidRDefault="00D5311A" w:rsidP="0060307A">
      <w:pPr>
        <w:pStyle w:val="a"/>
        <w:numPr>
          <w:ilvl w:val="1"/>
          <w:numId w:val="7"/>
        </w:numPr>
      </w:pPr>
      <w:r>
        <w:t>IPA「安全なウェブサイトの作り方 改訂第7版</w:t>
      </w:r>
      <w:r>
        <w:rPr>
          <w:rStyle w:val="aff5"/>
        </w:rPr>
        <w:footnoteReference w:id="18"/>
      </w:r>
      <w:r>
        <w:t>」</w:t>
      </w:r>
    </w:p>
    <w:p w14:paraId="0BF12173" w14:textId="2A6EC34B" w:rsidR="00DC34C9" w:rsidRPr="00D5311A" w:rsidRDefault="00D5311A" w:rsidP="0060307A">
      <w:pPr>
        <w:pStyle w:val="a"/>
        <w:numPr>
          <w:ilvl w:val="1"/>
          <w:numId w:val="7"/>
        </w:numPr>
      </w:pPr>
      <w:r>
        <w:rPr>
          <w:rFonts w:hint="eastAsia"/>
        </w:rPr>
        <w:t>脆弱性診断士スキルマッププロジェクト「</w:t>
      </w:r>
      <w:r>
        <w:t>Webアプリケーション脆弱性診断ガイドライン 第1.2版</w:t>
      </w:r>
      <w:r>
        <w:rPr>
          <w:rStyle w:val="aff5"/>
        </w:rPr>
        <w:footnoteReference w:id="19"/>
      </w:r>
      <w:r>
        <w:t>」</w:t>
      </w:r>
    </w:p>
    <w:p w14:paraId="42798B16" w14:textId="5CB0ACD5" w:rsidR="00A31CCB" w:rsidRDefault="53E1C6D5" w:rsidP="00B37321">
      <w:pPr>
        <w:pStyle w:val="a"/>
      </w:pPr>
      <w:r>
        <w:t>上記</w:t>
      </w:r>
      <w:r w:rsidR="00F41ED7">
        <w:fldChar w:fldCharType="begin"/>
      </w:r>
      <w:r w:rsidR="00F41ED7">
        <w:instrText xml:space="preserve"> REF _Ref102826278 \n \h </w:instrText>
      </w:r>
      <w:r w:rsidR="00F41ED7">
        <w:fldChar w:fldCharType="separate"/>
      </w:r>
      <w:r w:rsidR="00F95C83">
        <w:t>(1-1)</w:t>
      </w:r>
      <w:r w:rsidR="00F41ED7">
        <w:fldChar w:fldCharType="end"/>
      </w:r>
      <w:r>
        <w:t>〜</w:t>
      </w:r>
      <w:r w:rsidR="00F41ED7">
        <w:fldChar w:fldCharType="begin"/>
      </w:r>
      <w:r w:rsidR="00F41ED7">
        <w:instrText xml:space="preserve"> REF _Ref102826365 \n \h </w:instrText>
      </w:r>
      <w:r w:rsidR="00F41ED7">
        <w:fldChar w:fldCharType="separate"/>
      </w:r>
      <w:r w:rsidR="00F95C83">
        <w:t>(1-4)</w:t>
      </w:r>
      <w:r w:rsidR="00F41ED7">
        <w:fldChar w:fldCharType="end"/>
      </w:r>
      <w:r>
        <w:t>の診断は、</w:t>
      </w:r>
      <w:r w:rsidR="00F41ED7">
        <w:fldChar w:fldCharType="begin"/>
      </w:r>
      <w:r w:rsidR="00F41ED7">
        <w:instrText xml:space="preserve"> REF _Ref102826576 \n \h </w:instrText>
      </w:r>
      <w:r w:rsidR="00F41ED7">
        <w:fldChar w:fldCharType="separate"/>
      </w:r>
      <w:r w:rsidR="00F95C83">
        <w:t>(3)</w:t>
      </w:r>
      <w:r w:rsidR="00F41ED7">
        <w:fldChar w:fldCharType="end"/>
      </w:r>
      <w:r>
        <w:t>の</w:t>
      </w:r>
      <w:r w:rsidR="2FB27B7F">
        <w:t>基準に加え、熟練者の経験に基づく</w:t>
      </w:r>
      <w:r w:rsidR="0F9BEAFF">
        <w:t>手動の</w:t>
      </w:r>
      <w:r w:rsidR="2FB27B7F">
        <w:t>診断を行うこと（推奨）</w:t>
      </w:r>
    </w:p>
    <w:p w14:paraId="5C253B9B" w14:textId="42015484" w:rsidR="00326F30" w:rsidRDefault="0F9BEAFF" w:rsidP="00B37321">
      <w:pPr>
        <w:pStyle w:val="a"/>
      </w:pPr>
      <w:r>
        <w:t>上記</w:t>
      </w:r>
      <w:r w:rsidR="00873886">
        <w:fldChar w:fldCharType="begin"/>
      </w:r>
      <w:r w:rsidR="00873886">
        <w:instrText xml:space="preserve"> REF _Ref102826365 \n \h </w:instrText>
      </w:r>
      <w:r w:rsidR="00873886">
        <w:fldChar w:fldCharType="separate"/>
      </w:r>
      <w:r w:rsidR="00F95C83">
        <w:t>(1-4)</w:t>
      </w:r>
      <w:r w:rsidR="00873886">
        <w:fldChar w:fldCharType="end"/>
      </w:r>
      <w:r w:rsidR="00873886">
        <w:fldChar w:fldCharType="begin"/>
      </w:r>
      <w:r w:rsidR="00873886">
        <w:instrText xml:space="preserve"> REF _Ref102826280 \n \h </w:instrText>
      </w:r>
      <w:r w:rsidR="00873886">
        <w:fldChar w:fldCharType="separate"/>
      </w:r>
      <w:r w:rsidR="00F95C83">
        <w:t>(1-5)</w:t>
      </w:r>
      <w:r w:rsidR="00873886">
        <w:fldChar w:fldCharType="end"/>
      </w:r>
      <w:r w:rsidR="6D851A06">
        <w:t>においてツールを用いる場合は</w:t>
      </w:r>
      <w:r>
        <w:t>、</w:t>
      </w:r>
      <w:r w:rsidR="6D851A06">
        <w:t>サイトを手動巡回すること（必須）</w:t>
      </w:r>
    </w:p>
    <w:p w14:paraId="47515E3B" w14:textId="44D63D80" w:rsidR="001F69AA" w:rsidRPr="003D0CA3" w:rsidRDefault="000D4EA9" w:rsidP="00B37321">
      <w:pPr>
        <w:pStyle w:val="a"/>
      </w:pPr>
      <w:r w:rsidRPr="000D4EA9">
        <w:rPr>
          <w:rFonts w:hint="eastAsia"/>
        </w:rPr>
        <w:t>機能の</w:t>
      </w:r>
      <w:r w:rsidR="00126248">
        <w:rPr>
          <w:rFonts w:hint="eastAsia"/>
        </w:rPr>
        <w:t>確認</w:t>
      </w:r>
      <w:r w:rsidRPr="000D4EA9">
        <w:rPr>
          <w:rFonts w:hint="eastAsia"/>
        </w:rPr>
        <w:t>に十分な権限を有するアカウントを用い</w:t>
      </w:r>
      <w:r w:rsidR="00126248">
        <w:rPr>
          <w:rFonts w:hint="eastAsia"/>
        </w:rPr>
        <w:t>て診断を行う</w:t>
      </w:r>
      <w:r w:rsidRPr="000D4EA9">
        <w:rPr>
          <w:rFonts w:hint="eastAsia"/>
        </w:rPr>
        <w:t>こと（必須）</w:t>
      </w:r>
    </w:p>
    <w:p w14:paraId="1798D182" w14:textId="2D6D619B" w:rsidR="001F69AA" w:rsidRPr="003D0CA3" w:rsidRDefault="00DB5A6C" w:rsidP="001F69AA">
      <w:pPr>
        <w:pStyle w:val="3"/>
        <w:spacing w:before="360"/>
      </w:pPr>
      <w:bookmarkStart w:id="113" w:name="_Toc1878042191"/>
      <w:bookmarkStart w:id="114" w:name="_Toc106952873"/>
      <w:r>
        <w:lastRenderedPageBreak/>
        <w:t>スマートフォンアプリ診断</w:t>
      </w:r>
      <w:r w:rsidR="007D5D00">
        <w:t>に関する要件</w:t>
      </w:r>
      <w:bookmarkEnd w:id="113"/>
      <w:bookmarkEnd w:id="114"/>
    </w:p>
    <w:p w14:paraId="545F5EBE" w14:textId="5E2F0E64" w:rsidR="008B592E" w:rsidRPr="001470E1" w:rsidRDefault="00DB5A6C" w:rsidP="001470E1">
      <w:pPr>
        <w:pStyle w:val="a3"/>
        <w:ind w:firstLine="240"/>
      </w:pPr>
      <w:r w:rsidRPr="001470E1">
        <w:rPr>
          <w:rFonts w:hint="eastAsia"/>
        </w:rPr>
        <w:t>スマートフォンアプリ診断</w:t>
      </w:r>
      <w:r w:rsidR="00A92D12" w:rsidRPr="001470E1">
        <w:rPr>
          <w:rFonts w:hint="eastAsia"/>
        </w:rPr>
        <w:t>に</w:t>
      </w:r>
      <w:r w:rsidR="00A92D12" w:rsidRPr="001470E1">
        <w:t>固有の要件を</w:t>
      </w:r>
      <w:r w:rsidR="00A92D12" w:rsidRPr="001470E1">
        <w:rPr>
          <w:rFonts w:hint="eastAsia"/>
        </w:rPr>
        <w:t>以下に</w:t>
      </w:r>
      <w:r w:rsidR="00A92D12" w:rsidRPr="001470E1">
        <w:t>示す。</w:t>
      </w:r>
    </w:p>
    <w:p w14:paraId="5B5A2B15" w14:textId="5234F8A5" w:rsidR="001F69AA" w:rsidRDefault="005338A2" w:rsidP="00C95C60">
      <w:pPr>
        <w:pStyle w:val="a"/>
        <w:numPr>
          <w:ilvl w:val="0"/>
          <w:numId w:val="13"/>
        </w:numPr>
      </w:pPr>
      <w:r w:rsidRPr="00C95C60">
        <w:rPr>
          <w:highlight w:val="yellow"/>
        </w:rPr>
        <w:fldChar w:fldCharType="begin"/>
      </w:r>
      <w:r>
        <w:instrText xml:space="preserve"> </w:instrText>
      </w:r>
      <w:r>
        <w:rPr>
          <w:rFonts w:hint="eastAsia"/>
        </w:rPr>
        <w:instrText>REF _Ref93842828 \h</w:instrText>
      </w:r>
      <w:r>
        <w:instrText xml:space="preserve"> </w:instrText>
      </w:r>
      <w:r w:rsidR="00656617" w:rsidRPr="00C95C60">
        <w:rPr>
          <w:highlight w:val="yellow"/>
        </w:rPr>
        <w:instrText xml:space="preserve"> \* MERGEFORMAT </w:instrText>
      </w:r>
      <w:r w:rsidRPr="00C95C60">
        <w:rPr>
          <w:highlight w:val="yellow"/>
        </w:rPr>
      </w:r>
      <w:r w:rsidRPr="00C95C60">
        <w:rPr>
          <w:highlight w:val="yellow"/>
        </w:rPr>
        <w:fldChar w:fldCharType="separate"/>
      </w:r>
      <w:r w:rsidR="00F95C83">
        <w:t xml:space="preserve">表 </w:t>
      </w:r>
      <w:r w:rsidR="00F95C83">
        <w:rPr>
          <w:noProof/>
        </w:rPr>
        <w:t>２</w:t>
      </w:r>
      <w:r w:rsidR="00F95C83">
        <w:rPr>
          <w:noProof/>
        </w:rPr>
        <w:noBreakHyphen/>
      </w:r>
      <w:r w:rsidR="00F95C83">
        <w:rPr>
          <w:rFonts w:hint="eastAsia"/>
          <w:noProof/>
        </w:rPr>
        <w:t>３</w:t>
      </w:r>
      <w:r w:rsidRPr="00C95C60">
        <w:rPr>
          <w:highlight w:val="yellow"/>
        </w:rPr>
        <w:fldChar w:fldCharType="end"/>
      </w:r>
      <w:r w:rsidR="7CD6F3BB" w:rsidRPr="008B592E">
        <w:t>に</w:t>
      </w:r>
      <w:r w:rsidR="6A540B26" w:rsidRPr="0319B87B">
        <w:t>示す全ての脆弱性</w:t>
      </w:r>
      <w:r w:rsidR="6BE7E854" w:rsidRPr="0319B87B">
        <w:t>発生部位</w:t>
      </w:r>
      <w:r w:rsidR="6A540B26" w:rsidRPr="0319B87B">
        <w:t>（以下、</w:t>
      </w:r>
      <w:r w:rsidR="002A0608">
        <w:fldChar w:fldCharType="begin"/>
      </w:r>
      <w:r w:rsidR="002A0608">
        <w:instrText xml:space="preserve"> REF _Ref102915038 \n \h </w:instrText>
      </w:r>
      <w:r w:rsidR="002A0608">
        <w:fldChar w:fldCharType="separate"/>
      </w:r>
      <w:r w:rsidR="00F95C83">
        <w:t>(1-1)</w:t>
      </w:r>
      <w:r w:rsidR="002A0608">
        <w:fldChar w:fldCharType="end"/>
      </w:r>
      <w:r w:rsidR="6BE7E854">
        <w:rPr>
          <w:rFonts w:hint="eastAsia"/>
        </w:rPr>
        <w:t>〜</w:t>
      </w:r>
      <w:r w:rsidR="00BC71A7">
        <w:fldChar w:fldCharType="begin"/>
      </w:r>
      <w:r w:rsidR="00BC71A7">
        <w:instrText xml:space="preserve"> REF _Ref102826940 \n \h </w:instrText>
      </w:r>
      <w:r w:rsidR="00BC71A7">
        <w:fldChar w:fldCharType="separate"/>
      </w:r>
      <w:r w:rsidR="00F95C83">
        <w:t>(1-3)</w:t>
      </w:r>
      <w:r w:rsidR="00BC71A7">
        <w:fldChar w:fldCharType="end"/>
      </w:r>
      <w:r w:rsidR="6A540B26">
        <w:rPr>
          <w:rFonts w:hint="eastAsia"/>
        </w:rPr>
        <w:t>）</w:t>
      </w:r>
      <w:r w:rsidR="7CD6F3BB" w:rsidRPr="008B592E">
        <w:t>を</w:t>
      </w:r>
      <w:r w:rsidR="6A540B26" w:rsidRPr="0319B87B">
        <w:t>診断対象とすること</w:t>
      </w:r>
      <w:r w:rsidR="7CD6F3BB" w:rsidRPr="008B592E">
        <w:t>（必須）</w:t>
      </w:r>
    </w:p>
    <w:p w14:paraId="0AE1FE4C" w14:textId="0F79E03F" w:rsidR="00BC71A7" w:rsidRDefault="00DD36DD" w:rsidP="00C95C60">
      <w:pPr>
        <w:pStyle w:val="a"/>
        <w:numPr>
          <w:ilvl w:val="1"/>
          <w:numId w:val="7"/>
        </w:numPr>
      </w:pPr>
      <w:bookmarkStart w:id="115" w:name="_Ref102915038"/>
      <w:r>
        <w:rPr>
          <w:rFonts w:hint="eastAsia"/>
        </w:rPr>
        <w:t>アプリ</w:t>
      </w:r>
      <w:r w:rsidR="00A96DC1">
        <w:rPr>
          <w:rFonts w:hint="eastAsia"/>
        </w:rPr>
        <w:t>本体</w:t>
      </w:r>
      <w:bookmarkEnd w:id="115"/>
    </w:p>
    <w:p w14:paraId="1AE56BEC" w14:textId="4B39036C" w:rsidR="00BC71A7" w:rsidRDefault="00BC71A7" w:rsidP="00C95C60">
      <w:pPr>
        <w:pStyle w:val="a"/>
        <w:numPr>
          <w:ilvl w:val="1"/>
          <w:numId w:val="7"/>
        </w:numPr>
      </w:pPr>
      <w:bookmarkStart w:id="116" w:name="_Ref102827103"/>
      <w:r>
        <w:rPr>
          <w:rFonts w:hint="eastAsia"/>
        </w:rPr>
        <w:t>通信路</w:t>
      </w:r>
      <w:bookmarkEnd w:id="116"/>
    </w:p>
    <w:p w14:paraId="74E2FEF4" w14:textId="24852005" w:rsidR="00BC71A7" w:rsidRDefault="00BC71A7" w:rsidP="00C95C60">
      <w:pPr>
        <w:pStyle w:val="a"/>
        <w:numPr>
          <w:ilvl w:val="1"/>
          <w:numId w:val="7"/>
        </w:numPr>
      </w:pPr>
      <w:bookmarkStart w:id="117" w:name="_Ref102826940"/>
      <w:r>
        <w:rPr>
          <w:rFonts w:hint="eastAsia"/>
        </w:rPr>
        <w:t>外部サービス</w:t>
      </w:r>
      <w:bookmarkEnd w:id="117"/>
    </w:p>
    <w:p w14:paraId="6EA57958" w14:textId="6D32AFA6" w:rsidR="008B592E" w:rsidRDefault="6BE7E854" w:rsidP="00B37321">
      <w:pPr>
        <w:pStyle w:val="a"/>
      </w:pPr>
      <w:r>
        <w:t>上記</w:t>
      </w:r>
      <w:r w:rsidR="00BC71A7">
        <w:fldChar w:fldCharType="begin"/>
      </w:r>
      <w:r w:rsidR="00BC71A7">
        <w:instrText xml:space="preserve"> REF _Ref102915038 \n \h </w:instrText>
      </w:r>
      <w:r w:rsidR="00BC71A7">
        <w:fldChar w:fldCharType="separate"/>
      </w:r>
      <w:r w:rsidR="00F95C83">
        <w:t>(1-1)</w:t>
      </w:r>
      <w:r w:rsidR="00BC71A7">
        <w:fldChar w:fldCharType="end"/>
      </w:r>
      <w:r w:rsidR="00BC71A7">
        <w:fldChar w:fldCharType="begin"/>
      </w:r>
      <w:r w:rsidR="00BC71A7">
        <w:instrText xml:space="preserve"> REF _Ref102826940 \n \h </w:instrText>
      </w:r>
      <w:r w:rsidR="00BC71A7">
        <w:fldChar w:fldCharType="separate"/>
      </w:r>
      <w:r w:rsidR="00F95C83">
        <w:t>(1-3)</w:t>
      </w:r>
      <w:r w:rsidR="00BC71A7">
        <w:fldChar w:fldCharType="end"/>
      </w:r>
      <w:r>
        <w:t>の診断</w:t>
      </w:r>
      <w:r w:rsidR="65F243A3">
        <w:t>には、</w:t>
      </w:r>
      <w:r>
        <w:t>対象</w:t>
      </w:r>
      <w:r w:rsidR="00DD36DD">
        <w:t>アプリ</w:t>
      </w:r>
      <w:r>
        <w:t>の</w:t>
      </w:r>
      <w:r w:rsidR="65F243A3">
        <w:t>ソースコードレビューまたはリバースエンジニアリングを用いること（必須）</w:t>
      </w:r>
    </w:p>
    <w:p w14:paraId="6E4B9EE4" w14:textId="7F0E292A" w:rsidR="00101C9F" w:rsidRPr="008B592E" w:rsidRDefault="6BE7E854" w:rsidP="00B37321">
      <w:pPr>
        <w:pStyle w:val="a"/>
      </w:pPr>
      <w:r w:rsidRPr="0319B87B">
        <w:t>上記</w:t>
      </w:r>
      <w:r w:rsidR="00B94DE2">
        <w:fldChar w:fldCharType="begin"/>
      </w:r>
      <w:r w:rsidR="00B94DE2">
        <w:instrText xml:space="preserve"> REF _Ref102915038 \n \h </w:instrText>
      </w:r>
      <w:r w:rsidR="00B94DE2">
        <w:fldChar w:fldCharType="separate"/>
      </w:r>
      <w:r w:rsidR="00F95C83">
        <w:t>(1-1)</w:t>
      </w:r>
      <w:r w:rsidR="00B94DE2">
        <w:fldChar w:fldCharType="end"/>
      </w:r>
      <w:r w:rsidR="00B94DE2">
        <w:fldChar w:fldCharType="begin"/>
      </w:r>
      <w:r w:rsidR="00B94DE2">
        <w:instrText xml:space="preserve"> REF _Ref102827103 \n \h </w:instrText>
      </w:r>
      <w:r w:rsidR="00B94DE2">
        <w:fldChar w:fldCharType="separate"/>
      </w:r>
      <w:r w:rsidR="00F95C83">
        <w:t>(1-2)</w:t>
      </w:r>
      <w:r w:rsidR="00B94DE2">
        <w:fldChar w:fldCharType="end"/>
      </w:r>
      <w:r w:rsidRPr="0319B87B">
        <w:t>の</w:t>
      </w:r>
      <w:r w:rsidR="65F243A3" w:rsidRPr="00101C9F">
        <w:t>診断は</w:t>
      </w:r>
      <w:r w:rsidR="5074B431" w:rsidRPr="0319B87B">
        <w:t>OWASPの</w:t>
      </w:r>
      <w:r w:rsidR="24DE67E3">
        <w:rPr>
          <w:rFonts w:hint="eastAsia"/>
        </w:rPr>
        <w:t>「</w:t>
      </w:r>
      <w:r w:rsidR="5074B431" w:rsidRPr="00BD2669">
        <w:t>Mobile Security Testing Guide (MSTG)</w:t>
      </w:r>
      <w:r w:rsidR="000E1D9E">
        <w:rPr>
          <w:rStyle w:val="aff5"/>
        </w:rPr>
        <w:footnoteReference w:id="20"/>
      </w:r>
      <w:r w:rsidR="24DE67E3">
        <w:rPr>
          <w:rFonts w:hint="eastAsia"/>
        </w:rPr>
        <w:t>」</w:t>
      </w:r>
      <w:r w:rsidR="5074B431" w:rsidRPr="0319B87B">
        <w:t>におけるL1の実施項目（MASVS</w:t>
      </w:r>
      <w:r w:rsidR="5074B431">
        <w:t>-L1</w:t>
      </w:r>
      <w:r w:rsidR="5074B431" w:rsidRPr="0319B87B">
        <w:t>相当）を網羅するものとする。</w:t>
      </w:r>
      <w:r w:rsidR="65F243A3" w:rsidRPr="00101C9F">
        <w:t>その</w:t>
      </w:r>
      <w:r w:rsidR="5074B431" w:rsidRPr="00DC34C9">
        <w:t>他の基準を用いる場合は、</w:t>
      </w:r>
      <w:r w:rsidR="788DB2B3" w:rsidRPr="0319B87B">
        <w:t>MSTGのL1の診断項目</w:t>
      </w:r>
      <w:r w:rsidR="5074B431" w:rsidRPr="0319B87B">
        <w:t>に対する充</w:t>
      </w:r>
      <w:r w:rsidR="5074B431" w:rsidRPr="00DC34C9">
        <w:t>足性を</w:t>
      </w:r>
      <w:r w:rsidR="5074B431" w:rsidRPr="0319B87B">
        <w:t>説明すること</w:t>
      </w:r>
      <w:r w:rsidR="5074B431" w:rsidRPr="00DC34C9">
        <w:t>（必須）</w:t>
      </w:r>
    </w:p>
    <w:p w14:paraId="013293D3" w14:textId="547A0500" w:rsidR="003D0CA3" w:rsidRPr="001C2ABB" w:rsidRDefault="008F0CF4" w:rsidP="001C2ABB">
      <w:pPr>
        <w:pStyle w:val="2"/>
        <w:spacing w:before="360"/>
      </w:pPr>
      <w:bookmarkStart w:id="118" w:name="_Toc93830426"/>
      <w:bookmarkStart w:id="119" w:name="_Toc1868219486"/>
      <w:bookmarkStart w:id="120" w:name="_Toc1987999416"/>
      <w:r>
        <w:t xml:space="preserve">　</w:t>
      </w:r>
      <w:bookmarkStart w:id="121" w:name="_Toc106952874"/>
      <w:r w:rsidR="003D0CA3">
        <w:t>検出された脆弱性の対応</w:t>
      </w:r>
      <w:bookmarkEnd w:id="118"/>
      <w:bookmarkEnd w:id="119"/>
      <w:bookmarkEnd w:id="120"/>
      <w:r w:rsidR="00F545B4">
        <w:rPr>
          <w:rFonts w:hint="eastAsia"/>
        </w:rPr>
        <w:t>方針</w:t>
      </w:r>
      <w:bookmarkEnd w:id="121"/>
    </w:p>
    <w:p w14:paraId="19C2807E" w14:textId="41C3801B" w:rsidR="002E1D6A" w:rsidRDefault="003D0CA3" w:rsidP="00CC2F29">
      <w:pPr>
        <w:pStyle w:val="a3"/>
        <w:ind w:firstLine="240"/>
      </w:pPr>
      <w:r w:rsidRPr="003D0CA3">
        <w:rPr>
          <w:rFonts w:hint="eastAsia"/>
        </w:rPr>
        <w:t>検出された脆弱性は</w:t>
      </w:r>
      <w:r w:rsidRPr="003D0CA3">
        <w:t>、各機関</w:t>
      </w:r>
      <w:r w:rsidRPr="003D0CA3">
        <w:rPr>
          <w:rFonts w:hint="eastAsia"/>
        </w:rPr>
        <w:t>の</w:t>
      </w:r>
      <w:r w:rsidRPr="003D0CA3">
        <w:t>対応基準に従</w:t>
      </w:r>
      <w:r w:rsidRPr="003D0CA3">
        <w:rPr>
          <w:rFonts w:hint="eastAsia"/>
        </w:rPr>
        <w:t>い、</w:t>
      </w:r>
      <w:r w:rsidRPr="003D0CA3">
        <w:t>改修や防御策</w:t>
      </w:r>
      <w:r w:rsidRPr="003D0CA3">
        <w:rPr>
          <w:rFonts w:hint="eastAsia"/>
        </w:rPr>
        <w:t>の適用を行う</w:t>
      </w:r>
      <w:r w:rsidR="00A15E09">
        <w:rPr>
          <w:rFonts w:hint="eastAsia"/>
        </w:rPr>
        <w:t>ものとする</w:t>
      </w:r>
      <w:r w:rsidRPr="003D0CA3">
        <w:t>。</w:t>
      </w:r>
      <w:r w:rsidR="009D2799">
        <w:rPr>
          <w:rFonts w:hint="eastAsia"/>
        </w:rPr>
        <w:t>構築時診断</w:t>
      </w:r>
      <w:r w:rsidR="001C302C">
        <w:rPr>
          <w:rFonts w:hint="eastAsia"/>
        </w:rPr>
        <w:t>で</w:t>
      </w:r>
      <w:r w:rsidR="009D2799">
        <w:rPr>
          <w:rFonts w:hint="eastAsia"/>
        </w:rPr>
        <w:t>は</w:t>
      </w:r>
      <w:r w:rsidR="00527DC4">
        <w:rPr>
          <w:rFonts w:hint="eastAsia"/>
        </w:rPr>
        <w:t>システムの</w:t>
      </w:r>
      <w:r w:rsidR="00CB52B9">
        <w:rPr>
          <w:rFonts w:hint="eastAsia"/>
        </w:rPr>
        <w:t>納品前</w:t>
      </w:r>
      <w:r w:rsidR="00D17B8B">
        <w:rPr>
          <w:rFonts w:hint="eastAsia"/>
        </w:rPr>
        <w:t>に</w:t>
      </w:r>
      <w:r w:rsidR="000723A6">
        <w:rPr>
          <w:rFonts w:hint="eastAsia"/>
        </w:rPr>
        <w:t>、定期診断</w:t>
      </w:r>
      <w:r w:rsidR="001C302C">
        <w:rPr>
          <w:rFonts w:hint="eastAsia"/>
        </w:rPr>
        <w:t>で</w:t>
      </w:r>
      <w:r w:rsidR="000723A6">
        <w:rPr>
          <w:rFonts w:hint="eastAsia"/>
        </w:rPr>
        <w:t>は</w:t>
      </w:r>
      <w:r w:rsidR="0048401A">
        <w:rPr>
          <w:rFonts w:hint="eastAsia"/>
        </w:rPr>
        <w:t>システムの運用保守</w:t>
      </w:r>
      <w:r w:rsidR="00D17B8B">
        <w:rPr>
          <w:rFonts w:hint="eastAsia"/>
        </w:rPr>
        <w:t>において</w:t>
      </w:r>
      <w:r w:rsidR="00604D7E">
        <w:rPr>
          <w:rFonts w:hint="eastAsia"/>
        </w:rPr>
        <w:t>適切に</w:t>
      </w:r>
      <w:r w:rsidR="0048401A">
        <w:rPr>
          <w:rFonts w:hint="eastAsia"/>
        </w:rPr>
        <w:t>対応</w:t>
      </w:r>
      <w:r w:rsidR="00604D7E">
        <w:rPr>
          <w:rFonts w:hint="eastAsia"/>
        </w:rPr>
        <w:t>が行われるよう</w:t>
      </w:r>
      <w:r w:rsidR="000D1C42">
        <w:rPr>
          <w:rFonts w:hint="eastAsia"/>
        </w:rPr>
        <w:t>に</w:t>
      </w:r>
      <w:r w:rsidR="0048401A">
        <w:rPr>
          <w:rFonts w:hint="eastAsia"/>
        </w:rPr>
        <w:t>契約</w:t>
      </w:r>
      <w:r w:rsidR="00A819C5">
        <w:rPr>
          <w:rFonts w:hint="eastAsia"/>
        </w:rPr>
        <w:t>内容</w:t>
      </w:r>
      <w:r w:rsidR="0048401A">
        <w:rPr>
          <w:rFonts w:hint="eastAsia"/>
        </w:rPr>
        <w:t>等を</w:t>
      </w:r>
      <w:r w:rsidR="000D1C42">
        <w:rPr>
          <w:rFonts w:hint="eastAsia"/>
        </w:rPr>
        <w:t>定める</w:t>
      </w:r>
      <w:r w:rsidR="00604D7E">
        <w:rPr>
          <w:rFonts w:hint="eastAsia"/>
        </w:rPr>
        <w:t>必要がある</w:t>
      </w:r>
      <w:r w:rsidR="00CB52B9">
        <w:rPr>
          <w:rFonts w:hint="eastAsia"/>
        </w:rPr>
        <w:t>。</w:t>
      </w:r>
      <w:r w:rsidRPr="003D0CA3">
        <w:rPr>
          <w:rFonts w:hint="eastAsia"/>
        </w:rPr>
        <w:t>この</w:t>
      </w:r>
      <w:r w:rsidR="004E4B7F">
        <w:rPr>
          <w:rFonts w:hint="eastAsia"/>
        </w:rPr>
        <w:t>際の</w:t>
      </w:r>
      <w:r w:rsidRPr="003D0CA3">
        <w:rPr>
          <w:rFonts w:hint="eastAsia"/>
        </w:rPr>
        <w:t>対応基準</w:t>
      </w:r>
      <w:r w:rsidRPr="003D0CA3">
        <w:t>は脆弱性の</w:t>
      </w:r>
      <w:r w:rsidRPr="003D0CA3">
        <w:rPr>
          <w:rFonts w:hint="eastAsia"/>
        </w:rPr>
        <w:t>深刻度</w:t>
      </w:r>
      <w:r w:rsidRPr="003D0CA3">
        <w:t>に基づ</w:t>
      </w:r>
      <w:r w:rsidR="005942DB">
        <w:rPr>
          <w:rFonts w:hint="eastAsia"/>
        </w:rPr>
        <w:t>いて</w:t>
      </w:r>
      <w:r w:rsidR="00A15E09">
        <w:rPr>
          <w:rFonts w:hint="eastAsia"/>
        </w:rPr>
        <w:t>策定されることが望ましい</w:t>
      </w:r>
      <w:r w:rsidRPr="003D0CA3">
        <w:t>。</w:t>
      </w:r>
      <w:r w:rsidR="002E1D6A">
        <w:rPr>
          <w:rFonts w:hint="eastAsia"/>
        </w:rPr>
        <w:t>また、既に当該</w:t>
      </w:r>
      <w:r w:rsidR="00A230FB" w:rsidRPr="003D0CA3">
        <w:rPr>
          <w:rFonts w:hint="eastAsia"/>
        </w:rPr>
        <w:t>の脆弱性を</w:t>
      </w:r>
      <w:r w:rsidR="002E1D6A">
        <w:rPr>
          <w:rFonts w:hint="eastAsia"/>
        </w:rPr>
        <w:t>悪用する</w:t>
      </w:r>
      <w:r w:rsidR="00A230FB" w:rsidRPr="003D0CA3">
        <w:rPr>
          <w:rFonts w:hint="eastAsia"/>
        </w:rPr>
        <w:t>攻撃が</w:t>
      </w:r>
      <w:r w:rsidR="00A230FB">
        <w:rPr>
          <w:rFonts w:hint="eastAsia"/>
        </w:rPr>
        <w:t>国</w:t>
      </w:r>
      <w:r w:rsidR="002E1D6A">
        <w:rPr>
          <w:rFonts w:hint="eastAsia"/>
        </w:rPr>
        <w:t>内外</w:t>
      </w:r>
      <w:r w:rsidR="00A230FB">
        <w:rPr>
          <w:rFonts w:hint="eastAsia"/>
        </w:rPr>
        <w:t>で</w:t>
      </w:r>
      <w:r w:rsidR="00A230FB" w:rsidRPr="003D0CA3">
        <w:rPr>
          <w:rFonts w:hint="eastAsia"/>
        </w:rPr>
        <w:t>観測されている</w:t>
      </w:r>
      <w:r w:rsidR="00A230FB">
        <w:rPr>
          <w:rFonts w:hint="eastAsia"/>
        </w:rPr>
        <w:t>場合には、</w:t>
      </w:r>
      <w:r w:rsidR="002E1D6A">
        <w:rPr>
          <w:rFonts w:hint="eastAsia"/>
        </w:rPr>
        <w:t>対応基準に関わらず、</w:t>
      </w:r>
      <w:r w:rsidR="00A230FB">
        <w:rPr>
          <w:rFonts w:hint="eastAsia"/>
        </w:rPr>
        <w:t>迅速な対応</w:t>
      </w:r>
      <w:r w:rsidR="002E1D6A">
        <w:rPr>
          <w:rFonts w:hint="eastAsia"/>
        </w:rPr>
        <w:t>を行うものとする</w:t>
      </w:r>
      <w:r w:rsidR="00A230FB">
        <w:rPr>
          <w:rFonts w:hint="eastAsia"/>
        </w:rPr>
        <w:t>。</w:t>
      </w:r>
    </w:p>
    <w:p w14:paraId="6BBA084A" w14:textId="31F8EE70" w:rsidR="001258A8" w:rsidRDefault="001258A8">
      <w:pPr>
        <w:widowControl/>
        <w:jc w:val="left"/>
      </w:pPr>
      <w:r>
        <w:br w:type="page"/>
      </w:r>
    </w:p>
    <w:p w14:paraId="2890286A" w14:textId="3EA108D4" w:rsidR="00B439BA" w:rsidRPr="00910008" w:rsidRDefault="00910008" w:rsidP="00F663A5">
      <w:pPr>
        <w:pStyle w:val="1"/>
        <w:ind w:left="0" w:firstLine="0"/>
      </w:pPr>
      <w:bookmarkStart w:id="122" w:name="_Toc373544729"/>
      <w:bookmarkStart w:id="123" w:name="_Toc2133867253"/>
      <w:bookmarkStart w:id="124" w:name="_Toc106952875"/>
      <w:r>
        <w:lastRenderedPageBreak/>
        <w:t>付録</w:t>
      </w:r>
      <w:bookmarkEnd w:id="122"/>
      <w:bookmarkEnd w:id="123"/>
      <w:bookmarkEnd w:id="124"/>
    </w:p>
    <w:p w14:paraId="7D307E6E" w14:textId="193E100B" w:rsidR="000F7D40" w:rsidRDefault="000F7D40" w:rsidP="000F7D40">
      <w:pPr>
        <w:pStyle w:val="2"/>
        <w:numPr>
          <w:ilvl w:val="6"/>
          <w:numId w:val="1"/>
        </w:numPr>
        <w:spacing w:before="360"/>
      </w:pPr>
      <w:bookmarkStart w:id="125" w:name="_Toc597384827"/>
      <w:bookmarkStart w:id="126" w:name="_Toc106952876"/>
      <w:r>
        <w:t>各種診断で検出対象とする脆弱性種別</w:t>
      </w:r>
      <w:bookmarkEnd w:id="125"/>
      <w:bookmarkEnd w:id="126"/>
    </w:p>
    <w:p w14:paraId="5008E77F" w14:textId="1B07D7A8" w:rsidR="00E871A7" w:rsidRPr="00E871A7" w:rsidRDefault="002742EB" w:rsidP="00E871A7">
      <w:pPr>
        <w:pStyle w:val="a4"/>
        <w:ind w:firstLine="240"/>
      </w:pPr>
      <w:r>
        <w:rPr>
          <w:rFonts w:hint="eastAsia"/>
        </w:rPr>
        <w:t>各種</w:t>
      </w:r>
      <w:r w:rsidR="00765A4C">
        <w:rPr>
          <w:rFonts w:hint="eastAsia"/>
        </w:rPr>
        <w:t>診断</w:t>
      </w:r>
      <w:r w:rsidR="00901689">
        <w:rPr>
          <w:rFonts w:hint="eastAsia"/>
        </w:rPr>
        <w:t>において</w:t>
      </w:r>
      <w:r w:rsidR="00765A4C">
        <w:rPr>
          <w:rFonts w:hint="eastAsia"/>
        </w:rPr>
        <w:t>検出対象とする</w:t>
      </w:r>
      <w:r w:rsidR="00901689">
        <w:rPr>
          <w:rFonts w:hint="eastAsia"/>
        </w:rPr>
        <w:t>ことを求める</w:t>
      </w:r>
      <w:r w:rsidR="00765A4C">
        <w:rPr>
          <w:rFonts w:hint="eastAsia"/>
        </w:rPr>
        <w:t>脆弱性の種別を</w:t>
      </w:r>
      <w:r>
        <w:rPr>
          <w:rFonts w:hint="eastAsia"/>
        </w:rPr>
        <w:t>下表</w:t>
      </w:r>
      <w:r w:rsidR="00765A4C">
        <w:rPr>
          <w:rFonts w:hint="eastAsia"/>
        </w:rPr>
        <w:t>に示す。各表の出典</w:t>
      </w:r>
      <w:r>
        <w:rPr>
          <w:rFonts w:hint="eastAsia"/>
        </w:rPr>
        <w:t>列</w:t>
      </w:r>
      <w:r w:rsidR="00765A4C">
        <w:rPr>
          <w:rFonts w:hint="eastAsia"/>
        </w:rPr>
        <w:t>は</w:t>
      </w:r>
      <w:r w:rsidR="00930B65">
        <w:rPr>
          <w:rFonts w:hint="eastAsia"/>
        </w:rPr>
        <w:t>、</w:t>
      </w:r>
      <w:r w:rsidR="00C73AD3">
        <w:fldChar w:fldCharType="begin"/>
      </w:r>
      <w:r w:rsidR="00C73AD3">
        <w:instrText xml:space="preserve"> REF _Ref106462102 \r \h </w:instrText>
      </w:r>
      <w:r w:rsidR="00C73AD3">
        <w:fldChar w:fldCharType="separate"/>
      </w:r>
      <w:r w:rsidR="00F95C83">
        <w:t>付録B</w:t>
      </w:r>
      <w:r w:rsidR="00C73AD3">
        <w:fldChar w:fldCharType="end"/>
      </w:r>
      <w:r w:rsidR="00C73AD3">
        <w:rPr>
          <w:rFonts w:hint="eastAsia"/>
        </w:rPr>
        <w:t>の文献</w:t>
      </w:r>
      <w:r w:rsidR="002C1D16">
        <w:rPr>
          <w:rFonts w:hint="eastAsia"/>
        </w:rPr>
        <w:t>番号</w:t>
      </w:r>
      <w:r w:rsidR="00930B65">
        <w:rPr>
          <w:rFonts w:hint="eastAsia"/>
        </w:rPr>
        <w:t>に対応している</w:t>
      </w:r>
      <w:r w:rsidR="00C73AD3">
        <w:rPr>
          <w:rFonts w:hint="eastAsia"/>
        </w:rPr>
        <w:t>。</w:t>
      </w:r>
    </w:p>
    <w:p w14:paraId="3B0D91E2" w14:textId="633B5B4A" w:rsidR="00D16B42" w:rsidRPr="00D16B42" w:rsidRDefault="00D16B42" w:rsidP="00944089">
      <w:pPr>
        <w:pStyle w:val="3"/>
        <w:spacing w:before="360"/>
      </w:pPr>
      <w:bookmarkStart w:id="127" w:name="_Toc1563389435"/>
      <w:bookmarkStart w:id="128" w:name="_Toc106952877"/>
      <w:r>
        <w:t>プラットフォーム診断</w:t>
      </w:r>
      <w:bookmarkEnd w:id="127"/>
      <w:bookmarkEnd w:id="128"/>
    </w:p>
    <w:p w14:paraId="6FD1A2CE" w14:textId="3D944963" w:rsidR="000F7D40" w:rsidRDefault="000F7D40" w:rsidP="0003092E">
      <w:pPr>
        <w:pStyle w:val="af6"/>
      </w:pPr>
      <w:bookmarkStart w:id="129" w:name="_Ref103011550"/>
      <w:r w:rsidRPr="003D0CA3">
        <w:t xml:space="preserve">表 </w:t>
      </w:r>
      <w:r>
        <w:fldChar w:fldCharType="begin"/>
      </w:r>
      <w:r>
        <w:instrText xml:space="preserve"> STYLEREF 1 \s </w:instrText>
      </w:r>
      <w:r>
        <w:fldChar w:fldCharType="separate"/>
      </w:r>
      <w:r w:rsidR="00F95C83">
        <w:rPr>
          <w:noProof/>
        </w:rPr>
        <w:t>４</w:t>
      </w:r>
      <w:r>
        <w:fldChar w:fldCharType="end"/>
      </w:r>
      <w:r>
        <w:noBreakHyphen/>
      </w:r>
      <w:r>
        <w:fldChar w:fldCharType="begin"/>
      </w:r>
      <w:r>
        <w:instrText xml:space="preserve"> SEQ 表 \* DBCHAR \s 1 </w:instrText>
      </w:r>
      <w:r>
        <w:fldChar w:fldCharType="separate"/>
      </w:r>
      <w:r w:rsidR="00F95C83">
        <w:rPr>
          <w:rFonts w:hint="eastAsia"/>
          <w:noProof/>
        </w:rPr>
        <w:t>１</w:t>
      </w:r>
      <w:r>
        <w:fldChar w:fldCharType="end"/>
      </w:r>
      <w:bookmarkEnd w:id="129"/>
      <w:r w:rsidRPr="003D0CA3">
        <w:t xml:space="preserve">　</w:t>
      </w:r>
      <w:r>
        <w:rPr>
          <w:rFonts w:hint="eastAsia"/>
        </w:rPr>
        <w:t>プラットフォーム診断で対象とする脆弱性種別</w:t>
      </w:r>
    </w:p>
    <w:tbl>
      <w:tblPr>
        <w:tblStyle w:val="afe"/>
        <w:tblW w:w="0" w:type="auto"/>
        <w:tblInd w:w="279" w:type="dxa"/>
        <w:tblLook w:val="04A0" w:firstRow="1" w:lastRow="0" w:firstColumn="1" w:lastColumn="0" w:noHBand="0" w:noVBand="1"/>
      </w:tblPr>
      <w:tblGrid>
        <w:gridCol w:w="706"/>
        <w:gridCol w:w="3405"/>
        <w:gridCol w:w="2710"/>
        <w:gridCol w:w="1394"/>
      </w:tblGrid>
      <w:tr w:rsidR="00431338" w14:paraId="3E89FBE7" w14:textId="77777777" w:rsidTr="00431338">
        <w:trPr>
          <w:tblHeader/>
        </w:trPr>
        <w:tc>
          <w:tcPr>
            <w:tcW w:w="706" w:type="dxa"/>
            <w:shd w:val="clear" w:color="auto" w:fill="D9D9D9" w:themeFill="background1" w:themeFillShade="D9"/>
          </w:tcPr>
          <w:p w14:paraId="585F98F8" w14:textId="4DA367BD" w:rsidR="00431338" w:rsidRPr="00BA0AA3" w:rsidRDefault="00431338" w:rsidP="00431338">
            <w:pPr>
              <w:pStyle w:val="a4"/>
              <w:ind w:firstLineChars="0" w:firstLine="0"/>
              <w:jc w:val="center"/>
              <w:rPr>
                <w:szCs w:val="24"/>
              </w:rPr>
            </w:pPr>
            <w:r w:rsidRPr="00086669">
              <w:t>No.</w:t>
            </w:r>
          </w:p>
        </w:tc>
        <w:tc>
          <w:tcPr>
            <w:tcW w:w="3405" w:type="dxa"/>
            <w:shd w:val="clear" w:color="auto" w:fill="D9D9D9" w:themeFill="background1" w:themeFillShade="D9"/>
          </w:tcPr>
          <w:p w14:paraId="7810453D" w14:textId="10CFAA02" w:rsidR="00431338" w:rsidRPr="003D0CA3" w:rsidRDefault="00431338" w:rsidP="00431338">
            <w:pPr>
              <w:pStyle w:val="a4"/>
              <w:ind w:firstLineChars="0" w:firstLine="0"/>
              <w:jc w:val="center"/>
            </w:pPr>
            <w:r w:rsidRPr="00086669">
              <w:t>脆弱性種別</w:t>
            </w:r>
          </w:p>
        </w:tc>
        <w:tc>
          <w:tcPr>
            <w:tcW w:w="2710" w:type="dxa"/>
            <w:shd w:val="clear" w:color="auto" w:fill="D9D9D9" w:themeFill="background1" w:themeFillShade="D9"/>
          </w:tcPr>
          <w:p w14:paraId="667C3DBB" w14:textId="3A1C2B5E" w:rsidR="00431338" w:rsidRPr="00BA0AA3" w:rsidRDefault="00431338" w:rsidP="00431338">
            <w:pPr>
              <w:pStyle w:val="a4"/>
              <w:ind w:firstLineChars="0" w:firstLine="0"/>
              <w:jc w:val="center"/>
              <w:rPr>
                <w:szCs w:val="24"/>
              </w:rPr>
            </w:pPr>
            <w:r w:rsidRPr="00086669">
              <w:t>備考</w:t>
            </w:r>
          </w:p>
        </w:tc>
        <w:tc>
          <w:tcPr>
            <w:tcW w:w="1394" w:type="dxa"/>
            <w:shd w:val="clear" w:color="auto" w:fill="D9D9D9" w:themeFill="background1" w:themeFillShade="D9"/>
          </w:tcPr>
          <w:p w14:paraId="47590E64" w14:textId="74F34A56" w:rsidR="00431338" w:rsidRDefault="00431338" w:rsidP="00431338">
            <w:pPr>
              <w:pStyle w:val="a4"/>
              <w:ind w:firstLineChars="0" w:firstLine="0"/>
              <w:jc w:val="center"/>
            </w:pPr>
            <w:r w:rsidRPr="00086669">
              <w:t>出典</w:t>
            </w:r>
          </w:p>
        </w:tc>
      </w:tr>
      <w:tr w:rsidR="00431338" w14:paraId="3FC4164B" w14:textId="77777777" w:rsidTr="00431338">
        <w:tc>
          <w:tcPr>
            <w:tcW w:w="706" w:type="dxa"/>
          </w:tcPr>
          <w:p w14:paraId="4E91A422" w14:textId="3477C466" w:rsidR="00431338" w:rsidRPr="00BA0AA3" w:rsidRDefault="00431338" w:rsidP="00431338">
            <w:pPr>
              <w:pStyle w:val="a4"/>
              <w:ind w:firstLineChars="0" w:firstLine="0"/>
              <w:jc w:val="left"/>
              <w:rPr>
                <w:szCs w:val="24"/>
              </w:rPr>
            </w:pPr>
            <w:r w:rsidRPr="00086669">
              <w:t>1</w:t>
            </w:r>
          </w:p>
        </w:tc>
        <w:tc>
          <w:tcPr>
            <w:tcW w:w="3405" w:type="dxa"/>
          </w:tcPr>
          <w:p w14:paraId="18FB9932" w14:textId="2728AFEF" w:rsidR="00431338" w:rsidRPr="003D0CA3" w:rsidRDefault="00A140F7" w:rsidP="00D01DE0">
            <w:pPr>
              <w:pStyle w:val="a3"/>
              <w:ind w:firstLineChars="0" w:firstLine="0"/>
            </w:pPr>
            <w:r>
              <w:rPr>
                <w:rFonts w:hint="eastAsia"/>
              </w:rPr>
              <w:t>脆弱なソフトウェアの利用</w:t>
            </w:r>
          </w:p>
        </w:tc>
        <w:tc>
          <w:tcPr>
            <w:tcW w:w="2710" w:type="dxa"/>
          </w:tcPr>
          <w:p w14:paraId="445296AD" w14:textId="76DAD2C8" w:rsidR="00431338" w:rsidRPr="00BA0AA3" w:rsidRDefault="00431338" w:rsidP="00D01DE0">
            <w:pPr>
              <w:pStyle w:val="a3"/>
              <w:ind w:firstLineChars="0" w:firstLine="0"/>
              <w:rPr>
                <w:szCs w:val="24"/>
              </w:rPr>
            </w:pPr>
            <w:r w:rsidRPr="00086669">
              <w:t>既知脆弱性の有無を確認</w:t>
            </w:r>
          </w:p>
        </w:tc>
        <w:tc>
          <w:tcPr>
            <w:tcW w:w="1394" w:type="dxa"/>
          </w:tcPr>
          <w:p w14:paraId="2F6B3B06" w14:textId="705AB96E" w:rsidR="00431338" w:rsidRPr="007D30DA" w:rsidRDefault="00DA481E" w:rsidP="00D01DE0">
            <w:pPr>
              <w:pStyle w:val="a3"/>
              <w:ind w:firstLineChars="0" w:firstLine="0"/>
            </w:pPr>
            <w:r>
              <w:fldChar w:fldCharType="begin"/>
            </w:r>
            <w:r>
              <w:instrText xml:space="preserve"> REF _Ref103010157 \w \h </w:instrText>
            </w:r>
            <w:r>
              <w:fldChar w:fldCharType="separate"/>
            </w:r>
            <w:r w:rsidR="00F95C83">
              <w:t>(7)</w:t>
            </w:r>
            <w:r>
              <w:fldChar w:fldCharType="end"/>
            </w:r>
            <w:r w:rsidR="00E80F1A">
              <w:fldChar w:fldCharType="begin"/>
            </w:r>
            <w:r w:rsidR="00E80F1A">
              <w:instrText xml:space="preserve"> REF _Ref103010187 \w \h </w:instrText>
            </w:r>
            <w:r w:rsidR="00E80F1A">
              <w:fldChar w:fldCharType="separate"/>
            </w:r>
            <w:r w:rsidR="00F95C83">
              <w:t>(8)</w:t>
            </w:r>
            <w:r w:rsidR="00E80F1A">
              <w:fldChar w:fldCharType="end"/>
            </w:r>
            <w:r w:rsidR="00E80F1A">
              <w:fldChar w:fldCharType="begin"/>
            </w:r>
            <w:r w:rsidR="00E80F1A">
              <w:instrText xml:space="preserve"> REF _Ref103010225 \w \h </w:instrText>
            </w:r>
            <w:r w:rsidR="00E80F1A">
              <w:fldChar w:fldCharType="separate"/>
            </w:r>
            <w:r w:rsidR="00F95C83">
              <w:t>(9)</w:t>
            </w:r>
            <w:r w:rsidR="00E80F1A">
              <w:fldChar w:fldCharType="end"/>
            </w:r>
          </w:p>
        </w:tc>
      </w:tr>
      <w:tr w:rsidR="00431338" w14:paraId="1C15554A" w14:textId="77777777" w:rsidTr="00431338">
        <w:tc>
          <w:tcPr>
            <w:tcW w:w="706" w:type="dxa"/>
          </w:tcPr>
          <w:p w14:paraId="5F16E982" w14:textId="76BEBF9B" w:rsidR="00431338" w:rsidRPr="00BA0AA3" w:rsidRDefault="00922E77" w:rsidP="00431338">
            <w:pPr>
              <w:pStyle w:val="a4"/>
              <w:ind w:firstLineChars="0" w:firstLine="0"/>
              <w:jc w:val="left"/>
              <w:rPr>
                <w:szCs w:val="24"/>
              </w:rPr>
            </w:pPr>
            <w:r>
              <w:rPr>
                <w:rFonts w:hint="eastAsia"/>
                <w:szCs w:val="24"/>
              </w:rPr>
              <w:t>2</w:t>
            </w:r>
          </w:p>
        </w:tc>
        <w:tc>
          <w:tcPr>
            <w:tcW w:w="3405" w:type="dxa"/>
          </w:tcPr>
          <w:p w14:paraId="73322EB2" w14:textId="47F96777" w:rsidR="00431338" w:rsidRPr="003D0CA3" w:rsidRDefault="00431338" w:rsidP="00D01DE0">
            <w:pPr>
              <w:pStyle w:val="a3"/>
              <w:ind w:firstLineChars="0" w:firstLine="0"/>
            </w:pPr>
            <w:r w:rsidRPr="00086669">
              <w:t>不要なポート、サービス、アカウントの存在</w:t>
            </w:r>
          </w:p>
        </w:tc>
        <w:tc>
          <w:tcPr>
            <w:tcW w:w="2710" w:type="dxa"/>
          </w:tcPr>
          <w:p w14:paraId="0D08FCC4" w14:textId="74432376" w:rsidR="00431338" w:rsidRPr="00BA0AA3" w:rsidRDefault="00431338" w:rsidP="00D01DE0">
            <w:pPr>
              <w:pStyle w:val="a3"/>
              <w:ind w:firstLineChars="0" w:firstLine="0"/>
              <w:rPr>
                <w:szCs w:val="24"/>
              </w:rPr>
            </w:pPr>
          </w:p>
        </w:tc>
        <w:tc>
          <w:tcPr>
            <w:tcW w:w="1394" w:type="dxa"/>
          </w:tcPr>
          <w:p w14:paraId="2CD5AB32" w14:textId="4AA157E2" w:rsidR="00431338" w:rsidRPr="007D30DA" w:rsidRDefault="00DA481E" w:rsidP="00D01DE0">
            <w:pPr>
              <w:pStyle w:val="a3"/>
              <w:ind w:firstLineChars="0" w:firstLine="0"/>
            </w:pPr>
            <w:r>
              <w:fldChar w:fldCharType="begin"/>
            </w:r>
            <w:r>
              <w:instrText xml:space="preserve"> REF _Ref103010157 \w \h </w:instrText>
            </w:r>
            <w:r>
              <w:fldChar w:fldCharType="separate"/>
            </w:r>
            <w:r w:rsidR="00F95C83">
              <w:t>(7)</w:t>
            </w:r>
            <w:r>
              <w:fldChar w:fldCharType="end"/>
            </w:r>
            <w:r w:rsidR="00E80F1A">
              <w:fldChar w:fldCharType="begin"/>
            </w:r>
            <w:r w:rsidR="00E80F1A">
              <w:instrText xml:space="preserve"> REF _Ref103010187 \w \h </w:instrText>
            </w:r>
            <w:r w:rsidR="00E80F1A">
              <w:fldChar w:fldCharType="separate"/>
            </w:r>
            <w:r w:rsidR="00F95C83">
              <w:t>(8)</w:t>
            </w:r>
            <w:r w:rsidR="00E80F1A">
              <w:fldChar w:fldCharType="end"/>
            </w:r>
          </w:p>
        </w:tc>
      </w:tr>
      <w:tr w:rsidR="00431338" w14:paraId="02A42957" w14:textId="77777777" w:rsidTr="00431338">
        <w:tc>
          <w:tcPr>
            <w:tcW w:w="706" w:type="dxa"/>
          </w:tcPr>
          <w:p w14:paraId="7975AD3B" w14:textId="688132C4" w:rsidR="00431338" w:rsidRPr="00BA0AA3" w:rsidRDefault="00922E77" w:rsidP="00431338">
            <w:pPr>
              <w:pStyle w:val="a4"/>
              <w:ind w:firstLineChars="0" w:firstLine="0"/>
              <w:jc w:val="left"/>
              <w:rPr>
                <w:szCs w:val="24"/>
              </w:rPr>
            </w:pPr>
            <w:r>
              <w:rPr>
                <w:rFonts w:hint="eastAsia"/>
                <w:szCs w:val="24"/>
              </w:rPr>
              <w:t>3</w:t>
            </w:r>
          </w:p>
        </w:tc>
        <w:tc>
          <w:tcPr>
            <w:tcW w:w="3405" w:type="dxa"/>
          </w:tcPr>
          <w:p w14:paraId="1998D030" w14:textId="3EEE94E0" w:rsidR="00431338" w:rsidRPr="003D0CA3" w:rsidRDefault="00431338" w:rsidP="00D01DE0">
            <w:pPr>
              <w:pStyle w:val="a3"/>
              <w:ind w:firstLineChars="0" w:firstLine="0"/>
            </w:pPr>
            <w:r w:rsidRPr="00086669">
              <w:t>公開ディレクトリ、ストレージへの非公開情報の保存</w:t>
            </w:r>
          </w:p>
        </w:tc>
        <w:tc>
          <w:tcPr>
            <w:tcW w:w="2710" w:type="dxa"/>
          </w:tcPr>
          <w:p w14:paraId="328396DD" w14:textId="61D22579" w:rsidR="00431338" w:rsidRPr="00BA0AA3" w:rsidRDefault="00431338" w:rsidP="00D01DE0">
            <w:pPr>
              <w:pStyle w:val="a3"/>
              <w:ind w:firstLineChars="0" w:firstLine="0"/>
              <w:rPr>
                <w:szCs w:val="24"/>
              </w:rPr>
            </w:pPr>
            <w:r w:rsidRPr="00086669">
              <w:t>公開不要なファイルの存在等を確認</w:t>
            </w:r>
          </w:p>
        </w:tc>
        <w:tc>
          <w:tcPr>
            <w:tcW w:w="1394" w:type="dxa"/>
          </w:tcPr>
          <w:p w14:paraId="7D3F5B72" w14:textId="2AB34D3D" w:rsidR="00431338" w:rsidRPr="007D30DA" w:rsidRDefault="00E80F1A" w:rsidP="00D01DE0">
            <w:pPr>
              <w:pStyle w:val="a3"/>
              <w:ind w:firstLineChars="0" w:firstLine="0"/>
            </w:pP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431338" w14:paraId="6946FE1E" w14:textId="77777777" w:rsidTr="00431338">
        <w:tc>
          <w:tcPr>
            <w:tcW w:w="706" w:type="dxa"/>
          </w:tcPr>
          <w:p w14:paraId="51BA36FD" w14:textId="7C7A400D" w:rsidR="00431338" w:rsidRPr="003D0CA3" w:rsidRDefault="00922E77" w:rsidP="00431338">
            <w:pPr>
              <w:pStyle w:val="a4"/>
              <w:ind w:firstLineChars="0" w:firstLine="0"/>
              <w:jc w:val="left"/>
            </w:pPr>
            <w:r>
              <w:rPr>
                <w:rFonts w:hint="eastAsia"/>
              </w:rPr>
              <w:t>4</w:t>
            </w:r>
          </w:p>
        </w:tc>
        <w:tc>
          <w:tcPr>
            <w:tcW w:w="3405" w:type="dxa"/>
          </w:tcPr>
          <w:p w14:paraId="6FDC6B56" w14:textId="45BF6551" w:rsidR="00431338" w:rsidRPr="003D0CA3" w:rsidRDefault="00431338" w:rsidP="00D01DE0">
            <w:pPr>
              <w:pStyle w:val="a3"/>
              <w:ind w:firstLineChars="0" w:firstLine="0"/>
            </w:pPr>
            <w:r w:rsidRPr="00086669">
              <w:t>DNSの設定不備</w:t>
            </w:r>
          </w:p>
        </w:tc>
        <w:tc>
          <w:tcPr>
            <w:tcW w:w="2710" w:type="dxa"/>
          </w:tcPr>
          <w:p w14:paraId="760EC3DD" w14:textId="5A9E9DA1" w:rsidR="00431338" w:rsidRPr="003D0CA3" w:rsidRDefault="00431338" w:rsidP="00D01DE0">
            <w:pPr>
              <w:pStyle w:val="a3"/>
              <w:ind w:firstLineChars="0" w:firstLine="0"/>
            </w:pPr>
            <w:r w:rsidRPr="00086669">
              <w:t>オープンリゾルバ、ゾーン転送の設定不備等を確認</w:t>
            </w:r>
          </w:p>
        </w:tc>
        <w:tc>
          <w:tcPr>
            <w:tcW w:w="1394" w:type="dxa"/>
          </w:tcPr>
          <w:p w14:paraId="2F7CFEC8" w14:textId="0EF43176" w:rsidR="00431338" w:rsidRPr="003D0CA3" w:rsidRDefault="00DA481E" w:rsidP="00D01DE0">
            <w:pPr>
              <w:pStyle w:val="a3"/>
              <w:ind w:firstLineChars="0" w:firstLine="0"/>
            </w:pPr>
            <w:r>
              <w:fldChar w:fldCharType="begin"/>
            </w:r>
            <w:r>
              <w:instrText xml:space="preserve"> REF _Ref103010157 \w \h </w:instrText>
            </w:r>
            <w:r>
              <w:fldChar w:fldCharType="separate"/>
            </w:r>
            <w:r w:rsidR="00F95C83">
              <w:t>(7)</w:t>
            </w:r>
            <w:r>
              <w:fldChar w:fldCharType="end"/>
            </w:r>
          </w:p>
        </w:tc>
      </w:tr>
      <w:tr w:rsidR="00431338" w14:paraId="62E0E783" w14:textId="77777777" w:rsidTr="00431338">
        <w:tc>
          <w:tcPr>
            <w:tcW w:w="706" w:type="dxa"/>
          </w:tcPr>
          <w:p w14:paraId="638FBF54" w14:textId="63E929E0" w:rsidR="00431338" w:rsidRPr="003D0CA3" w:rsidRDefault="00922E77" w:rsidP="00431338">
            <w:pPr>
              <w:pStyle w:val="a4"/>
              <w:ind w:firstLineChars="0" w:firstLine="0"/>
              <w:jc w:val="left"/>
            </w:pPr>
            <w:r>
              <w:rPr>
                <w:rFonts w:hint="eastAsia"/>
              </w:rPr>
              <w:t>5</w:t>
            </w:r>
          </w:p>
        </w:tc>
        <w:tc>
          <w:tcPr>
            <w:tcW w:w="3405" w:type="dxa"/>
          </w:tcPr>
          <w:p w14:paraId="1CABF214" w14:textId="094A35EB" w:rsidR="00431338" w:rsidRPr="003D0CA3" w:rsidRDefault="00431338" w:rsidP="00D01DE0">
            <w:pPr>
              <w:pStyle w:val="a3"/>
              <w:ind w:firstLineChars="0" w:firstLine="0"/>
            </w:pPr>
            <w:r w:rsidRPr="00086669">
              <w:t>暗号化されていない、または脆弱な暗号による通信</w:t>
            </w:r>
          </w:p>
        </w:tc>
        <w:tc>
          <w:tcPr>
            <w:tcW w:w="2710" w:type="dxa"/>
          </w:tcPr>
          <w:p w14:paraId="0B72A6B6" w14:textId="77777777" w:rsidR="00431338" w:rsidRPr="003D0CA3" w:rsidRDefault="00431338" w:rsidP="00D01DE0">
            <w:pPr>
              <w:pStyle w:val="a3"/>
              <w:ind w:firstLineChars="0" w:firstLine="0"/>
            </w:pPr>
          </w:p>
        </w:tc>
        <w:tc>
          <w:tcPr>
            <w:tcW w:w="1394" w:type="dxa"/>
          </w:tcPr>
          <w:p w14:paraId="4872457F" w14:textId="0C60771A" w:rsidR="00431338" w:rsidRPr="003D0CA3" w:rsidRDefault="00E80F1A" w:rsidP="00D01DE0">
            <w:pPr>
              <w:pStyle w:val="a3"/>
              <w:ind w:firstLineChars="0" w:firstLine="0"/>
            </w:pPr>
            <w:r>
              <w:fldChar w:fldCharType="begin"/>
            </w:r>
            <w:r>
              <w:instrText xml:space="preserve"> REF _Ref103010187 \w \h </w:instrText>
            </w:r>
            <w:r>
              <w:fldChar w:fldCharType="separate"/>
            </w:r>
            <w:r w:rsidR="00F95C83">
              <w:t>(8)</w:t>
            </w:r>
            <w:r>
              <w:fldChar w:fldCharType="end"/>
            </w:r>
          </w:p>
        </w:tc>
      </w:tr>
      <w:tr w:rsidR="00431338" w14:paraId="74DA81C3" w14:textId="77777777" w:rsidTr="00431338">
        <w:tc>
          <w:tcPr>
            <w:tcW w:w="706" w:type="dxa"/>
          </w:tcPr>
          <w:p w14:paraId="691E6647" w14:textId="0EC1F645" w:rsidR="00431338" w:rsidRPr="003D0CA3" w:rsidRDefault="00922E77" w:rsidP="00431338">
            <w:pPr>
              <w:pStyle w:val="a4"/>
              <w:ind w:firstLineChars="0" w:firstLine="0"/>
              <w:jc w:val="left"/>
            </w:pPr>
            <w:r>
              <w:rPr>
                <w:rFonts w:hint="eastAsia"/>
              </w:rPr>
              <w:t>6</w:t>
            </w:r>
          </w:p>
        </w:tc>
        <w:tc>
          <w:tcPr>
            <w:tcW w:w="3405" w:type="dxa"/>
          </w:tcPr>
          <w:p w14:paraId="4E469BE4" w14:textId="49326094" w:rsidR="00431338" w:rsidRPr="003D0CA3" w:rsidRDefault="001E5173" w:rsidP="00D01DE0">
            <w:pPr>
              <w:pStyle w:val="a3"/>
              <w:ind w:firstLineChars="0" w:firstLine="0"/>
            </w:pPr>
            <w:r w:rsidRPr="00086669">
              <w:rPr>
                <w:rFonts w:hint="eastAsia"/>
              </w:rPr>
              <w:t>サーバ</w:t>
            </w:r>
            <w:r w:rsidR="00431338" w:rsidRPr="00086669">
              <w:t>証明書の不備</w:t>
            </w:r>
          </w:p>
        </w:tc>
        <w:tc>
          <w:tcPr>
            <w:tcW w:w="2710" w:type="dxa"/>
          </w:tcPr>
          <w:p w14:paraId="05D75B77" w14:textId="77777777" w:rsidR="00431338" w:rsidRPr="003D0CA3" w:rsidRDefault="00431338" w:rsidP="00D01DE0">
            <w:pPr>
              <w:pStyle w:val="a3"/>
              <w:ind w:firstLineChars="0" w:firstLine="0"/>
            </w:pPr>
          </w:p>
        </w:tc>
        <w:tc>
          <w:tcPr>
            <w:tcW w:w="1394" w:type="dxa"/>
          </w:tcPr>
          <w:p w14:paraId="31DC8B58" w14:textId="1F8AF478" w:rsidR="00431338" w:rsidRPr="003D0CA3" w:rsidRDefault="00DA481E" w:rsidP="00D01DE0">
            <w:pPr>
              <w:pStyle w:val="a3"/>
              <w:ind w:firstLineChars="0" w:firstLine="0"/>
            </w:pPr>
            <w:r>
              <w:fldChar w:fldCharType="begin"/>
            </w:r>
            <w:r>
              <w:instrText xml:space="preserve"> REF _Ref103010157 \w \h </w:instrText>
            </w:r>
            <w:r>
              <w:fldChar w:fldCharType="separate"/>
            </w:r>
            <w:r w:rsidR="00F95C83">
              <w:t>(7)</w:t>
            </w:r>
            <w:r>
              <w:fldChar w:fldCharType="end"/>
            </w:r>
          </w:p>
        </w:tc>
      </w:tr>
      <w:tr w:rsidR="00431338" w14:paraId="6C907953" w14:textId="77777777" w:rsidTr="00431338">
        <w:tc>
          <w:tcPr>
            <w:tcW w:w="706" w:type="dxa"/>
          </w:tcPr>
          <w:p w14:paraId="7DB10B06" w14:textId="346B1C90" w:rsidR="00431338" w:rsidRPr="003D0CA3" w:rsidRDefault="00922E77" w:rsidP="00431338">
            <w:pPr>
              <w:pStyle w:val="a4"/>
              <w:ind w:firstLineChars="0" w:firstLine="0"/>
              <w:jc w:val="left"/>
            </w:pPr>
            <w:r>
              <w:rPr>
                <w:rFonts w:hint="eastAsia"/>
              </w:rPr>
              <w:t>7</w:t>
            </w:r>
          </w:p>
        </w:tc>
        <w:tc>
          <w:tcPr>
            <w:tcW w:w="3405" w:type="dxa"/>
          </w:tcPr>
          <w:p w14:paraId="0C00E8AF" w14:textId="762F1621" w:rsidR="00431338" w:rsidRPr="003D0CA3" w:rsidRDefault="00431338" w:rsidP="00D01DE0">
            <w:pPr>
              <w:pStyle w:val="a3"/>
              <w:ind w:firstLineChars="0" w:firstLine="0"/>
            </w:pPr>
            <w:r w:rsidRPr="00086669">
              <w:t>サーバソフトウェアの設定不備</w:t>
            </w:r>
          </w:p>
        </w:tc>
        <w:tc>
          <w:tcPr>
            <w:tcW w:w="2710" w:type="dxa"/>
          </w:tcPr>
          <w:p w14:paraId="19EB2CA9" w14:textId="7188505E" w:rsidR="00431338" w:rsidRPr="003D0CA3" w:rsidRDefault="00922E77" w:rsidP="00D01DE0">
            <w:pPr>
              <w:pStyle w:val="a3"/>
              <w:ind w:firstLineChars="0" w:firstLine="0"/>
            </w:pPr>
            <w:r>
              <w:rPr>
                <w:rFonts w:hint="eastAsia"/>
              </w:rPr>
              <w:t>初期パスワードの利用、</w:t>
            </w:r>
            <w:r w:rsidR="00431338" w:rsidRPr="00086669">
              <w:t>ディレクトリリスティング等を確認</w:t>
            </w:r>
          </w:p>
        </w:tc>
        <w:tc>
          <w:tcPr>
            <w:tcW w:w="1394" w:type="dxa"/>
          </w:tcPr>
          <w:p w14:paraId="6E1D13E0" w14:textId="6B9A521F" w:rsidR="00431338" w:rsidRPr="003D0CA3" w:rsidRDefault="00E80F1A" w:rsidP="00D01DE0">
            <w:pPr>
              <w:pStyle w:val="a3"/>
              <w:ind w:firstLineChars="0" w:firstLine="0"/>
            </w:pPr>
            <w:r>
              <w:fldChar w:fldCharType="begin"/>
            </w:r>
            <w:r>
              <w:instrText xml:space="preserve"> REF _Ref103010225 \w \h </w:instrText>
            </w:r>
            <w:r>
              <w:fldChar w:fldCharType="separate"/>
            </w:r>
            <w:r w:rsidR="00F95C83">
              <w:t>(9)</w:t>
            </w:r>
            <w:r>
              <w:fldChar w:fldCharType="end"/>
            </w:r>
          </w:p>
        </w:tc>
      </w:tr>
    </w:tbl>
    <w:p w14:paraId="6C44D9DE" w14:textId="77777777" w:rsidR="000F7D40" w:rsidRDefault="000F7D40" w:rsidP="000F7D40">
      <w:pPr>
        <w:pStyle w:val="a4"/>
        <w:ind w:firstLine="240"/>
      </w:pPr>
    </w:p>
    <w:p w14:paraId="7BE49943" w14:textId="71D77BAC" w:rsidR="00D16B42" w:rsidRPr="00D16B42" w:rsidRDefault="00D16B42" w:rsidP="00944089">
      <w:pPr>
        <w:pStyle w:val="3"/>
        <w:spacing w:before="360"/>
      </w:pPr>
      <w:bookmarkStart w:id="130" w:name="_Toc1316793082"/>
      <w:bookmarkStart w:id="131" w:name="_Toc106952878"/>
      <w:r>
        <w:t>Webアプリ診断</w:t>
      </w:r>
      <w:bookmarkEnd w:id="130"/>
      <w:bookmarkEnd w:id="131"/>
    </w:p>
    <w:p w14:paraId="09E4F0E6" w14:textId="34536E0C" w:rsidR="003B5181" w:rsidRDefault="003B5181" w:rsidP="0003092E">
      <w:pPr>
        <w:pStyle w:val="af6"/>
      </w:pPr>
      <w:bookmarkStart w:id="132" w:name="_Ref103011253"/>
      <w:r w:rsidRPr="003D0CA3">
        <w:t xml:space="preserve">表 </w:t>
      </w:r>
      <w:r>
        <w:fldChar w:fldCharType="begin"/>
      </w:r>
      <w:r>
        <w:instrText xml:space="preserve"> STYLEREF 1 \s </w:instrText>
      </w:r>
      <w:r>
        <w:fldChar w:fldCharType="separate"/>
      </w:r>
      <w:r w:rsidR="00F95C83">
        <w:rPr>
          <w:noProof/>
        </w:rPr>
        <w:t>４</w:t>
      </w:r>
      <w:r>
        <w:fldChar w:fldCharType="end"/>
      </w:r>
      <w:r>
        <w:noBreakHyphen/>
      </w:r>
      <w:r>
        <w:fldChar w:fldCharType="begin"/>
      </w:r>
      <w:r>
        <w:instrText xml:space="preserve"> SEQ 表 \* DBCHAR \s 1 </w:instrText>
      </w:r>
      <w:r>
        <w:fldChar w:fldCharType="separate"/>
      </w:r>
      <w:r w:rsidR="00F95C83">
        <w:rPr>
          <w:rFonts w:hint="eastAsia"/>
          <w:noProof/>
        </w:rPr>
        <w:t>２</w:t>
      </w:r>
      <w:r>
        <w:fldChar w:fldCharType="end"/>
      </w:r>
      <w:bookmarkEnd w:id="132"/>
      <w:r w:rsidRPr="003D0CA3">
        <w:t xml:space="preserve">　</w:t>
      </w:r>
      <w:r>
        <w:rPr>
          <w:rFonts w:hint="eastAsia"/>
        </w:rPr>
        <w:t>Webアプリ診断で対象とする脆弱性種別</w:t>
      </w:r>
    </w:p>
    <w:tbl>
      <w:tblPr>
        <w:tblStyle w:val="afe"/>
        <w:tblW w:w="0" w:type="auto"/>
        <w:tblInd w:w="279" w:type="dxa"/>
        <w:tblLook w:val="04A0" w:firstRow="1" w:lastRow="0" w:firstColumn="1" w:lastColumn="0" w:noHBand="0" w:noVBand="1"/>
      </w:tblPr>
      <w:tblGrid>
        <w:gridCol w:w="706"/>
        <w:gridCol w:w="3405"/>
        <w:gridCol w:w="2710"/>
        <w:gridCol w:w="1394"/>
      </w:tblGrid>
      <w:tr w:rsidR="003B5181" w14:paraId="4198A85C" w14:textId="77777777" w:rsidTr="001D6F98">
        <w:trPr>
          <w:tblHeader/>
        </w:trPr>
        <w:tc>
          <w:tcPr>
            <w:tcW w:w="706" w:type="dxa"/>
            <w:shd w:val="clear" w:color="auto" w:fill="D9D9D9" w:themeFill="background1" w:themeFillShade="D9"/>
          </w:tcPr>
          <w:p w14:paraId="2EFA6C1E" w14:textId="77777777" w:rsidR="003B5181" w:rsidRPr="00BA0AA3" w:rsidRDefault="003B5181" w:rsidP="001D6F98">
            <w:pPr>
              <w:pStyle w:val="a4"/>
              <w:ind w:firstLineChars="0" w:firstLine="0"/>
              <w:jc w:val="center"/>
              <w:rPr>
                <w:szCs w:val="24"/>
              </w:rPr>
            </w:pPr>
            <w:r w:rsidRPr="00086669">
              <w:t>No.</w:t>
            </w:r>
          </w:p>
        </w:tc>
        <w:tc>
          <w:tcPr>
            <w:tcW w:w="3405" w:type="dxa"/>
            <w:shd w:val="clear" w:color="auto" w:fill="D9D9D9" w:themeFill="background1" w:themeFillShade="D9"/>
          </w:tcPr>
          <w:p w14:paraId="58127617" w14:textId="77777777" w:rsidR="003B5181" w:rsidRPr="003D0CA3" w:rsidRDefault="003B5181" w:rsidP="001D6F98">
            <w:pPr>
              <w:pStyle w:val="a4"/>
              <w:ind w:firstLineChars="0" w:firstLine="0"/>
              <w:jc w:val="center"/>
            </w:pPr>
            <w:r w:rsidRPr="00086669">
              <w:t>脆弱性種別</w:t>
            </w:r>
          </w:p>
        </w:tc>
        <w:tc>
          <w:tcPr>
            <w:tcW w:w="2710" w:type="dxa"/>
            <w:shd w:val="clear" w:color="auto" w:fill="D9D9D9" w:themeFill="background1" w:themeFillShade="D9"/>
          </w:tcPr>
          <w:p w14:paraId="57493D3A" w14:textId="77777777" w:rsidR="003B5181" w:rsidRPr="00BA0AA3" w:rsidRDefault="003B5181" w:rsidP="001D6F98">
            <w:pPr>
              <w:pStyle w:val="a4"/>
              <w:ind w:firstLineChars="0" w:firstLine="0"/>
              <w:jc w:val="center"/>
              <w:rPr>
                <w:szCs w:val="24"/>
              </w:rPr>
            </w:pPr>
            <w:r w:rsidRPr="00086669">
              <w:t>備考</w:t>
            </w:r>
          </w:p>
        </w:tc>
        <w:tc>
          <w:tcPr>
            <w:tcW w:w="1394" w:type="dxa"/>
            <w:shd w:val="clear" w:color="auto" w:fill="D9D9D9" w:themeFill="background1" w:themeFillShade="D9"/>
          </w:tcPr>
          <w:p w14:paraId="2FBEB0FD" w14:textId="77777777" w:rsidR="003B5181" w:rsidRDefault="003B5181" w:rsidP="001D6F98">
            <w:pPr>
              <w:pStyle w:val="a4"/>
              <w:ind w:firstLineChars="0" w:firstLine="0"/>
              <w:jc w:val="center"/>
            </w:pPr>
            <w:r w:rsidRPr="00086669">
              <w:t>出典</w:t>
            </w:r>
          </w:p>
        </w:tc>
      </w:tr>
      <w:tr w:rsidR="0029188C" w14:paraId="2B83A3FA" w14:textId="77777777" w:rsidTr="001D6F98">
        <w:tc>
          <w:tcPr>
            <w:tcW w:w="706" w:type="dxa"/>
          </w:tcPr>
          <w:p w14:paraId="187FB215" w14:textId="79AB846A" w:rsidR="0029188C" w:rsidRPr="00BA0AA3" w:rsidRDefault="0029188C" w:rsidP="0029188C">
            <w:pPr>
              <w:pStyle w:val="a4"/>
              <w:ind w:firstLineChars="0" w:firstLine="0"/>
              <w:jc w:val="left"/>
              <w:rPr>
                <w:szCs w:val="24"/>
              </w:rPr>
            </w:pPr>
            <w:r>
              <w:rPr>
                <w:rFonts w:hint="eastAsia"/>
                <w:szCs w:val="24"/>
              </w:rPr>
              <w:t>1</w:t>
            </w:r>
          </w:p>
        </w:tc>
        <w:tc>
          <w:tcPr>
            <w:tcW w:w="3405" w:type="dxa"/>
          </w:tcPr>
          <w:p w14:paraId="75DF8F3D" w14:textId="3D84B990" w:rsidR="0029188C" w:rsidRPr="003D0CA3" w:rsidRDefault="0029188C" w:rsidP="0029188C">
            <w:pPr>
              <w:pStyle w:val="a3"/>
              <w:ind w:firstLineChars="0" w:firstLine="0"/>
            </w:pPr>
            <w:r w:rsidRPr="00ED01B5">
              <w:t>SQLインジェクション</w:t>
            </w:r>
          </w:p>
        </w:tc>
        <w:tc>
          <w:tcPr>
            <w:tcW w:w="2710" w:type="dxa"/>
          </w:tcPr>
          <w:p w14:paraId="1C871F88" w14:textId="73DBD23B" w:rsidR="0029188C" w:rsidRPr="00BA0AA3" w:rsidRDefault="0029188C" w:rsidP="0029188C">
            <w:pPr>
              <w:pStyle w:val="a3"/>
              <w:ind w:firstLineChars="0" w:firstLine="0"/>
              <w:rPr>
                <w:szCs w:val="24"/>
              </w:rPr>
            </w:pPr>
          </w:p>
        </w:tc>
        <w:tc>
          <w:tcPr>
            <w:tcW w:w="1394" w:type="dxa"/>
          </w:tcPr>
          <w:p w14:paraId="06D16E5D" w14:textId="47406E55" w:rsidR="0029188C" w:rsidRPr="002553AD"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188C" w14:paraId="6E2A8BB1" w14:textId="77777777" w:rsidTr="001D6F98">
        <w:tc>
          <w:tcPr>
            <w:tcW w:w="706" w:type="dxa"/>
          </w:tcPr>
          <w:p w14:paraId="30CFB1C3" w14:textId="4403BE5C" w:rsidR="0029188C" w:rsidRPr="00086669" w:rsidRDefault="0029188C" w:rsidP="0029188C">
            <w:pPr>
              <w:pStyle w:val="a4"/>
              <w:ind w:firstLineChars="0" w:firstLine="0"/>
              <w:jc w:val="left"/>
            </w:pPr>
            <w:r>
              <w:rPr>
                <w:rFonts w:hint="eastAsia"/>
              </w:rPr>
              <w:t>2</w:t>
            </w:r>
          </w:p>
        </w:tc>
        <w:tc>
          <w:tcPr>
            <w:tcW w:w="3405" w:type="dxa"/>
          </w:tcPr>
          <w:p w14:paraId="2AE36048" w14:textId="531A23E1" w:rsidR="0029188C" w:rsidRPr="00086669" w:rsidRDefault="0029188C" w:rsidP="0029188C">
            <w:pPr>
              <w:pStyle w:val="a3"/>
              <w:ind w:firstLineChars="0" w:firstLine="0"/>
            </w:pPr>
            <w:r w:rsidRPr="00B0576D">
              <w:t>OSコマンドインジェクション</w:t>
            </w:r>
          </w:p>
        </w:tc>
        <w:tc>
          <w:tcPr>
            <w:tcW w:w="2710" w:type="dxa"/>
          </w:tcPr>
          <w:p w14:paraId="6FF166D8" w14:textId="77777777" w:rsidR="0029188C" w:rsidRPr="00086669" w:rsidRDefault="0029188C" w:rsidP="0029188C">
            <w:pPr>
              <w:pStyle w:val="a3"/>
              <w:ind w:firstLineChars="0" w:firstLine="0"/>
            </w:pPr>
          </w:p>
        </w:tc>
        <w:tc>
          <w:tcPr>
            <w:tcW w:w="1394" w:type="dxa"/>
          </w:tcPr>
          <w:p w14:paraId="1B03719E" w14:textId="1D902F3B"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2C96" w14:paraId="40B6E733" w14:textId="77777777" w:rsidTr="001D6F98">
        <w:tc>
          <w:tcPr>
            <w:tcW w:w="706" w:type="dxa"/>
          </w:tcPr>
          <w:p w14:paraId="2D83773E" w14:textId="49C885B8" w:rsidR="00292C96" w:rsidRDefault="00292C96" w:rsidP="00292C96">
            <w:pPr>
              <w:pStyle w:val="a4"/>
              <w:ind w:firstLineChars="0" w:firstLine="0"/>
              <w:jc w:val="left"/>
            </w:pPr>
            <w:r>
              <w:rPr>
                <w:rFonts w:hint="eastAsia"/>
              </w:rPr>
              <w:t>3</w:t>
            </w:r>
          </w:p>
        </w:tc>
        <w:tc>
          <w:tcPr>
            <w:tcW w:w="3405" w:type="dxa"/>
          </w:tcPr>
          <w:p w14:paraId="27823E65" w14:textId="63CDE57A" w:rsidR="00292C96" w:rsidRPr="00B0576D" w:rsidRDefault="00292C96" w:rsidP="00292C96">
            <w:pPr>
              <w:pStyle w:val="a3"/>
              <w:ind w:firstLineChars="0" w:firstLine="0"/>
            </w:pPr>
            <w:r w:rsidRPr="00B0576D">
              <w:rPr>
                <w:rFonts w:hint="eastAsia"/>
              </w:rPr>
              <w:t>クロスサイトスクリプティング（</w:t>
            </w:r>
            <w:r w:rsidRPr="00B0576D">
              <w:t>XSS）</w:t>
            </w:r>
          </w:p>
        </w:tc>
        <w:tc>
          <w:tcPr>
            <w:tcW w:w="2710" w:type="dxa"/>
          </w:tcPr>
          <w:p w14:paraId="4AA07D5C" w14:textId="6CE96477" w:rsidR="00292C96" w:rsidRPr="00086669" w:rsidRDefault="00292C96" w:rsidP="00292C96">
            <w:pPr>
              <w:pStyle w:val="a3"/>
              <w:ind w:firstLineChars="0" w:firstLine="0"/>
            </w:pPr>
            <w:r w:rsidRPr="000A535F">
              <w:t>HTMLインジェクション、CSSインジェクション、DOM based XSS等を含む</w:t>
            </w:r>
          </w:p>
        </w:tc>
        <w:tc>
          <w:tcPr>
            <w:tcW w:w="1394" w:type="dxa"/>
          </w:tcPr>
          <w:p w14:paraId="09F61601" w14:textId="0A5412F4" w:rsidR="00292C96" w:rsidRDefault="00292C96" w:rsidP="00292C96">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2C96" w14:paraId="48556B7D" w14:textId="77777777" w:rsidTr="001D6F98">
        <w:tc>
          <w:tcPr>
            <w:tcW w:w="706" w:type="dxa"/>
          </w:tcPr>
          <w:p w14:paraId="792991CA" w14:textId="2CBEC76D" w:rsidR="00292C96" w:rsidRDefault="00292C96" w:rsidP="00292C96">
            <w:pPr>
              <w:pStyle w:val="a4"/>
              <w:ind w:firstLineChars="0" w:firstLine="0"/>
              <w:jc w:val="left"/>
            </w:pPr>
            <w:r>
              <w:rPr>
                <w:rFonts w:hint="eastAsia"/>
              </w:rPr>
              <w:lastRenderedPageBreak/>
              <w:t>4</w:t>
            </w:r>
          </w:p>
        </w:tc>
        <w:tc>
          <w:tcPr>
            <w:tcW w:w="3405" w:type="dxa"/>
          </w:tcPr>
          <w:p w14:paraId="4ACAE433" w14:textId="054062B0" w:rsidR="00292C96" w:rsidRPr="00B0576D" w:rsidRDefault="00292C96" w:rsidP="00292C96">
            <w:pPr>
              <w:pStyle w:val="a3"/>
              <w:ind w:firstLineChars="0" w:firstLine="0"/>
            </w:pPr>
            <w:r w:rsidRPr="00B0576D">
              <w:rPr>
                <w:rFonts w:hint="eastAsia"/>
              </w:rPr>
              <w:t>メールヘッダインジェクション</w:t>
            </w:r>
          </w:p>
        </w:tc>
        <w:tc>
          <w:tcPr>
            <w:tcW w:w="2710" w:type="dxa"/>
          </w:tcPr>
          <w:p w14:paraId="64A14F11" w14:textId="77777777" w:rsidR="00292C96" w:rsidRPr="00086669" w:rsidRDefault="00292C96" w:rsidP="00292C96">
            <w:pPr>
              <w:pStyle w:val="a3"/>
              <w:ind w:firstLineChars="0" w:firstLine="0"/>
            </w:pPr>
          </w:p>
        </w:tc>
        <w:tc>
          <w:tcPr>
            <w:tcW w:w="1394" w:type="dxa"/>
          </w:tcPr>
          <w:p w14:paraId="1B633783" w14:textId="79079AB8" w:rsidR="00292C96" w:rsidRDefault="00292C96" w:rsidP="00292C96">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p>
        </w:tc>
      </w:tr>
      <w:tr w:rsidR="00292C96" w14:paraId="150D1E1E" w14:textId="77777777" w:rsidTr="001D6F98">
        <w:tc>
          <w:tcPr>
            <w:tcW w:w="706" w:type="dxa"/>
          </w:tcPr>
          <w:p w14:paraId="52293EDE" w14:textId="2DF5636F" w:rsidR="00292C96" w:rsidRDefault="00292C96" w:rsidP="00292C96">
            <w:pPr>
              <w:pStyle w:val="a4"/>
              <w:ind w:firstLineChars="0" w:firstLine="0"/>
              <w:jc w:val="left"/>
            </w:pPr>
            <w:r>
              <w:rPr>
                <w:rFonts w:hint="eastAsia"/>
              </w:rPr>
              <w:t>5</w:t>
            </w:r>
          </w:p>
        </w:tc>
        <w:tc>
          <w:tcPr>
            <w:tcW w:w="3405" w:type="dxa"/>
          </w:tcPr>
          <w:p w14:paraId="135DABE9" w14:textId="0C663D68" w:rsidR="00292C96" w:rsidRPr="00B0576D" w:rsidRDefault="00292C96" w:rsidP="00292C96">
            <w:pPr>
              <w:pStyle w:val="a3"/>
              <w:ind w:firstLineChars="0" w:firstLine="0"/>
            </w:pPr>
            <w:r w:rsidRPr="00B0576D">
              <w:t>HTTPヘッダインジェクション（CRLFインジェクション）</w:t>
            </w:r>
          </w:p>
        </w:tc>
        <w:tc>
          <w:tcPr>
            <w:tcW w:w="2710" w:type="dxa"/>
          </w:tcPr>
          <w:p w14:paraId="0B98B448" w14:textId="77777777" w:rsidR="00292C96" w:rsidRPr="00086669" w:rsidRDefault="00292C96" w:rsidP="00292C96">
            <w:pPr>
              <w:pStyle w:val="a3"/>
              <w:ind w:firstLineChars="0" w:firstLine="0"/>
            </w:pPr>
          </w:p>
        </w:tc>
        <w:tc>
          <w:tcPr>
            <w:tcW w:w="1394" w:type="dxa"/>
          </w:tcPr>
          <w:p w14:paraId="7C48EF31" w14:textId="13DD6EDA" w:rsidR="00292C96" w:rsidRDefault="00292C96" w:rsidP="00292C96">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2C96" w14:paraId="1A8F7032" w14:textId="77777777" w:rsidTr="001D6F98">
        <w:tc>
          <w:tcPr>
            <w:tcW w:w="706" w:type="dxa"/>
          </w:tcPr>
          <w:p w14:paraId="63BB6464" w14:textId="39F47410" w:rsidR="00292C96" w:rsidRDefault="00292C96" w:rsidP="00292C96">
            <w:pPr>
              <w:pStyle w:val="a4"/>
              <w:ind w:firstLineChars="0" w:firstLine="0"/>
              <w:jc w:val="left"/>
            </w:pPr>
            <w:r>
              <w:rPr>
                <w:rFonts w:hint="eastAsia"/>
              </w:rPr>
              <w:t>6</w:t>
            </w:r>
          </w:p>
        </w:tc>
        <w:tc>
          <w:tcPr>
            <w:tcW w:w="3405" w:type="dxa"/>
          </w:tcPr>
          <w:p w14:paraId="270733AF" w14:textId="60D5A768" w:rsidR="00292C96" w:rsidRPr="00B0576D" w:rsidRDefault="00292C96" w:rsidP="00292C96">
            <w:pPr>
              <w:pStyle w:val="a3"/>
              <w:ind w:firstLineChars="0" w:firstLine="0"/>
            </w:pPr>
            <w:r w:rsidRPr="00B0576D">
              <w:t>evalインジェクション</w:t>
            </w:r>
          </w:p>
        </w:tc>
        <w:tc>
          <w:tcPr>
            <w:tcW w:w="2710" w:type="dxa"/>
          </w:tcPr>
          <w:p w14:paraId="5A5694DE" w14:textId="77777777" w:rsidR="00292C96" w:rsidRPr="00086669" w:rsidRDefault="00292C96" w:rsidP="00292C96">
            <w:pPr>
              <w:pStyle w:val="a3"/>
              <w:ind w:firstLineChars="0" w:firstLine="0"/>
            </w:pPr>
          </w:p>
        </w:tc>
        <w:tc>
          <w:tcPr>
            <w:tcW w:w="1394" w:type="dxa"/>
          </w:tcPr>
          <w:p w14:paraId="4699EFC0" w14:textId="5D7BA713" w:rsidR="00292C96" w:rsidRDefault="00292C96" w:rsidP="00292C96">
            <w:pPr>
              <w:pStyle w:val="a3"/>
              <w:ind w:firstLineChars="0" w:firstLine="0"/>
            </w:pPr>
            <w:r>
              <w:fldChar w:fldCharType="begin"/>
            </w:r>
            <w:r>
              <w:instrText xml:space="preserve"> REF _Ref103010157 \w \h </w:instrText>
            </w:r>
            <w:r>
              <w:fldChar w:fldCharType="separate"/>
            </w:r>
            <w:r w:rsidR="00F95C83">
              <w:t>(7)</w:t>
            </w:r>
            <w:r>
              <w:fldChar w:fldCharType="end"/>
            </w:r>
          </w:p>
        </w:tc>
      </w:tr>
      <w:tr w:rsidR="0029188C" w14:paraId="3DE655D5" w14:textId="77777777" w:rsidTr="001D6F98">
        <w:tc>
          <w:tcPr>
            <w:tcW w:w="706" w:type="dxa"/>
          </w:tcPr>
          <w:p w14:paraId="59B5995F" w14:textId="396BF18A" w:rsidR="0029188C" w:rsidRPr="00086669" w:rsidRDefault="00292C96" w:rsidP="0029188C">
            <w:pPr>
              <w:pStyle w:val="a4"/>
              <w:ind w:firstLineChars="0" w:firstLine="0"/>
              <w:jc w:val="left"/>
            </w:pPr>
            <w:r>
              <w:rPr>
                <w:rFonts w:hint="eastAsia"/>
              </w:rPr>
              <w:t>7</w:t>
            </w:r>
          </w:p>
        </w:tc>
        <w:tc>
          <w:tcPr>
            <w:tcW w:w="3405" w:type="dxa"/>
          </w:tcPr>
          <w:p w14:paraId="26C9BDA3" w14:textId="2CDF517F" w:rsidR="0029188C" w:rsidRPr="00086669" w:rsidRDefault="0029188C" w:rsidP="0029188C">
            <w:pPr>
              <w:pStyle w:val="a3"/>
              <w:ind w:firstLineChars="0" w:firstLine="0"/>
            </w:pPr>
            <w:r w:rsidRPr="00B0576D">
              <w:rPr>
                <w:rFonts w:hint="eastAsia"/>
              </w:rPr>
              <w:t>その他のインジェクション</w:t>
            </w:r>
          </w:p>
        </w:tc>
        <w:tc>
          <w:tcPr>
            <w:tcW w:w="2710" w:type="dxa"/>
          </w:tcPr>
          <w:p w14:paraId="247CCDD0" w14:textId="22B79E55" w:rsidR="0029188C" w:rsidRPr="00086669" w:rsidRDefault="0029188C" w:rsidP="0029188C">
            <w:pPr>
              <w:pStyle w:val="a3"/>
              <w:ind w:firstLineChars="0" w:firstLine="0"/>
            </w:pPr>
            <w:r w:rsidRPr="000A535F">
              <w:rPr>
                <w:rFonts w:hint="eastAsia"/>
              </w:rPr>
              <w:t>サーバサイドテンプレートインジェクション（</w:t>
            </w:r>
            <w:r w:rsidRPr="000A535F">
              <w:t>SSTI）、相対パスによる上書き（Relative Path Overwrite）等を含む</w:t>
            </w:r>
          </w:p>
        </w:tc>
        <w:tc>
          <w:tcPr>
            <w:tcW w:w="1394" w:type="dxa"/>
          </w:tcPr>
          <w:p w14:paraId="62F075DC" w14:textId="106A5404"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2C487EB3" w14:textId="77777777" w:rsidTr="001D6F98">
        <w:tc>
          <w:tcPr>
            <w:tcW w:w="706" w:type="dxa"/>
          </w:tcPr>
          <w:p w14:paraId="4877AF36" w14:textId="0509324A" w:rsidR="0029188C" w:rsidRPr="00086669" w:rsidRDefault="00292C96" w:rsidP="0029188C">
            <w:pPr>
              <w:pStyle w:val="a4"/>
              <w:ind w:firstLineChars="0" w:firstLine="0"/>
              <w:jc w:val="left"/>
            </w:pPr>
            <w:r>
              <w:rPr>
                <w:rFonts w:hint="eastAsia"/>
              </w:rPr>
              <w:t>8</w:t>
            </w:r>
          </w:p>
        </w:tc>
        <w:tc>
          <w:tcPr>
            <w:tcW w:w="3405" w:type="dxa"/>
          </w:tcPr>
          <w:p w14:paraId="3289747F" w14:textId="4BFDD1CD" w:rsidR="0029188C" w:rsidRPr="00086669" w:rsidRDefault="0029188C" w:rsidP="0029188C">
            <w:pPr>
              <w:pStyle w:val="a3"/>
              <w:ind w:firstLineChars="0" w:firstLine="0"/>
            </w:pPr>
            <w:r w:rsidRPr="00B0576D">
              <w:rPr>
                <w:rFonts w:hint="eastAsia"/>
              </w:rPr>
              <w:t>ディレクトリトラバーサル（パストラバーサル）</w:t>
            </w:r>
          </w:p>
        </w:tc>
        <w:tc>
          <w:tcPr>
            <w:tcW w:w="2710" w:type="dxa"/>
          </w:tcPr>
          <w:p w14:paraId="5E4709B8" w14:textId="7941F06D" w:rsidR="0029188C" w:rsidRPr="00086669" w:rsidRDefault="0029188C" w:rsidP="0029188C">
            <w:pPr>
              <w:pStyle w:val="a3"/>
              <w:ind w:firstLineChars="0" w:firstLine="0"/>
            </w:pPr>
            <w:r w:rsidRPr="000A535F">
              <w:rPr>
                <w:rFonts w:hint="eastAsia"/>
              </w:rPr>
              <w:t>ローカルファイルインクルージョン（</w:t>
            </w:r>
            <w:r w:rsidRPr="000A535F">
              <w:t>LFI）を含む</w:t>
            </w:r>
          </w:p>
        </w:tc>
        <w:tc>
          <w:tcPr>
            <w:tcW w:w="1394" w:type="dxa"/>
          </w:tcPr>
          <w:p w14:paraId="664CD306" w14:textId="72BBAAF2"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188C" w14:paraId="10E83077" w14:textId="77777777" w:rsidTr="001D6F98">
        <w:tc>
          <w:tcPr>
            <w:tcW w:w="706" w:type="dxa"/>
          </w:tcPr>
          <w:p w14:paraId="5D216681" w14:textId="075BB968" w:rsidR="0029188C" w:rsidRPr="00086669" w:rsidRDefault="00292C96" w:rsidP="0029188C">
            <w:pPr>
              <w:pStyle w:val="a4"/>
              <w:ind w:firstLineChars="0" w:firstLine="0"/>
              <w:jc w:val="left"/>
            </w:pPr>
            <w:r>
              <w:rPr>
                <w:rFonts w:hint="eastAsia"/>
              </w:rPr>
              <w:t>9</w:t>
            </w:r>
          </w:p>
        </w:tc>
        <w:tc>
          <w:tcPr>
            <w:tcW w:w="3405" w:type="dxa"/>
          </w:tcPr>
          <w:p w14:paraId="65665653" w14:textId="36E10611" w:rsidR="0029188C" w:rsidRPr="00086669" w:rsidRDefault="0029188C" w:rsidP="0029188C">
            <w:pPr>
              <w:pStyle w:val="a3"/>
              <w:ind w:firstLineChars="0" w:firstLine="0"/>
            </w:pPr>
            <w:r w:rsidRPr="00B0576D">
              <w:rPr>
                <w:rFonts w:hint="eastAsia"/>
              </w:rPr>
              <w:t>セッション管理の不備</w:t>
            </w:r>
          </w:p>
        </w:tc>
        <w:tc>
          <w:tcPr>
            <w:tcW w:w="2710" w:type="dxa"/>
          </w:tcPr>
          <w:p w14:paraId="220AAAD6" w14:textId="71B185B9" w:rsidR="0029188C" w:rsidRPr="00086669" w:rsidRDefault="0029188C" w:rsidP="0029188C">
            <w:pPr>
              <w:pStyle w:val="a3"/>
              <w:ind w:firstLineChars="0" w:firstLine="0"/>
            </w:pPr>
            <w:r w:rsidRPr="000A535F">
              <w:rPr>
                <w:rFonts w:hint="eastAsia"/>
              </w:rPr>
              <w:t>推測可能なセッション、セッションの盗用、セッションの固定化（セッションフィクセーション）、</w:t>
            </w:r>
            <w:r w:rsidRPr="000A535F">
              <w:t>Cookieの管理不備等を含む</w:t>
            </w:r>
          </w:p>
        </w:tc>
        <w:tc>
          <w:tcPr>
            <w:tcW w:w="1394" w:type="dxa"/>
          </w:tcPr>
          <w:p w14:paraId="0E4890D0" w14:textId="07DD7286"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188C" w14:paraId="693DDBFC" w14:textId="77777777" w:rsidTr="001D6F98">
        <w:tc>
          <w:tcPr>
            <w:tcW w:w="706" w:type="dxa"/>
          </w:tcPr>
          <w:p w14:paraId="369801D9" w14:textId="748BD60A" w:rsidR="0029188C" w:rsidRPr="00086669" w:rsidRDefault="00292C96" w:rsidP="0029188C">
            <w:pPr>
              <w:pStyle w:val="a4"/>
              <w:ind w:firstLineChars="0" w:firstLine="0"/>
              <w:jc w:val="left"/>
            </w:pPr>
            <w:r>
              <w:rPr>
                <w:rFonts w:hint="eastAsia"/>
              </w:rPr>
              <w:t>1</w:t>
            </w:r>
            <w:r>
              <w:t>0</w:t>
            </w:r>
          </w:p>
        </w:tc>
        <w:tc>
          <w:tcPr>
            <w:tcW w:w="3405" w:type="dxa"/>
          </w:tcPr>
          <w:p w14:paraId="008BB9A7" w14:textId="71B28E9E" w:rsidR="0029188C" w:rsidRPr="00086669" w:rsidRDefault="0029188C" w:rsidP="0029188C">
            <w:pPr>
              <w:pStyle w:val="a3"/>
              <w:ind w:firstLineChars="0" w:firstLine="0"/>
            </w:pPr>
            <w:r w:rsidRPr="00B0576D">
              <w:rPr>
                <w:rFonts w:hint="eastAsia"/>
              </w:rPr>
              <w:t>アクセス制御（認証制御）と認可処理の不備</w:t>
            </w:r>
          </w:p>
        </w:tc>
        <w:tc>
          <w:tcPr>
            <w:tcW w:w="2710" w:type="dxa"/>
          </w:tcPr>
          <w:p w14:paraId="0B5DEAA7" w14:textId="4263FB6D" w:rsidR="0029188C" w:rsidRPr="00086669" w:rsidRDefault="0029188C" w:rsidP="0029188C">
            <w:pPr>
              <w:pStyle w:val="a3"/>
              <w:ind w:firstLineChars="0" w:firstLine="0"/>
            </w:pPr>
            <w:r w:rsidRPr="000A535F">
              <w:rPr>
                <w:rFonts w:hint="eastAsia"/>
              </w:rPr>
              <w:t>認証回避、ログアウト機能の不備、脆弱なパスワードポリシー、パスワードリセットの不備、復元可能なパスワード保存等を含む</w:t>
            </w:r>
          </w:p>
        </w:tc>
        <w:tc>
          <w:tcPr>
            <w:tcW w:w="1394" w:type="dxa"/>
          </w:tcPr>
          <w:p w14:paraId="2CFFB7E0" w14:textId="0069236E"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188C" w14:paraId="57258428" w14:textId="77777777" w:rsidTr="001D6F98">
        <w:tc>
          <w:tcPr>
            <w:tcW w:w="706" w:type="dxa"/>
          </w:tcPr>
          <w:p w14:paraId="089D52DA" w14:textId="0A061550" w:rsidR="0029188C" w:rsidRPr="00086669" w:rsidRDefault="00292C96" w:rsidP="0029188C">
            <w:pPr>
              <w:pStyle w:val="a4"/>
              <w:ind w:firstLineChars="0" w:firstLine="0"/>
              <w:jc w:val="left"/>
            </w:pPr>
            <w:r>
              <w:rPr>
                <w:rFonts w:hint="eastAsia"/>
              </w:rPr>
              <w:t>1</w:t>
            </w:r>
            <w:r>
              <w:t>1</w:t>
            </w:r>
          </w:p>
        </w:tc>
        <w:tc>
          <w:tcPr>
            <w:tcW w:w="3405" w:type="dxa"/>
          </w:tcPr>
          <w:p w14:paraId="16803377" w14:textId="717FF009" w:rsidR="0029188C" w:rsidRPr="00086669" w:rsidRDefault="0029188C" w:rsidP="0029188C">
            <w:pPr>
              <w:pStyle w:val="a3"/>
              <w:ind w:firstLineChars="0" w:firstLine="0"/>
            </w:pPr>
            <w:r w:rsidRPr="00B0576D">
              <w:rPr>
                <w:rFonts w:hint="eastAsia"/>
              </w:rPr>
              <w:t>クロスサイトリクエストフォージェリ（</w:t>
            </w:r>
            <w:r w:rsidRPr="00B0576D">
              <w:t>CSRF）</w:t>
            </w:r>
          </w:p>
        </w:tc>
        <w:tc>
          <w:tcPr>
            <w:tcW w:w="2710" w:type="dxa"/>
          </w:tcPr>
          <w:p w14:paraId="4F430D88" w14:textId="77777777" w:rsidR="0029188C" w:rsidRPr="00086669" w:rsidRDefault="0029188C" w:rsidP="0029188C">
            <w:pPr>
              <w:pStyle w:val="a3"/>
              <w:ind w:firstLineChars="0" w:firstLine="0"/>
            </w:pPr>
          </w:p>
        </w:tc>
        <w:tc>
          <w:tcPr>
            <w:tcW w:w="1394" w:type="dxa"/>
          </w:tcPr>
          <w:p w14:paraId="5A6B082D" w14:textId="6D6DD25A"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188C" w14:paraId="421EA12E" w14:textId="77777777" w:rsidTr="001D6F98">
        <w:tc>
          <w:tcPr>
            <w:tcW w:w="706" w:type="dxa"/>
          </w:tcPr>
          <w:p w14:paraId="6302BB7B" w14:textId="39A6A75C" w:rsidR="0029188C" w:rsidRPr="00086669" w:rsidRDefault="00292C96" w:rsidP="0029188C">
            <w:pPr>
              <w:pStyle w:val="a4"/>
              <w:ind w:firstLineChars="0" w:firstLine="0"/>
              <w:jc w:val="left"/>
            </w:pPr>
            <w:r>
              <w:rPr>
                <w:rFonts w:hint="eastAsia"/>
              </w:rPr>
              <w:t>1</w:t>
            </w:r>
            <w:r>
              <w:t>2</w:t>
            </w:r>
          </w:p>
        </w:tc>
        <w:tc>
          <w:tcPr>
            <w:tcW w:w="3405" w:type="dxa"/>
          </w:tcPr>
          <w:p w14:paraId="7ADF551E" w14:textId="542870D2" w:rsidR="0029188C" w:rsidRPr="00086669" w:rsidRDefault="0029188C" w:rsidP="0029188C">
            <w:pPr>
              <w:pStyle w:val="a3"/>
              <w:ind w:firstLineChars="0" w:firstLine="0"/>
            </w:pPr>
            <w:r w:rsidRPr="00B0576D">
              <w:rPr>
                <w:rFonts w:hint="eastAsia"/>
              </w:rPr>
              <w:t>クリックジャッキング</w:t>
            </w:r>
          </w:p>
        </w:tc>
        <w:tc>
          <w:tcPr>
            <w:tcW w:w="2710" w:type="dxa"/>
          </w:tcPr>
          <w:p w14:paraId="64D14E44" w14:textId="77777777" w:rsidR="0029188C" w:rsidRPr="00086669" w:rsidRDefault="0029188C" w:rsidP="0029188C">
            <w:pPr>
              <w:pStyle w:val="a3"/>
              <w:ind w:firstLineChars="0" w:firstLine="0"/>
            </w:pPr>
          </w:p>
        </w:tc>
        <w:tc>
          <w:tcPr>
            <w:tcW w:w="1394" w:type="dxa"/>
          </w:tcPr>
          <w:p w14:paraId="4CB475F9" w14:textId="6AC7614E"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r>
              <w:fldChar w:fldCharType="begin"/>
            </w:r>
            <w:r>
              <w:instrText xml:space="preserve"> REF _Ref103010225 \w \h </w:instrText>
            </w:r>
            <w:r>
              <w:fldChar w:fldCharType="separate"/>
            </w:r>
            <w:r w:rsidR="00F95C83">
              <w:t>(9)</w:t>
            </w:r>
            <w:r>
              <w:fldChar w:fldCharType="end"/>
            </w:r>
          </w:p>
        </w:tc>
      </w:tr>
      <w:tr w:rsidR="0029188C" w14:paraId="61ABEDC7" w14:textId="77777777" w:rsidTr="001D6F98">
        <w:tc>
          <w:tcPr>
            <w:tcW w:w="706" w:type="dxa"/>
          </w:tcPr>
          <w:p w14:paraId="4784A357" w14:textId="4FAF7FC7" w:rsidR="0029188C" w:rsidRPr="00086669" w:rsidRDefault="0029188C" w:rsidP="0029188C">
            <w:pPr>
              <w:pStyle w:val="a4"/>
              <w:ind w:firstLineChars="0" w:firstLine="0"/>
              <w:jc w:val="left"/>
            </w:pPr>
            <w:r>
              <w:rPr>
                <w:rFonts w:hint="eastAsia"/>
              </w:rPr>
              <w:t>1</w:t>
            </w:r>
            <w:r>
              <w:t>3</w:t>
            </w:r>
          </w:p>
        </w:tc>
        <w:tc>
          <w:tcPr>
            <w:tcW w:w="3405" w:type="dxa"/>
          </w:tcPr>
          <w:p w14:paraId="467B13C7" w14:textId="6A40117D" w:rsidR="0029188C" w:rsidRPr="00086669" w:rsidRDefault="0029188C" w:rsidP="0029188C">
            <w:pPr>
              <w:pStyle w:val="a3"/>
              <w:ind w:firstLineChars="0" w:firstLine="0"/>
            </w:pPr>
            <w:r w:rsidRPr="00B0576D">
              <w:rPr>
                <w:rFonts w:hint="eastAsia"/>
              </w:rPr>
              <w:t>レースコンディション</w:t>
            </w:r>
          </w:p>
        </w:tc>
        <w:tc>
          <w:tcPr>
            <w:tcW w:w="2710" w:type="dxa"/>
          </w:tcPr>
          <w:p w14:paraId="7AB28498" w14:textId="77777777" w:rsidR="0029188C" w:rsidRPr="00086669" w:rsidRDefault="0029188C" w:rsidP="0029188C">
            <w:pPr>
              <w:pStyle w:val="a3"/>
              <w:ind w:firstLineChars="0" w:firstLine="0"/>
            </w:pPr>
          </w:p>
        </w:tc>
        <w:tc>
          <w:tcPr>
            <w:tcW w:w="1394" w:type="dxa"/>
          </w:tcPr>
          <w:p w14:paraId="2D95AA1D" w14:textId="01D261F4"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p>
        </w:tc>
      </w:tr>
      <w:tr w:rsidR="0029188C" w14:paraId="271CB21D" w14:textId="77777777" w:rsidTr="001D6F98">
        <w:tc>
          <w:tcPr>
            <w:tcW w:w="706" w:type="dxa"/>
          </w:tcPr>
          <w:p w14:paraId="1BCDE3EE" w14:textId="1945FF27" w:rsidR="0029188C" w:rsidRPr="00086669" w:rsidRDefault="0029188C" w:rsidP="0029188C">
            <w:pPr>
              <w:pStyle w:val="a4"/>
              <w:ind w:firstLineChars="0" w:firstLine="0"/>
              <w:jc w:val="left"/>
            </w:pPr>
            <w:r>
              <w:rPr>
                <w:rFonts w:hint="eastAsia"/>
              </w:rPr>
              <w:t>1</w:t>
            </w:r>
            <w:r>
              <w:t>4</w:t>
            </w:r>
          </w:p>
        </w:tc>
        <w:tc>
          <w:tcPr>
            <w:tcW w:w="3405" w:type="dxa"/>
          </w:tcPr>
          <w:p w14:paraId="44ADE5DF" w14:textId="36EBC88B" w:rsidR="0029188C" w:rsidRPr="00086669" w:rsidRDefault="0029188C" w:rsidP="0029188C">
            <w:pPr>
              <w:pStyle w:val="a3"/>
              <w:ind w:firstLineChars="0" w:firstLine="0"/>
            </w:pPr>
            <w:r w:rsidRPr="00B0576D">
              <w:rPr>
                <w:rFonts w:hint="eastAsia"/>
              </w:rPr>
              <w:t>バッファオーバーフロー</w:t>
            </w:r>
          </w:p>
        </w:tc>
        <w:tc>
          <w:tcPr>
            <w:tcW w:w="2710" w:type="dxa"/>
          </w:tcPr>
          <w:p w14:paraId="5E586FA1" w14:textId="7C67640D" w:rsidR="0029188C" w:rsidRPr="00086669" w:rsidRDefault="0029188C" w:rsidP="0029188C">
            <w:pPr>
              <w:pStyle w:val="a3"/>
              <w:ind w:firstLineChars="0" w:firstLine="0"/>
            </w:pPr>
            <w:r w:rsidRPr="000A535F">
              <w:rPr>
                <w:rFonts w:hint="eastAsia"/>
              </w:rPr>
              <w:t>整数オーバーフローを含む</w:t>
            </w:r>
          </w:p>
        </w:tc>
        <w:tc>
          <w:tcPr>
            <w:tcW w:w="1394" w:type="dxa"/>
          </w:tcPr>
          <w:p w14:paraId="01BF689B" w14:textId="5B53B39A" w:rsidR="0029188C" w:rsidRDefault="0029188C" w:rsidP="0029188C">
            <w:pPr>
              <w:pStyle w:val="a3"/>
              <w:ind w:firstLineChars="0" w:firstLine="0"/>
            </w:pPr>
            <w:r>
              <w:fldChar w:fldCharType="begin"/>
            </w:r>
            <w:r>
              <w:instrText xml:space="preserve"> REF _Ref103010157 \w \h </w:instrText>
            </w:r>
            <w:r>
              <w:fldChar w:fldCharType="separate"/>
            </w:r>
            <w:r w:rsidR="00F95C83">
              <w:t>(7)</w:t>
            </w:r>
            <w:r>
              <w:fldChar w:fldCharType="end"/>
            </w:r>
            <w:r>
              <w:fldChar w:fldCharType="begin"/>
            </w:r>
            <w:r>
              <w:instrText xml:space="preserve"> REF _Ref103010187 \w \h </w:instrText>
            </w:r>
            <w:r>
              <w:fldChar w:fldCharType="separate"/>
            </w:r>
            <w:r w:rsidR="00F95C83">
              <w:t>(8)</w:t>
            </w:r>
            <w:r>
              <w:fldChar w:fldCharType="end"/>
            </w:r>
          </w:p>
        </w:tc>
      </w:tr>
      <w:tr w:rsidR="0029188C" w14:paraId="58FF3BEB" w14:textId="77777777" w:rsidTr="001D6F98">
        <w:tc>
          <w:tcPr>
            <w:tcW w:w="706" w:type="dxa"/>
          </w:tcPr>
          <w:p w14:paraId="12E9D809" w14:textId="7A90A105" w:rsidR="0029188C" w:rsidRPr="00086669" w:rsidRDefault="0029188C" w:rsidP="0029188C">
            <w:pPr>
              <w:pStyle w:val="a4"/>
              <w:ind w:firstLineChars="0" w:firstLine="0"/>
              <w:jc w:val="left"/>
            </w:pPr>
            <w:r>
              <w:rPr>
                <w:rFonts w:hint="eastAsia"/>
              </w:rPr>
              <w:t>1</w:t>
            </w:r>
            <w:r>
              <w:t>5</w:t>
            </w:r>
          </w:p>
        </w:tc>
        <w:tc>
          <w:tcPr>
            <w:tcW w:w="3405" w:type="dxa"/>
          </w:tcPr>
          <w:p w14:paraId="30117F0D" w14:textId="0E795810" w:rsidR="0029188C" w:rsidRPr="00086669" w:rsidRDefault="0029188C" w:rsidP="0029188C">
            <w:pPr>
              <w:pStyle w:val="a3"/>
              <w:ind w:firstLineChars="0" w:firstLine="0"/>
            </w:pPr>
            <w:r w:rsidRPr="00B0576D">
              <w:rPr>
                <w:rFonts w:hint="eastAsia"/>
              </w:rPr>
              <w:t>ファイルアップロードに関する不備</w:t>
            </w:r>
          </w:p>
        </w:tc>
        <w:tc>
          <w:tcPr>
            <w:tcW w:w="2710" w:type="dxa"/>
          </w:tcPr>
          <w:p w14:paraId="2A43EEE4" w14:textId="257638FE" w:rsidR="0029188C" w:rsidRPr="00086669" w:rsidRDefault="0029188C" w:rsidP="0029188C">
            <w:pPr>
              <w:pStyle w:val="a3"/>
              <w:ind w:firstLineChars="0" w:firstLine="0"/>
            </w:pPr>
            <w:r w:rsidRPr="000A535F">
              <w:rPr>
                <w:rFonts w:hint="eastAsia"/>
              </w:rPr>
              <w:t>圧縮ファイルの取り扱い（</w:t>
            </w:r>
            <w:r w:rsidRPr="000A535F">
              <w:t>ZIP Bombs等）を含む</w:t>
            </w:r>
          </w:p>
        </w:tc>
        <w:tc>
          <w:tcPr>
            <w:tcW w:w="1394" w:type="dxa"/>
          </w:tcPr>
          <w:p w14:paraId="0B305A27" w14:textId="5CEACAA9"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7CE60FC7" w14:textId="77777777" w:rsidTr="001D6F98">
        <w:tc>
          <w:tcPr>
            <w:tcW w:w="706" w:type="dxa"/>
          </w:tcPr>
          <w:p w14:paraId="52AA9796" w14:textId="1A7EFFFF" w:rsidR="0029188C" w:rsidRPr="00086669" w:rsidRDefault="0029188C" w:rsidP="0029188C">
            <w:pPr>
              <w:pStyle w:val="a4"/>
              <w:ind w:firstLineChars="0" w:firstLine="0"/>
              <w:jc w:val="left"/>
            </w:pPr>
            <w:r>
              <w:rPr>
                <w:rFonts w:hint="eastAsia"/>
              </w:rPr>
              <w:lastRenderedPageBreak/>
              <w:t>1</w:t>
            </w:r>
            <w:r>
              <w:t>6</w:t>
            </w:r>
          </w:p>
        </w:tc>
        <w:tc>
          <w:tcPr>
            <w:tcW w:w="3405" w:type="dxa"/>
          </w:tcPr>
          <w:p w14:paraId="758640F0" w14:textId="60340FF0" w:rsidR="0029188C" w:rsidRPr="00086669" w:rsidRDefault="0029188C" w:rsidP="0029188C">
            <w:pPr>
              <w:pStyle w:val="a3"/>
              <w:ind w:firstLineChars="0" w:firstLine="0"/>
            </w:pPr>
            <w:r w:rsidRPr="00B0576D">
              <w:rPr>
                <w:rFonts w:hint="eastAsia"/>
              </w:rPr>
              <w:t>セキュリティの設定ミス</w:t>
            </w:r>
          </w:p>
        </w:tc>
        <w:tc>
          <w:tcPr>
            <w:tcW w:w="2710" w:type="dxa"/>
          </w:tcPr>
          <w:p w14:paraId="3A762329" w14:textId="77777777" w:rsidR="0029188C" w:rsidRPr="00086669" w:rsidRDefault="0029188C" w:rsidP="0029188C">
            <w:pPr>
              <w:pStyle w:val="a3"/>
              <w:ind w:firstLineChars="0" w:firstLine="0"/>
            </w:pPr>
          </w:p>
        </w:tc>
        <w:tc>
          <w:tcPr>
            <w:tcW w:w="1394" w:type="dxa"/>
          </w:tcPr>
          <w:p w14:paraId="612FABFE" w14:textId="248CDD6D"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2A990379" w14:textId="77777777" w:rsidTr="001D6F98">
        <w:tc>
          <w:tcPr>
            <w:tcW w:w="706" w:type="dxa"/>
          </w:tcPr>
          <w:p w14:paraId="20F843B3" w14:textId="60309612" w:rsidR="0029188C" w:rsidRPr="00086669" w:rsidRDefault="0029188C" w:rsidP="0029188C">
            <w:pPr>
              <w:pStyle w:val="a4"/>
              <w:ind w:firstLineChars="0" w:firstLine="0"/>
              <w:jc w:val="left"/>
            </w:pPr>
            <w:r>
              <w:rPr>
                <w:rFonts w:hint="eastAsia"/>
              </w:rPr>
              <w:t>1</w:t>
            </w:r>
            <w:r>
              <w:t>7</w:t>
            </w:r>
          </w:p>
        </w:tc>
        <w:tc>
          <w:tcPr>
            <w:tcW w:w="3405" w:type="dxa"/>
          </w:tcPr>
          <w:p w14:paraId="6F49EDFC" w14:textId="485457E2" w:rsidR="0029188C" w:rsidRPr="00086669" w:rsidRDefault="0029188C" w:rsidP="0029188C">
            <w:pPr>
              <w:pStyle w:val="a3"/>
              <w:ind w:firstLineChars="0" w:firstLine="0"/>
            </w:pPr>
            <w:r w:rsidRPr="00B0576D">
              <w:rPr>
                <w:rFonts w:hint="eastAsia"/>
              </w:rPr>
              <w:t>オープンリダイレクト</w:t>
            </w:r>
          </w:p>
        </w:tc>
        <w:tc>
          <w:tcPr>
            <w:tcW w:w="2710" w:type="dxa"/>
          </w:tcPr>
          <w:p w14:paraId="023BD316" w14:textId="77777777" w:rsidR="0029188C" w:rsidRPr="00086669" w:rsidRDefault="0029188C" w:rsidP="0029188C">
            <w:pPr>
              <w:pStyle w:val="a3"/>
              <w:ind w:firstLineChars="0" w:firstLine="0"/>
            </w:pPr>
          </w:p>
        </w:tc>
        <w:tc>
          <w:tcPr>
            <w:tcW w:w="1394" w:type="dxa"/>
          </w:tcPr>
          <w:p w14:paraId="4C1DB441" w14:textId="5D4C1FAE"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381E2CBE" w14:textId="77777777" w:rsidTr="001D6F98">
        <w:tc>
          <w:tcPr>
            <w:tcW w:w="706" w:type="dxa"/>
          </w:tcPr>
          <w:p w14:paraId="4B270BFA" w14:textId="1049FBEF" w:rsidR="0029188C" w:rsidRPr="00086669" w:rsidRDefault="0029188C" w:rsidP="0029188C">
            <w:pPr>
              <w:pStyle w:val="a4"/>
              <w:ind w:firstLineChars="0" w:firstLine="0"/>
              <w:jc w:val="left"/>
            </w:pPr>
            <w:r>
              <w:rPr>
                <w:rFonts w:hint="eastAsia"/>
              </w:rPr>
              <w:t>1</w:t>
            </w:r>
            <w:r>
              <w:t>8</w:t>
            </w:r>
          </w:p>
        </w:tc>
        <w:tc>
          <w:tcPr>
            <w:tcW w:w="3405" w:type="dxa"/>
          </w:tcPr>
          <w:p w14:paraId="3403598D" w14:textId="66BC4FF1" w:rsidR="0029188C" w:rsidRPr="00086669" w:rsidRDefault="0029188C" w:rsidP="0029188C">
            <w:pPr>
              <w:pStyle w:val="a3"/>
              <w:ind w:firstLineChars="0" w:firstLine="0"/>
            </w:pPr>
            <w:r w:rsidRPr="00B0576D">
              <w:rPr>
                <w:rFonts w:hint="eastAsia"/>
              </w:rPr>
              <w:t>安全でないデシリアライゼーション</w:t>
            </w:r>
          </w:p>
        </w:tc>
        <w:tc>
          <w:tcPr>
            <w:tcW w:w="2710" w:type="dxa"/>
          </w:tcPr>
          <w:p w14:paraId="7F8F46FE" w14:textId="77777777" w:rsidR="0029188C" w:rsidRPr="00086669" w:rsidRDefault="0029188C" w:rsidP="0029188C">
            <w:pPr>
              <w:pStyle w:val="a3"/>
              <w:ind w:firstLineChars="0" w:firstLine="0"/>
            </w:pPr>
          </w:p>
        </w:tc>
        <w:tc>
          <w:tcPr>
            <w:tcW w:w="1394" w:type="dxa"/>
          </w:tcPr>
          <w:p w14:paraId="36A37722" w14:textId="5455D0E7"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254711FF" w14:textId="77777777" w:rsidTr="001D6F98">
        <w:tc>
          <w:tcPr>
            <w:tcW w:w="706" w:type="dxa"/>
          </w:tcPr>
          <w:p w14:paraId="2C1A45BE" w14:textId="60221B33" w:rsidR="0029188C" w:rsidRPr="00086669" w:rsidRDefault="0029188C" w:rsidP="0029188C">
            <w:pPr>
              <w:pStyle w:val="a4"/>
              <w:ind w:firstLineChars="0" w:firstLine="0"/>
              <w:jc w:val="left"/>
            </w:pPr>
            <w:r>
              <w:rPr>
                <w:rFonts w:hint="eastAsia"/>
              </w:rPr>
              <w:t>1</w:t>
            </w:r>
            <w:r>
              <w:t>9</w:t>
            </w:r>
          </w:p>
        </w:tc>
        <w:tc>
          <w:tcPr>
            <w:tcW w:w="3405" w:type="dxa"/>
          </w:tcPr>
          <w:p w14:paraId="06F2504F" w14:textId="6153BE65" w:rsidR="0029188C" w:rsidRPr="00086669" w:rsidRDefault="0029188C" w:rsidP="0029188C">
            <w:pPr>
              <w:pStyle w:val="a3"/>
              <w:ind w:firstLineChars="0" w:firstLine="0"/>
            </w:pPr>
            <w:r w:rsidRPr="00B0576D">
              <w:rPr>
                <w:rFonts w:hint="eastAsia"/>
              </w:rPr>
              <w:t>サーバサイドリクエストフォージェリ（</w:t>
            </w:r>
            <w:r w:rsidRPr="00B0576D">
              <w:t>SSRF）</w:t>
            </w:r>
          </w:p>
        </w:tc>
        <w:tc>
          <w:tcPr>
            <w:tcW w:w="2710" w:type="dxa"/>
          </w:tcPr>
          <w:p w14:paraId="18FFA8B7" w14:textId="77777777" w:rsidR="0029188C" w:rsidRPr="00182A71" w:rsidRDefault="0029188C" w:rsidP="0029188C">
            <w:pPr>
              <w:pStyle w:val="a3"/>
              <w:ind w:firstLineChars="0" w:firstLine="0"/>
            </w:pPr>
          </w:p>
        </w:tc>
        <w:tc>
          <w:tcPr>
            <w:tcW w:w="1394" w:type="dxa"/>
          </w:tcPr>
          <w:p w14:paraId="22F828EF" w14:textId="4983C954"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74DCC12D" w14:textId="77777777" w:rsidTr="001D6F98">
        <w:tc>
          <w:tcPr>
            <w:tcW w:w="706" w:type="dxa"/>
          </w:tcPr>
          <w:p w14:paraId="328A2DD1" w14:textId="4B417D69" w:rsidR="0029188C" w:rsidRPr="00086669" w:rsidRDefault="0029188C" w:rsidP="0029188C">
            <w:pPr>
              <w:pStyle w:val="a4"/>
              <w:ind w:firstLineChars="0" w:firstLine="0"/>
              <w:jc w:val="left"/>
            </w:pPr>
            <w:r>
              <w:rPr>
                <w:rFonts w:hint="eastAsia"/>
              </w:rPr>
              <w:t>2</w:t>
            </w:r>
            <w:r>
              <w:t>0</w:t>
            </w:r>
          </w:p>
        </w:tc>
        <w:tc>
          <w:tcPr>
            <w:tcW w:w="3405" w:type="dxa"/>
          </w:tcPr>
          <w:p w14:paraId="7A0C7E05" w14:textId="64BC0D78" w:rsidR="0029188C" w:rsidRPr="00086669" w:rsidRDefault="0029188C" w:rsidP="0029188C">
            <w:pPr>
              <w:pStyle w:val="a3"/>
              <w:ind w:firstLineChars="0" w:firstLine="0"/>
            </w:pPr>
            <w:r w:rsidRPr="00B0576D">
              <w:rPr>
                <w:rFonts w:hint="eastAsia"/>
              </w:rPr>
              <w:t>クロスサイトウェブソケットハイジャッキング（</w:t>
            </w:r>
            <w:r w:rsidRPr="00B0576D">
              <w:t>CSWSH）</w:t>
            </w:r>
          </w:p>
        </w:tc>
        <w:tc>
          <w:tcPr>
            <w:tcW w:w="2710" w:type="dxa"/>
          </w:tcPr>
          <w:p w14:paraId="4C4B7084" w14:textId="77777777" w:rsidR="0029188C" w:rsidRPr="00086669" w:rsidRDefault="0029188C" w:rsidP="0029188C">
            <w:pPr>
              <w:pStyle w:val="a3"/>
              <w:ind w:firstLineChars="0" w:firstLine="0"/>
            </w:pPr>
          </w:p>
        </w:tc>
        <w:tc>
          <w:tcPr>
            <w:tcW w:w="1394" w:type="dxa"/>
          </w:tcPr>
          <w:p w14:paraId="0528449C" w14:textId="35BBEB63"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16B72A17" w14:textId="77777777" w:rsidTr="001D6F98">
        <w:tc>
          <w:tcPr>
            <w:tcW w:w="706" w:type="dxa"/>
          </w:tcPr>
          <w:p w14:paraId="53EBD781" w14:textId="67D97F06" w:rsidR="0029188C" w:rsidRPr="00086669" w:rsidRDefault="0029188C" w:rsidP="0029188C">
            <w:pPr>
              <w:pStyle w:val="a4"/>
              <w:ind w:firstLineChars="0" w:firstLine="0"/>
              <w:jc w:val="left"/>
            </w:pPr>
            <w:r>
              <w:rPr>
                <w:rFonts w:hint="eastAsia"/>
              </w:rPr>
              <w:t>2</w:t>
            </w:r>
            <w:r>
              <w:t>1</w:t>
            </w:r>
          </w:p>
        </w:tc>
        <w:tc>
          <w:tcPr>
            <w:tcW w:w="3405" w:type="dxa"/>
          </w:tcPr>
          <w:p w14:paraId="19B748F5" w14:textId="1D5D9A33" w:rsidR="0029188C" w:rsidRPr="00086669" w:rsidRDefault="0029188C" w:rsidP="0029188C">
            <w:pPr>
              <w:pStyle w:val="a3"/>
              <w:ind w:firstLineChars="0" w:firstLine="0"/>
            </w:pPr>
            <w:r w:rsidRPr="00B0576D">
              <w:t>XML外部エンティティ参照（XXE）</w:t>
            </w:r>
          </w:p>
        </w:tc>
        <w:tc>
          <w:tcPr>
            <w:tcW w:w="2710" w:type="dxa"/>
          </w:tcPr>
          <w:p w14:paraId="2776915C" w14:textId="77777777" w:rsidR="0029188C" w:rsidRPr="00086669" w:rsidRDefault="0029188C" w:rsidP="0029188C">
            <w:pPr>
              <w:pStyle w:val="a3"/>
              <w:ind w:firstLineChars="0" w:firstLine="0"/>
            </w:pPr>
          </w:p>
        </w:tc>
        <w:tc>
          <w:tcPr>
            <w:tcW w:w="1394" w:type="dxa"/>
          </w:tcPr>
          <w:p w14:paraId="0AB32C4D" w14:textId="4EC3AE99"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r w:rsidR="0029188C" w14:paraId="387304A6" w14:textId="77777777" w:rsidTr="001D6F98">
        <w:tc>
          <w:tcPr>
            <w:tcW w:w="706" w:type="dxa"/>
          </w:tcPr>
          <w:p w14:paraId="0BD67CF7" w14:textId="5A5B62B9" w:rsidR="0029188C" w:rsidRPr="00086669" w:rsidRDefault="0029188C" w:rsidP="0029188C">
            <w:pPr>
              <w:pStyle w:val="a4"/>
              <w:ind w:firstLineChars="0" w:firstLine="0"/>
              <w:jc w:val="left"/>
            </w:pPr>
            <w:r>
              <w:rPr>
                <w:rFonts w:hint="eastAsia"/>
              </w:rPr>
              <w:t>2</w:t>
            </w:r>
            <w:r>
              <w:t>2</w:t>
            </w:r>
          </w:p>
        </w:tc>
        <w:tc>
          <w:tcPr>
            <w:tcW w:w="3405" w:type="dxa"/>
          </w:tcPr>
          <w:p w14:paraId="3E84C395" w14:textId="2AF155B2" w:rsidR="0029188C" w:rsidRPr="00086669" w:rsidRDefault="0029188C" w:rsidP="0029188C">
            <w:pPr>
              <w:pStyle w:val="a3"/>
              <w:ind w:firstLineChars="0" w:firstLine="0"/>
            </w:pPr>
            <w:r w:rsidRPr="00B0576D">
              <w:rPr>
                <w:rFonts w:hint="eastAsia"/>
              </w:rPr>
              <w:t>その他の情報漏えいにつながる脆弱性</w:t>
            </w:r>
          </w:p>
        </w:tc>
        <w:tc>
          <w:tcPr>
            <w:tcW w:w="2710" w:type="dxa"/>
          </w:tcPr>
          <w:p w14:paraId="064FF948" w14:textId="43751BE6" w:rsidR="0029188C" w:rsidRPr="00086669" w:rsidRDefault="0029188C" w:rsidP="0029188C">
            <w:pPr>
              <w:pStyle w:val="a3"/>
              <w:ind w:firstLineChars="0" w:firstLine="0"/>
            </w:pPr>
            <w:r w:rsidRPr="000A535F">
              <w:rPr>
                <w:rFonts w:hint="eastAsia"/>
              </w:rPr>
              <w:t>エラーメッセージやキャッシュからの情報漏えい等を含む</w:t>
            </w:r>
          </w:p>
        </w:tc>
        <w:tc>
          <w:tcPr>
            <w:tcW w:w="1394" w:type="dxa"/>
          </w:tcPr>
          <w:p w14:paraId="451B03F1" w14:textId="696956C4" w:rsidR="0029188C" w:rsidRDefault="0029188C" w:rsidP="0029188C">
            <w:pPr>
              <w:pStyle w:val="a3"/>
              <w:ind w:firstLineChars="0" w:firstLine="0"/>
            </w:pPr>
            <w:r>
              <w:fldChar w:fldCharType="begin"/>
            </w:r>
            <w:r>
              <w:instrText xml:space="preserve"> REF _Ref103010225 \w \h </w:instrText>
            </w:r>
            <w:r>
              <w:fldChar w:fldCharType="separate"/>
            </w:r>
            <w:r w:rsidR="00F95C83">
              <w:t>(9)</w:t>
            </w:r>
            <w:r>
              <w:fldChar w:fldCharType="end"/>
            </w:r>
          </w:p>
        </w:tc>
      </w:tr>
    </w:tbl>
    <w:p w14:paraId="23DF778A" w14:textId="7052B9A8" w:rsidR="00D16B42" w:rsidRPr="00D16B42" w:rsidRDefault="00D16B42" w:rsidP="00944089">
      <w:pPr>
        <w:pStyle w:val="3"/>
        <w:spacing w:before="360"/>
      </w:pPr>
      <w:bookmarkStart w:id="133" w:name="_Toc382856304"/>
      <w:bookmarkStart w:id="134" w:name="_Toc106952879"/>
      <w:r>
        <w:t>スマートフォンアプリ診断</w:t>
      </w:r>
      <w:bookmarkEnd w:id="133"/>
      <w:bookmarkEnd w:id="134"/>
    </w:p>
    <w:p w14:paraId="54F3B123" w14:textId="4DCD5C25" w:rsidR="00D16B42" w:rsidRPr="00D16B42" w:rsidRDefault="002D4FDE" w:rsidP="00094FF4">
      <w:pPr>
        <w:pStyle w:val="a3"/>
        <w:ind w:firstLine="240"/>
      </w:pPr>
      <w:r>
        <w:rPr>
          <w:rFonts w:hint="eastAsia"/>
        </w:rPr>
        <w:t>スマートフォンアプリ診断で対象とする脆弱性は</w:t>
      </w:r>
      <w:r w:rsidR="00D337CA">
        <w:rPr>
          <w:rFonts w:hint="eastAsia"/>
        </w:rPr>
        <w:t>、</w:t>
      </w:r>
      <w:r w:rsidR="009D7968">
        <w:rPr>
          <w:rFonts w:hint="eastAsia"/>
        </w:rPr>
        <w:t>OWASPの</w:t>
      </w:r>
      <w:r w:rsidR="008E4C3B">
        <w:rPr>
          <w:rFonts w:hint="eastAsia"/>
        </w:rPr>
        <w:t>「</w:t>
      </w:r>
      <w:r w:rsidR="00BD2669" w:rsidRPr="00BD2669">
        <w:t>Mobile Security Testing Guide (MSTG)</w:t>
      </w:r>
      <w:r w:rsidR="00BC2962">
        <w:rPr>
          <w:rStyle w:val="aff5"/>
        </w:rPr>
        <w:footnoteReference w:id="21"/>
      </w:r>
      <w:r w:rsidR="008E4C3B">
        <w:rPr>
          <w:rFonts w:hint="eastAsia"/>
        </w:rPr>
        <w:t>」</w:t>
      </w:r>
      <w:r w:rsidR="00BD2669">
        <w:rPr>
          <w:rFonts w:hint="eastAsia"/>
        </w:rPr>
        <w:t>におけるL1</w:t>
      </w:r>
      <w:r w:rsidR="0024176C">
        <w:rPr>
          <w:rFonts w:hint="eastAsia"/>
        </w:rPr>
        <w:t>の実施項目</w:t>
      </w:r>
      <w:r w:rsidR="00BD2669">
        <w:rPr>
          <w:rFonts w:hint="eastAsia"/>
        </w:rPr>
        <w:t>を</w:t>
      </w:r>
      <w:r w:rsidR="0024176C">
        <w:rPr>
          <w:rFonts w:hint="eastAsia"/>
        </w:rPr>
        <w:t>網羅する</w:t>
      </w:r>
      <w:r w:rsidR="00BD2669">
        <w:rPr>
          <w:rFonts w:hint="eastAsia"/>
        </w:rPr>
        <w:t>ものとする。</w:t>
      </w:r>
      <w:r w:rsidR="008210FB">
        <w:rPr>
          <w:rFonts w:hint="eastAsia"/>
        </w:rPr>
        <w:t>具体的には、</w:t>
      </w:r>
      <w:r w:rsidR="008E4C3B">
        <w:rPr>
          <w:rFonts w:hint="eastAsia"/>
        </w:rPr>
        <w:t>「</w:t>
      </w:r>
      <w:r w:rsidR="001508C3" w:rsidRPr="001508C3">
        <w:t>OWASP Mobile App Security Checklists</w:t>
      </w:r>
      <w:r w:rsidR="001508C3">
        <w:rPr>
          <w:rFonts w:hint="eastAsia"/>
        </w:rPr>
        <w:t xml:space="preserve"> </w:t>
      </w:r>
      <w:r w:rsidR="001508C3" w:rsidRPr="001508C3">
        <w:t>v1.4.0</w:t>
      </w:r>
      <w:r w:rsidR="001508C3">
        <w:rPr>
          <w:rStyle w:val="aff5"/>
        </w:rPr>
        <w:footnoteReference w:id="22"/>
      </w:r>
      <w:r w:rsidR="008E4C3B">
        <w:rPr>
          <w:rFonts w:hint="eastAsia"/>
        </w:rPr>
        <w:t>」</w:t>
      </w:r>
      <w:r w:rsidR="003D0F50">
        <w:rPr>
          <w:rFonts w:hint="eastAsia"/>
        </w:rPr>
        <w:t>における</w:t>
      </w:r>
      <w:r w:rsidR="004A7EE2">
        <w:rPr>
          <w:rFonts w:hint="eastAsia"/>
        </w:rPr>
        <w:t>L1の</w:t>
      </w:r>
      <w:r w:rsidR="00E121E0">
        <w:rPr>
          <w:rFonts w:hint="eastAsia"/>
        </w:rPr>
        <w:t>診断</w:t>
      </w:r>
      <w:r w:rsidR="004A7EE2">
        <w:rPr>
          <w:rFonts w:hint="eastAsia"/>
        </w:rPr>
        <w:t>項目</w:t>
      </w:r>
      <w:r w:rsidR="003D0F50">
        <w:rPr>
          <w:rFonts w:hint="eastAsia"/>
        </w:rPr>
        <w:t>を網羅するものとする。</w:t>
      </w:r>
    </w:p>
    <w:p w14:paraId="4BB34408" w14:textId="0ED6B24C" w:rsidR="000366CE" w:rsidRPr="000366CE" w:rsidRDefault="000366CE" w:rsidP="00B86F66">
      <w:pPr>
        <w:pStyle w:val="2"/>
        <w:numPr>
          <w:ilvl w:val="6"/>
          <w:numId w:val="1"/>
        </w:numPr>
        <w:spacing w:before="360"/>
      </w:pPr>
      <w:bookmarkStart w:id="135" w:name="_Ref106462095"/>
      <w:bookmarkStart w:id="136" w:name="_Ref106462102"/>
      <w:bookmarkStart w:id="137" w:name="_Ref106462105"/>
      <w:bookmarkStart w:id="138" w:name="_Toc929901364"/>
      <w:bookmarkStart w:id="139" w:name="_Toc106952880"/>
      <w:r>
        <w:t>参考資料</w:t>
      </w:r>
      <w:bookmarkEnd w:id="135"/>
      <w:bookmarkEnd w:id="136"/>
      <w:bookmarkEnd w:id="137"/>
      <w:bookmarkEnd w:id="138"/>
      <w:bookmarkEnd w:id="139"/>
    </w:p>
    <w:p w14:paraId="0D3AEC06" w14:textId="5CDE549B" w:rsidR="00F61108" w:rsidRDefault="00DA4E30" w:rsidP="000366CE">
      <w:pPr>
        <w:pStyle w:val="a"/>
        <w:numPr>
          <w:ilvl w:val="0"/>
          <w:numId w:val="15"/>
        </w:numPr>
      </w:pPr>
      <w:r w:rsidRPr="00DA4E30">
        <w:t>U.S. General Services Administration</w:t>
      </w:r>
      <w:r>
        <w:t xml:space="preserve"> - </w:t>
      </w:r>
      <w:r w:rsidR="00545AFA" w:rsidRPr="00545AFA">
        <w:t>IT Security Procedural Guide: Conducting Penetration Test Exercises</w:t>
      </w:r>
      <w:r w:rsidR="004D34E0">
        <w:t xml:space="preserve"> </w:t>
      </w:r>
      <w:r w:rsidR="00545AFA" w:rsidRPr="00545AFA">
        <w:t>CIO-IT Security-11-51</w:t>
      </w:r>
      <w:r w:rsidR="00CA5879">
        <w:br/>
      </w:r>
      <w:hyperlink r:id="rId26" w:history="1">
        <w:r w:rsidR="004D34E0" w:rsidRPr="005A0953">
          <w:rPr>
            <w:rStyle w:val="af1"/>
          </w:rPr>
          <w:t>https://www.gsa.gov/cdnstatic/Conducting_Penetration_Test_Exercises_[CIO_IT_Security_11-51_Rev_5]_07-24-2020docx.pdf</w:t>
        </w:r>
      </w:hyperlink>
    </w:p>
    <w:p w14:paraId="3078D368" w14:textId="5860B299" w:rsidR="004751F5" w:rsidRDefault="001009CF" w:rsidP="0060307A">
      <w:pPr>
        <w:pStyle w:val="a"/>
      </w:pPr>
      <w:r w:rsidRPr="00DA4E30">
        <w:t>U.S. General Services Administration</w:t>
      </w:r>
      <w:r>
        <w:t xml:space="preserve"> - </w:t>
      </w:r>
      <w:r w:rsidR="00F200B2">
        <w:t>IT Security Procedural Guide: Vulnerability Management Process CIO-IT Security-17-80</w:t>
      </w:r>
      <w:r>
        <w:br/>
      </w:r>
      <w:hyperlink r:id="rId27" w:history="1">
        <w:r w:rsidR="00F200B2" w:rsidRPr="005A0953">
          <w:rPr>
            <w:rStyle w:val="af1"/>
          </w:rPr>
          <w:t>https://www.gsa.gov/cdnstatic/Vulnerability_Management_Process_%5BCIO-IT_17-80_Rev_1%5D_08-21-2019.pdf</w:t>
        </w:r>
      </w:hyperlink>
    </w:p>
    <w:p w14:paraId="18220CA1" w14:textId="10B06DD4" w:rsidR="000B0BD6" w:rsidRPr="000B0BD6" w:rsidRDefault="000B0BD6" w:rsidP="0060307A">
      <w:pPr>
        <w:pStyle w:val="a"/>
        <w:rPr>
          <w:rStyle w:val="af1"/>
          <w:color w:val="auto"/>
          <w:u w:val="none"/>
        </w:rPr>
      </w:pPr>
      <w:r w:rsidRPr="004751F5">
        <w:t>National Institute of Standards and Technology</w:t>
      </w:r>
      <w:r>
        <w:t xml:space="preserve"> - </w:t>
      </w:r>
      <w:r w:rsidRPr="00914C3D">
        <w:t>SP 800-115 Technical Guide to Information Security Testing and Assessment</w:t>
      </w:r>
      <w:r>
        <w:br/>
      </w:r>
      <w:hyperlink r:id="rId28" w:history="1">
        <w:r w:rsidRPr="005A0953">
          <w:rPr>
            <w:rStyle w:val="af1"/>
          </w:rPr>
          <w:t>https://csrc.nist.gov/publications/detail/sp/800-115/final</w:t>
        </w:r>
      </w:hyperlink>
    </w:p>
    <w:p w14:paraId="4AACAA9D" w14:textId="5B72141D" w:rsidR="00B67B64" w:rsidRPr="00B67B64" w:rsidRDefault="00B67B64" w:rsidP="0060307A">
      <w:pPr>
        <w:pStyle w:val="a"/>
        <w:rPr>
          <w:rStyle w:val="af1"/>
          <w:color w:val="auto"/>
          <w:u w:val="none"/>
        </w:rPr>
      </w:pPr>
      <w:r w:rsidRPr="003E1E93">
        <w:lastRenderedPageBreak/>
        <w:t>Carnegie Mellon University</w:t>
      </w:r>
      <w:r>
        <w:t xml:space="preserve"> - </w:t>
      </w:r>
      <w:r w:rsidRPr="003E1E93">
        <w:t>Prioritizing Vulnerability Response: A Stakeholder-Specific Vulnerability Categorization (Version 2.0)</w:t>
      </w:r>
      <w:r>
        <w:br/>
      </w:r>
      <w:hyperlink r:id="rId29" w:history="1">
        <w:r w:rsidRPr="005A0953">
          <w:rPr>
            <w:rStyle w:val="af1"/>
          </w:rPr>
          <w:t>https://resources.sei.cmu.edu/library/asset-view.cfm?assetid=653459</w:t>
        </w:r>
      </w:hyperlink>
    </w:p>
    <w:p w14:paraId="37CE2C40" w14:textId="427A7BEB" w:rsidR="003E1E93" w:rsidRDefault="00A10587" w:rsidP="0060307A">
      <w:pPr>
        <w:pStyle w:val="a"/>
      </w:pPr>
      <w:r>
        <w:rPr>
          <w:rFonts w:hint="eastAsia"/>
        </w:rPr>
        <w:t xml:space="preserve">金融情報システムセンター（FISC） </w:t>
      </w:r>
      <w:r>
        <w:t xml:space="preserve">- </w:t>
      </w:r>
      <w:r w:rsidR="008F153B" w:rsidRPr="008F153B">
        <w:rPr>
          <w:rFonts w:hint="eastAsia"/>
        </w:rPr>
        <w:t>金融機関等における</w:t>
      </w:r>
      <w:r w:rsidR="008F153B" w:rsidRPr="008F153B">
        <w:t>TLPT実施にあたっての手引書</w:t>
      </w:r>
      <w:r w:rsidR="008F153B">
        <w:br/>
      </w:r>
      <w:hyperlink r:id="rId30" w:history="1">
        <w:r w:rsidR="008F153B" w:rsidRPr="005A0953">
          <w:rPr>
            <w:rStyle w:val="af1"/>
          </w:rPr>
          <w:t>https://www.fisc.or.jp/publication/book/004197.php</w:t>
        </w:r>
      </w:hyperlink>
    </w:p>
    <w:p w14:paraId="0E9A216E" w14:textId="6FF0C8F9" w:rsidR="00F61108" w:rsidRPr="00F47E28" w:rsidRDefault="00134DC8" w:rsidP="0060307A">
      <w:pPr>
        <w:pStyle w:val="a"/>
        <w:rPr>
          <w:rStyle w:val="af1"/>
          <w:color w:val="auto"/>
          <w:u w:val="none"/>
        </w:rPr>
      </w:pPr>
      <w:r>
        <w:rPr>
          <w:rFonts w:hint="eastAsia"/>
        </w:rPr>
        <w:t xml:space="preserve">経済産業省 </w:t>
      </w:r>
      <w:r>
        <w:t xml:space="preserve">- </w:t>
      </w:r>
      <w:r w:rsidR="004F14B2" w:rsidRPr="004F14B2">
        <w:rPr>
          <w:rFonts w:hint="eastAsia"/>
        </w:rPr>
        <w:t>我が国産業の情報セキュリティ向上に向けた情報セキュリティサービスの高度化方策に関する調査報告書</w:t>
      </w:r>
      <w:r w:rsidR="00F8562E">
        <w:br/>
      </w:r>
      <w:hyperlink r:id="rId31" w:history="1">
        <w:r w:rsidR="004F14B2" w:rsidRPr="005A0953">
          <w:rPr>
            <w:rStyle w:val="af1"/>
          </w:rPr>
          <w:t>https://www.meti.go.jp/policy/netsecurity/shinsatouroku/report_2018fy.pdf</w:t>
        </w:r>
      </w:hyperlink>
    </w:p>
    <w:p w14:paraId="4F33C527" w14:textId="06C7603D" w:rsidR="00F47E28" w:rsidRDefault="00F47E28" w:rsidP="0060307A">
      <w:pPr>
        <w:pStyle w:val="a"/>
      </w:pPr>
      <w:bookmarkStart w:id="140" w:name="_Ref103010157"/>
      <w:r>
        <w:t xml:space="preserve">NISC </w:t>
      </w:r>
      <w:r w:rsidR="0017193E">
        <w:t xml:space="preserve">- </w:t>
      </w:r>
      <w:r>
        <w:t>政府機関等の対策基準策定のためのガイドライン（令和３年度版）</w:t>
      </w:r>
      <w:r>
        <w:br/>
      </w:r>
      <w:hyperlink r:id="rId32" w:history="1">
        <w:r w:rsidRPr="0054122B">
          <w:rPr>
            <w:rStyle w:val="af1"/>
          </w:rPr>
          <w:t>https://www.nisc.go.jp/pdf/policy/general/guider3.pdf</w:t>
        </w:r>
      </w:hyperlink>
      <w:bookmarkEnd w:id="140"/>
    </w:p>
    <w:p w14:paraId="0E04AE3F" w14:textId="1E684977" w:rsidR="00F47E28" w:rsidRDefault="00F47E28" w:rsidP="0060307A">
      <w:pPr>
        <w:pStyle w:val="a"/>
      </w:pPr>
      <w:bookmarkStart w:id="141" w:name="_Ref103010187"/>
      <w:r>
        <w:t xml:space="preserve">IPA </w:t>
      </w:r>
      <w:r w:rsidR="0017193E">
        <w:t xml:space="preserve">- </w:t>
      </w:r>
      <w:r>
        <w:t>安全なウェブサイトの作り方 改訂第7版</w:t>
      </w:r>
      <w:r>
        <w:br/>
      </w:r>
      <w:hyperlink r:id="rId33" w:history="1">
        <w:r w:rsidRPr="0054122B">
          <w:rPr>
            <w:rStyle w:val="af1"/>
          </w:rPr>
          <w:t>https://www.ipa.go.jp/security/vuln/websecurity.html</w:t>
        </w:r>
      </w:hyperlink>
      <w:bookmarkEnd w:id="141"/>
    </w:p>
    <w:p w14:paraId="3EE276A8" w14:textId="66B8F0BF" w:rsidR="00F47E28" w:rsidRPr="00D9265B" w:rsidRDefault="00F47E28" w:rsidP="0060307A">
      <w:pPr>
        <w:pStyle w:val="a"/>
        <w:rPr>
          <w:rStyle w:val="af1"/>
          <w:color w:val="auto"/>
          <w:u w:val="none"/>
        </w:rPr>
      </w:pPr>
      <w:bookmarkStart w:id="142" w:name="_Ref103010225"/>
      <w:r>
        <w:t>脆弱性診断士スキルマッププロジェクト</w:t>
      </w:r>
      <w:r w:rsidR="0017193E">
        <w:t xml:space="preserve"> - </w:t>
      </w:r>
      <w:r>
        <w:t>Webアプリケーション脆弱性診断ガイドライン 第1.2版</w:t>
      </w:r>
      <w:r>
        <w:br/>
      </w:r>
      <w:hyperlink r:id="rId34" w:history="1">
        <w:r w:rsidRPr="0054122B">
          <w:rPr>
            <w:rStyle w:val="af1"/>
          </w:rPr>
          <w:t>https://github.com/WebAppPentestGuidelines/WebAppPentestGuidelines</w:t>
        </w:r>
      </w:hyperlink>
      <w:bookmarkEnd w:id="142"/>
    </w:p>
    <w:p w14:paraId="7C3833A0" w14:textId="5041CB3C" w:rsidR="00BF1242" w:rsidRDefault="00BF1242" w:rsidP="0060307A">
      <w:pPr>
        <w:pStyle w:val="a"/>
        <w:rPr>
          <w:rStyle w:val="af1"/>
          <w:color w:val="auto"/>
          <w:u w:val="none"/>
        </w:rPr>
      </w:pPr>
      <w:r w:rsidRPr="0060307A">
        <w:rPr>
          <w:rStyle w:val="af1"/>
          <w:color w:val="auto"/>
          <w:u w:val="none"/>
        </w:rPr>
        <w:t xml:space="preserve">OWASP </w:t>
      </w:r>
      <w:r w:rsidR="0017193E" w:rsidRPr="0060307A">
        <w:rPr>
          <w:rStyle w:val="af1"/>
          <w:color w:val="auto"/>
          <w:u w:val="none"/>
        </w:rPr>
        <w:t xml:space="preserve">- </w:t>
      </w:r>
      <w:r w:rsidRPr="0060307A">
        <w:rPr>
          <w:rStyle w:val="af1"/>
          <w:color w:val="auto"/>
          <w:u w:val="none"/>
        </w:rPr>
        <w:t>Mobile Application Security Verification Standard (MASVS)</w:t>
      </w:r>
      <w:r w:rsidRPr="0060307A">
        <w:rPr>
          <w:rStyle w:val="af1"/>
          <w:color w:val="auto"/>
          <w:u w:val="none"/>
        </w:rPr>
        <w:br/>
      </w:r>
      <w:hyperlink r:id="rId35" w:history="1">
        <w:r w:rsidR="00367A19" w:rsidRPr="00052D1B">
          <w:rPr>
            <w:rStyle w:val="af1"/>
          </w:rPr>
          <w:t>https://github.com/OWASP/owasp-masvs</w:t>
        </w:r>
      </w:hyperlink>
    </w:p>
    <w:p w14:paraId="6233ADC3" w14:textId="071E8D20" w:rsidR="008340C9" w:rsidRDefault="00923C46" w:rsidP="0060307A">
      <w:pPr>
        <w:pStyle w:val="a"/>
      </w:pPr>
      <w:r>
        <w:t xml:space="preserve">OWASP </w:t>
      </w:r>
      <w:r w:rsidR="00347EF9">
        <w:t>-</w:t>
      </w:r>
      <w:r>
        <w:t xml:space="preserve"> Mobile Security Testing Guide (MSTG)</w:t>
      </w:r>
      <w:r w:rsidR="00B20AAC">
        <w:br/>
      </w:r>
      <w:hyperlink r:id="rId36" w:history="1">
        <w:r w:rsidR="00B20AAC" w:rsidRPr="00052D1B">
          <w:rPr>
            <w:rStyle w:val="af1"/>
          </w:rPr>
          <w:t>https://github.com/OWASP/owasp-mstg</w:t>
        </w:r>
      </w:hyperlink>
    </w:p>
    <w:p w14:paraId="0BC98926" w14:textId="77777777" w:rsidR="00F47E28" w:rsidRPr="00F61108" w:rsidRDefault="00F47E28" w:rsidP="00F47E28">
      <w:pPr>
        <w:pStyle w:val="a"/>
        <w:numPr>
          <w:ilvl w:val="0"/>
          <w:numId w:val="0"/>
        </w:numPr>
      </w:pPr>
    </w:p>
    <w:sectPr w:rsidR="00F47E28" w:rsidRPr="00F61108" w:rsidSect="00685184">
      <w:footerReference w:type="default" r:id="rId37"/>
      <w:pgSz w:w="11906" w:h="16838"/>
      <w:pgMar w:top="1985" w:right="1701" w:bottom="1701" w:left="1701" w:header="851" w:footer="288"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8635" w14:textId="77777777" w:rsidR="00935C08" w:rsidRDefault="00935C08" w:rsidP="00A40952">
      <w:r>
        <w:separator/>
      </w:r>
    </w:p>
  </w:endnote>
  <w:endnote w:type="continuationSeparator" w:id="0">
    <w:p w14:paraId="6F7EE92A" w14:textId="77777777" w:rsidR="00935C08" w:rsidRDefault="00935C08" w:rsidP="00A40952">
      <w:r>
        <w:continuationSeparator/>
      </w:r>
    </w:p>
  </w:endnote>
  <w:endnote w:type="continuationNotice" w:id="1">
    <w:p w14:paraId="5DD043EF" w14:textId="77777777" w:rsidR="00935C08" w:rsidRDefault="00935C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メイリオ">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5870F" w14:textId="77777777" w:rsidR="00C940EB" w:rsidRDefault="00C940E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E46F" w14:textId="3D34BEDF" w:rsidR="007D798E" w:rsidRDefault="007D798E">
    <w:pPr>
      <w:pStyle w:val="ae"/>
      <w:jc w:val="center"/>
    </w:pPr>
  </w:p>
  <w:p w14:paraId="6C8425AD" w14:textId="77777777" w:rsidR="007D798E" w:rsidRDefault="007D798E">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485D2" w14:textId="77777777" w:rsidR="00C940EB" w:rsidRDefault="00C940EB">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22593"/>
      <w:docPartObj>
        <w:docPartGallery w:val="Page Numbers (Bottom of Page)"/>
        <w:docPartUnique/>
      </w:docPartObj>
    </w:sdtPr>
    <w:sdtEndPr/>
    <w:sdtContent>
      <w:p w14:paraId="2335D056" w14:textId="541FDD9F" w:rsidR="007D798E" w:rsidRDefault="007D798E">
        <w:pPr>
          <w:pStyle w:val="ae"/>
          <w:jc w:val="center"/>
        </w:pPr>
        <w:r>
          <w:fldChar w:fldCharType="begin"/>
        </w:r>
        <w:r>
          <w:instrText>PAGE   \* MERGEFORMAT</w:instrText>
        </w:r>
        <w:r>
          <w:fldChar w:fldCharType="separate"/>
        </w:r>
        <w:r>
          <w:rPr>
            <w:lang w:val="ja-JP"/>
          </w:rPr>
          <w:t>2</w:t>
        </w:r>
        <w:r>
          <w:fldChar w:fldCharType="end"/>
        </w:r>
      </w:p>
    </w:sdtContent>
  </w:sdt>
  <w:p w14:paraId="50CC997B" w14:textId="77777777" w:rsidR="0075448A" w:rsidRDefault="0075448A">
    <w:pPr>
      <w:pStyle w:val="a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4372315"/>
      <w:docPartObj>
        <w:docPartGallery w:val="Page Numbers (Bottom of Page)"/>
        <w:docPartUnique/>
      </w:docPartObj>
    </w:sdtPr>
    <w:sdtEndPr/>
    <w:sdtContent>
      <w:p w14:paraId="5AB6C346" w14:textId="2354961A" w:rsidR="009252A0" w:rsidRDefault="009252A0" w:rsidP="0022067A">
        <w:pPr>
          <w:pStyle w:val="ae"/>
          <w:jc w:val="center"/>
        </w:pPr>
        <w:r>
          <w:fldChar w:fldCharType="begin"/>
        </w:r>
        <w:r>
          <w:instrText>PAGE   \* MERGEFORMAT</w:instrText>
        </w:r>
        <w:r>
          <w:fldChar w:fldCharType="separate"/>
        </w:r>
        <w:r w:rsidR="00954899" w:rsidRPr="00954899">
          <w:rPr>
            <w:noProof/>
            <w:lang w:val="ja-JP"/>
          </w:rPr>
          <w:t>3</w:t>
        </w:r>
        <w:r>
          <w:fldChar w:fldCharType="end"/>
        </w:r>
      </w:p>
    </w:sdtContent>
  </w:sdt>
  <w:p w14:paraId="607E2B3F" w14:textId="3DB8197E" w:rsidR="0095036B" w:rsidRDefault="0095036B" w:rsidP="00A4095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3769" w14:textId="77777777" w:rsidR="00935C08" w:rsidRDefault="00935C08" w:rsidP="00A40952">
      <w:r>
        <w:separator/>
      </w:r>
    </w:p>
  </w:footnote>
  <w:footnote w:type="continuationSeparator" w:id="0">
    <w:p w14:paraId="180EDD00" w14:textId="77777777" w:rsidR="00935C08" w:rsidRDefault="00935C08" w:rsidP="00A40952">
      <w:r>
        <w:continuationSeparator/>
      </w:r>
    </w:p>
  </w:footnote>
  <w:footnote w:type="continuationNotice" w:id="1">
    <w:p w14:paraId="14785F96" w14:textId="77777777" w:rsidR="00935C08" w:rsidRDefault="00935C08"/>
  </w:footnote>
  <w:footnote w:id="2">
    <w:p w14:paraId="04CD5689" w14:textId="138C22E5" w:rsidR="002435E1" w:rsidRPr="007D798E" w:rsidRDefault="008D4730">
      <w:pPr>
        <w:pStyle w:val="aff3"/>
        <w:rPr>
          <w:rFonts w:ascii="メイリオ" w:eastAsia="メイリオ" w:hAnsi="メイリオ"/>
        </w:rPr>
      </w:pPr>
      <w:r w:rsidRPr="007D798E">
        <w:rPr>
          <w:rStyle w:val="aff5"/>
          <w:rFonts w:ascii="メイリオ" w:eastAsia="メイリオ" w:hAnsi="メイリオ"/>
        </w:rPr>
        <w:footnoteRef/>
      </w:r>
      <w:r w:rsidRPr="007D798E">
        <w:rPr>
          <w:rFonts w:ascii="メイリオ" w:eastAsia="メイリオ" w:hAnsi="メイリオ"/>
        </w:rPr>
        <w:t xml:space="preserve"> </w:t>
      </w:r>
      <w:hyperlink r:id="rId1" w:history="1">
        <w:r w:rsidR="002435E1" w:rsidRPr="002435E1">
          <w:rPr>
            <w:rStyle w:val="af1"/>
            <w:rFonts w:ascii="メイリオ" w:eastAsia="メイリオ" w:hAnsi="メイリオ"/>
            <w:color w:val="auto"/>
            <w:u w:val="none"/>
          </w:rPr>
          <w:t>https://www.nisc.go.jp/pdf/policy/kihon-s/cs-senryaku2021.pdf</w:t>
        </w:r>
      </w:hyperlink>
    </w:p>
  </w:footnote>
  <w:footnote w:id="3">
    <w:p w14:paraId="0945A1B0" w14:textId="77777777" w:rsidR="009A4281" w:rsidRPr="002435E1" w:rsidRDefault="009A4281" w:rsidP="009A4281">
      <w:pPr>
        <w:pStyle w:val="aff3"/>
        <w:rPr>
          <w:rFonts w:ascii="メイリオ" w:eastAsia="メイリオ" w:hAnsi="メイリオ"/>
        </w:rPr>
      </w:pPr>
      <w:r w:rsidRPr="007D798E">
        <w:rPr>
          <w:rStyle w:val="aff5"/>
          <w:rFonts w:ascii="メイリオ" w:eastAsia="メイリオ" w:hAnsi="メイリオ"/>
        </w:rPr>
        <w:footnoteRef/>
      </w:r>
      <w:r w:rsidRPr="007D798E">
        <w:rPr>
          <w:rFonts w:ascii="メイリオ" w:eastAsia="メイリオ" w:hAnsi="メイリオ"/>
        </w:rPr>
        <w:t xml:space="preserve"> </w:t>
      </w:r>
      <w:hyperlink r:id="rId2" w:history="1">
        <w:r w:rsidRPr="002435E1">
          <w:rPr>
            <w:rStyle w:val="af1"/>
            <w:rFonts w:ascii="メイリオ" w:eastAsia="メイリオ" w:hAnsi="メイリオ"/>
            <w:color w:val="auto"/>
            <w:u w:val="none"/>
          </w:rPr>
          <w:t>https://www.nisc.go.jp/policy/group/general/kijun.html</w:t>
        </w:r>
      </w:hyperlink>
    </w:p>
  </w:footnote>
  <w:footnote w:id="4">
    <w:p w14:paraId="393A28A8" w14:textId="6CD4F21B" w:rsidR="00F753E8" w:rsidRPr="00F753E8" w:rsidRDefault="00F753E8">
      <w:pPr>
        <w:pStyle w:val="aff3"/>
      </w:pPr>
      <w:r>
        <w:rPr>
          <w:rStyle w:val="aff5"/>
        </w:rPr>
        <w:footnoteRef/>
      </w:r>
      <w:r>
        <w:t xml:space="preserve"> </w:t>
      </w:r>
      <w:hyperlink r:id="rId3" w:history="1">
        <w:r w:rsidRPr="00F753E8">
          <w:rPr>
            <w:rStyle w:val="af1"/>
            <w:rFonts w:ascii="メイリオ" w:eastAsia="メイリオ" w:hAnsi="メイリオ"/>
            <w:color w:val="auto"/>
            <w:u w:val="none"/>
          </w:rPr>
          <w:t>https://www.ipa.go.jp/security/vuln/websecurity.html</w:t>
        </w:r>
      </w:hyperlink>
    </w:p>
  </w:footnote>
  <w:footnote w:id="5">
    <w:p w14:paraId="332B1503" w14:textId="2112E500" w:rsidR="00584484" w:rsidRPr="00384D83" w:rsidRDefault="00584484" w:rsidP="00584484">
      <w:pPr>
        <w:pStyle w:val="aff3"/>
        <w:rPr>
          <w:rFonts w:ascii="メイリオ" w:eastAsia="メイリオ" w:hAnsi="メイリオ"/>
        </w:rPr>
      </w:pPr>
      <w:r w:rsidRPr="00384D83">
        <w:rPr>
          <w:rStyle w:val="aff5"/>
          <w:rFonts w:ascii="メイリオ" w:eastAsia="メイリオ" w:hAnsi="メイリオ"/>
        </w:rPr>
        <w:footnoteRef/>
      </w:r>
      <w:r w:rsidRPr="00384D83">
        <w:rPr>
          <w:rFonts w:ascii="メイリオ" w:eastAsia="メイリオ" w:hAnsi="メイリオ"/>
        </w:rPr>
        <w:t xml:space="preserve"> </w:t>
      </w:r>
      <w:r w:rsidRPr="00584484">
        <w:rPr>
          <w:rFonts w:ascii="メイリオ" w:eastAsia="メイリオ" w:hAnsi="メイリオ" w:hint="eastAsia"/>
        </w:rPr>
        <w:t>一般社団法人日本スマートフォンセキュリティ協会「</w:t>
      </w:r>
      <w:r w:rsidRPr="00584484">
        <w:rPr>
          <w:rFonts w:ascii="メイリオ" w:eastAsia="メイリオ" w:hAnsi="メイリオ"/>
        </w:rPr>
        <w:t>Androidアプリのセキュア設計・セキュアコーディングガイド」</w:t>
      </w:r>
      <w:r>
        <w:rPr>
          <w:rFonts w:ascii="メイリオ" w:eastAsia="メイリオ" w:hAnsi="メイリオ" w:hint="eastAsia"/>
        </w:rPr>
        <w:t>（</w:t>
      </w:r>
      <w:r w:rsidRPr="00384D83">
        <w:rPr>
          <w:rFonts w:ascii="メイリオ" w:eastAsia="メイリオ" w:hAnsi="メイリオ"/>
        </w:rPr>
        <w:t>https://www.jssec.org/dl/android_securecoding/</w:t>
      </w:r>
      <w:r>
        <w:rPr>
          <w:rFonts w:ascii="メイリオ" w:eastAsia="メイリオ" w:hAnsi="メイリオ" w:hint="eastAsia"/>
        </w:rPr>
        <w:t>）</w:t>
      </w:r>
      <w:r w:rsidRPr="00584484">
        <w:rPr>
          <w:rFonts w:ascii="メイリオ" w:eastAsia="メイリオ" w:hAnsi="メイリオ"/>
        </w:rPr>
        <w:t>を基に</w:t>
      </w:r>
      <w:r>
        <w:rPr>
          <w:rFonts w:ascii="メイリオ" w:eastAsia="メイリオ" w:hAnsi="メイリオ" w:hint="eastAsia"/>
        </w:rPr>
        <w:t>筆者</w:t>
      </w:r>
      <w:r w:rsidRPr="00584484">
        <w:rPr>
          <w:rFonts w:ascii="メイリオ" w:eastAsia="メイリオ" w:hAnsi="メイリオ"/>
        </w:rPr>
        <w:t>作成</w:t>
      </w:r>
    </w:p>
  </w:footnote>
  <w:footnote w:id="6">
    <w:p w14:paraId="6F1A6BD8" w14:textId="01AAADF2" w:rsidR="002435E1" w:rsidRPr="002435E1" w:rsidRDefault="00D120A5">
      <w:pPr>
        <w:pStyle w:val="aff3"/>
        <w:rPr>
          <w:rFonts w:ascii="メイリオ" w:eastAsia="メイリオ" w:hAnsi="メイリオ"/>
        </w:rPr>
      </w:pPr>
      <w:r w:rsidRPr="00D120A5">
        <w:rPr>
          <w:rStyle w:val="aff5"/>
          <w:rFonts w:ascii="メイリオ" w:eastAsia="メイリオ" w:hAnsi="メイリオ"/>
        </w:rPr>
        <w:footnoteRef/>
      </w:r>
      <w:r w:rsidRPr="00D120A5">
        <w:rPr>
          <w:rFonts w:ascii="メイリオ" w:eastAsia="メイリオ" w:hAnsi="メイリオ"/>
        </w:rPr>
        <w:t xml:space="preserve"> </w:t>
      </w:r>
      <w:hyperlink r:id="rId4" w:history="1">
        <w:r w:rsidR="002435E1" w:rsidRPr="002435E1">
          <w:rPr>
            <w:rStyle w:val="af1"/>
            <w:rFonts w:ascii="メイリオ" w:eastAsia="メイリオ" w:hAnsi="メイリオ" w:hint="eastAsia"/>
            <w:color w:val="auto"/>
            <w:u w:val="none"/>
          </w:rPr>
          <w:t>h</w:t>
        </w:r>
        <w:r w:rsidR="002435E1" w:rsidRPr="002435E1">
          <w:rPr>
            <w:rStyle w:val="af1"/>
            <w:rFonts w:ascii="メイリオ" w:eastAsia="メイリオ" w:hAnsi="メイリオ"/>
            <w:color w:val="auto"/>
            <w:u w:val="none"/>
          </w:rPr>
          <w:t>ttps://jvn.jp/</w:t>
        </w:r>
      </w:hyperlink>
    </w:p>
  </w:footnote>
  <w:footnote w:id="7">
    <w:p w14:paraId="50982F28" w14:textId="77777777" w:rsidR="00541DC6" w:rsidRPr="00541DC6" w:rsidRDefault="00E52124">
      <w:pPr>
        <w:pStyle w:val="aff3"/>
        <w:rPr>
          <w:rFonts w:ascii="メイリオ" w:eastAsia="メイリオ" w:hAnsi="メイリオ"/>
        </w:rPr>
      </w:pPr>
      <w:r w:rsidRPr="00384D83">
        <w:rPr>
          <w:rStyle w:val="aff5"/>
          <w:rFonts w:ascii="メイリオ" w:eastAsia="メイリオ" w:hAnsi="メイリオ"/>
        </w:rPr>
        <w:footnoteRef/>
      </w:r>
      <w:r w:rsidRPr="00384D83">
        <w:rPr>
          <w:rFonts w:ascii="メイリオ" w:eastAsia="メイリオ" w:hAnsi="メイリオ"/>
        </w:rPr>
        <w:t xml:space="preserve"> </w:t>
      </w:r>
      <w:hyperlink r:id="rId5" w:history="1">
        <w:r w:rsidR="00541DC6" w:rsidRPr="00541DC6">
          <w:rPr>
            <w:rStyle w:val="af1"/>
            <w:rFonts w:ascii="メイリオ" w:eastAsia="メイリオ" w:hAnsi="メイリオ"/>
            <w:color w:val="auto"/>
            <w:u w:val="none"/>
          </w:rPr>
          <w:t>https://owasp.org/www-project-mobile-security-testing-guide/</w:t>
        </w:r>
      </w:hyperlink>
    </w:p>
  </w:footnote>
  <w:footnote w:id="8">
    <w:p w14:paraId="3CBBB5AC" w14:textId="014E2836" w:rsidR="001F639D" w:rsidRPr="001F639D" w:rsidRDefault="001F639D">
      <w:pPr>
        <w:pStyle w:val="aff3"/>
      </w:pPr>
      <w:r w:rsidRPr="00384D83">
        <w:rPr>
          <w:rStyle w:val="aff5"/>
          <w:rFonts w:ascii="メイリオ" w:eastAsia="メイリオ" w:hAnsi="メイリオ"/>
        </w:rPr>
        <w:footnoteRef/>
      </w:r>
      <w:r w:rsidRPr="00384D83">
        <w:rPr>
          <w:rFonts w:ascii="メイリオ" w:eastAsia="メイリオ" w:hAnsi="メイリオ"/>
        </w:rPr>
        <w:t xml:space="preserve"> https://www.meti.go.jp/policy/netsecurity/shinsatouroku/zyouhoukizyun.pdf</w:t>
      </w:r>
    </w:p>
  </w:footnote>
  <w:footnote w:id="9">
    <w:p w14:paraId="11BB8391" w14:textId="60BC28E1" w:rsidR="002450B5" w:rsidRPr="00384D83" w:rsidRDefault="002450B5">
      <w:pPr>
        <w:pStyle w:val="aff3"/>
        <w:rPr>
          <w:rFonts w:ascii="メイリオ" w:eastAsia="メイリオ" w:hAnsi="メイリオ"/>
        </w:rPr>
      </w:pPr>
      <w:r w:rsidRPr="00384D83">
        <w:rPr>
          <w:rStyle w:val="aff5"/>
          <w:rFonts w:ascii="メイリオ" w:eastAsia="メイリオ" w:hAnsi="メイリオ"/>
        </w:rPr>
        <w:footnoteRef/>
      </w:r>
      <w:r w:rsidRPr="00384D83">
        <w:rPr>
          <w:rFonts w:ascii="メイリオ" w:eastAsia="メイリオ" w:hAnsi="メイリオ"/>
        </w:rPr>
        <w:t xml:space="preserve"> https://www.first.org/cvss/v3-1/</w:t>
      </w:r>
    </w:p>
  </w:footnote>
  <w:footnote w:id="10">
    <w:p w14:paraId="0027C68D" w14:textId="6D36B4E2" w:rsidR="005024F5" w:rsidRPr="005024F5" w:rsidRDefault="005024F5">
      <w:pPr>
        <w:pStyle w:val="aff3"/>
      </w:pPr>
      <w:r>
        <w:rPr>
          <w:rStyle w:val="aff5"/>
        </w:rPr>
        <w:footnoteRef/>
      </w:r>
      <w:r>
        <w:t xml:space="preserve"> </w:t>
      </w:r>
      <w:r w:rsidRPr="005024F5">
        <w:rPr>
          <w:rFonts w:ascii="メイリオ" w:eastAsia="メイリオ" w:hAnsi="メイリオ" w:hint="eastAsia"/>
        </w:rPr>
        <w:t>インターネット等に一般公開されている情報を収集及び分析し、サイバーセキュリティ上の目的に役立てること</w:t>
      </w:r>
    </w:p>
  </w:footnote>
  <w:footnote w:id="11">
    <w:p w14:paraId="0351C610" w14:textId="77777777" w:rsidR="005F2197" w:rsidRPr="005F2197" w:rsidRDefault="00827914">
      <w:pPr>
        <w:pStyle w:val="aff3"/>
      </w:pPr>
      <w:r>
        <w:rPr>
          <w:rStyle w:val="aff5"/>
        </w:rPr>
        <w:footnoteRef/>
      </w:r>
      <w:r>
        <w:t xml:space="preserve"> </w:t>
      </w:r>
      <w:hyperlink r:id="rId6" w:history="1">
        <w:r w:rsidR="005F2197" w:rsidRPr="005F2197">
          <w:rPr>
            <w:rStyle w:val="af1"/>
            <w:rFonts w:ascii="メイリオ" w:eastAsia="メイリオ" w:hAnsi="メイリオ"/>
            <w:color w:val="auto"/>
            <w:u w:val="none"/>
          </w:rPr>
          <w:t>https://www.meti.go.jp/policy/netsecurity/shinsatouroku/zyouhoukizyun2.pdf</w:t>
        </w:r>
      </w:hyperlink>
    </w:p>
  </w:footnote>
  <w:footnote w:id="12">
    <w:p w14:paraId="2D4A811B" w14:textId="219DADF3" w:rsidR="005F2197" w:rsidRPr="005F2197" w:rsidRDefault="00644412" w:rsidP="00644412">
      <w:pPr>
        <w:pStyle w:val="aff3"/>
        <w:rPr>
          <w:rFonts w:ascii="メイリオ" w:eastAsia="メイリオ" w:hAnsi="メイリオ"/>
        </w:rPr>
      </w:pPr>
      <w:r w:rsidRPr="00DE3BEB">
        <w:rPr>
          <w:rStyle w:val="aff5"/>
          <w:rFonts w:ascii="メイリオ" w:eastAsia="メイリオ" w:hAnsi="メイリオ"/>
        </w:rPr>
        <w:footnoteRef/>
      </w:r>
      <w:r w:rsidRPr="00DE3BEB">
        <w:rPr>
          <w:rFonts w:ascii="メイリオ" w:eastAsia="メイリオ" w:hAnsi="メイリオ"/>
        </w:rPr>
        <w:t xml:space="preserve"> </w:t>
      </w:r>
      <w:hyperlink r:id="rId7" w:history="1">
        <w:r w:rsidR="005F2197" w:rsidRPr="005F2197">
          <w:rPr>
            <w:rStyle w:val="af1"/>
            <w:rFonts w:ascii="メイリオ" w:eastAsia="メイリオ" w:hAnsi="メイリオ"/>
            <w:color w:val="auto"/>
            <w:u w:val="none"/>
          </w:rPr>
          <w:t>https://www.offensive-security.com/pwk-oscp/</w:t>
        </w:r>
      </w:hyperlink>
    </w:p>
  </w:footnote>
  <w:footnote w:id="13">
    <w:p w14:paraId="03C3376B" w14:textId="3E96A166" w:rsidR="000D510E" w:rsidRPr="000D510E" w:rsidRDefault="007B71AF">
      <w:pPr>
        <w:pStyle w:val="aff3"/>
        <w:rPr>
          <w:rFonts w:ascii="メイリオ" w:eastAsia="メイリオ" w:hAnsi="メイリオ"/>
        </w:rPr>
      </w:pPr>
      <w:r>
        <w:rPr>
          <w:rStyle w:val="aff5"/>
        </w:rPr>
        <w:footnoteRef/>
      </w:r>
      <w:r>
        <w:t xml:space="preserve"> </w:t>
      </w:r>
      <w:hyperlink r:id="rId8" w:history="1">
        <w:r w:rsidR="000D510E" w:rsidRPr="000D510E">
          <w:rPr>
            <w:rStyle w:val="af1"/>
            <w:rFonts w:ascii="メイリオ" w:eastAsia="メイリオ" w:hAnsi="メイリオ"/>
            <w:color w:val="auto"/>
            <w:u w:val="none"/>
          </w:rPr>
          <w:t>https://www.offensive-security.com/web200-oswa/</w:t>
        </w:r>
      </w:hyperlink>
    </w:p>
  </w:footnote>
  <w:footnote w:id="14">
    <w:p w14:paraId="562DF57B" w14:textId="72CF23D1" w:rsidR="005F2197" w:rsidRPr="005F2197" w:rsidRDefault="00644412" w:rsidP="00644412">
      <w:pPr>
        <w:pStyle w:val="aff3"/>
      </w:pPr>
      <w:r w:rsidRPr="00DE3BEB">
        <w:rPr>
          <w:rStyle w:val="aff5"/>
          <w:rFonts w:ascii="メイリオ" w:eastAsia="メイリオ" w:hAnsi="メイリオ"/>
        </w:rPr>
        <w:footnoteRef/>
      </w:r>
      <w:r w:rsidRPr="00DE3BEB">
        <w:rPr>
          <w:rFonts w:ascii="メイリオ" w:eastAsia="メイリオ" w:hAnsi="メイリオ"/>
        </w:rPr>
        <w:t xml:space="preserve"> </w:t>
      </w:r>
      <w:hyperlink r:id="rId9" w:history="1">
        <w:r w:rsidR="005F2197" w:rsidRPr="005F2197">
          <w:rPr>
            <w:rStyle w:val="af1"/>
            <w:rFonts w:ascii="メイリオ" w:eastAsia="メイリオ" w:hAnsi="メイリオ"/>
            <w:color w:val="auto"/>
            <w:u w:val="none"/>
          </w:rPr>
          <w:t>https://www.giac.org/certifications/web-application-penetration-tester-gwapt/</w:t>
        </w:r>
      </w:hyperlink>
    </w:p>
  </w:footnote>
  <w:footnote w:id="15">
    <w:p w14:paraId="7B9C9DE0" w14:textId="0AF44296" w:rsidR="005F2197" w:rsidRPr="005F2197" w:rsidRDefault="007B71AF">
      <w:pPr>
        <w:pStyle w:val="aff3"/>
      </w:pPr>
      <w:r>
        <w:rPr>
          <w:rStyle w:val="aff5"/>
        </w:rPr>
        <w:footnoteRef/>
      </w:r>
      <w:r>
        <w:t xml:space="preserve"> </w:t>
      </w:r>
      <w:hyperlink r:id="rId10" w:history="1">
        <w:r w:rsidR="005F2197" w:rsidRPr="005F2197">
          <w:rPr>
            <w:rStyle w:val="af1"/>
            <w:rFonts w:ascii="メイリオ" w:eastAsia="メイリオ" w:hAnsi="メイリオ"/>
            <w:color w:val="auto"/>
            <w:u w:val="none"/>
          </w:rPr>
          <w:t>https://www.giac.org/certifications/penetration-tester-gpen/</w:t>
        </w:r>
      </w:hyperlink>
    </w:p>
  </w:footnote>
  <w:footnote w:id="16">
    <w:p w14:paraId="15AAA9FE" w14:textId="0F26432A" w:rsidR="005F2197" w:rsidRPr="005F2197" w:rsidRDefault="007B71AF">
      <w:pPr>
        <w:pStyle w:val="aff3"/>
      </w:pPr>
      <w:r>
        <w:rPr>
          <w:rStyle w:val="aff5"/>
        </w:rPr>
        <w:footnoteRef/>
      </w:r>
      <w:r>
        <w:t xml:space="preserve"> </w:t>
      </w:r>
      <w:hyperlink r:id="rId11" w:history="1">
        <w:r w:rsidR="005F2197" w:rsidRPr="005F2197">
          <w:rPr>
            <w:rStyle w:val="af1"/>
            <w:rFonts w:ascii="メイリオ" w:eastAsia="メイリオ" w:hAnsi="メイリオ"/>
            <w:color w:val="auto"/>
            <w:u w:val="none"/>
          </w:rPr>
          <w:t>https://www.giac.org/certifications/mobile-device-security-analyst-gmob/</w:t>
        </w:r>
      </w:hyperlink>
    </w:p>
  </w:footnote>
  <w:footnote w:id="17">
    <w:p w14:paraId="7B57F102" w14:textId="77777777" w:rsidR="006A7CC9" w:rsidRPr="006A7CC9" w:rsidRDefault="00D5311A">
      <w:pPr>
        <w:pStyle w:val="aff3"/>
      </w:pPr>
      <w:r>
        <w:rPr>
          <w:rStyle w:val="aff5"/>
        </w:rPr>
        <w:footnoteRef/>
      </w:r>
      <w:r w:rsidRPr="00D5311A">
        <w:rPr>
          <w:rFonts w:ascii="メイリオ" w:eastAsia="メイリオ" w:hAnsi="メイリオ"/>
        </w:rPr>
        <w:t xml:space="preserve"> </w:t>
      </w:r>
      <w:hyperlink r:id="rId12" w:history="1">
        <w:r w:rsidR="006A7CC9" w:rsidRPr="006A7CC9">
          <w:rPr>
            <w:rStyle w:val="af1"/>
            <w:rFonts w:ascii="メイリオ" w:eastAsia="メイリオ" w:hAnsi="メイリオ"/>
            <w:color w:val="auto"/>
            <w:u w:val="none"/>
          </w:rPr>
          <w:t>https://www.nisc.go.jp/pdf/policy/general/guider3.pdf</w:t>
        </w:r>
      </w:hyperlink>
    </w:p>
  </w:footnote>
  <w:footnote w:id="18">
    <w:p w14:paraId="4F6A4AE8" w14:textId="77777777" w:rsidR="006A7CC9" w:rsidRPr="006A7CC9" w:rsidRDefault="00D5311A">
      <w:pPr>
        <w:pStyle w:val="aff3"/>
      </w:pPr>
      <w:r>
        <w:rPr>
          <w:rStyle w:val="aff5"/>
        </w:rPr>
        <w:footnoteRef/>
      </w:r>
      <w:r>
        <w:t xml:space="preserve"> </w:t>
      </w:r>
      <w:hyperlink r:id="rId13" w:history="1">
        <w:r w:rsidR="006A7CC9" w:rsidRPr="006A7CC9">
          <w:rPr>
            <w:rStyle w:val="af1"/>
            <w:rFonts w:ascii="メイリオ" w:eastAsia="メイリオ" w:hAnsi="メイリオ"/>
            <w:color w:val="auto"/>
            <w:u w:val="none"/>
          </w:rPr>
          <w:t>https://www.ipa.go.jp/security/vuln/websecurity.html</w:t>
        </w:r>
      </w:hyperlink>
    </w:p>
  </w:footnote>
  <w:footnote w:id="19">
    <w:p w14:paraId="7646EDA2" w14:textId="77777777" w:rsidR="006A7CC9" w:rsidRPr="006A7CC9" w:rsidRDefault="00D5311A">
      <w:pPr>
        <w:pStyle w:val="aff3"/>
      </w:pPr>
      <w:r>
        <w:rPr>
          <w:rStyle w:val="aff5"/>
        </w:rPr>
        <w:footnoteRef/>
      </w:r>
      <w:r>
        <w:t xml:space="preserve"> </w:t>
      </w:r>
      <w:hyperlink r:id="rId14" w:history="1">
        <w:r w:rsidR="006A7CC9" w:rsidRPr="006A7CC9">
          <w:rPr>
            <w:rStyle w:val="af1"/>
            <w:rFonts w:ascii="メイリオ" w:eastAsia="メイリオ" w:hAnsi="メイリオ"/>
            <w:color w:val="auto"/>
            <w:u w:val="none"/>
          </w:rPr>
          <w:t>https://github.com/WebAppPentestGuidelines/WebAppPentestGuidelines</w:t>
        </w:r>
      </w:hyperlink>
    </w:p>
  </w:footnote>
  <w:footnote w:id="20">
    <w:p w14:paraId="6234F1F2" w14:textId="017F6197" w:rsidR="007A0DB9" w:rsidRPr="007A0DB9" w:rsidRDefault="000E1D9E" w:rsidP="000E1D9E">
      <w:pPr>
        <w:pStyle w:val="aff3"/>
      </w:pPr>
      <w:r>
        <w:rPr>
          <w:rStyle w:val="aff5"/>
        </w:rPr>
        <w:footnoteRef/>
      </w:r>
      <w:r>
        <w:t xml:space="preserve"> </w:t>
      </w:r>
      <w:hyperlink r:id="rId15" w:history="1">
        <w:r w:rsidR="007A0DB9" w:rsidRPr="007A0DB9">
          <w:rPr>
            <w:rStyle w:val="af1"/>
            <w:rFonts w:ascii="メイリオ" w:eastAsia="メイリオ" w:hAnsi="メイリオ"/>
            <w:color w:val="auto"/>
            <w:u w:val="none"/>
          </w:rPr>
          <w:t>https://github.com/OWASP/owasp-mstg</w:t>
        </w:r>
      </w:hyperlink>
    </w:p>
  </w:footnote>
  <w:footnote w:id="21">
    <w:p w14:paraId="2667CA49" w14:textId="7F7873A5" w:rsidR="00BC2962" w:rsidRPr="00BC2962" w:rsidRDefault="00BC2962">
      <w:pPr>
        <w:pStyle w:val="aff3"/>
        <w:rPr>
          <w:rFonts w:ascii="メイリオ" w:eastAsia="メイリオ" w:hAnsi="メイリオ"/>
        </w:rPr>
      </w:pPr>
      <w:r>
        <w:rPr>
          <w:rStyle w:val="aff5"/>
        </w:rPr>
        <w:footnoteRef/>
      </w:r>
      <w:r>
        <w:t xml:space="preserve"> </w:t>
      </w:r>
      <w:hyperlink r:id="rId16" w:history="1">
        <w:r w:rsidRPr="007A0DB9">
          <w:rPr>
            <w:rStyle w:val="af1"/>
            <w:rFonts w:ascii="メイリオ" w:eastAsia="メイリオ" w:hAnsi="メイリオ"/>
            <w:color w:val="auto"/>
            <w:u w:val="none"/>
          </w:rPr>
          <w:t>https://github.com/OWASP/owasp-mstg</w:t>
        </w:r>
      </w:hyperlink>
    </w:p>
  </w:footnote>
  <w:footnote w:id="22">
    <w:p w14:paraId="267FA580" w14:textId="6AB8D63A" w:rsidR="00580953" w:rsidRPr="00580953" w:rsidRDefault="001508C3">
      <w:pPr>
        <w:pStyle w:val="aff3"/>
      </w:pPr>
      <w:r>
        <w:rPr>
          <w:rStyle w:val="aff5"/>
        </w:rPr>
        <w:footnoteRef/>
      </w:r>
      <w:r>
        <w:t xml:space="preserve"> </w:t>
      </w:r>
      <w:hyperlink r:id="rId17" w:history="1">
        <w:r w:rsidR="00580953" w:rsidRPr="00940EEF">
          <w:rPr>
            <w:rStyle w:val="af1"/>
            <w:rFonts w:ascii="メイリオ" w:eastAsia="メイリオ" w:hAnsi="メイリオ"/>
            <w:color w:val="auto"/>
            <w:u w:val="none"/>
          </w:rPr>
          <w:t>https://github.com/OWASP/owasp-mstg/releases/tag/v1.4.0</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6B11D" w14:textId="77777777" w:rsidR="00C940EB" w:rsidRDefault="00C940EB">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03874" w14:textId="77777777" w:rsidR="00C940EB" w:rsidRDefault="00C940EB">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18C89" w14:textId="77777777" w:rsidR="00C940EB" w:rsidRDefault="00C940EB">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E2B"/>
    <w:multiLevelType w:val="hybridMultilevel"/>
    <w:tmpl w:val="75E8E868"/>
    <w:lvl w:ilvl="0" w:tplc="6898012C">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 w15:restartNumberingAfterBreak="0">
    <w:nsid w:val="03406A2F"/>
    <w:multiLevelType w:val="hybridMultilevel"/>
    <w:tmpl w:val="BC3603A2"/>
    <w:lvl w:ilvl="0" w:tplc="30602CD0">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2" w15:restartNumberingAfterBreak="0">
    <w:nsid w:val="0E02195F"/>
    <w:multiLevelType w:val="hybridMultilevel"/>
    <w:tmpl w:val="DC8445F4"/>
    <w:lvl w:ilvl="0" w:tplc="FFFFFFFF">
      <w:start w:val="1"/>
      <w:numFmt w:val="decimal"/>
      <w:lvlText w:val="(%1)"/>
      <w:lvlJc w:val="left"/>
      <w:pPr>
        <w:ind w:left="980" w:hanging="500"/>
      </w:pPr>
      <w:rPr>
        <w:rFonts w:hint="default"/>
      </w:rPr>
    </w:lvl>
    <w:lvl w:ilvl="1" w:tplc="30602CD0">
      <w:start w:val="3"/>
      <w:numFmt w:val="bullet"/>
      <w:lvlText w:val="・"/>
      <w:lvlJc w:val="left"/>
      <w:pPr>
        <w:ind w:left="1320" w:hanging="420"/>
      </w:pPr>
      <w:rPr>
        <w:rFonts w:ascii="ＭＳ ゴシック" w:eastAsia="ＭＳ ゴシック" w:hAnsi="ＭＳ ゴシック" w:cstheme="minorBidi" w:hint="eastAsia"/>
      </w:rPr>
    </w:lvl>
    <w:lvl w:ilvl="2" w:tplc="FFFFFFFF" w:tentative="1">
      <w:start w:val="1"/>
      <w:numFmt w:val="decimalEnclosedCircle"/>
      <w:lvlText w:val="%3"/>
      <w:lvlJc w:val="left"/>
      <w:pPr>
        <w:ind w:left="1740" w:hanging="420"/>
      </w:pPr>
    </w:lvl>
    <w:lvl w:ilvl="3" w:tplc="FFFFFFFF" w:tentative="1">
      <w:start w:val="1"/>
      <w:numFmt w:val="decimal"/>
      <w:lvlText w:val="%4."/>
      <w:lvlJc w:val="left"/>
      <w:pPr>
        <w:ind w:left="2160" w:hanging="420"/>
      </w:pPr>
    </w:lvl>
    <w:lvl w:ilvl="4" w:tplc="FFFFFFFF" w:tentative="1">
      <w:start w:val="1"/>
      <w:numFmt w:val="aiueoFullWidth"/>
      <w:lvlText w:val="(%5)"/>
      <w:lvlJc w:val="left"/>
      <w:pPr>
        <w:ind w:left="2580" w:hanging="420"/>
      </w:pPr>
    </w:lvl>
    <w:lvl w:ilvl="5" w:tplc="FFFFFFFF" w:tentative="1">
      <w:start w:val="1"/>
      <w:numFmt w:val="decimalEnclosedCircle"/>
      <w:lvlText w:val="%6"/>
      <w:lvlJc w:val="left"/>
      <w:pPr>
        <w:ind w:left="3000" w:hanging="420"/>
      </w:pPr>
    </w:lvl>
    <w:lvl w:ilvl="6" w:tplc="FFFFFFFF" w:tentative="1">
      <w:start w:val="1"/>
      <w:numFmt w:val="decimal"/>
      <w:lvlText w:val="%7."/>
      <w:lvlJc w:val="left"/>
      <w:pPr>
        <w:ind w:left="3420" w:hanging="420"/>
      </w:pPr>
    </w:lvl>
    <w:lvl w:ilvl="7" w:tplc="FFFFFFFF" w:tentative="1">
      <w:start w:val="1"/>
      <w:numFmt w:val="aiueoFullWidth"/>
      <w:lvlText w:val="(%8)"/>
      <w:lvlJc w:val="left"/>
      <w:pPr>
        <w:ind w:left="3840" w:hanging="420"/>
      </w:pPr>
    </w:lvl>
    <w:lvl w:ilvl="8" w:tplc="FFFFFFFF" w:tentative="1">
      <w:start w:val="1"/>
      <w:numFmt w:val="decimalEnclosedCircle"/>
      <w:lvlText w:val="%9"/>
      <w:lvlJc w:val="left"/>
      <w:pPr>
        <w:ind w:left="4260" w:hanging="420"/>
      </w:pPr>
    </w:lvl>
  </w:abstractNum>
  <w:abstractNum w:abstractNumId="3" w15:restartNumberingAfterBreak="0">
    <w:nsid w:val="1D556D95"/>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4" w15:restartNumberingAfterBreak="0">
    <w:nsid w:val="1F3D17E3"/>
    <w:multiLevelType w:val="multilevel"/>
    <w:tmpl w:val="3462FA5E"/>
    <w:lvl w:ilvl="0">
      <w:start w:val="1"/>
      <w:numFmt w:val="decimal"/>
      <w:pStyle w:val="a"/>
      <w:lvlText w:val="(%1)"/>
      <w:lvlJc w:val="left"/>
      <w:pPr>
        <w:ind w:left="624" w:hanging="397"/>
      </w:pPr>
      <w:rPr>
        <w:rFonts w:hint="default"/>
      </w:rPr>
    </w:lvl>
    <w:lvl w:ilvl="1">
      <w:start w:val="1"/>
      <w:numFmt w:val="decimal"/>
      <w:lvlText w:val="(%1-%2)"/>
      <w:lvlJc w:val="left"/>
      <w:pPr>
        <w:ind w:left="1474" w:hanging="794"/>
      </w:pPr>
      <w:rPr>
        <w:rFonts w:hint="eastAsia"/>
      </w:rPr>
    </w:lvl>
    <w:lvl w:ilvl="2">
      <w:start w:val="1"/>
      <w:numFmt w:val="decimalEnclosedCircle"/>
      <w:lvlText w:val="%3"/>
      <w:lvlJc w:val="left"/>
      <w:pPr>
        <w:ind w:left="1532" w:hanging="397"/>
      </w:pPr>
      <w:rPr>
        <w:rFonts w:hint="eastAsia"/>
      </w:rPr>
    </w:lvl>
    <w:lvl w:ilvl="3">
      <w:start w:val="1"/>
      <w:numFmt w:val="decimal"/>
      <w:lvlText w:val="%4."/>
      <w:lvlJc w:val="left"/>
      <w:pPr>
        <w:ind w:left="1986" w:hanging="397"/>
      </w:pPr>
      <w:rPr>
        <w:rFonts w:hint="eastAsia"/>
      </w:rPr>
    </w:lvl>
    <w:lvl w:ilvl="4">
      <w:start w:val="1"/>
      <w:numFmt w:val="aiueoFullWidth"/>
      <w:lvlText w:val="(%5)"/>
      <w:lvlJc w:val="left"/>
      <w:pPr>
        <w:ind w:left="2440" w:hanging="397"/>
      </w:pPr>
      <w:rPr>
        <w:rFonts w:hint="eastAsia"/>
      </w:rPr>
    </w:lvl>
    <w:lvl w:ilvl="5">
      <w:start w:val="1"/>
      <w:numFmt w:val="decimalEnclosedCircle"/>
      <w:lvlText w:val="%6"/>
      <w:lvlJc w:val="left"/>
      <w:pPr>
        <w:ind w:left="2894" w:hanging="397"/>
      </w:pPr>
      <w:rPr>
        <w:rFonts w:hint="eastAsia"/>
      </w:rPr>
    </w:lvl>
    <w:lvl w:ilvl="6">
      <w:start w:val="1"/>
      <w:numFmt w:val="decimal"/>
      <w:lvlText w:val="%7."/>
      <w:lvlJc w:val="left"/>
      <w:pPr>
        <w:ind w:left="3348" w:hanging="397"/>
      </w:pPr>
      <w:rPr>
        <w:rFonts w:hint="eastAsia"/>
      </w:rPr>
    </w:lvl>
    <w:lvl w:ilvl="7">
      <w:start w:val="1"/>
      <w:numFmt w:val="aiueoFullWidth"/>
      <w:lvlText w:val="(%8)"/>
      <w:lvlJc w:val="left"/>
      <w:pPr>
        <w:ind w:left="3802" w:hanging="397"/>
      </w:pPr>
      <w:rPr>
        <w:rFonts w:hint="eastAsia"/>
      </w:rPr>
    </w:lvl>
    <w:lvl w:ilvl="8">
      <w:start w:val="1"/>
      <w:numFmt w:val="decimalEnclosedCircle"/>
      <w:lvlText w:val="%9"/>
      <w:lvlJc w:val="left"/>
      <w:pPr>
        <w:ind w:left="4256" w:hanging="397"/>
      </w:pPr>
      <w:rPr>
        <w:rFonts w:hint="eastAsia"/>
      </w:rPr>
    </w:lvl>
  </w:abstractNum>
  <w:abstractNum w:abstractNumId="5" w15:restartNumberingAfterBreak="0">
    <w:nsid w:val="20D704F1"/>
    <w:multiLevelType w:val="hybridMultilevel"/>
    <w:tmpl w:val="61928930"/>
    <w:lvl w:ilvl="0" w:tplc="671046D2">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6" w15:restartNumberingAfterBreak="0">
    <w:nsid w:val="23FA5564"/>
    <w:multiLevelType w:val="hybridMultilevel"/>
    <w:tmpl w:val="70A273A0"/>
    <w:lvl w:ilvl="0" w:tplc="30602CD0">
      <w:start w:val="3"/>
      <w:numFmt w:val="bullet"/>
      <w:lvlText w:val="・"/>
      <w:lvlJc w:val="left"/>
      <w:pPr>
        <w:ind w:left="602" w:hanging="420"/>
      </w:pPr>
      <w:rPr>
        <w:rFonts w:ascii="ＭＳ ゴシック" w:eastAsia="ＭＳ ゴシック" w:hAnsi="ＭＳ ゴシック" w:cstheme="minorBidi" w:hint="eastAsia"/>
      </w:rPr>
    </w:lvl>
    <w:lvl w:ilvl="1" w:tplc="0409000B" w:tentative="1">
      <w:start w:val="1"/>
      <w:numFmt w:val="bullet"/>
      <w:lvlText w:val=""/>
      <w:lvlJc w:val="left"/>
      <w:pPr>
        <w:ind w:left="1022" w:hanging="420"/>
      </w:pPr>
      <w:rPr>
        <w:rFonts w:ascii="Wingdings" w:hAnsi="Wingdings" w:hint="default"/>
      </w:rPr>
    </w:lvl>
    <w:lvl w:ilvl="2" w:tplc="0409000D" w:tentative="1">
      <w:start w:val="1"/>
      <w:numFmt w:val="bullet"/>
      <w:lvlText w:val=""/>
      <w:lvlJc w:val="left"/>
      <w:pPr>
        <w:ind w:left="1442" w:hanging="420"/>
      </w:pPr>
      <w:rPr>
        <w:rFonts w:ascii="Wingdings" w:hAnsi="Wingdings" w:hint="default"/>
      </w:rPr>
    </w:lvl>
    <w:lvl w:ilvl="3" w:tplc="04090001" w:tentative="1">
      <w:start w:val="1"/>
      <w:numFmt w:val="bullet"/>
      <w:lvlText w:val=""/>
      <w:lvlJc w:val="left"/>
      <w:pPr>
        <w:ind w:left="1862" w:hanging="420"/>
      </w:pPr>
      <w:rPr>
        <w:rFonts w:ascii="Wingdings" w:hAnsi="Wingdings" w:hint="default"/>
      </w:rPr>
    </w:lvl>
    <w:lvl w:ilvl="4" w:tplc="0409000B" w:tentative="1">
      <w:start w:val="1"/>
      <w:numFmt w:val="bullet"/>
      <w:lvlText w:val=""/>
      <w:lvlJc w:val="left"/>
      <w:pPr>
        <w:ind w:left="2282" w:hanging="420"/>
      </w:pPr>
      <w:rPr>
        <w:rFonts w:ascii="Wingdings" w:hAnsi="Wingdings" w:hint="default"/>
      </w:rPr>
    </w:lvl>
    <w:lvl w:ilvl="5" w:tplc="0409000D" w:tentative="1">
      <w:start w:val="1"/>
      <w:numFmt w:val="bullet"/>
      <w:lvlText w:val=""/>
      <w:lvlJc w:val="left"/>
      <w:pPr>
        <w:ind w:left="2702" w:hanging="420"/>
      </w:pPr>
      <w:rPr>
        <w:rFonts w:ascii="Wingdings" w:hAnsi="Wingdings" w:hint="default"/>
      </w:rPr>
    </w:lvl>
    <w:lvl w:ilvl="6" w:tplc="04090001" w:tentative="1">
      <w:start w:val="1"/>
      <w:numFmt w:val="bullet"/>
      <w:lvlText w:val=""/>
      <w:lvlJc w:val="left"/>
      <w:pPr>
        <w:ind w:left="3122" w:hanging="420"/>
      </w:pPr>
      <w:rPr>
        <w:rFonts w:ascii="Wingdings" w:hAnsi="Wingdings" w:hint="default"/>
      </w:rPr>
    </w:lvl>
    <w:lvl w:ilvl="7" w:tplc="0409000B" w:tentative="1">
      <w:start w:val="1"/>
      <w:numFmt w:val="bullet"/>
      <w:lvlText w:val=""/>
      <w:lvlJc w:val="left"/>
      <w:pPr>
        <w:ind w:left="3542" w:hanging="420"/>
      </w:pPr>
      <w:rPr>
        <w:rFonts w:ascii="Wingdings" w:hAnsi="Wingdings" w:hint="default"/>
      </w:rPr>
    </w:lvl>
    <w:lvl w:ilvl="8" w:tplc="0409000D" w:tentative="1">
      <w:start w:val="1"/>
      <w:numFmt w:val="bullet"/>
      <w:lvlText w:val=""/>
      <w:lvlJc w:val="left"/>
      <w:pPr>
        <w:ind w:left="3962" w:hanging="420"/>
      </w:pPr>
      <w:rPr>
        <w:rFonts w:ascii="Wingdings" w:hAnsi="Wingdings" w:hint="default"/>
      </w:rPr>
    </w:lvl>
  </w:abstractNum>
  <w:abstractNum w:abstractNumId="7" w15:restartNumberingAfterBreak="0">
    <w:nsid w:val="2D280812"/>
    <w:multiLevelType w:val="multilevel"/>
    <w:tmpl w:val="CB1A34E8"/>
    <w:lvl w:ilvl="0">
      <w:start w:val="3"/>
      <w:numFmt w:val="bullet"/>
      <w:pStyle w:val="a0"/>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8" w15:restartNumberingAfterBreak="0">
    <w:nsid w:val="336E38C6"/>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9" w15:restartNumberingAfterBreak="0">
    <w:nsid w:val="443A292D"/>
    <w:multiLevelType w:val="hybridMultilevel"/>
    <w:tmpl w:val="B6D203C4"/>
    <w:lvl w:ilvl="0" w:tplc="30602CD0">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abstractNum w:abstractNumId="10" w15:restartNumberingAfterBreak="0">
    <w:nsid w:val="4D935576"/>
    <w:multiLevelType w:val="multilevel"/>
    <w:tmpl w:val="C088CF6C"/>
    <w:lvl w:ilvl="0">
      <w:start w:val="3"/>
      <w:numFmt w:val="bullet"/>
      <w:pStyle w:val="a1"/>
      <w:lvlText w:val="・"/>
      <w:lvlJc w:val="left"/>
      <w:pPr>
        <w:ind w:left="170" w:hanging="170"/>
      </w:pPr>
      <w:rPr>
        <w:rFonts w:ascii="ＭＳ ゴシック" w:eastAsia="ＭＳ ゴシック" w:hAnsi="ＭＳ ゴシック" w:hint="eastAsia"/>
      </w:rPr>
    </w:lvl>
    <w:lvl w:ilvl="1">
      <w:start w:val="1"/>
      <w:numFmt w:val="bullet"/>
      <w:lvlText w:val=""/>
      <w:lvlJc w:val="left"/>
      <w:pPr>
        <w:ind w:left="771" w:hanging="170"/>
      </w:pPr>
      <w:rPr>
        <w:rFonts w:ascii="Wingdings" w:hAnsi="Wingdings" w:hint="default"/>
      </w:rPr>
    </w:lvl>
    <w:lvl w:ilvl="2">
      <w:start w:val="1"/>
      <w:numFmt w:val="bullet"/>
      <w:lvlText w:val=""/>
      <w:lvlJc w:val="left"/>
      <w:pPr>
        <w:ind w:left="1372" w:hanging="170"/>
      </w:pPr>
      <w:rPr>
        <w:rFonts w:ascii="Wingdings" w:hAnsi="Wingdings" w:hint="default"/>
      </w:rPr>
    </w:lvl>
    <w:lvl w:ilvl="3">
      <w:start w:val="1"/>
      <w:numFmt w:val="bullet"/>
      <w:lvlText w:val=""/>
      <w:lvlJc w:val="left"/>
      <w:pPr>
        <w:ind w:left="1973" w:hanging="170"/>
      </w:pPr>
      <w:rPr>
        <w:rFonts w:ascii="Wingdings" w:hAnsi="Wingdings" w:hint="default"/>
      </w:rPr>
    </w:lvl>
    <w:lvl w:ilvl="4">
      <w:start w:val="1"/>
      <w:numFmt w:val="bullet"/>
      <w:lvlText w:val=""/>
      <w:lvlJc w:val="left"/>
      <w:pPr>
        <w:ind w:left="2574" w:hanging="170"/>
      </w:pPr>
      <w:rPr>
        <w:rFonts w:ascii="Wingdings" w:hAnsi="Wingdings" w:hint="default"/>
      </w:rPr>
    </w:lvl>
    <w:lvl w:ilvl="5">
      <w:start w:val="1"/>
      <w:numFmt w:val="bullet"/>
      <w:lvlText w:val=""/>
      <w:lvlJc w:val="left"/>
      <w:pPr>
        <w:ind w:left="3175" w:hanging="170"/>
      </w:pPr>
      <w:rPr>
        <w:rFonts w:ascii="Wingdings" w:hAnsi="Wingdings" w:hint="default"/>
      </w:rPr>
    </w:lvl>
    <w:lvl w:ilvl="6">
      <w:start w:val="1"/>
      <w:numFmt w:val="bullet"/>
      <w:lvlText w:val=""/>
      <w:lvlJc w:val="left"/>
      <w:pPr>
        <w:ind w:left="3776" w:hanging="170"/>
      </w:pPr>
      <w:rPr>
        <w:rFonts w:ascii="Wingdings" w:hAnsi="Wingdings" w:hint="default"/>
      </w:rPr>
    </w:lvl>
    <w:lvl w:ilvl="7">
      <w:start w:val="1"/>
      <w:numFmt w:val="bullet"/>
      <w:lvlText w:val=""/>
      <w:lvlJc w:val="left"/>
      <w:pPr>
        <w:ind w:left="4377" w:hanging="170"/>
      </w:pPr>
      <w:rPr>
        <w:rFonts w:ascii="Wingdings" w:hAnsi="Wingdings" w:hint="default"/>
      </w:rPr>
    </w:lvl>
    <w:lvl w:ilvl="8">
      <w:start w:val="1"/>
      <w:numFmt w:val="bullet"/>
      <w:lvlText w:val=""/>
      <w:lvlJc w:val="left"/>
      <w:pPr>
        <w:ind w:left="4978" w:hanging="170"/>
      </w:pPr>
      <w:rPr>
        <w:rFonts w:ascii="Wingdings" w:hAnsi="Wingdings" w:hint="default"/>
      </w:rPr>
    </w:lvl>
  </w:abstractNum>
  <w:abstractNum w:abstractNumId="11" w15:restartNumberingAfterBreak="0">
    <w:nsid w:val="4E8C0B7C"/>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12" w15:restartNumberingAfterBreak="0">
    <w:nsid w:val="54DE22C7"/>
    <w:multiLevelType w:val="multilevel"/>
    <w:tmpl w:val="DCD0B5B4"/>
    <w:lvl w:ilvl="0">
      <w:start w:val="3"/>
      <w:numFmt w:val="bullet"/>
      <w:lvlText w:val="・"/>
      <w:lvlJc w:val="left"/>
      <w:pPr>
        <w:ind w:left="624" w:hanging="397"/>
      </w:pPr>
      <w:rPr>
        <w:rFonts w:ascii="ＭＳ ゴシック" w:eastAsia="ＭＳ ゴシック" w:hAnsi="ＭＳ ゴシック" w:hint="eastAsia"/>
      </w:rPr>
    </w:lvl>
    <w:lvl w:ilvl="1">
      <w:start w:val="1"/>
      <w:numFmt w:val="bullet"/>
      <w:lvlText w:val=""/>
      <w:lvlJc w:val="left"/>
      <w:pPr>
        <w:tabs>
          <w:tab w:val="num" w:pos="1021"/>
        </w:tabs>
        <w:ind w:left="1078" w:hanging="397"/>
      </w:pPr>
      <w:rPr>
        <w:rFonts w:ascii="Wingdings" w:hAnsi="Wingdings" w:hint="default"/>
      </w:rPr>
    </w:lvl>
    <w:lvl w:ilvl="2">
      <w:start w:val="1"/>
      <w:numFmt w:val="bullet"/>
      <w:lvlText w:val=""/>
      <w:lvlJc w:val="left"/>
      <w:pPr>
        <w:tabs>
          <w:tab w:val="num" w:pos="1475"/>
        </w:tabs>
        <w:ind w:left="1532" w:hanging="397"/>
      </w:pPr>
      <w:rPr>
        <w:rFonts w:ascii="Wingdings" w:hAnsi="Wingdings" w:hint="default"/>
      </w:rPr>
    </w:lvl>
    <w:lvl w:ilvl="3">
      <w:start w:val="1"/>
      <w:numFmt w:val="bullet"/>
      <w:lvlText w:val=""/>
      <w:lvlJc w:val="left"/>
      <w:pPr>
        <w:tabs>
          <w:tab w:val="num" w:pos="1929"/>
        </w:tabs>
        <w:ind w:left="1986" w:hanging="397"/>
      </w:pPr>
      <w:rPr>
        <w:rFonts w:ascii="Wingdings" w:hAnsi="Wingdings" w:hint="default"/>
      </w:rPr>
    </w:lvl>
    <w:lvl w:ilvl="4">
      <w:start w:val="1"/>
      <w:numFmt w:val="bullet"/>
      <w:lvlText w:val=""/>
      <w:lvlJc w:val="left"/>
      <w:pPr>
        <w:tabs>
          <w:tab w:val="num" w:pos="2383"/>
        </w:tabs>
        <w:ind w:left="2440" w:hanging="397"/>
      </w:pPr>
      <w:rPr>
        <w:rFonts w:ascii="Wingdings" w:hAnsi="Wingdings" w:hint="default"/>
      </w:rPr>
    </w:lvl>
    <w:lvl w:ilvl="5">
      <w:start w:val="1"/>
      <w:numFmt w:val="bullet"/>
      <w:lvlText w:val=""/>
      <w:lvlJc w:val="left"/>
      <w:pPr>
        <w:tabs>
          <w:tab w:val="num" w:pos="2837"/>
        </w:tabs>
        <w:ind w:left="2894" w:hanging="397"/>
      </w:pPr>
      <w:rPr>
        <w:rFonts w:ascii="Wingdings" w:hAnsi="Wingdings" w:hint="default"/>
      </w:rPr>
    </w:lvl>
    <w:lvl w:ilvl="6">
      <w:start w:val="1"/>
      <w:numFmt w:val="bullet"/>
      <w:lvlText w:val=""/>
      <w:lvlJc w:val="left"/>
      <w:pPr>
        <w:tabs>
          <w:tab w:val="num" w:pos="3291"/>
        </w:tabs>
        <w:ind w:left="3348" w:hanging="397"/>
      </w:pPr>
      <w:rPr>
        <w:rFonts w:ascii="Wingdings" w:hAnsi="Wingdings" w:hint="default"/>
      </w:rPr>
    </w:lvl>
    <w:lvl w:ilvl="7">
      <w:start w:val="1"/>
      <w:numFmt w:val="bullet"/>
      <w:lvlText w:val=""/>
      <w:lvlJc w:val="left"/>
      <w:pPr>
        <w:tabs>
          <w:tab w:val="num" w:pos="3745"/>
        </w:tabs>
        <w:ind w:left="3802" w:hanging="397"/>
      </w:pPr>
      <w:rPr>
        <w:rFonts w:ascii="Wingdings" w:hAnsi="Wingdings" w:hint="default"/>
      </w:rPr>
    </w:lvl>
    <w:lvl w:ilvl="8">
      <w:start w:val="1"/>
      <w:numFmt w:val="bullet"/>
      <w:lvlText w:val=""/>
      <w:lvlJc w:val="left"/>
      <w:pPr>
        <w:tabs>
          <w:tab w:val="num" w:pos="4199"/>
        </w:tabs>
        <w:ind w:left="4256" w:hanging="397"/>
      </w:pPr>
      <w:rPr>
        <w:rFonts w:ascii="Wingdings" w:hAnsi="Wingdings" w:hint="default"/>
      </w:rPr>
    </w:lvl>
  </w:abstractNum>
  <w:abstractNum w:abstractNumId="13" w15:restartNumberingAfterBreak="0">
    <w:nsid w:val="613B5205"/>
    <w:multiLevelType w:val="multilevel"/>
    <w:tmpl w:val="CF36FFAA"/>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pStyle w:val="2"/>
      <w:suff w:val="nothing"/>
      <w:lvlText w:val="%1.%2"/>
      <w:lvlJc w:val="left"/>
      <w:pPr>
        <w:ind w:left="2512"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lang w:val="en-US"/>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BC821FF"/>
    <w:multiLevelType w:val="hybridMultilevel"/>
    <w:tmpl w:val="5AA4C432"/>
    <w:lvl w:ilvl="0" w:tplc="FFFFFFFF">
      <w:start w:val="1"/>
      <w:numFmt w:val="decimal"/>
      <w:lvlText w:val="(%1)"/>
      <w:lvlJc w:val="left"/>
      <w:pPr>
        <w:ind w:left="980" w:hanging="500"/>
      </w:pPr>
      <w:rPr>
        <w:rFonts w:hint="default"/>
      </w:rPr>
    </w:lvl>
    <w:lvl w:ilvl="1" w:tplc="30602CD0">
      <w:start w:val="3"/>
      <w:numFmt w:val="bullet"/>
      <w:lvlText w:val="・"/>
      <w:lvlJc w:val="left"/>
      <w:pPr>
        <w:ind w:left="1320" w:hanging="420"/>
      </w:pPr>
      <w:rPr>
        <w:rFonts w:ascii="ＭＳ ゴシック" w:eastAsia="ＭＳ ゴシック" w:hAnsi="ＭＳ ゴシック" w:cstheme="minorBidi" w:hint="eastAsia"/>
      </w:rPr>
    </w:lvl>
    <w:lvl w:ilvl="2" w:tplc="FFFFFFFF" w:tentative="1">
      <w:start w:val="1"/>
      <w:numFmt w:val="decimalEnclosedCircle"/>
      <w:lvlText w:val="%3"/>
      <w:lvlJc w:val="left"/>
      <w:pPr>
        <w:ind w:left="1740" w:hanging="420"/>
      </w:pPr>
    </w:lvl>
    <w:lvl w:ilvl="3" w:tplc="FFFFFFFF" w:tentative="1">
      <w:start w:val="1"/>
      <w:numFmt w:val="decimal"/>
      <w:lvlText w:val="%4."/>
      <w:lvlJc w:val="left"/>
      <w:pPr>
        <w:ind w:left="2160" w:hanging="420"/>
      </w:pPr>
    </w:lvl>
    <w:lvl w:ilvl="4" w:tplc="FFFFFFFF" w:tentative="1">
      <w:start w:val="1"/>
      <w:numFmt w:val="aiueoFullWidth"/>
      <w:lvlText w:val="(%5)"/>
      <w:lvlJc w:val="left"/>
      <w:pPr>
        <w:ind w:left="2580" w:hanging="420"/>
      </w:pPr>
    </w:lvl>
    <w:lvl w:ilvl="5" w:tplc="FFFFFFFF" w:tentative="1">
      <w:start w:val="1"/>
      <w:numFmt w:val="decimalEnclosedCircle"/>
      <w:lvlText w:val="%6"/>
      <w:lvlJc w:val="left"/>
      <w:pPr>
        <w:ind w:left="3000" w:hanging="420"/>
      </w:pPr>
    </w:lvl>
    <w:lvl w:ilvl="6" w:tplc="FFFFFFFF" w:tentative="1">
      <w:start w:val="1"/>
      <w:numFmt w:val="decimal"/>
      <w:lvlText w:val="%7."/>
      <w:lvlJc w:val="left"/>
      <w:pPr>
        <w:ind w:left="3420" w:hanging="420"/>
      </w:pPr>
    </w:lvl>
    <w:lvl w:ilvl="7" w:tplc="FFFFFFFF" w:tentative="1">
      <w:start w:val="1"/>
      <w:numFmt w:val="aiueoFullWidth"/>
      <w:lvlText w:val="(%8)"/>
      <w:lvlJc w:val="left"/>
      <w:pPr>
        <w:ind w:left="3840" w:hanging="420"/>
      </w:pPr>
    </w:lvl>
    <w:lvl w:ilvl="8" w:tplc="FFFFFFFF" w:tentative="1">
      <w:start w:val="1"/>
      <w:numFmt w:val="decimalEnclosedCircle"/>
      <w:lvlText w:val="%9"/>
      <w:lvlJc w:val="left"/>
      <w:pPr>
        <w:ind w:left="4260" w:hanging="420"/>
      </w:pPr>
    </w:lvl>
  </w:abstractNum>
  <w:abstractNum w:abstractNumId="15" w15:restartNumberingAfterBreak="0">
    <w:nsid w:val="70AD7472"/>
    <w:multiLevelType w:val="multilevel"/>
    <w:tmpl w:val="82B019B0"/>
    <w:lvl w:ilvl="0">
      <w:start w:val="1"/>
      <w:numFmt w:val="decimalFullWidth"/>
      <w:suff w:val="space"/>
      <w:lvlText w:val="第%1章"/>
      <w:lvlJc w:val="left"/>
      <w:pPr>
        <w:ind w:left="0" w:firstLine="0"/>
      </w:pPr>
      <w:rPr>
        <w:rFonts w:hint="eastAsia"/>
      </w:rPr>
    </w:lvl>
    <w:lvl w:ilvl="1">
      <w:start w:val="1"/>
      <w:numFmt w:val="decimal"/>
      <w:isLgl/>
      <w:suff w:val="space"/>
      <w:lvlText w:val="%1-%2."/>
      <w:lvlJc w:val="left"/>
      <w:pPr>
        <w:ind w:left="1985"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upperLetter"/>
      <w:lvlRestart w:val="2"/>
      <w:suff w:val="space"/>
      <w:lvlText w:val="付録%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6" w15:restartNumberingAfterBreak="0">
    <w:nsid w:val="7FA5437D"/>
    <w:multiLevelType w:val="hybridMultilevel"/>
    <w:tmpl w:val="A5AAD4F0"/>
    <w:lvl w:ilvl="0" w:tplc="91D86E24">
      <w:start w:val="3"/>
      <w:numFmt w:val="bullet"/>
      <w:lvlText w:val="・"/>
      <w:lvlJc w:val="left"/>
      <w:pPr>
        <w:ind w:left="1140" w:hanging="420"/>
      </w:pPr>
      <w:rPr>
        <w:rFonts w:ascii="ＭＳ ゴシック" w:eastAsia="ＭＳ ゴシック" w:hAnsi="ＭＳ ゴシック" w:cstheme="minorBidi" w:hint="eastAsia"/>
        <w:lang w:val="en-US"/>
      </w:rPr>
    </w:lvl>
    <w:lvl w:ilvl="1" w:tplc="0409000B" w:tentative="1">
      <w:start w:val="1"/>
      <w:numFmt w:val="bullet"/>
      <w:lvlText w:val=""/>
      <w:lvlJc w:val="left"/>
      <w:pPr>
        <w:ind w:left="1560" w:hanging="420"/>
      </w:pPr>
      <w:rPr>
        <w:rFonts w:ascii="Wingdings" w:hAnsi="Wingdings" w:hint="default"/>
      </w:rPr>
    </w:lvl>
    <w:lvl w:ilvl="2" w:tplc="0409000D"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B" w:tentative="1">
      <w:start w:val="1"/>
      <w:numFmt w:val="bullet"/>
      <w:lvlText w:val=""/>
      <w:lvlJc w:val="left"/>
      <w:pPr>
        <w:ind w:left="2820" w:hanging="420"/>
      </w:pPr>
      <w:rPr>
        <w:rFonts w:ascii="Wingdings" w:hAnsi="Wingdings" w:hint="default"/>
      </w:rPr>
    </w:lvl>
    <w:lvl w:ilvl="5" w:tplc="0409000D"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B" w:tentative="1">
      <w:start w:val="1"/>
      <w:numFmt w:val="bullet"/>
      <w:lvlText w:val=""/>
      <w:lvlJc w:val="left"/>
      <w:pPr>
        <w:ind w:left="4080" w:hanging="420"/>
      </w:pPr>
      <w:rPr>
        <w:rFonts w:ascii="Wingdings" w:hAnsi="Wingdings" w:hint="default"/>
      </w:rPr>
    </w:lvl>
    <w:lvl w:ilvl="8" w:tplc="0409000D" w:tentative="1">
      <w:start w:val="1"/>
      <w:numFmt w:val="bullet"/>
      <w:lvlText w:val=""/>
      <w:lvlJc w:val="left"/>
      <w:pPr>
        <w:ind w:left="4500" w:hanging="420"/>
      </w:pPr>
      <w:rPr>
        <w:rFonts w:ascii="Wingdings" w:hAnsi="Wingdings" w:hint="default"/>
      </w:rPr>
    </w:lvl>
  </w:abstractNum>
  <w:num w:numId="1">
    <w:abstractNumId w:val="15"/>
  </w:num>
  <w:num w:numId="2">
    <w:abstractNumId w:val="13"/>
  </w:num>
  <w:num w:numId="3">
    <w:abstractNumId w:val="16"/>
  </w:num>
  <w:num w:numId="4">
    <w:abstractNumId w:val="14"/>
  </w:num>
  <w:num w:numId="5">
    <w:abstractNumId w:val="2"/>
  </w:num>
  <w:num w:numId="6">
    <w:abstractNumId w:val="6"/>
  </w:num>
  <w:num w:numId="7">
    <w:abstractNumId w:val="4"/>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5"/>
  </w:num>
  <w:num w:numId="15">
    <w:abstractNumId w:val="4"/>
    <w:lvlOverride w:ilvl="0">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9"/>
  </w:num>
  <w:num w:numId="20">
    <w:abstractNumId w:val="0"/>
  </w:num>
  <w:num w:numId="21">
    <w:abstractNumId w:val="11"/>
  </w:num>
  <w:num w:numId="22">
    <w:abstractNumId w:val="10"/>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3"/>
  </w:num>
  <w:num w:numId="26">
    <w:abstractNumId w:val="8"/>
  </w:num>
  <w:num w:numId="2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defaultTabStop w:val="120"/>
  <w:drawingGridHorizontalSpacing w:val="12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C2"/>
    <w:rsid w:val="00000D6A"/>
    <w:rsid w:val="000017CB"/>
    <w:rsid w:val="00002BC1"/>
    <w:rsid w:val="0000389F"/>
    <w:rsid w:val="00003B42"/>
    <w:rsid w:val="00003DEB"/>
    <w:rsid w:val="00004015"/>
    <w:rsid w:val="000047B2"/>
    <w:rsid w:val="00004AE5"/>
    <w:rsid w:val="0000504A"/>
    <w:rsid w:val="000053ED"/>
    <w:rsid w:val="00005E42"/>
    <w:rsid w:val="000061BB"/>
    <w:rsid w:val="00006459"/>
    <w:rsid w:val="00007B33"/>
    <w:rsid w:val="0001163B"/>
    <w:rsid w:val="00011C05"/>
    <w:rsid w:val="000135F9"/>
    <w:rsid w:val="000147A4"/>
    <w:rsid w:val="00015AAA"/>
    <w:rsid w:val="00015B9A"/>
    <w:rsid w:val="00016875"/>
    <w:rsid w:val="00016F37"/>
    <w:rsid w:val="00017109"/>
    <w:rsid w:val="00017450"/>
    <w:rsid w:val="00017A45"/>
    <w:rsid w:val="00017A73"/>
    <w:rsid w:val="00017AF1"/>
    <w:rsid w:val="00017D1C"/>
    <w:rsid w:val="000203FD"/>
    <w:rsid w:val="00020C55"/>
    <w:rsid w:val="00021724"/>
    <w:rsid w:val="0002232B"/>
    <w:rsid w:val="000225C0"/>
    <w:rsid w:val="000232EC"/>
    <w:rsid w:val="000252EE"/>
    <w:rsid w:val="00025506"/>
    <w:rsid w:val="000260E2"/>
    <w:rsid w:val="000274BA"/>
    <w:rsid w:val="00027D00"/>
    <w:rsid w:val="0003092E"/>
    <w:rsid w:val="0003106D"/>
    <w:rsid w:val="00031421"/>
    <w:rsid w:val="00032F97"/>
    <w:rsid w:val="00033BA6"/>
    <w:rsid w:val="00035927"/>
    <w:rsid w:val="000366CE"/>
    <w:rsid w:val="000370DE"/>
    <w:rsid w:val="000378FC"/>
    <w:rsid w:val="0004078C"/>
    <w:rsid w:val="00040820"/>
    <w:rsid w:val="00041A7C"/>
    <w:rsid w:val="00041C08"/>
    <w:rsid w:val="0004358C"/>
    <w:rsid w:val="00043F2E"/>
    <w:rsid w:val="000447CD"/>
    <w:rsid w:val="00045A9B"/>
    <w:rsid w:val="00046D62"/>
    <w:rsid w:val="00047956"/>
    <w:rsid w:val="000501BA"/>
    <w:rsid w:val="0005089F"/>
    <w:rsid w:val="00051018"/>
    <w:rsid w:val="00052A1F"/>
    <w:rsid w:val="0005689E"/>
    <w:rsid w:val="00057B8F"/>
    <w:rsid w:val="00057BA8"/>
    <w:rsid w:val="00057E71"/>
    <w:rsid w:val="000608C0"/>
    <w:rsid w:val="000609F7"/>
    <w:rsid w:val="00060D5A"/>
    <w:rsid w:val="00062A68"/>
    <w:rsid w:val="00064DFB"/>
    <w:rsid w:val="0006737C"/>
    <w:rsid w:val="0007022F"/>
    <w:rsid w:val="00070237"/>
    <w:rsid w:val="00070BC1"/>
    <w:rsid w:val="0007155C"/>
    <w:rsid w:val="000723A6"/>
    <w:rsid w:val="00074DF1"/>
    <w:rsid w:val="00075506"/>
    <w:rsid w:val="00075B6A"/>
    <w:rsid w:val="0007622A"/>
    <w:rsid w:val="00076341"/>
    <w:rsid w:val="000803EB"/>
    <w:rsid w:val="00080803"/>
    <w:rsid w:val="00082979"/>
    <w:rsid w:val="00082D77"/>
    <w:rsid w:val="00083548"/>
    <w:rsid w:val="000838D9"/>
    <w:rsid w:val="000856EE"/>
    <w:rsid w:val="00085C70"/>
    <w:rsid w:val="00085F92"/>
    <w:rsid w:val="000865E7"/>
    <w:rsid w:val="00087A82"/>
    <w:rsid w:val="00091098"/>
    <w:rsid w:val="00091C30"/>
    <w:rsid w:val="00092837"/>
    <w:rsid w:val="00092E93"/>
    <w:rsid w:val="00092EED"/>
    <w:rsid w:val="00092FB2"/>
    <w:rsid w:val="0009325B"/>
    <w:rsid w:val="00093FD4"/>
    <w:rsid w:val="00094215"/>
    <w:rsid w:val="00094678"/>
    <w:rsid w:val="00094965"/>
    <w:rsid w:val="00094FF4"/>
    <w:rsid w:val="000951A3"/>
    <w:rsid w:val="000954F3"/>
    <w:rsid w:val="00095C94"/>
    <w:rsid w:val="000961F2"/>
    <w:rsid w:val="000962EF"/>
    <w:rsid w:val="000966A4"/>
    <w:rsid w:val="000A15BD"/>
    <w:rsid w:val="000A1904"/>
    <w:rsid w:val="000A1E53"/>
    <w:rsid w:val="000A21EB"/>
    <w:rsid w:val="000A638C"/>
    <w:rsid w:val="000A6BCB"/>
    <w:rsid w:val="000B0BD6"/>
    <w:rsid w:val="000B11F0"/>
    <w:rsid w:val="000B29E4"/>
    <w:rsid w:val="000B3DE9"/>
    <w:rsid w:val="000B47FA"/>
    <w:rsid w:val="000B48EB"/>
    <w:rsid w:val="000B4D46"/>
    <w:rsid w:val="000B5C51"/>
    <w:rsid w:val="000B7155"/>
    <w:rsid w:val="000C1138"/>
    <w:rsid w:val="000C13C7"/>
    <w:rsid w:val="000C1D54"/>
    <w:rsid w:val="000C2BBD"/>
    <w:rsid w:val="000C2E83"/>
    <w:rsid w:val="000C3224"/>
    <w:rsid w:val="000C3AE7"/>
    <w:rsid w:val="000C3C69"/>
    <w:rsid w:val="000C48ED"/>
    <w:rsid w:val="000C4F9C"/>
    <w:rsid w:val="000C51B3"/>
    <w:rsid w:val="000C5804"/>
    <w:rsid w:val="000C5B46"/>
    <w:rsid w:val="000C6388"/>
    <w:rsid w:val="000C6425"/>
    <w:rsid w:val="000C685B"/>
    <w:rsid w:val="000C75A2"/>
    <w:rsid w:val="000D0888"/>
    <w:rsid w:val="000D0EED"/>
    <w:rsid w:val="000D15F5"/>
    <w:rsid w:val="000D1C42"/>
    <w:rsid w:val="000D2840"/>
    <w:rsid w:val="000D32E1"/>
    <w:rsid w:val="000D44ED"/>
    <w:rsid w:val="000D4619"/>
    <w:rsid w:val="000D4EA9"/>
    <w:rsid w:val="000D50EB"/>
    <w:rsid w:val="000D50FC"/>
    <w:rsid w:val="000D510E"/>
    <w:rsid w:val="000D59C3"/>
    <w:rsid w:val="000D63A7"/>
    <w:rsid w:val="000D746C"/>
    <w:rsid w:val="000D7FBA"/>
    <w:rsid w:val="000E01DF"/>
    <w:rsid w:val="000E1730"/>
    <w:rsid w:val="000E1745"/>
    <w:rsid w:val="000E1AB3"/>
    <w:rsid w:val="000E1D9E"/>
    <w:rsid w:val="000E2B13"/>
    <w:rsid w:val="000E2BA3"/>
    <w:rsid w:val="000E4374"/>
    <w:rsid w:val="000E5139"/>
    <w:rsid w:val="000E5AE0"/>
    <w:rsid w:val="000E5BE3"/>
    <w:rsid w:val="000E5FF6"/>
    <w:rsid w:val="000E7746"/>
    <w:rsid w:val="000E79C7"/>
    <w:rsid w:val="000F0851"/>
    <w:rsid w:val="000F49FA"/>
    <w:rsid w:val="000F522B"/>
    <w:rsid w:val="000F7CF9"/>
    <w:rsid w:val="000F7D40"/>
    <w:rsid w:val="001007D0"/>
    <w:rsid w:val="001009CF"/>
    <w:rsid w:val="00100AC1"/>
    <w:rsid w:val="001011BE"/>
    <w:rsid w:val="001016C2"/>
    <w:rsid w:val="00101B02"/>
    <w:rsid w:val="00101B40"/>
    <w:rsid w:val="00101C9F"/>
    <w:rsid w:val="001020F9"/>
    <w:rsid w:val="001035F6"/>
    <w:rsid w:val="00103763"/>
    <w:rsid w:val="001068AC"/>
    <w:rsid w:val="001068BF"/>
    <w:rsid w:val="001069BB"/>
    <w:rsid w:val="001073C0"/>
    <w:rsid w:val="001108AF"/>
    <w:rsid w:val="00110A5C"/>
    <w:rsid w:val="00111CF2"/>
    <w:rsid w:val="001122EB"/>
    <w:rsid w:val="00112893"/>
    <w:rsid w:val="00114ADF"/>
    <w:rsid w:val="00115577"/>
    <w:rsid w:val="00115D31"/>
    <w:rsid w:val="00117506"/>
    <w:rsid w:val="00117C4A"/>
    <w:rsid w:val="0012002C"/>
    <w:rsid w:val="001202BF"/>
    <w:rsid w:val="00123B77"/>
    <w:rsid w:val="00123D6F"/>
    <w:rsid w:val="0012554F"/>
    <w:rsid w:val="001258A8"/>
    <w:rsid w:val="00126248"/>
    <w:rsid w:val="001273CF"/>
    <w:rsid w:val="00127E61"/>
    <w:rsid w:val="00130C17"/>
    <w:rsid w:val="00132890"/>
    <w:rsid w:val="00132F0F"/>
    <w:rsid w:val="00133612"/>
    <w:rsid w:val="00133BBE"/>
    <w:rsid w:val="001341F2"/>
    <w:rsid w:val="00134CF5"/>
    <w:rsid w:val="00134DC8"/>
    <w:rsid w:val="00136951"/>
    <w:rsid w:val="00137055"/>
    <w:rsid w:val="001402BC"/>
    <w:rsid w:val="0014319F"/>
    <w:rsid w:val="001433B8"/>
    <w:rsid w:val="00143721"/>
    <w:rsid w:val="00143A27"/>
    <w:rsid w:val="00144693"/>
    <w:rsid w:val="00145071"/>
    <w:rsid w:val="0014512C"/>
    <w:rsid w:val="0014641B"/>
    <w:rsid w:val="00146773"/>
    <w:rsid w:val="001468A1"/>
    <w:rsid w:val="001470E1"/>
    <w:rsid w:val="001477A7"/>
    <w:rsid w:val="00147D9A"/>
    <w:rsid w:val="00150545"/>
    <w:rsid w:val="001508C3"/>
    <w:rsid w:val="00152F21"/>
    <w:rsid w:val="00153CE1"/>
    <w:rsid w:val="0015409C"/>
    <w:rsid w:val="00155371"/>
    <w:rsid w:val="00155D2D"/>
    <w:rsid w:val="00160AF1"/>
    <w:rsid w:val="0016132E"/>
    <w:rsid w:val="00161890"/>
    <w:rsid w:val="001630D2"/>
    <w:rsid w:val="001660C1"/>
    <w:rsid w:val="001676AD"/>
    <w:rsid w:val="00167E10"/>
    <w:rsid w:val="00167FB8"/>
    <w:rsid w:val="0017193E"/>
    <w:rsid w:val="0017261A"/>
    <w:rsid w:val="00172759"/>
    <w:rsid w:val="001732C6"/>
    <w:rsid w:val="00181374"/>
    <w:rsid w:val="00181B03"/>
    <w:rsid w:val="00182A71"/>
    <w:rsid w:val="00184B2E"/>
    <w:rsid w:val="0018569C"/>
    <w:rsid w:val="00186860"/>
    <w:rsid w:val="001901E8"/>
    <w:rsid w:val="00190276"/>
    <w:rsid w:val="00191106"/>
    <w:rsid w:val="00191342"/>
    <w:rsid w:val="00191593"/>
    <w:rsid w:val="00191777"/>
    <w:rsid w:val="00193101"/>
    <w:rsid w:val="00194519"/>
    <w:rsid w:val="00194F93"/>
    <w:rsid w:val="00195656"/>
    <w:rsid w:val="00195876"/>
    <w:rsid w:val="0019627E"/>
    <w:rsid w:val="00197CE4"/>
    <w:rsid w:val="001A0312"/>
    <w:rsid w:val="001A0FB1"/>
    <w:rsid w:val="001A5A99"/>
    <w:rsid w:val="001A5D74"/>
    <w:rsid w:val="001A6015"/>
    <w:rsid w:val="001A6399"/>
    <w:rsid w:val="001A63B9"/>
    <w:rsid w:val="001A72A8"/>
    <w:rsid w:val="001B1806"/>
    <w:rsid w:val="001B2969"/>
    <w:rsid w:val="001B2D41"/>
    <w:rsid w:val="001B5C5F"/>
    <w:rsid w:val="001B61BA"/>
    <w:rsid w:val="001B69C7"/>
    <w:rsid w:val="001B70B1"/>
    <w:rsid w:val="001B786E"/>
    <w:rsid w:val="001C03BA"/>
    <w:rsid w:val="001C27A8"/>
    <w:rsid w:val="001C2895"/>
    <w:rsid w:val="001C2938"/>
    <w:rsid w:val="001C2ABB"/>
    <w:rsid w:val="001C2EBA"/>
    <w:rsid w:val="001C302C"/>
    <w:rsid w:val="001C3B7D"/>
    <w:rsid w:val="001C3BD8"/>
    <w:rsid w:val="001C3E84"/>
    <w:rsid w:val="001C441D"/>
    <w:rsid w:val="001C4D28"/>
    <w:rsid w:val="001C6535"/>
    <w:rsid w:val="001C6B05"/>
    <w:rsid w:val="001D1369"/>
    <w:rsid w:val="001D1540"/>
    <w:rsid w:val="001D1D3C"/>
    <w:rsid w:val="001D270A"/>
    <w:rsid w:val="001D2A28"/>
    <w:rsid w:val="001D4C2D"/>
    <w:rsid w:val="001D4FA3"/>
    <w:rsid w:val="001D54A7"/>
    <w:rsid w:val="001D5E82"/>
    <w:rsid w:val="001D65F1"/>
    <w:rsid w:val="001D6610"/>
    <w:rsid w:val="001D6F98"/>
    <w:rsid w:val="001E16DA"/>
    <w:rsid w:val="001E216F"/>
    <w:rsid w:val="001E27DA"/>
    <w:rsid w:val="001E3307"/>
    <w:rsid w:val="001E3A4B"/>
    <w:rsid w:val="001E4F42"/>
    <w:rsid w:val="001E5173"/>
    <w:rsid w:val="001E57B2"/>
    <w:rsid w:val="001E6295"/>
    <w:rsid w:val="001E739E"/>
    <w:rsid w:val="001E7CE1"/>
    <w:rsid w:val="001F15AF"/>
    <w:rsid w:val="001F2ACE"/>
    <w:rsid w:val="001F2BFF"/>
    <w:rsid w:val="001F306D"/>
    <w:rsid w:val="001F3E9B"/>
    <w:rsid w:val="001F45B1"/>
    <w:rsid w:val="001F639D"/>
    <w:rsid w:val="001F69AA"/>
    <w:rsid w:val="001F7CF5"/>
    <w:rsid w:val="00201391"/>
    <w:rsid w:val="00201B25"/>
    <w:rsid w:val="00201C45"/>
    <w:rsid w:val="0020254C"/>
    <w:rsid w:val="00206956"/>
    <w:rsid w:val="00206B63"/>
    <w:rsid w:val="0020747F"/>
    <w:rsid w:val="002079A0"/>
    <w:rsid w:val="00207E4E"/>
    <w:rsid w:val="00210395"/>
    <w:rsid w:val="0021059A"/>
    <w:rsid w:val="00210CFF"/>
    <w:rsid w:val="002112C5"/>
    <w:rsid w:val="0021182D"/>
    <w:rsid w:val="00211AB2"/>
    <w:rsid w:val="00211D9C"/>
    <w:rsid w:val="00212C4A"/>
    <w:rsid w:val="00213F9C"/>
    <w:rsid w:val="00214764"/>
    <w:rsid w:val="00214AA4"/>
    <w:rsid w:val="00215072"/>
    <w:rsid w:val="0021537F"/>
    <w:rsid w:val="00216A25"/>
    <w:rsid w:val="00216CAE"/>
    <w:rsid w:val="00217A31"/>
    <w:rsid w:val="00217D1D"/>
    <w:rsid w:val="002205E6"/>
    <w:rsid w:val="0022067A"/>
    <w:rsid w:val="002208A2"/>
    <w:rsid w:val="00221CDC"/>
    <w:rsid w:val="002238D2"/>
    <w:rsid w:val="00224A1A"/>
    <w:rsid w:val="00224ED6"/>
    <w:rsid w:val="00226162"/>
    <w:rsid w:val="00226815"/>
    <w:rsid w:val="0022761B"/>
    <w:rsid w:val="002278EA"/>
    <w:rsid w:val="00231BE9"/>
    <w:rsid w:val="00232C1F"/>
    <w:rsid w:val="00232F19"/>
    <w:rsid w:val="002332EF"/>
    <w:rsid w:val="00234214"/>
    <w:rsid w:val="002351A4"/>
    <w:rsid w:val="00235687"/>
    <w:rsid w:val="0023645E"/>
    <w:rsid w:val="00240FF4"/>
    <w:rsid w:val="0024128E"/>
    <w:rsid w:val="0024176C"/>
    <w:rsid w:val="00242409"/>
    <w:rsid w:val="00243525"/>
    <w:rsid w:val="0024355A"/>
    <w:rsid w:val="002435E1"/>
    <w:rsid w:val="002447C8"/>
    <w:rsid w:val="002450B5"/>
    <w:rsid w:val="00245365"/>
    <w:rsid w:val="00245F76"/>
    <w:rsid w:val="002463C5"/>
    <w:rsid w:val="00247C7B"/>
    <w:rsid w:val="002506B9"/>
    <w:rsid w:val="00250ABF"/>
    <w:rsid w:val="002520C3"/>
    <w:rsid w:val="00253ED5"/>
    <w:rsid w:val="00253F3A"/>
    <w:rsid w:val="00255297"/>
    <w:rsid w:val="002553AD"/>
    <w:rsid w:val="00255CEE"/>
    <w:rsid w:val="00257D5F"/>
    <w:rsid w:val="00260BE0"/>
    <w:rsid w:val="00261BC8"/>
    <w:rsid w:val="002620AE"/>
    <w:rsid w:val="00262498"/>
    <w:rsid w:val="002635A9"/>
    <w:rsid w:val="00263AA1"/>
    <w:rsid w:val="00263AD8"/>
    <w:rsid w:val="00263B34"/>
    <w:rsid w:val="00265C19"/>
    <w:rsid w:val="00265F09"/>
    <w:rsid w:val="0026615A"/>
    <w:rsid w:val="00266AD8"/>
    <w:rsid w:val="00266FC3"/>
    <w:rsid w:val="00267609"/>
    <w:rsid w:val="0026764F"/>
    <w:rsid w:val="00267A73"/>
    <w:rsid w:val="00267AC2"/>
    <w:rsid w:val="0027034D"/>
    <w:rsid w:val="00270BE4"/>
    <w:rsid w:val="00271C66"/>
    <w:rsid w:val="00271CBF"/>
    <w:rsid w:val="002722E5"/>
    <w:rsid w:val="00273FBE"/>
    <w:rsid w:val="002742EB"/>
    <w:rsid w:val="0027441D"/>
    <w:rsid w:val="0027513E"/>
    <w:rsid w:val="0027737D"/>
    <w:rsid w:val="00277789"/>
    <w:rsid w:val="002800F9"/>
    <w:rsid w:val="0028255F"/>
    <w:rsid w:val="0028343D"/>
    <w:rsid w:val="002842C7"/>
    <w:rsid w:val="0028625B"/>
    <w:rsid w:val="00286795"/>
    <w:rsid w:val="00286C79"/>
    <w:rsid w:val="00287CDC"/>
    <w:rsid w:val="0028B689"/>
    <w:rsid w:val="0029147B"/>
    <w:rsid w:val="002915A8"/>
    <w:rsid w:val="0029188C"/>
    <w:rsid w:val="00292B82"/>
    <w:rsid w:val="00292C96"/>
    <w:rsid w:val="00293876"/>
    <w:rsid w:val="00297C51"/>
    <w:rsid w:val="002A054B"/>
    <w:rsid w:val="002A0608"/>
    <w:rsid w:val="002A0FFC"/>
    <w:rsid w:val="002A2CF0"/>
    <w:rsid w:val="002A2EE8"/>
    <w:rsid w:val="002A34B1"/>
    <w:rsid w:val="002A3578"/>
    <w:rsid w:val="002A3752"/>
    <w:rsid w:val="002A3B8D"/>
    <w:rsid w:val="002A3D07"/>
    <w:rsid w:val="002A3D32"/>
    <w:rsid w:val="002A4880"/>
    <w:rsid w:val="002A52BB"/>
    <w:rsid w:val="002A6BDD"/>
    <w:rsid w:val="002B0CF3"/>
    <w:rsid w:val="002B14DB"/>
    <w:rsid w:val="002B264C"/>
    <w:rsid w:val="002B2D2A"/>
    <w:rsid w:val="002B33A5"/>
    <w:rsid w:val="002B3BD5"/>
    <w:rsid w:val="002B6624"/>
    <w:rsid w:val="002B6779"/>
    <w:rsid w:val="002C16F2"/>
    <w:rsid w:val="002C1D16"/>
    <w:rsid w:val="002C274E"/>
    <w:rsid w:val="002C296F"/>
    <w:rsid w:val="002C31B4"/>
    <w:rsid w:val="002C376B"/>
    <w:rsid w:val="002C3C63"/>
    <w:rsid w:val="002C3F69"/>
    <w:rsid w:val="002C4DAA"/>
    <w:rsid w:val="002C5166"/>
    <w:rsid w:val="002C785A"/>
    <w:rsid w:val="002C7FD5"/>
    <w:rsid w:val="002D0146"/>
    <w:rsid w:val="002D2988"/>
    <w:rsid w:val="002D4FDE"/>
    <w:rsid w:val="002D67A5"/>
    <w:rsid w:val="002D765B"/>
    <w:rsid w:val="002E0E6A"/>
    <w:rsid w:val="002E100E"/>
    <w:rsid w:val="002E195B"/>
    <w:rsid w:val="002E1D6A"/>
    <w:rsid w:val="002E254F"/>
    <w:rsid w:val="002E2F8C"/>
    <w:rsid w:val="002E3646"/>
    <w:rsid w:val="002E36B4"/>
    <w:rsid w:val="002E3A0D"/>
    <w:rsid w:val="002E45B0"/>
    <w:rsid w:val="002E464D"/>
    <w:rsid w:val="002E464E"/>
    <w:rsid w:val="002E5661"/>
    <w:rsid w:val="002E5BD4"/>
    <w:rsid w:val="002E6151"/>
    <w:rsid w:val="002E7B67"/>
    <w:rsid w:val="002F0D1B"/>
    <w:rsid w:val="002F0F4E"/>
    <w:rsid w:val="002F159F"/>
    <w:rsid w:val="002F27B3"/>
    <w:rsid w:val="002F2A28"/>
    <w:rsid w:val="002F2EAE"/>
    <w:rsid w:val="002F3BF4"/>
    <w:rsid w:val="002F5584"/>
    <w:rsid w:val="002F58EE"/>
    <w:rsid w:val="002F5E0C"/>
    <w:rsid w:val="002F5F06"/>
    <w:rsid w:val="002F7BEA"/>
    <w:rsid w:val="00303007"/>
    <w:rsid w:val="003034BD"/>
    <w:rsid w:val="0030405E"/>
    <w:rsid w:val="00304944"/>
    <w:rsid w:val="00306184"/>
    <w:rsid w:val="003100BE"/>
    <w:rsid w:val="00310817"/>
    <w:rsid w:val="003109A1"/>
    <w:rsid w:val="003124F9"/>
    <w:rsid w:val="00312E46"/>
    <w:rsid w:val="00313E61"/>
    <w:rsid w:val="003142A4"/>
    <w:rsid w:val="003154D0"/>
    <w:rsid w:val="00316C0F"/>
    <w:rsid w:val="00316EEB"/>
    <w:rsid w:val="003176C0"/>
    <w:rsid w:val="0032024E"/>
    <w:rsid w:val="00320922"/>
    <w:rsid w:val="00321040"/>
    <w:rsid w:val="00321042"/>
    <w:rsid w:val="0032149E"/>
    <w:rsid w:val="00321E93"/>
    <w:rsid w:val="00322C78"/>
    <w:rsid w:val="00323966"/>
    <w:rsid w:val="00326041"/>
    <w:rsid w:val="00326764"/>
    <w:rsid w:val="00326F30"/>
    <w:rsid w:val="003270FC"/>
    <w:rsid w:val="0032796F"/>
    <w:rsid w:val="003314D9"/>
    <w:rsid w:val="0033163B"/>
    <w:rsid w:val="00332024"/>
    <w:rsid w:val="0033382B"/>
    <w:rsid w:val="00334D46"/>
    <w:rsid w:val="00336CA7"/>
    <w:rsid w:val="00340529"/>
    <w:rsid w:val="00342602"/>
    <w:rsid w:val="0034306A"/>
    <w:rsid w:val="00343278"/>
    <w:rsid w:val="00343811"/>
    <w:rsid w:val="003440B8"/>
    <w:rsid w:val="00344558"/>
    <w:rsid w:val="0034522F"/>
    <w:rsid w:val="00347EF9"/>
    <w:rsid w:val="003503F4"/>
    <w:rsid w:val="00350A01"/>
    <w:rsid w:val="00352E99"/>
    <w:rsid w:val="003539D5"/>
    <w:rsid w:val="00354396"/>
    <w:rsid w:val="003547FD"/>
    <w:rsid w:val="00356DAC"/>
    <w:rsid w:val="003574A7"/>
    <w:rsid w:val="00360DEC"/>
    <w:rsid w:val="003616C8"/>
    <w:rsid w:val="00362566"/>
    <w:rsid w:val="00363A4E"/>
    <w:rsid w:val="00365B26"/>
    <w:rsid w:val="003662F3"/>
    <w:rsid w:val="0036660D"/>
    <w:rsid w:val="00367A19"/>
    <w:rsid w:val="00370338"/>
    <w:rsid w:val="003703C2"/>
    <w:rsid w:val="00370576"/>
    <w:rsid w:val="00370588"/>
    <w:rsid w:val="00372A71"/>
    <w:rsid w:val="0037308C"/>
    <w:rsid w:val="0037309F"/>
    <w:rsid w:val="003746DB"/>
    <w:rsid w:val="00374ACD"/>
    <w:rsid w:val="00375115"/>
    <w:rsid w:val="0037543A"/>
    <w:rsid w:val="0037676F"/>
    <w:rsid w:val="00376D33"/>
    <w:rsid w:val="00380FDC"/>
    <w:rsid w:val="00381319"/>
    <w:rsid w:val="00381954"/>
    <w:rsid w:val="00381E39"/>
    <w:rsid w:val="00382183"/>
    <w:rsid w:val="003821B6"/>
    <w:rsid w:val="00383067"/>
    <w:rsid w:val="00383EF2"/>
    <w:rsid w:val="00384C26"/>
    <w:rsid w:val="00384D83"/>
    <w:rsid w:val="00387F91"/>
    <w:rsid w:val="0039044A"/>
    <w:rsid w:val="00390633"/>
    <w:rsid w:val="00391A13"/>
    <w:rsid w:val="003936C1"/>
    <w:rsid w:val="003942F2"/>
    <w:rsid w:val="00394B10"/>
    <w:rsid w:val="00395384"/>
    <w:rsid w:val="00395D90"/>
    <w:rsid w:val="00396C56"/>
    <w:rsid w:val="003974EF"/>
    <w:rsid w:val="003A0A2E"/>
    <w:rsid w:val="003A0E70"/>
    <w:rsid w:val="003A1B41"/>
    <w:rsid w:val="003A2F49"/>
    <w:rsid w:val="003A3941"/>
    <w:rsid w:val="003A4B07"/>
    <w:rsid w:val="003A4F7B"/>
    <w:rsid w:val="003A51FE"/>
    <w:rsid w:val="003A5D3C"/>
    <w:rsid w:val="003A6A04"/>
    <w:rsid w:val="003B0CF4"/>
    <w:rsid w:val="003B1615"/>
    <w:rsid w:val="003B240F"/>
    <w:rsid w:val="003B513B"/>
    <w:rsid w:val="003B5181"/>
    <w:rsid w:val="003B7C7D"/>
    <w:rsid w:val="003C13BC"/>
    <w:rsid w:val="003C1813"/>
    <w:rsid w:val="003C29BB"/>
    <w:rsid w:val="003C36C8"/>
    <w:rsid w:val="003C3928"/>
    <w:rsid w:val="003C47CF"/>
    <w:rsid w:val="003C4B2E"/>
    <w:rsid w:val="003C5C85"/>
    <w:rsid w:val="003C63C9"/>
    <w:rsid w:val="003C6693"/>
    <w:rsid w:val="003C6EFC"/>
    <w:rsid w:val="003C7095"/>
    <w:rsid w:val="003C72D3"/>
    <w:rsid w:val="003C7A29"/>
    <w:rsid w:val="003C7ACE"/>
    <w:rsid w:val="003D03EC"/>
    <w:rsid w:val="003D0863"/>
    <w:rsid w:val="003D0CA3"/>
    <w:rsid w:val="003D0F50"/>
    <w:rsid w:val="003D3D2C"/>
    <w:rsid w:val="003D40A1"/>
    <w:rsid w:val="003D4AA7"/>
    <w:rsid w:val="003D4EFE"/>
    <w:rsid w:val="003D5648"/>
    <w:rsid w:val="003D5D62"/>
    <w:rsid w:val="003D5E8B"/>
    <w:rsid w:val="003D62B7"/>
    <w:rsid w:val="003D6B9A"/>
    <w:rsid w:val="003D6FF4"/>
    <w:rsid w:val="003D796A"/>
    <w:rsid w:val="003D7EAF"/>
    <w:rsid w:val="003E144D"/>
    <w:rsid w:val="003E1A0C"/>
    <w:rsid w:val="003E1E93"/>
    <w:rsid w:val="003E255D"/>
    <w:rsid w:val="003E3AED"/>
    <w:rsid w:val="003E452F"/>
    <w:rsid w:val="003E4929"/>
    <w:rsid w:val="003E520B"/>
    <w:rsid w:val="003E55E6"/>
    <w:rsid w:val="003E5689"/>
    <w:rsid w:val="003E6069"/>
    <w:rsid w:val="003E6234"/>
    <w:rsid w:val="003E68EC"/>
    <w:rsid w:val="003E6B21"/>
    <w:rsid w:val="003F03D1"/>
    <w:rsid w:val="003F0837"/>
    <w:rsid w:val="003F2AE0"/>
    <w:rsid w:val="003F4621"/>
    <w:rsid w:val="003F46ED"/>
    <w:rsid w:val="003F4772"/>
    <w:rsid w:val="003F57C9"/>
    <w:rsid w:val="003F59DA"/>
    <w:rsid w:val="003F7736"/>
    <w:rsid w:val="003F7CD8"/>
    <w:rsid w:val="00400FB6"/>
    <w:rsid w:val="004010A1"/>
    <w:rsid w:val="004016C1"/>
    <w:rsid w:val="00401F92"/>
    <w:rsid w:val="00402908"/>
    <w:rsid w:val="0040307D"/>
    <w:rsid w:val="00403584"/>
    <w:rsid w:val="00403C36"/>
    <w:rsid w:val="004046D5"/>
    <w:rsid w:val="00404930"/>
    <w:rsid w:val="00404D90"/>
    <w:rsid w:val="00405BCF"/>
    <w:rsid w:val="00407A90"/>
    <w:rsid w:val="00410123"/>
    <w:rsid w:val="00410B64"/>
    <w:rsid w:val="004114D4"/>
    <w:rsid w:val="00412542"/>
    <w:rsid w:val="00412968"/>
    <w:rsid w:val="00413578"/>
    <w:rsid w:val="004150D8"/>
    <w:rsid w:val="004152AE"/>
    <w:rsid w:val="0041551F"/>
    <w:rsid w:val="00415A73"/>
    <w:rsid w:val="00417169"/>
    <w:rsid w:val="0042052F"/>
    <w:rsid w:val="0042109A"/>
    <w:rsid w:val="004211DA"/>
    <w:rsid w:val="004222D4"/>
    <w:rsid w:val="00422B30"/>
    <w:rsid w:val="00423186"/>
    <w:rsid w:val="00423696"/>
    <w:rsid w:val="00423F76"/>
    <w:rsid w:val="0042453C"/>
    <w:rsid w:val="004267AD"/>
    <w:rsid w:val="00427E2E"/>
    <w:rsid w:val="004305E2"/>
    <w:rsid w:val="00431045"/>
    <w:rsid w:val="00431338"/>
    <w:rsid w:val="00433939"/>
    <w:rsid w:val="004347B5"/>
    <w:rsid w:val="0043605F"/>
    <w:rsid w:val="00436FCB"/>
    <w:rsid w:val="00437870"/>
    <w:rsid w:val="004401C9"/>
    <w:rsid w:val="00440957"/>
    <w:rsid w:val="004413B4"/>
    <w:rsid w:val="00443100"/>
    <w:rsid w:val="0044367F"/>
    <w:rsid w:val="00444C39"/>
    <w:rsid w:val="00444E7C"/>
    <w:rsid w:val="00445048"/>
    <w:rsid w:val="00446803"/>
    <w:rsid w:val="00450DD0"/>
    <w:rsid w:val="00450E9F"/>
    <w:rsid w:val="00453C3F"/>
    <w:rsid w:val="00454EBC"/>
    <w:rsid w:val="0045594E"/>
    <w:rsid w:val="00455B45"/>
    <w:rsid w:val="00455C58"/>
    <w:rsid w:val="00455CB9"/>
    <w:rsid w:val="00455F41"/>
    <w:rsid w:val="004561F0"/>
    <w:rsid w:val="00456240"/>
    <w:rsid w:val="00457001"/>
    <w:rsid w:val="004640EC"/>
    <w:rsid w:val="00464434"/>
    <w:rsid w:val="0046793F"/>
    <w:rsid w:val="00467E05"/>
    <w:rsid w:val="004710AF"/>
    <w:rsid w:val="0047268D"/>
    <w:rsid w:val="00472767"/>
    <w:rsid w:val="004747A2"/>
    <w:rsid w:val="00474B4A"/>
    <w:rsid w:val="00474C9B"/>
    <w:rsid w:val="004751F5"/>
    <w:rsid w:val="00475820"/>
    <w:rsid w:val="0047677A"/>
    <w:rsid w:val="00476CFF"/>
    <w:rsid w:val="00476E3A"/>
    <w:rsid w:val="0047711E"/>
    <w:rsid w:val="0048070A"/>
    <w:rsid w:val="0048071B"/>
    <w:rsid w:val="0048086A"/>
    <w:rsid w:val="00480E19"/>
    <w:rsid w:val="004822DF"/>
    <w:rsid w:val="00482EB5"/>
    <w:rsid w:val="004833A3"/>
    <w:rsid w:val="00483F1D"/>
    <w:rsid w:val="0048401A"/>
    <w:rsid w:val="00485580"/>
    <w:rsid w:val="00485727"/>
    <w:rsid w:val="00485DBD"/>
    <w:rsid w:val="00486426"/>
    <w:rsid w:val="00486A70"/>
    <w:rsid w:val="00486D8D"/>
    <w:rsid w:val="00487467"/>
    <w:rsid w:val="004876D7"/>
    <w:rsid w:val="00490309"/>
    <w:rsid w:val="00490D99"/>
    <w:rsid w:val="00493A51"/>
    <w:rsid w:val="004948E1"/>
    <w:rsid w:val="00495F92"/>
    <w:rsid w:val="00496D4C"/>
    <w:rsid w:val="004A10E4"/>
    <w:rsid w:val="004A1965"/>
    <w:rsid w:val="004A4887"/>
    <w:rsid w:val="004A4FDB"/>
    <w:rsid w:val="004A771A"/>
    <w:rsid w:val="004A7EE2"/>
    <w:rsid w:val="004B0179"/>
    <w:rsid w:val="004B017B"/>
    <w:rsid w:val="004B14CD"/>
    <w:rsid w:val="004B2711"/>
    <w:rsid w:val="004B2A84"/>
    <w:rsid w:val="004B4040"/>
    <w:rsid w:val="004B46CE"/>
    <w:rsid w:val="004B663F"/>
    <w:rsid w:val="004B6737"/>
    <w:rsid w:val="004B7C70"/>
    <w:rsid w:val="004C1573"/>
    <w:rsid w:val="004C31A1"/>
    <w:rsid w:val="004C384B"/>
    <w:rsid w:val="004C3982"/>
    <w:rsid w:val="004C3CBC"/>
    <w:rsid w:val="004C3D06"/>
    <w:rsid w:val="004C43C3"/>
    <w:rsid w:val="004C4F35"/>
    <w:rsid w:val="004C5DB5"/>
    <w:rsid w:val="004C6ADB"/>
    <w:rsid w:val="004D053F"/>
    <w:rsid w:val="004D2D1A"/>
    <w:rsid w:val="004D2E25"/>
    <w:rsid w:val="004D34E0"/>
    <w:rsid w:val="004D4295"/>
    <w:rsid w:val="004D46F7"/>
    <w:rsid w:val="004D4839"/>
    <w:rsid w:val="004D4E44"/>
    <w:rsid w:val="004D518B"/>
    <w:rsid w:val="004D5D9B"/>
    <w:rsid w:val="004D6ABB"/>
    <w:rsid w:val="004D73D2"/>
    <w:rsid w:val="004E0564"/>
    <w:rsid w:val="004E0FBC"/>
    <w:rsid w:val="004E1862"/>
    <w:rsid w:val="004E22C6"/>
    <w:rsid w:val="004E281B"/>
    <w:rsid w:val="004E2E80"/>
    <w:rsid w:val="004E4260"/>
    <w:rsid w:val="004E4B7F"/>
    <w:rsid w:val="004E4D92"/>
    <w:rsid w:val="004E5EDC"/>
    <w:rsid w:val="004E5FD7"/>
    <w:rsid w:val="004E74CE"/>
    <w:rsid w:val="004E7CCD"/>
    <w:rsid w:val="004F0D75"/>
    <w:rsid w:val="004F14B2"/>
    <w:rsid w:val="004F22C0"/>
    <w:rsid w:val="004F265E"/>
    <w:rsid w:val="004F29E1"/>
    <w:rsid w:val="004F2F32"/>
    <w:rsid w:val="004F3691"/>
    <w:rsid w:val="004F391E"/>
    <w:rsid w:val="004F49EE"/>
    <w:rsid w:val="004F51FF"/>
    <w:rsid w:val="004F5C31"/>
    <w:rsid w:val="004F5D5F"/>
    <w:rsid w:val="004F74C4"/>
    <w:rsid w:val="005017DF"/>
    <w:rsid w:val="005024F5"/>
    <w:rsid w:val="00502732"/>
    <w:rsid w:val="00502F4C"/>
    <w:rsid w:val="005034D6"/>
    <w:rsid w:val="00504F5D"/>
    <w:rsid w:val="0050505D"/>
    <w:rsid w:val="0050573C"/>
    <w:rsid w:val="00505A35"/>
    <w:rsid w:val="00505A97"/>
    <w:rsid w:val="00505BCF"/>
    <w:rsid w:val="0050643D"/>
    <w:rsid w:val="00506A65"/>
    <w:rsid w:val="00507B57"/>
    <w:rsid w:val="00507FE3"/>
    <w:rsid w:val="005100E1"/>
    <w:rsid w:val="00511839"/>
    <w:rsid w:val="005148D4"/>
    <w:rsid w:val="00514A0A"/>
    <w:rsid w:val="00514BBA"/>
    <w:rsid w:val="00515645"/>
    <w:rsid w:val="0052083E"/>
    <w:rsid w:val="00521F0F"/>
    <w:rsid w:val="00522283"/>
    <w:rsid w:val="00523963"/>
    <w:rsid w:val="00523E85"/>
    <w:rsid w:val="00524129"/>
    <w:rsid w:val="005245C4"/>
    <w:rsid w:val="00525571"/>
    <w:rsid w:val="00525653"/>
    <w:rsid w:val="00526F8D"/>
    <w:rsid w:val="00527DC4"/>
    <w:rsid w:val="00531433"/>
    <w:rsid w:val="00532039"/>
    <w:rsid w:val="00532BEF"/>
    <w:rsid w:val="00532C9D"/>
    <w:rsid w:val="00532E07"/>
    <w:rsid w:val="0053327C"/>
    <w:rsid w:val="005338A2"/>
    <w:rsid w:val="0053402B"/>
    <w:rsid w:val="0053447F"/>
    <w:rsid w:val="00534961"/>
    <w:rsid w:val="00534DBD"/>
    <w:rsid w:val="00534EDA"/>
    <w:rsid w:val="005370C0"/>
    <w:rsid w:val="005379BA"/>
    <w:rsid w:val="005408F6"/>
    <w:rsid w:val="005412C5"/>
    <w:rsid w:val="005419BD"/>
    <w:rsid w:val="00541DC6"/>
    <w:rsid w:val="00543A5E"/>
    <w:rsid w:val="00543C37"/>
    <w:rsid w:val="005444AC"/>
    <w:rsid w:val="00544683"/>
    <w:rsid w:val="00545590"/>
    <w:rsid w:val="00545876"/>
    <w:rsid w:val="0054597A"/>
    <w:rsid w:val="00545AFA"/>
    <w:rsid w:val="005475B5"/>
    <w:rsid w:val="00547B7D"/>
    <w:rsid w:val="00550C6F"/>
    <w:rsid w:val="0055113B"/>
    <w:rsid w:val="00551C4E"/>
    <w:rsid w:val="0055284A"/>
    <w:rsid w:val="005532CD"/>
    <w:rsid w:val="005534AB"/>
    <w:rsid w:val="0055376F"/>
    <w:rsid w:val="00554962"/>
    <w:rsid w:val="0055666F"/>
    <w:rsid w:val="00560183"/>
    <w:rsid w:val="00561331"/>
    <w:rsid w:val="00561C6B"/>
    <w:rsid w:val="0056233C"/>
    <w:rsid w:val="005623A2"/>
    <w:rsid w:val="005623FD"/>
    <w:rsid w:val="005632A5"/>
    <w:rsid w:val="00563749"/>
    <w:rsid w:val="0056414F"/>
    <w:rsid w:val="005643B9"/>
    <w:rsid w:val="00564C18"/>
    <w:rsid w:val="00565BDA"/>
    <w:rsid w:val="00566513"/>
    <w:rsid w:val="00566D3D"/>
    <w:rsid w:val="00567785"/>
    <w:rsid w:val="0057063F"/>
    <w:rsid w:val="00570CE9"/>
    <w:rsid w:val="00570E31"/>
    <w:rsid w:val="005719DE"/>
    <w:rsid w:val="005730C2"/>
    <w:rsid w:val="00573EAB"/>
    <w:rsid w:val="00574316"/>
    <w:rsid w:val="00576838"/>
    <w:rsid w:val="00576D31"/>
    <w:rsid w:val="005775F4"/>
    <w:rsid w:val="00580031"/>
    <w:rsid w:val="00580953"/>
    <w:rsid w:val="00580EA6"/>
    <w:rsid w:val="00584169"/>
    <w:rsid w:val="00584484"/>
    <w:rsid w:val="0058591C"/>
    <w:rsid w:val="005859F1"/>
    <w:rsid w:val="00585DD4"/>
    <w:rsid w:val="00585DF4"/>
    <w:rsid w:val="00587089"/>
    <w:rsid w:val="00587350"/>
    <w:rsid w:val="00592EF7"/>
    <w:rsid w:val="005930EC"/>
    <w:rsid w:val="0059369B"/>
    <w:rsid w:val="005938AC"/>
    <w:rsid w:val="00594233"/>
    <w:rsid w:val="005942DB"/>
    <w:rsid w:val="00595157"/>
    <w:rsid w:val="00596A56"/>
    <w:rsid w:val="00596B3A"/>
    <w:rsid w:val="00596B68"/>
    <w:rsid w:val="00596E66"/>
    <w:rsid w:val="005979FD"/>
    <w:rsid w:val="005A0248"/>
    <w:rsid w:val="005A083C"/>
    <w:rsid w:val="005A09B4"/>
    <w:rsid w:val="005A1C5C"/>
    <w:rsid w:val="005A1EA9"/>
    <w:rsid w:val="005A2927"/>
    <w:rsid w:val="005A4829"/>
    <w:rsid w:val="005A598B"/>
    <w:rsid w:val="005A6D1D"/>
    <w:rsid w:val="005A78A0"/>
    <w:rsid w:val="005A7F2C"/>
    <w:rsid w:val="005B0A47"/>
    <w:rsid w:val="005B1C7C"/>
    <w:rsid w:val="005B1E7F"/>
    <w:rsid w:val="005B20C1"/>
    <w:rsid w:val="005B21A6"/>
    <w:rsid w:val="005B2883"/>
    <w:rsid w:val="005B2E4F"/>
    <w:rsid w:val="005B2EDA"/>
    <w:rsid w:val="005B4ACD"/>
    <w:rsid w:val="005B628C"/>
    <w:rsid w:val="005C03C1"/>
    <w:rsid w:val="005C07B3"/>
    <w:rsid w:val="005C0943"/>
    <w:rsid w:val="005C0E48"/>
    <w:rsid w:val="005C1046"/>
    <w:rsid w:val="005C268C"/>
    <w:rsid w:val="005C32B9"/>
    <w:rsid w:val="005C4541"/>
    <w:rsid w:val="005C4C9F"/>
    <w:rsid w:val="005C5C5E"/>
    <w:rsid w:val="005C5CC0"/>
    <w:rsid w:val="005C64DB"/>
    <w:rsid w:val="005C6FB8"/>
    <w:rsid w:val="005C7BCF"/>
    <w:rsid w:val="005C7D85"/>
    <w:rsid w:val="005D02AF"/>
    <w:rsid w:val="005D0F37"/>
    <w:rsid w:val="005D0F90"/>
    <w:rsid w:val="005D1C6F"/>
    <w:rsid w:val="005D1DA3"/>
    <w:rsid w:val="005D1E42"/>
    <w:rsid w:val="005D2754"/>
    <w:rsid w:val="005D307A"/>
    <w:rsid w:val="005D417D"/>
    <w:rsid w:val="005D4D36"/>
    <w:rsid w:val="005E0749"/>
    <w:rsid w:val="005E091C"/>
    <w:rsid w:val="005E0C69"/>
    <w:rsid w:val="005E11B1"/>
    <w:rsid w:val="005E1265"/>
    <w:rsid w:val="005E1335"/>
    <w:rsid w:val="005E161E"/>
    <w:rsid w:val="005E186B"/>
    <w:rsid w:val="005E1E52"/>
    <w:rsid w:val="005E27EE"/>
    <w:rsid w:val="005E3176"/>
    <w:rsid w:val="005E3678"/>
    <w:rsid w:val="005E3850"/>
    <w:rsid w:val="005E413D"/>
    <w:rsid w:val="005E41A6"/>
    <w:rsid w:val="005E4276"/>
    <w:rsid w:val="005E43DA"/>
    <w:rsid w:val="005E588A"/>
    <w:rsid w:val="005E6082"/>
    <w:rsid w:val="005E6A1E"/>
    <w:rsid w:val="005E7848"/>
    <w:rsid w:val="005F003A"/>
    <w:rsid w:val="005F1A9E"/>
    <w:rsid w:val="005F1AA1"/>
    <w:rsid w:val="005F1CD4"/>
    <w:rsid w:val="005F2197"/>
    <w:rsid w:val="005F2DBA"/>
    <w:rsid w:val="005F323B"/>
    <w:rsid w:val="005F3B5E"/>
    <w:rsid w:val="005F4B6F"/>
    <w:rsid w:val="005F4EC1"/>
    <w:rsid w:val="005F4F7F"/>
    <w:rsid w:val="005F6053"/>
    <w:rsid w:val="005F69C9"/>
    <w:rsid w:val="005F71E2"/>
    <w:rsid w:val="005F7CEA"/>
    <w:rsid w:val="00601519"/>
    <w:rsid w:val="0060268A"/>
    <w:rsid w:val="0060307A"/>
    <w:rsid w:val="00604D7E"/>
    <w:rsid w:val="00605C41"/>
    <w:rsid w:val="0060674B"/>
    <w:rsid w:val="00607087"/>
    <w:rsid w:val="006070E3"/>
    <w:rsid w:val="00611375"/>
    <w:rsid w:val="00611B55"/>
    <w:rsid w:val="006124E3"/>
    <w:rsid w:val="00612F11"/>
    <w:rsid w:val="006149E5"/>
    <w:rsid w:val="00615509"/>
    <w:rsid w:val="00615EF0"/>
    <w:rsid w:val="00616F06"/>
    <w:rsid w:val="0061710E"/>
    <w:rsid w:val="0062029F"/>
    <w:rsid w:val="006216F2"/>
    <w:rsid w:val="00622055"/>
    <w:rsid w:val="00623499"/>
    <w:rsid w:val="00624052"/>
    <w:rsid w:val="00624500"/>
    <w:rsid w:val="00626B6F"/>
    <w:rsid w:val="00627351"/>
    <w:rsid w:val="0063082A"/>
    <w:rsid w:val="00630B07"/>
    <w:rsid w:val="00631A3A"/>
    <w:rsid w:val="00632712"/>
    <w:rsid w:val="00632F38"/>
    <w:rsid w:val="00633802"/>
    <w:rsid w:val="00633B68"/>
    <w:rsid w:val="00633D32"/>
    <w:rsid w:val="006340C0"/>
    <w:rsid w:val="006354EE"/>
    <w:rsid w:val="00636C9C"/>
    <w:rsid w:val="006404C0"/>
    <w:rsid w:val="006418F8"/>
    <w:rsid w:val="006421A2"/>
    <w:rsid w:val="00642420"/>
    <w:rsid w:val="006426F5"/>
    <w:rsid w:val="006429AE"/>
    <w:rsid w:val="006432F5"/>
    <w:rsid w:val="00643527"/>
    <w:rsid w:val="00643AF7"/>
    <w:rsid w:val="00644412"/>
    <w:rsid w:val="006450DF"/>
    <w:rsid w:val="00645643"/>
    <w:rsid w:val="00645650"/>
    <w:rsid w:val="00645C74"/>
    <w:rsid w:val="00645E6B"/>
    <w:rsid w:val="00650092"/>
    <w:rsid w:val="006509B1"/>
    <w:rsid w:val="00650ED7"/>
    <w:rsid w:val="00651740"/>
    <w:rsid w:val="00651A58"/>
    <w:rsid w:val="006532D1"/>
    <w:rsid w:val="00654343"/>
    <w:rsid w:val="0065576D"/>
    <w:rsid w:val="00655996"/>
    <w:rsid w:val="00656289"/>
    <w:rsid w:val="006564D8"/>
    <w:rsid w:val="00656617"/>
    <w:rsid w:val="0065726B"/>
    <w:rsid w:val="00660490"/>
    <w:rsid w:val="00660763"/>
    <w:rsid w:val="00661771"/>
    <w:rsid w:val="00662621"/>
    <w:rsid w:val="00663F82"/>
    <w:rsid w:val="006643C2"/>
    <w:rsid w:val="00664EC5"/>
    <w:rsid w:val="00664F1A"/>
    <w:rsid w:val="00666C65"/>
    <w:rsid w:val="00667893"/>
    <w:rsid w:val="00667936"/>
    <w:rsid w:val="006679B5"/>
    <w:rsid w:val="00667D7E"/>
    <w:rsid w:val="00670997"/>
    <w:rsid w:val="00670BB3"/>
    <w:rsid w:val="006711CE"/>
    <w:rsid w:val="00671BDA"/>
    <w:rsid w:val="00671F0D"/>
    <w:rsid w:val="00674DAB"/>
    <w:rsid w:val="00676674"/>
    <w:rsid w:val="00676E3F"/>
    <w:rsid w:val="0067744B"/>
    <w:rsid w:val="006778F5"/>
    <w:rsid w:val="0067790E"/>
    <w:rsid w:val="00677B5B"/>
    <w:rsid w:val="00680369"/>
    <w:rsid w:val="0068151C"/>
    <w:rsid w:val="006823E8"/>
    <w:rsid w:val="0068355A"/>
    <w:rsid w:val="00685184"/>
    <w:rsid w:val="00685968"/>
    <w:rsid w:val="00690679"/>
    <w:rsid w:val="00690D76"/>
    <w:rsid w:val="006915FE"/>
    <w:rsid w:val="00691B60"/>
    <w:rsid w:val="006922DF"/>
    <w:rsid w:val="00693A2D"/>
    <w:rsid w:val="00693F76"/>
    <w:rsid w:val="006948C0"/>
    <w:rsid w:val="00694F71"/>
    <w:rsid w:val="006969EF"/>
    <w:rsid w:val="00697A47"/>
    <w:rsid w:val="006A0BD8"/>
    <w:rsid w:val="006A1537"/>
    <w:rsid w:val="006A2C57"/>
    <w:rsid w:val="006A3270"/>
    <w:rsid w:val="006A3D6A"/>
    <w:rsid w:val="006A6578"/>
    <w:rsid w:val="006A7334"/>
    <w:rsid w:val="006A75C7"/>
    <w:rsid w:val="006A7CC9"/>
    <w:rsid w:val="006B0690"/>
    <w:rsid w:val="006B1255"/>
    <w:rsid w:val="006B1DAE"/>
    <w:rsid w:val="006B2DE7"/>
    <w:rsid w:val="006B363E"/>
    <w:rsid w:val="006B51C4"/>
    <w:rsid w:val="006B5793"/>
    <w:rsid w:val="006B67F7"/>
    <w:rsid w:val="006B6849"/>
    <w:rsid w:val="006B7873"/>
    <w:rsid w:val="006C00BB"/>
    <w:rsid w:val="006C032F"/>
    <w:rsid w:val="006C0598"/>
    <w:rsid w:val="006C0647"/>
    <w:rsid w:val="006C06BC"/>
    <w:rsid w:val="006C0A15"/>
    <w:rsid w:val="006C0A6E"/>
    <w:rsid w:val="006C181E"/>
    <w:rsid w:val="006C20BE"/>
    <w:rsid w:val="006C296B"/>
    <w:rsid w:val="006C34C1"/>
    <w:rsid w:val="006C3EE8"/>
    <w:rsid w:val="006C4ABA"/>
    <w:rsid w:val="006C5276"/>
    <w:rsid w:val="006C54DC"/>
    <w:rsid w:val="006C67EA"/>
    <w:rsid w:val="006C6AD2"/>
    <w:rsid w:val="006C6F16"/>
    <w:rsid w:val="006C7861"/>
    <w:rsid w:val="006D08BB"/>
    <w:rsid w:val="006D14F6"/>
    <w:rsid w:val="006D1DE1"/>
    <w:rsid w:val="006D283D"/>
    <w:rsid w:val="006D2C5B"/>
    <w:rsid w:val="006D30C4"/>
    <w:rsid w:val="006D4010"/>
    <w:rsid w:val="006D42D8"/>
    <w:rsid w:val="006D5167"/>
    <w:rsid w:val="006D54E5"/>
    <w:rsid w:val="006D612B"/>
    <w:rsid w:val="006D6742"/>
    <w:rsid w:val="006D6989"/>
    <w:rsid w:val="006D6E52"/>
    <w:rsid w:val="006D797F"/>
    <w:rsid w:val="006DAD78"/>
    <w:rsid w:val="006E1AED"/>
    <w:rsid w:val="006E2233"/>
    <w:rsid w:val="006E2930"/>
    <w:rsid w:val="006E3207"/>
    <w:rsid w:val="006E33CF"/>
    <w:rsid w:val="006E4552"/>
    <w:rsid w:val="006E499F"/>
    <w:rsid w:val="006E5F33"/>
    <w:rsid w:val="006E6975"/>
    <w:rsid w:val="006F07F8"/>
    <w:rsid w:val="006F0BF2"/>
    <w:rsid w:val="006F0FB8"/>
    <w:rsid w:val="006F1D51"/>
    <w:rsid w:val="006F3FAD"/>
    <w:rsid w:val="006F5AC8"/>
    <w:rsid w:val="006F5C11"/>
    <w:rsid w:val="006F68C0"/>
    <w:rsid w:val="006F7A93"/>
    <w:rsid w:val="007029B3"/>
    <w:rsid w:val="00702FD5"/>
    <w:rsid w:val="007042AF"/>
    <w:rsid w:val="0070691D"/>
    <w:rsid w:val="007074F5"/>
    <w:rsid w:val="00707A37"/>
    <w:rsid w:val="00707E78"/>
    <w:rsid w:val="00710960"/>
    <w:rsid w:val="00710C58"/>
    <w:rsid w:val="0071104C"/>
    <w:rsid w:val="0071194E"/>
    <w:rsid w:val="00711F63"/>
    <w:rsid w:val="0071290E"/>
    <w:rsid w:val="00715C83"/>
    <w:rsid w:val="00721407"/>
    <w:rsid w:val="007220E9"/>
    <w:rsid w:val="00722F14"/>
    <w:rsid w:val="007231B3"/>
    <w:rsid w:val="007231D3"/>
    <w:rsid w:val="00723351"/>
    <w:rsid w:val="00724470"/>
    <w:rsid w:val="00724754"/>
    <w:rsid w:val="00726EB4"/>
    <w:rsid w:val="007271DC"/>
    <w:rsid w:val="007272E8"/>
    <w:rsid w:val="007308FA"/>
    <w:rsid w:val="00730E8D"/>
    <w:rsid w:val="00731D02"/>
    <w:rsid w:val="0073228A"/>
    <w:rsid w:val="00732F88"/>
    <w:rsid w:val="00733BFC"/>
    <w:rsid w:val="0073455B"/>
    <w:rsid w:val="00735839"/>
    <w:rsid w:val="0073596F"/>
    <w:rsid w:val="00735B93"/>
    <w:rsid w:val="007411B5"/>
    <w:rsid w:val="00741CD0"/>
    <w:rsid w:val="007420D5"/>
    <w:rsid w:val="0074270F"/>
    <w:rsid w:val="00742ECF"/>
    <w:rsid w:val="00743053"/>
    <w:rsid w:val="00743696"/>
    <w:rsid w:val="00743C4C"/>
    <w:rsid w:val="007441AA"/>
    <w:rsid w:val="007444E1"/>
    <w:rsid w:val="0074460E"/>
    <w:rsid w:val="00744762"/>
    <w:rsid w:val="0074514F"/>
    <w:rsid w:val="007461DB"/>
    <w:rsid w:val="00747179"/>
    <w:rsid w:val="0074724A"/>
    <w:rsid w:val="007474F4"/>
    <w:rsid w:val="007508DA"/>
    <w:rsid w:val="00750D85"/>
    <w:rsid w:val="0075149A"/>
    <w:rsid w:val="00751DD7"/>
    <w:rsid w:val="00752D6D"/>
    <w:rsid w:val="00752D96"/>
    <w:rsid w:val="007531B9"/>
    <w:rsid w:val="00753FBD"/>
    <w:rsid w:val="00754046"/>
    <w:rsid w:val="0075448A"/>
    <w:rsid w:val="00754904"/>
    <w:rsid w:val="00760592"/>
    <w:rsid w:val="00760AEE"/>
    <w:rsid w:val="00761448"/>
    <w:rsid w:val="00762572"/>
    <w:rsid w:val="00762DDC"/>
    <w:rsid w:val="00763170"/>
    <w:rsid w:val="00763890"/>
    <w:rsid w:val="00763EA4"/>
    <w:rsid w:val="00764720"/>
    <w:rsid w:val="00765A4C"/>
    <w:rsid w:val="00766A33"/>
    <w:rsid w:val="00767133"/>
    <w:rsid w:val="00767E4C"/>
    <w:rsid w:val="00770C59"/>
    <w:rsid w:val="00771166"/>
    <w:rsid w:val="00771D8F"/>
    <w:rsid w:val="007722ED"/>
    <w:rsid w:val="007723D3"/>
    <w:rsid w:val="00772B96"/>
    <w:rsid w:val="00773671"/>
    <w:rsid w:val="007743A5"/>
    <w:rsid w:val="00774CE5"/>
    <w:rsid w:val="00774F6A"/>
    <w:rsid w:val="007750F4"/>
    <w:rsid w:val="00775894"/>
    <w:rsid w:val="00775EAE"/>
    <w:rsid w:val="00776100"/>
    <w:rsid w:val="00780B11"/>
    <w:rsid w:val="00784FCA"/>
    <w:rsid w:val="007859C8"/>
    <w:rsid w:val="007866E6"/>
    <w:rsid w:val="007867EB"/>
    <w:rsid w:val="00786984"/>
    <w:rsid w:val="007876A0"/>
    <w:rsid w:val="00790A97"/>
    <w:rsid w:val="007918E9"/>
    <w:rsid w:val="007920BC"/>
    <w:rsid w:val="007924DC"/>
    <w:rsid w:val="00794F6E"/>
    <w:rsid w:val="0079500B"/>
    <w:rsid w:val="00795036"/>
    <w:rsid w:val="007951CC"/>
    <w:rsid w:val="00795528"/>
    <w:rsid w:val="00795AD1"/>
    <w:rsid w:val="00796960"/>
    <w:rsid w:val="00797CF7"/>
    <w:rsid w:val="007A0450"/>
    <w:rsid w:val="007A0DB9"/>
    <w:rsid w:val="007A15FC"/>
    <w:rsid w:val="007A249D"/>
    <w:rsid w:val="007A31CF"/>
    <w:rsid w:val="007A3EE2"/>
    <w:rsid w:val="007A4173"/>
    <w:rsid w:val="007A5574"/>
    <w:rsid w:val="007A60FE"/>
    <w:rsid w:val="007A6214"/>
    <w:rsid w:val="007A6245"/>
    <w:rsid w:val="007B08A0"/>
    <w:rsid w:val="007B08D1"/>
    <w:rsid w:val="007B3376"/>
    <w:rsid w:val="007B3EA5"/>
    <w:rsid w:val="007B3F0C"/>
    <w:rsid w:val="007B4179"/>
    <w:rsid w:val="007B5871"/>
    <w:rsid w:val="007B5FCA"/>
    <w:rsid w:val="007B63E9"/>
    <w:rsid w:val="007B6CBD"/>
    <w:rsid w:val="007B6E1C"/>
    <w:rsid w:val="007B7179"/>
    <w:rsid w:val="007B71AF"/>
    <w:rsid w:val="007B72F8"/>
    <w:rsid w:val="007C1A09"/>
    <w:rsid w:val="007C1ADD"/>
    <w:rsid w:val="007C3860"/>
    <w:rsid w:val="007C4990"/>
    <w:rsid w:val="007C5D17"/>
    <w:rsid w:val="007C62B1"/>
    <w:rsid w:val="007C7C1C"/>
    <w:rsid w:val="007D0B39"/>
    <w:rsid w:val="007D197E"/>
    <w:rsid w:val="007D30DA"/>
    <w:rsid w:val="007D3D7A"/>
    <w:rsid w:val="007D3E2D"/>
    <w:rsid w:val="007D4039"/>
    <w:rsid w:val="007D4B97"/>
    <w:rsid w:val="007D5D00"/>
    <w:rsid w:val="007D697B"/>
    <w:rsid w:val="007D7592"/>
    <w:rsid w:val="007D798E"/>
    <w:rsid w:val="007D7E6E"/>
    <w:rsid w:val="007E031C"/>
    <w:rsid w:val="007E2873"/>
    <w:rsid w:val="007E439B"/>
    <w:rsid w:val="007E705F"/>
    <w:rsid w:val="007E79C7"/>
    <w:rsid w:val="007E7F1A"/>
    <w:rsid w:val="007F0BA0"/>
    <w:rsid w:val="007F0E8E"/>
    <w:rsid w:val="007F2684"/>
    <w:rsid w:val="007F28A6"/>
    <w:rsid w:val="007F40D2"/>
    <w:rsid w:val="007F4D48"/>
    <w:rsid w:val="007F4D97"/>
    <w:rsid w:val="007F5075"/>
    <w:rsid w:val="007F70DD"/>
    <w:rsid w:val="007F71F5"/>
    <w:rsid w:val="00800092"/>
    <w:rsid w:val="008000DB"/>
    <w:rsid w:val="00800EA9"/>
    <w:rsid w:val="00801033"/>
    <w:rsid w:val="00801858"/>
    <w:rsid w:val="008018A6"/>
    <w:rsid w:val="00801B4D"/>
    <w:rsid w:val="0080287A"/>
    <w:rsid w:val="00802F17"/>
    <w:rsid w:val="00803809"/>
    <w:rsid w:val="00803CC1"/>
    <w:rsid w:val="00804B04"/>
    <w:rsid w:val="0080613C"/>
    <w:rsid w:val="0080630B"/>
    <w:rsid w:val="00806504"/>
    <w:rsid w:val="00807C0B"/>
    <w:rsid w:val="0081050E"/>
    <w:rsid w:val="00810ED6"/>
    <w:rsid w:val="00811868"/>
    <w:rsid w:val="008119EE"/>
    <w:rsid w:val="00811B2A"/>
    <w:rsid w:val="00812CE4"/>
    <w:rsid w:val="00812F18"/>
    <w:rsid w:val="0081469E"/>
    <w:rsid w:val="00815D22"/>
    <w:rsid w:val="008202AA"/>
    <w:rsid w:val="008210FB"/>
    <w:rsid w:val="008211DB"/>
    <w:rsid w:val="00821B6B"/>
    <w:rsid w:val="008225B9"/>
    <w:rsid w:val="008231E4"/>
    <w:rsid w:val="00823E2E"/>
    <w:rsid w:val="0082608C"/>
    <w:rsid w:val="008260BE"/>
    <w:rsid w:val="00826F29"/>
    <w:rsid w:val="00827914"/>
    <w:rsid w:val="00827A40"/>
    <w:rsid w:val="00830352"/>
    <w:rsid w:val="00830C8B"/>
    <w:rsid w:val="00831D73"/>
    <w:rsid w:val="0083328B"/>
    <w:rsid w:val="008340C9"/>
    <w:rsid w:val="008342ED"/>
    <w:rsid w:val="00834FBB"/>
    <w:rsid w:val="00835A1D"/>
    <w:rsid w:val="00835F38"/>
    <w:rsid w:val="00835F9A"/>
    <w:rsid w:val="008360CF"/>
    <w:rsid w:val="00836262"/>
    <w:rsid w:val="00836F28"/>
    <w:rsid w:val="0083766A"/>
    <w:rsid w:val="00840B06"/>
    <w:rsid w:val="00841908"/>
    <w:rsid w:val="00842EE9"/>
    <w:rsid w:val="0084460F"/>
    <w:rsid w:val="00846619"/>
    <w:rsid w:val="00846AAF"/>
    <w:rsid w:val="00846C46"/>
    <w:rsid w:val="008509CE"/>
    <w:rsid w:val="008518B8"/>
    <w:rsid w:val="0085216E"/>
    <w:rsid w:val="008522FB"/>
    <w:rsid w:val="008527AC"/>
    <w:rsid w:val="0085282F"/>
    <w:rsid w:val="00853BD9"/>
    <w:rsid w:val="00853ED3"/>
    <w:rsid w:val="00854406"/>
    <w:rsid w:val="00855D69"/>
    <w:rsid w:val="008567EE"/>
    <w:rsid w:val="00856BA6"/>
    <w:rsid w:val="008636C0"/>
    <w:rsid w:val="00864700"/>
    <w:rsid w:val="00865294"/>
    <w:rsid w:val="00867868"/>
    <w:rsid w:val="00867A9B"/>
    <w:rsid w:val="00867BCF"/>
    <w:rsid w:val="00867E76"/>
    <w:rsid w:val="008707E2"/>
    <w:rsid w:val="00871D84"/>
    <w:rsid w:val="008723F2"/>
    <w:rsid w:val="00872B32"/>
    <w:rsid w:val="00872D94"/>
    <w:rsid w:val="00873886"/>
    <w:rsid w:val="00873F76"/>
    <w:rsid w:val="0087426B"/>
    <w:rsid w:val="00874DB3"/>
    <w:rsid w:val="008767AF"/>
    <w:rsid w:val="00881251"/>
    <w:rsid w:val="0088165E"/>
    <w:rsid w:val="00881A77"/>
    <w:rsid w:val="0088360C"/>
    <w:rsid w:val="0088425A"/>
    <w:rsid w:val="008857F0"/>
    <w:rsid w:val="00886D72"/>
    <w:rsid w:val="0089021B"/>
    <w:rsid w:val="008902AD"/>
    <w:rsid w:val="00890306"/>
    <w:rsid w:val="008906FC"/>
    <w:rsid w:val="008909E1"/>
    <w:rsid w:val="00891883"/>
    <w:rsid w:val="00891951"/>
    <w:rsid w:val="00891D99"/>
    <w:rsid w:val="00892C30"/>
    <w:rsid w:val="00893A58"/>
    <w:rsid w:val="00893F7A"/>
    <w:rsid w:val="008946EA"/>
    <w:rsid w:val="0089763F"/>
    <w:rsid w:val="0089799C"/>
    <w:rsid w:val="008A2E47"/>
    <w:rsid w:val="008A3FAD"/>
    <w:rsid w:val="008A4123"/>
    <w:rsid w:val="008A4D2A"/>
    <w:rsid w:val="008A522D"/>
    <w:rsid w:val="008A57D7"/>
    <w:rsid w:val="008A64DA"/>
    <w:rsid w:val="008A6DB1"/>
    <w:rsid w:val="008A7AE3"/>
    <w:rsid w:val="008A7D7D"/>
    <w:rsid w:val="008B0FD8"/>
    <w:rsid w:val="008B12B2"/>
    <w:rsid w:val="008B1636"/>
    <w:rsid w:val="008B4262"/>
    <w:rsid w:val="008B592E"/>
    <w:rsid w:val="008B669E"/>
    <w:rsid w:val="008B6924"/>
    <w:rsid w:val="008B7700"/>
    <w:rsid w:val="008B7CA0"/>
    <w:rsid w:val="008C0A4B"/>
    <w:rsid w:val="008C1AF1"/>
    <w:rsid w:val="008C21B1"/>
    <w:rsid w:val="008C2F0D"/>
    <w:rsid w:val="008C3437"/>
    <w:rsid w:val="008C3CC4"/>
    <w:rsid w:val="008C3FA6"/>
    <w:rsid w:val="008C562A"/>
    <w:rsid w:val="008C56C9"/>
    <w:rsid w:val="008D0213"/>
    <w:rsid w:val="008D1976"/>
    <w:rsid w:val="008D369A"/>
    <w:rsid w:val="008D4730"/>
    <w:rsid w:val="008D58AC"/>
    <w:rsid w:val="008D620B"/>
    <w:rsid w:val="008D6EF7"/>
    <w:rsid w:val="008D7274"/>
    <w:rsid w:val="008D73A3"/>
    <w:rsid w:val="008D758C"/>
    <w:rsid w:val="008E020F"/>
    <w:rsid w:val="008E0224"/>
    <w:rsid w:val="008E0FC5"/>
    <w:rsid w:val="008E2C4B"/>
    <w:rsid w:val="008E40DD"/>
    <w:rsid w:val="008E43A6"/>
    <w:rsid w:val="008E4475"/>
    <w:rsid w:val="008E48B0"/>
    <w:rsid w:val="008E4C3B"/>
    <w:rsid w:val="008E6A78"/>
    <w:rsid w:val="008E7A8A"/>
    <w:rsid w:val="008E7FAC"/>
    <w:rsid w:val="008F02D8"/>
    <w:rsid w:val="008F03BF"/>
    <w:rsid w:val="008F0A3E"/>
    <w:rsid w:val="008F0BE7"/>
    <w:rsid w:val="008F0CF4"/>
    <w:rsid w:val="008F1059"/>
    <w:rsid w:val="008F153B"/>
    <w:rsid w:val="008F2735"/>
    <w:rsid w:val="008F32AD"/>
    <w:rsid w:val="008F4289"/>
    <w:rsid w:val="009002DE"/>
    <w:rsid w:val="00900C13"/>
    <w:rsid w:val="00900F12"/>
    <w:rsid w:val="00901689"/>
    <w:rsid w:val="0090177F"/>
    <w:rsid w:val="00902E5E"/>
    <w:rsid w:val="00903154"/>
    <w:rsid w:val="009049E4"/>
    <w:rsid w:val="009058BC"/>
    <w:rsid w:val="00910008"/>
    <w:rsid w:val="00911AEA"/>
    <w:rsid w:val="00912300"/>
    <w:rsid w:val="00912C6C"/>
    <w:rsid w:val="009144C1"/>
    <w:rsid w:val="00914C3D"/>
    <w:rsid w:val="00916446"/>
    <w:rsid w:val="0091670F"/>
    <w:rsid w:val="0091766B"/>
    <w:rsid w:val="009219ED"/>
    <w:rsid w:val="00922E77"/>
    <w:rsid w:val="0092350C"/>
    <w:rsid w:val="00923C46"/>
    <w:rsid w:val="009247F9"/>
    <w:rsid w:val="009248F6"/>
    <w:rsid w:val="00924B29"/>
    <w:rsid w:val="00924D07"/>
    <w:rsid w:val="00924EED"/>
    <w:rsid w:val="009252A0"/>
    <w:rsid w:val="00925DF2"/>
    <w:rsid w:val="00926AE7"/>
    <w:rsid w:val="00927145"/>
    <w:rsid w:val="0092722B"/>
    <w:rsid w:val="00930B65"/>
    <w:rsid w:val="00930D47"/>
    <w:rsid w:val="00931542"/>
    <w:rsid w:val="00931C31"/>
    <w:rsid w:val="009322A3"/>
    <w:rsid w:val="00932690"/>
    <w:rsid w:val="009331F6"/>
    <w:rsid w:val="0093389C"/>
    <w:rsid w:val="0093396D"/>
    <w:rsid w:val="00934B4C"/>
    <w:rsid w:val="00935C08"/>
    <w:rsid w:val="009361BC"/>
    <w:rsid w:val="009363F9"/>
    <w:rsid w:val="00937957"/>
    <w:rsid w:val="0094023F"/>
    <w:rsid w:val="00940C17"/>
    <w:rsid w:val="00940EEF"/>
    <w:rsid w:val="00941B60"/>
    <w:rsid w:val="00942CBD"/>
    <w:rsid w:val="00943159"/>
    <w:rsid w:val="00943437"/>
    <w:rsid w:val="00943729"/>
    <w:rsid w:val="0094374F"/>
    <w:rsid w:val="00943AD9"/>
    <w:rsid w:val="00944089"/>
    <w:rsid w:val="00944B52"/>
    <w:rsid w:val="00945995"/>
    <w:rsid w:val="00945BBC"/>
    <w:rsid w:val="009470D7"/>
    <w:rsid w:val="0095036B"/>
    <w:rsid w:val="00952211"/>
    <w:rsid w:val="00952D18"/>
    <w:rsid w:val="009535CD"/>
    <w:rsid w:val="00954041"/>
    <w:rsid w:val="00954899"/>
    <w:rsid w:val="00954B24"/>
    <w:rsid w:val="00954F0C"/>
    <w:rsid w:val="00956D2C"/>
    <w:rsid w:val="009575CD"/>
    <w:rsid w:val="009579C0"/>
    <w:rsid w:val="00957B45"/>
    <w:rsid w:val="00960455"/>
    <w:rsid w:val="009609FD"/>
    <w:rsid w:val="00960A1A"/>
    <w:rsid w:val="0096113E"/>
    <w:rsid w:val="009611BB"/>
    <w:rsid w:val="00962ACC"/>
    <w:rsid w:val="00962AFE"/>
    <w:rsid w:val="00963333"/>
    <w:rsid w:val="00963784"/>
    <w:rsid w:val="0096606F"/>
    <w:rsid w:val="00966C75"/>
    <w:rsid w:val="00966E68"/>
    <w:rsid w:val="009671B1"/>
    <w:rsid w:val="0096784E"/>
    <w:rsid w:val="00967C3F"/>
    <w:rsid w:val="009706F7"/>
    <w:rsid w:val="00970BEA"/>
    <w:rsid w:val="009710FC"/>
    <w:rsid w:val="00973D87"/>
    <w:rsid w:val="00973DD8"/>
    <w:rsid w:val="00975C43"/>
    <w:rsid w:val="00976570"/>
    <w:rsid w:val="00977349"/>
    <w:rsid w:val="009800CE"/>
    <w:rsid w:val="00980525"/>
    <w:rsid w:val="00980B7A"/>
    <w:rsid w:val="00981496"/>
    <w:rsid w:val="00981917"/>
    <w:rsid w:val="00982FE3"/>
    <w:rsid w:val="0098416B"/>
    <w:rsid w:val="00984177"/>
    <w:rsid w:val="009843DB"/>
    <w:rsid w:val="00984837"/>
    <w:rsid w:val="00984EE3"/>
    <w:rsid w:val="009851C6"/>
    <w:rsid w:val="009859B1"/>
    <w:rsid w:val="00985F36"/>
    <w:rsid w:val="009866D4"/>
    <w:rsid w:val="00987187"/>
    <w:rsid w:val="00987570"/>
    <w:rsid w:val="009875ED"/>
    <w:rsid w:val="00990402"/>
    <w:rsid w:val="00990698"/>
    <w:rsid w:val="009915A1"/>
    <w:rsid w:val="00991651"/>
    <w:rsid w:val="00992CEB"/>
    <w:rsid w:val="00992FD0"/>
    <w:rsid w:val="00996214"/>
    <w:rsid w:val="00996A68"/>
    <w:rsid w:val="009976DC"/>
    <w:rsid w:val="009A01DC"/>
    <w:rsid w:val="009A2891"/>
    <w:rsid w:val="009A305B"/>
    <w:rsid w:val="009A357B"/>
    <w:rsid w:val="009A4281"/>
    <w:rsid w:val="009A42A6"/>
    <w:rsid w:val="009A4357"/>
    <w:rsid w:val="009A5150"/>
    <w:rsid w:val="009A536C"/>
    <w:rsid w:val="009A546E"/>
    <w:rsid w:val="009A55BF"/>
    <w:rsid w:val="009A5B2A"/>
    <w:rsid w:val="009A6EC0"/>
    <w:rsid w:val="009A7400"/>
    <w:rsid w:val="009A7625"/>
    <w:rsid w:val="009B2A6A"/>
    <w:rsid w:val="009B44EC"/>
    <w:rsid w:val="009B4FB0"/>
    <w:rsid w:val="009B6320"/>
    <w:rsid w:val="009B660B"/>
    <w:rsid w:val="009B6DC3"/>
    <w:rsid w:val="009B6E4A"/>
    <w:rsid w:val="009B6E5C"/>
    <w:rsid w:val="009C00AE"/>
    <w:rsid w:val="009C349B"/>
    <w:rsid w:val="009C5CA3"/>
    <w:rsid w:val="009C5D23"/>
    <w:rsid w:val="009C6C8F"/>
    <w:rsid w:val="009C6EE6"/>
    <w:rsid w:val="009C722B"/>
    <w:rsid w:val="009D193E"/>
    <w:rsid w:val="009D2799"/>
    <w:rsid w:val="009D446D"/>
    <w:rsid w:val="009D495F"/>
    <w:rsid w:val="009D4982"/>
    <w:rsid w:val="009D49C8"/>
    <w:rsid w:val="009D5F13"/>
    <w:rsid w:val="009D63F8"/>
    <w:rsid w:val="009D7968"/>
    <w:rsid w:val="009E276D"/>
    <w:rsid w:val="009E288D"/>
    <w:rsid w:val="009E37E2"/>
    <w:rsid w:val="009E4278"/>
    <w:rsid w:val="009E48DE"/>
    <w:rsid w:val="009E615C"/>
    <w:rsid w:val="009E6DBA"/>
    <w:rsid w:val="009E7029"/>
    <w:rsid w:val="009E7598"/>
    <w:rsid w:val="009E7A68"/>
    <w:rsid w:val="009E7A8E"/>
    <w:rsid w:val="009F0961"/>
    <w:rsid w:val="009F16E1"/>
    <w:rsid w:val="009F1E50"/>
    <w:rsid w:val="009F1F75"/>
    <w:rsid w:val="009F3D59"/>
    <w:rsid w:val="009F5071"/>
    <w:rsid w:val="009F5CAD"/>
    <w:rsid w:val="009F5DB2"/>
    <w:rsid w:val="009F6CD5"/>
    <w:rsid w:val="009F72C9"/>
    <w:rsid w:val="009F7F2E"/>
    <w:rsid w:val="00A00326"/>
    <w:rsid w:val="00A00626"/>
    <w:rsid w:val="00A01039"/>
    <w:rsid w:val="00A02832"/>
    <w:rsid w:val="00A02D9E"/>
    <w:rsid w:val="00A044CD"/>
    <w:rsid w:val="00A05656"/>
    <w:rsid w:val="00A05C46"/>
    <w:rsid w:val="00A0631F"/>
    <w:rsid w:val="00A10240"/>
    <w:rsid w:val="00A10587"/>
    <w:rsid w:val="00A109A6"/>
    <w:rsid w:val="00A115A8"/>
    <w:rsid w:val="00A1189B"/>
    <w:rsid w:val="00A12099"/>
    <w:rsid w:val="00A12657"/>
    <w:rsid w:val="00A13715"/>
    <w:rsid w:val="00A140F7"/>
    <w:rsid w:val="00A145E8"/>
    <w:rsid w:val="00A1478A"/>
    <w:rsid w:val="00A152F5"/>
    <w:rsid w:val="00A158C8"/>
    <w:rsid w:val="00A15E09"/>
    <w:rsid w:val="00A16C25"/>
    <w:rsid w:val="00A17398"/>
    <w:rsid w:val="00A17E4F"/>
    <w:rsid w:val="00A20922"/>
    <w:rsid w:val="00A20936"/>
    <w:rsid w:val="00A230FB"/>
    <w:rsid w:val="00A241BD"/>
    <w:rsid w:val="00A258C6"/>
    <w:rsid w:val="00A31CCB"/>
    <w:rsid w:val="00A3311D"/>
    <w:rsid w:val="00A33A15"/>
    <w:rsid w:val="00A33F30"/>
    <w:rsid w:val="00A349B3"/>
    <w:rsid w:val="00A34C4C"/>
    <w:rsid w:val="00A34FA0"/>
    <w:rsid w:val="00A352A4"/>
    <w:rsid w:val="00A35985"/>
    <w:rsid w:val="00A35AD2"/>
    <w:rsid w:val="00A35B20"/>
    <w:rsid w:val="00A36001"/>
    <w:rsid w:val="00A36C52"/>
    <w:rsid w:val="00A36C8B"/>
    <w:rsid w:val="00A37722"/>
    <w:rsid w:val="00A4088C"/>
    <w:rsid w:val="00A40952"/>
    <w:rsid w:val="00A417D0"/>
    <w:rsid w:val="00A41DC4"/>
    <w:rsid w:val="00A4305B"/>
    <w:rsid w:val="00A4445C"/>
    <w:rsid w:val="00A44ACD"/>
    <w:rsid w:val="00A46ADE"/>
    <w:rsid w:val="00A4748C"/>
    <w:rsid w:val="00A51980"/>
    <w:rsid w:val="00A5233B"/>
    <w:rsid w:val="00A5273B"/>
    <w:rsid w:val="00A531FD"/>
    <w:rsid w:val="00A53B8F"/>
    <w:rsid w:val="00A53CED"/>
    <w:rsid w:val="00A545AA"/>
    <w:rsid w:val="00A54982"/>
    <w:rsid w:val="00A55B27"/>
    <w:rsid w:val="00A5658F"/>
    <w:rsid w:val="00A5727F"/>
    <w:rsid w:val="00A57896"/>
    <w:rsid w:val="00A57D2E"/>
    <w:rsid w:val="00A600BC"/>
    <w:rsid w:val="00A60415"/>
    <w:rsid w:val="00A61312"/>
    <w:rsid w:val="00A61855"/>
    <w:rsid w:val="00A623D4"/>
    <w:rsid w:val="00A6249D"/>
    <w:rsid w:val="00A62C36"/>
    <w:rsid w:val="00A64205"/>
    <w:rsid w:val="00A65539"/>
    <w:rsid w:val="00A67746"/>
    <w:rsid w:val="00A67C47"/>
    <w:rsid w:val="00A67D05"/>
    <w:rsid w:val="00A70AD7"/>
    <w:rsid w:val="00A715A6"/>
    <w:rsid w:val="00A718D2"/>
    <w:rsid w:val="00A71B7D"/>
    <w:rsid w:val="00A71BE2"/>
    <w:rsid w:val="00A72BBE"/>
    <w:rsid w:val="00A72C1F"/>
    <w:rsid w:val="00A72D7A"/>
    <w:rsid w:val="00A72DC9"/>
    <w:rsid w:val="00A73B6F"/>
    <w:rsid w:val="00A747DB"/>
    <w:rsid w:val="00A7484C"/>
    <w:rsid w:val="00A7508A"/>
    <w:rsid w:val="00A804E8"/>
    <w:rsid w:val="00A80671"/>
    <w:rsid w:val="00A80B35"/>
    <w:rsid w:val="00A819C5"/>
    <w:rsid w:val="00A82D91"/>
    <w:rsid w:val="00A837AD"/>
    <w:rsid w:val="00A8385D"/>
    <w:rsid w:val="00A83DCC"/>
    <w:rsid w:val="00A842DB"/>
    <w:rsid w:val="00A863FE"/>
    <w:rsid w:val="00A87600"/>
    <w:rsid w:val="00A90300"/>
    <w:rsid w:val="00A9047D"/>
    <w:rsid w:val="00A90576"/>
    <w:rsid w:val="00A90BE9"/>
    <w:rsid w:val="00A90F1C"/>
    <w:rsid w:val="00A91312"/>
    <w:rsid w:val="00A91372"/>
    <w:rsid w:val="00A91915"/>
    <w:rsid w:val="00A91949"/>
    <w:rsid w:val="00A91D54"/>
    <w:rsid w:val="00A92191"/>
    <w:rsid w:val="00A92D12"/>
    <w:rsid w:val="00A92DC8"/>
    <w:rsid w:val="00A93821"/>
    <w:rsid w:val="00A93E73"/>
    <w:rsid w:val="00A95BB7"/>
    <w:rsid w:val="00A96DC1"/>
    <w:rsid w:val="00A97799"/>
    <w:rsid w:val="00A97DB6"/>
    <w:rsid w:val="00AA0F9B"/>
    <w:rsid w:val="00AA2E4B"/>
    <w:rsid w:val="00AA3B69"/>
    <w:rsid w:val="00AA5613"/>
    <w:rsid w:val="00AA6F8D"/>
    <w:rsid w:val="00AA7EF6"/>
    <w:rsid w:val="00AB38B5"/>
    <w:rsid w:val="00AB3ACE"/>
    <w:rsid w:val="00AB55A0"/>
    <w:rsid w:val="00AB5D08"/>
    <w:rsid w:val="00AB5EA5"/>
    <w:rsid w:val="00AB5FFA"/>
    <w:rsid w:val="00AB6AE6"/>
    <w:rsid w:val="00AB7EC7"/>
    <w:rsid w:val="00AC0733"/>
    <w:rsid w:val="00AC17D6"/>
    <w:rsid w:val="00AC2263"/>
    <w:rsid w:val="00AC5054"/>
    <w:rsid w:val="00AC65C3"/>
    <w:rsid w:val="00AC7410"/>
    <w:rsid w:val="00AD06A6"/>
    <w:rsid w:val="00AD12C1"/>
    <w:rsid w:val="00AD164E"/>
    <w:rsid w:val="00AD1A64"/>
    <w:rsid w:val="00AD1B18"/>
    <w:rsid w:val="00AD1F81"/>
    <w:rsid w:val="00AD203B"/>
    <w:rsid w:val="00AD2A81"/>
    <w:rsid w:val="00AD44E5"/>
    <w:rsid w:val="00AD565A"/>
    <w:rsid w:val="00AD5BC2"/>
    <w:rsid w:val="00AD68FC"/>
    <w:rsid w:val="00AD6995"/>
    <w:rsid w:val="00AD71B2"/>
    <w:rsid w:val="00AD7A11"/>
    <w:rsid w:val="00AD7C53"/>
    <w:rsid w:val="00AD7F51"/>
    <w:rsid w:val="00AE0970"/>
    <w:rsid w:val="00AE1BD5"/>
    <w:rsid w:val="00AE30BD"/>
    <w:rsid w:val="00AE647A"/>
    <w:rsid w:val="00AE7FC6"/>
    <w:rsid w:val="00AF06E9"/>
    <w:rsid w:val="00AF0EE8"/>
    <w:rsid w:val="00AF19D6"/>
    <w:rsid w:val="00AF1A55"/>
    <w:rsid w:val="00AF290C"/>
    <w:rsid w:val="00AF3E84"/>
    <w:rsid w:val="00AF458A"/>
    <w:rsid w:val="00AF5B53"/>
    <w:rsid w:val="00AF5C61"/>
    <w:rsid w:val="00AF60DA"/>
    <w:rsid w:val="00AF7434"/>
    <w:rsid w:val="00AF76BA"/>
    <w:rsid w:val="00B00458"/>
    <w:rsid w:val="00B00AFA"/>
    <w:rsid w:val="00B00EBF"/>
    <w:rsid w:val="00B0112E"/>
    <w:rsid w:val="00B0164A"/>
    <w:rsid w:val="00B01B16"/>
    <w:rsid w:val="00B021DD"/>
    <w:rsid w:val="00B041FB"/>
    <w:rsid w:val="00B04C33"/>
    <w:rsid w:val="00B04E57"/>
    <w:rsid w:val="00B058FE"/>
    <w:rsid w:val="00B0776F"/>
    <w:rsid w:val="00B07813"/>
    <w:rsid w:val="00B1073C"/>
    <w:rsid w:val="00B11B49"/>
    <w:rsid w:val="00B11DAB"/>
    <w:rsid w:val="00B1315F"/>
    <w:rsid w:val="00B1362A"/>
    <w:rsid w:val="00B139C5"/>
    <w:rsid w:val="00B13A46"/>
    <w:rsid w:val="00B145FE"/>
    <w:rsid w:val="00B14CEE"/>
    <w:rsid w:val="00B1566C"/>
    <w:rsid w:val="00B16CA6"/>
    <w:rsid w:val="00B1747D"/>
    <w:rsid w:val="00B177B0"/>
    <w:rsid w:val="00B2041E"/>
    <w:rsid w:val="00B20523"/>
    <w:rsid w:val="00B20AAC"/>
    <w:rsid w:val="00B2258E"/>
    <w:rsid w:val="00B2297E"/>
    <w:rsid w:val="00B24A4D"/>
    <w:rsid w:val="00B27CCB"/>
    <w:rsid w:val="00B30129"/>
    <w:rsid w:val="00B304B3"/>
    <w:rsid w:val="00B3082A"/>
    <w:rsid w:val="00B30C50"/>
    <w:rsid w:val="00B30F08"/>
    <w:rsid w:val="00B32087"/>
    <w:rsid w:val="00B33090"/>
    <w:rsid w:val="00B344BE"/>
    <w:rsid w:val="00B370D7"/>
    <w:rsid w:val="00B37321"/>
    <w:rsid w:val="00B37AAD"/>
    <w:rsid w:val="00B407A9"/>
    <w:rsid w:val="00B41429"/>
    <w:rsid w:val="00B439BA"/>
    <w:rsid w:val="00B44A0C"/>
    <w:rsid w:val="00B45694"/>
    <w:rsid w:val="00B45C1D"/>
    <w:rsid w:val="00B45C9F"/>
    <w:rsid w:val="00B45D44"/>
    <w:rsid w:val="00B46151"/>
    <w:rsid w:val="00B464C0"/>
    <w:rsid w:val="00B47338"/>
    <w:rsid w:val="00B47CE0"/>
    <w:rsid w:val="00B513F4"/>
    <w:rsid w:val="00B51888"/>
    <w:rsid w:val="00B52457"/>
    <w:rsid w:val="00B535A9"/>
    <w:rsid w:val="00B54928"/>
    <w:rsid w:val="00B54ADA"/>
    <w:rsid w:val="00B54B59"/>
    <w:rsid w:val="00B55AFC"/>
    <w:rsid w:val="00B56B22"/>
    <w:rsid w:val="00B56BE8"/>
    <w:rsid w:val="00B56F63"/>
    <w:rsid w:val="00B57098"/>
    <w:rsid w:val="00B60766"/>
    <w:rsid w:val="00B61BD4"/>
    <w:rsid w:val="00B62029"/>
    <w:rsid w:val="00B622C9"/>
    <w:rsid w:val="00B64FDA"/>
    <w:rsid w:val="00B65A8B"/>
    <w:rsid w:val="00B65EC7"/>
    <w:rsid w:val="00B66133"/>
    <w:rsid w:val="00B66360"/>
    <w:rsid w:val="00B67B64"/>
    <w:rsid w:val="00B70AFB"/>
    <w:rsid w:val="00B71373"/>
    <w:rsid w:val="00B741C7"/>
    <w:rsid w:val="00B74C15"/>
    <w:rsid w:val="00B75090"/>
    <w:rsid w:val="00B755B2"/>
    <w:rsid w:val="00B75A61"/>
    <w:rsid w:val="00B762C2"/>
    <w:rsid w:val="00B76DB7"/>
    <w:rsid w:val="00B77052"/>
    <w:rsid w:val="00B80434"/>
    <w:rsid w:val="00B81F5A"/>
    <w:rsid w:val="00B82857"/>
    <w:rsid w:val="00B830C5"/>
    <w:rsid w:val="00B83644"/>
    <w:rsid w:val="00B83F71"/>
    <w:rsid w:val="00B84D0D"/>
    <w:rsid w:val="00B84E3E"/>
    <w:rsid w:val="00B85897"/>
    <w:rsid w:val="00B863E1"/>
    <w:rsid w:val="00B86B17"/>
    <w:rsid w:val="00B86F66"/>
    <w:rsid w:val="00B86FAB"/>
    <w:rsid w:val="00B874D5"/>
    <w:rsid w:val="00B90434"/>
    <w:rsid w:val="00B9048B"/>
    <w:rsid w:val="00B90A53"/>
    <w:rsid w:val="00B91227"/>
    <w:rsid w:val="00B9150E"/>
    <w:rsid w:val="00B91CF0"/>
    <w:rsid w:val="00B922B5"/>
    <w:rsid w:val="00B9233F"/>
    <w:rsid w:val="00B9270E"/>
    <w:rsid w:val="00B92816"/>
    <w:rsid w:val="00B93B54"/>
    <w:rsid w:val="00B94DE2"/>
    <w:rsid w:val="00B955A1"/>
    <w:rsid w:val="00B96249"/>
    <w:rsid w:val="00B96753"/>
    <w:rsid w:val="00B97AA8"/>
    <w:rsid w:val="00BA041C"/>
    <w:rsid w:val="00BA04AB"/>
    <w:rsid w:val="00BA0DAB"/>
    <w:rsid w:val="00BA0F48"/>
    <w:rsid w:val="00BA15D6"/>
    <w:rsid w:val="00BA1659"/>
    <w:rsid w:val="00BA17E8"/>
    <w:rsid w:val="00BA2372"/>
    <w:rsid w:val="00BA2789"/>
    <w:rsid w:val="00BA3AEF"/>
    <w:rsid w:val="00BA4BC5"/>
    <w:rsid w:val="00BA4FEF"/>
    <w:rsid w:val="00BA5B78"/>
    <w:rsid w:val="00BA5DD2"/>
    <w:rsid w:val="00BB1072"/>
    <w:rsid w:val="00BB3520"/>
    <w:rsid w:val="00BB365F"/>
    <w:rsid w:val="00BB3880"/>
    <w:rsid w:val="00BB5856"/>
    <w:rsid w:val="00BB766E"/>
    <w:rsid w:val="00BB781D"/>
    <w:rsid w:val="00BB7FCC"/>
    <w:rsid w:val="00BC1FE1"/>
    <w:rsid w:val="00BC20D6"/>
    <w:rsid w:val="00BC279E"/>
    <w:rsid w:val="00BC2962"/>
    <w:rsid w:val="00BC2FF0"/>
    <w:rsid w:val="00BC5076"/>
    <w:rsid w:val="00BC57F1"/>
    <w:rsid w:val="00BC601F"/>
    <w:rsid w:val="00BC65FF"/>
    <w:rsid w:val="00BC6D5A"/>
    <w:rsid w:val="00BC71A7"/>
    <w:rsid w:val="00BD0010"/>
    <w:rsid w:val="00BD2669"/>
    <w:rsid w:val="00BD2C9E"/>
    <w:rsid w:val="00BD3582"/>
    <w:rsid w:val="00BD364D"/>
    <w:rsid w:val="00BD45FD"/>
    <w:rsid w:val="00BD46D6"/>
    <w:rsid w:val="00BD4B40"/>
    <w:rsid w:val="00BD4F1A"/>
    <w:rsid w:val="00BD565A"/>
    <w:rsid w:val="00BD5DB7"/>
    <w:rsid w:val="00BD5E55"/>
    <w:rsid w:val="00BD6293"/>
    <w:rsid w:val="00BD64E9"/>
    <w:rsid w:val="00BD6EDC"/>
    <w:rsid w:val="00BD7571"/>
    <w:rsid w:val="00BD7F2B"/>
    <w:rsid w:val="00BE0450"/>
    <w:rsid w:val="00BE1F89"/>
    <w:rsid w:val="00BE2AB2"/>
    <w:rsid w:val="00BE31E3"/>
    <w:rsid w:val="00BE33BF"/>
    <w:rsid w:val="00BE43D9"/>
    <w:rsid w:val="00BE4554"/>
    <w:rsid w:val="00BE5A42"/>
    <w:rsid w:val="00BE5F22"/>
    <w:rsid w:val="00BE652F"/>
    <w:rsid w:val="00BE6D6C"/>
    <w:rsid w:val="00BF1242"/>
    <w:rsid w:val="00BF1B91"/>
    <w:rsid w:val="00BF20DD"/>
    <w:rsid w:val="00BF3212"/>
    <w:rsid w:val="00BF41B6"/>
    <w:rsid w:val="00BF4CDF"/>
    <w:rsid w:val="00BF537C"/>
    <w:rsid w:val="00BF663C"/>
    <w:rsid w:val="00BF67B3"/>
    <w:rsid w:val="00BF7E04"/>
    <w:rsid w:val="00C008B3"/>
    <w:rsid w:val="00C00C65"/>
    <w:rsid w:val="00C0126A"/>
    <w:rsid w:val="00C017C0"/>
    <w:rsid w:val="00C018B0"/>
    <w:rsid w:val="00C0224E"/>
    <w:rsid w:val="00C025B1"/>
    <w:rsid w:val="00C02F08"/>
    <w:rsid w:val="00C03669"/>
    <w:rsid w:val="00C03A0E"/>
    <w:rsid w:val="00C042B9"/>
    <w:rsid w:val="00C04E82"/>
    <w:rsid w:val="00C04F81"/>
    <w:rsid w:val="00C10795"/>
    <w:rsid w:val="00C10A20"/>
    <w:rsid w:val="00C11F36"/>
    <w:rsid w:val="00C13D42"/>
    <w:rsid w:val="00C142D5"/>
    <w:rsid w:val="00C14B6D"/>
    <w:rsid w:val="00C16A0E"/>
    <w:rsid w:val="00C17D91"/>
    <w:rsid w:val="00C20B83"/>
    <w:rsid w:val="00C221BA"/>
    <w:rsid w:val="00C22935"/>
    <w:rsid w:val="00C27CCE"/>
    <w:rsid w:val="00C315A8"/>
    <w:rsid w:val="00C3251C"/>
    <w:rsid w:val="00C3334B"/>
    <w:rsid w:val="00C33DB8"/>
    <w:rsid w:val="00C346A3"/>
    <w:rsid w:val="00C349E7"/>
    <w:rsid w:val="00C34AD7"/>
    <w:rsid w:val="00C35FB1"/>
    <w:rsid w:val="00C363C9"/>
    <w:rsid w:val="00C36771"/>
    <w:rsid w:val="00C367B4"/>
    <w:rsid w:val="00C37750"/>
    <w:rsid w:val="00C4013E"/>
    <w:rsid w:val="00C41298"/>
    <w:rsid w:val="00C41423"/>
    <w:rsid w:val="00C419CB"/>
    <w:rsid w:val="00C43022"/>
    <w:rsid w:val="00C43E6A"/>
    <w:rsid w:val="00C43EFC"/>
    <w:rsid w:val="00C44585"/>
    <w:rsid w:val="00C4556A"/>
    <w:rsid w:val="00C45663"/>
    <w:rsid w:val="00C46DAA"/>
    <w:rsid w:val="00C475C3"/>
    <w:rsid w:val="00C50FC5"/>
    <w:rsid w:val="00C5158A"/>
    <w:rsid w:val="00C52E3E"/>
    <w:rsid w:val="00C537A8"/>
    <w:rsid w:val="00C53B9C"/>
    <w:rsid w:val="00C53DC6"/>
    <w:rsid w:val="00C54026"/>
    <w:rsid w:val="00C54C10"/>
    <w:rsid w:val="00C55353"/>
    <w:rsid w:val="00C55AE3"/>
    <w:rsid w:val="00C57B84"/>
    <w:rsid w:val="00C57BEC"/>
    <w:rsid w:val="00C57C50"/>
    <w:rsid w:val="00C6072A"/>
    <w:rsid w:val="00C60F02"/>
    <w:rsid w:val="00C620BD"/>
    <w:rsid w:val="00C62AFE"/>
    <w:rsid w:val="00C6328F"/>
    <w:rsid w:val="00C63423"/>
    <w:rsid w:val="00C64854"/>
    <w:rsid w:val="00C64ABC"/>
    <w:rsid w:val="00C64EB0"/>
    <w:rsid w:val="00C65247"/>
    <w:rsid w:val="00C656FC"/>
    <w:rsid w:val="00C6761A"/>
    <w:rsid w:val="00C676DB"/>
    <w:rsid w:val="00C704CF"/>
    <w:rsid w:val="00C708D0"/>
    <w:rsid w:val="00C7159B"/>
    <w:rsid w:val="00C71C2F"/>
    <w:rsid w:val="00C71F65"/>
    <w:rsid w:val="00C71F81"/>
    <w:rsid w:val="00C71FE8"/>
    <w:rsid w:val="00C72A5A"/>
    <w:rsid w:val="00C72AF3"/>
    <w:rsid w:val="00C73487"/>
    <w:rsid w:val="00C738D1"/>
    <w:rsid w:val="00C73AD3"/>
    <w:rsid w:val="00C73B84"/>
    <w:rsid w:val="00C74094"/>
    <w:rsid w:val="00C74947"/>
    <w:rsid w:val="00C75BB8"/>
    <w:rsid w:val="00C77AC7"/>
    <w:rsid w:val="00C77B15"/>
    <w:rsid w:val="00C8098D"/>
    <w:rsid w:val="00C835C9"/>
    <w:rsid w:val="00C83D43"/>
    <w:rsid w:val="00C84555"/>
    <w:rsid w:val="00C845C9"/>
    <w:rsid w:val="00C85614"/>
    <w:rsid w:val="00C85CFF"/>
    <w:rsid w:val="00C86912"/>
    <w:rsid w:val="00C876A6"/>
    <w:rsid w:val="00C909AB"/>
    <w:rsid w:val="00C90C3B"/>
    <w:rsid w:val="00C91302"/>
    <w:rsid w:val="00C9157F"/>
    <w:rsid w:val="00C92963"/>
    <w:rsid w:val="00C92CCB"/>
    <w:rsid w:val="00C92D1B"/>
    <w:rsid w:val="00C940EB"/>
    <w:rsid w:val="00C94C3D"/>
    <w:rsid w:val="00C954FD"/>
    <w:rsid w:val="00C95C60"/>
    <w:rsid w:val="00C9738A"/>
    <w:rsid w:val="00C97727"/>
    <w:rsid w:val="00C97C01"/>
    <w:rsid w:val="00CA05B2"/>
    <w:rsid w:val="00CA1B2E"/>
    <w:rsid w:val="00CA1BE7"/>
    <w:rsid w:val="00CA2662"/>
    <w:rsid w:val="00CA2848"/>
    <w:rsid w:val="00CA2992"/>
    <w:rsid w:val="00CA44B0"/>
    <w:rsid w:val="00CA5036"/>
    <w:rsid w:val="00CA5879"/>
    <w:rsid w:val="00CA6288"/>
    <w:rsid w:val="00CA6BB4"/>
    <w:rsid w:val="00CB1927"/>
    <w:rsid w:val="00CB2016"/>
    <w:rsid w:val="00CB2275"/>
    <w:rsid w:val="00CB27BF"/>
    <w:rsid w:val="00CB29A3"/>
    <w:rsid w:val="00CB2B0E"/>
    <w:rsid w:val="00CB3123"/>
    <w:rsid w:val="00CB4476"/>
    <w:rsid w:val="00CB5036"/>
    <w:rsid w:val="00CB5234"/>
    <w:rsid w:val="00CB5288"/>
    <w:rsid w:val="00CB52B9"/>
    <w:rsid w:val="00CB54C4"/>
    <w:rsid w:val="00CB5A34"/>
    <w:rsid w:val="00CB60BA"/>
    <w:rsid w:val="00CB669F"/>
    <w:rsid w:val="00CC0090"/>
    <w:rsid w:val="00CC03CA"/>
    <w:rsid w:val="00CC0588"/>
    <w:rsid w:val="00CC065E"/>
    <w:rsid w:val="00CC14BD"/>
    <w:rsid w:val="00CC22E7"/>
    <w:rsid w:val="00CC2F29"/>
    <w:rsid w:val="00CC3908"/>
    <w:rsid w:val="00CC50D6"/>
    <w:rsid w:val="00CC5156"/>
    <w:rsid w:val="00CC51B5"/>
    <w:rsid w:val="00CC59FA"/>
    <w:rsid w:val="00CC6273"/>
    <w:rsid w:val="00CC6F22"/>
    <w:rsid w:val="00CC7B31"/>
    <w:rsid w:val="00CD025D"/>
    <w:rsid w:val="00CD2891"/>
    <w:rsid w:val="00CD2B67"/>
    <w:rsid w:val="00CD2D95"/>
    <w:rsid w:val="00CD4689"/>
    <w:rsid w:val="00CD5F85"/>
    <w:rsid w:val="00CD6E00"/>
    <w:rsid w:val="00CD74E4"/>
    <w:rsid w:val="00CD7635"/>
    <w:rsid w:val="00CD7948"/>
    <w:rsid w:val="00CE011E"/>
    <w:rsid w:val="00CE0AA1"/>
    <w:rsid w:val="00CE14B6"/>
    <w:rsid w:val="00CE188A"/>
    <w:rsid w:val="00CE1893"/>
    <w:rsid w:val="00CE1EA0"/>
    <w:rsid w:val="00CE265B"/>
    <w:rsid w:val="00CE3D0C"/>
    <w:rsid w:val="00CE45E7"/>
    <w:rsid w:val="00CE4C80"/>
    <w:rsid w:val="00CE5F35"/>
    <w:rsid w:val="00CE6C17"/>
    <w:rsid w:val="00CE7337"/>
    <w:rsid w:val="00CEFD8F"/>
    <w:rsid w:val="00CF0ED2"/>
    <w:rsid w:val="00CF1CAF"/>
    <w:rsid w:val="00CF2858"/>
    <w:rsid w:val="00CF3BA0"/>
    <w:rsid w:val="00CF4FDC"/>
    <w:rsid w:val="00CF5162"/>
    <w:rsid w:val="00CF54EC"/>
    <w:rsid w:val="00CF59E6"/>
    <w:rsid w:val="00CF5CC6"/>
    <w:rsid w:val="00CF5F3D"/>
    <w:rsid w:val="00CF74A9"/>
    <w:rsid w:val="00CF7D18"/>
    <w:rsid w:val="00D00C7E"/>
    <w:rsid w:val="00D0154C"/>
    <w:rsid w:val="00D0198C"/>
    <w:rsid w:val="00D01DE0"/>
    <w:rsid w:val="00D02178"/>
    <w:rsid w:val="00D025AF"/>
    <w:rsid w:val="00D02E3F"/>
    <w:rsid w:val="00D03248"/>
    <w:rsid w:val="00D04352"/>
    <w:rsid w:val="00D05530"/>
    <w:rsid w:val="00D10D98"/>
    <w:rsid w:val="00D11F96"/>
    <w:rsid w:val="00D120A5"/>
    <w:rsid w:val="00D123E9"/>
    <w:rsid w:val="00D1308A"/>
    <w:rsid w:val="00D13685"/>
    <w:rsid w:val="00D13887"/>
    <w:rsid w:val="00D14194"/>
    <w:rsid w:val="00D141D7"/>
    <w:rsid w:val="00D156E2"/>
    <w:rsid w:val="00D162E7"/>
    <w:rsid w:val="00D16543"/>
    <w:rsid w:val="00D16B42"/>
    <w:rsid w:val="00D17B8B"/>
    <w:rsid w:val="00D203C5"/>
    <w:rsid w:val="00D21341"/>
    <w:rsid w:val="00D21A78"/>
    <w:rsid w:val="00D22F9C"/>
    <w:rsid w:val="00D231DA"/>
    <w:rsid w:val="00D2394A"/>
    <w:rsid w:val="00D24431"/>
    <w:rsid w:val="00D2716B"/>
    <w:rsid w:val="00D27B20"/>
    <w:rsid w:val="00D30022"/>
    <w:rsid w:val="00D30A4E"/>
    <w:rsid w:val="00D30F59"/>
    <w:rsid w:val="00D3163C"/>
    <w:rsid w:val="00D316E5"/>
    <w:rsid w:val="00D32090"/>
    <w:rsid w:val="00D320E7"/>
    <w:rsid w:val="00D325A6"/>
    <w:rsid w:val="00D32717"/>
    <w:rsid w:val="00D32824"/>
    <w:rsid w:val="00D32CD5"/>
    <w:rsid w:val="00D337CA"/>
    <w:rsid w:val="00D348F7"/>
    <w:rsid w:val="00D352C2"/>
    <w:rsid w:val="00D40EDA"/>
    <w:rsid w:val="00D424FF"/>
    <w:rsid w:val="00D430A1"/>
    <w:rsid w:val="00D439C4"/>
    <w:rsid w:val="00D440A0"/>
    <w:rsid w:val="00D449B4"/>
    <w:rsid w:val="00D4559D"/>
    <w:rsid w:val="00D50118"/>
    <w:rsid w:val="00D50DA7"/>
    <w:rsid w:val="00D529BA"/>
    <w:rsid w:val="00D5311A"/>
    <w:rsid w:val="00D536F5"/>
    <w:rsid w:val="00D53D9D"/>
    <w:rsid w:val="00D54029"/>
    <w:rsid w:val="00D54143"/>
    <w:rsid w:val="00D55925"/>
    <w:rsid w:val="00D56D78"/>
    <w:rsid w:val="00D57B6C"/>
    <w:rsid w:val="00D57FAC"/>
    <w:rsid w:val="00D60377"/>
    <w:rsid w:val="00D62CA5"/>
    <w:rsid w:val="00D6345E"/>
    <w:rsid w:val="00D64EEB"/>
    <w:rsid w:val="00D656B3"/>
    <w:rsid w:val="00D6576F"/>
    <w:rsid w:val="00D674E0"/>
    <w:rsid w:val="00D70EFB"/>
    <w:rsid w:val="00D70FDA"/>
    <w:rsid w:val="00D71170"/>
    <w:rsid w:val="00D7143D"/>
    <w:rsid w:val="00D71C88"/>
    <w:rsid w:val="00D727A8"/>
    <w:rsid w:val="00D73130"/>
    <w:rsid w:val="00D7471D"/>
    <w:rsid w:val="00D75CBC"/>
    <w:rsid w:val="00D776D1"/>
    <w:rsid w:val="00D811DA"/>
    <w:rsid w:val="00D81674"/>
    <w:rsid w:val="00D819C7"/>
    <w:rsid w:val="00D81BEE"/>
    <w:rsid w:val="00D82A14"/>
    <w:rsid w:val="00D8460F"/>
    <w:rsid w:val="00D8463B"/>
    <w:rsid w:val="00D848D4"/>
    <w:rsid w:val="00D85C9E"/>
    <w:rsid w:val="00D85E71"/>
    <w:rsid w:val="00D86648"/>
    <w:rsid w:val="00D869FD"/>
    <w:rsid w:val="00D90F7F"/>
    <w:rsid w:val="00D90FE8"/>
    <w:rsid w:val="00D9265B"/>
    <w:rsid w:val="00D930F9"/>
    <w:rsid w:val="00D931FE"/>
    <w:rsid w:val="00D94376"/>
    <w:rsid w:val="00D95A44"/>
    <w:rsid w:val="00D96195"/>
    <w:rsid w:val="00D971E9"/>
    <w:rsid w:val="00DA235E"/>
    <w:rsid w:val="00DA279E"/>
    <w:rsid w:val="00DA428B"/>
    <w:rsid w:val="00DA481E"/>
    <w:rsid w:val="00DA4ACB"/>
    <w:rsid w:val="00DA4E30"/>
    <w:rsid w:val="00DA6B0A"/>
    <w:rsid w:val="00DA77CB"/>
    <w:rsid w:val="00DB260C"/>
    <w:rsid w:val="00DB2F09"/>
    <w:rsid w:val="00DB3EE1"/>
    <w:rsid w:val="00DB58E1"/>
    <w:rsid w:val="00DB5A6C"/>
    <w:rsid w:val="00DB7789"/>
    <w:rsid w:val="00DC0024"/>
    <w:rsid w:val="00DC2173"/>
    <w:rsid w:val="00DC2300"/>
    <w:rsid w:val="00DC2509"/>
    <w:rsid w:val="00DC2B13"/>
    <w:rsid w:val="00DC2FF6"/>
    <w:rsid w:val="00DC31A8"/>
    <w:rsid w:val="00DC34C9"/>
    <w:rsid w:val="00DC490A"/>
    <w:rsid w:val="00DC4F54"/>
    <w:rsid w:val="00DC51D1"/>
    <w:rsid w:val="00DC5384"/>
    <w:rsid w:val="00DC5E49"/>
    <w:rsid w:val="00DC6463"/>
    <w:rsid w:val="00DC7437"/>
    <w:rsid w:val="00DC756C"/>
    <w:rsid w:val="00DD040B"/>
    <w:rsid w:val="00DD0593"/>
    <w:rsid w:val="00DD0640"/>
    <w:rsid w:val="00DD1395"/>
    <w:rsid w:val="00DD36DD"/>
    <w:rsid w:val="00DD5FF3"/>
    <w:rsid w:val="00DD62F0"/>
    <w:rsid w:val="00DD6BE4"/>
    <w:rsid w:val="00DE0C01"/>
    <w:rsid w:val="00DE0F66"/>
    <w:rsid w:val="00DE1185"/>
    <w:rsid w:val="00DE1381"/>
    <w:rsid w:val="00DE140A"/>
    <w:rsid w:val="00DE1B9A"/>
    <w:rsid w:val="00DE2524"/>
    <w:rsid w:val="00DE2F21"/>
    <w:rsid w:val="00DE3BEB"/>
    <w:rsid w:val="00DE3FE8"/>
    <w:rsid w:val="00DE45E2"/>
    <w:rsid w:val="00DE4DBB"/>
    <w:rsid w:val="00DE5DCC"/>
    <w:rsid w:val="00DE7C67"/>
    <w:rsid w:val="00DF04CE"/>
    <w:rsid w:val="00DF1FF7"/>
    <w:rsid w:val="00DF207D"/>
    <w:rsid w:val="00DF2B1C"/>
    <w:rsid w:val="00DF4C1B"/>
    <w:rsid w:val="00DF57B5"/>
    <w:rsid w:val="00DF5A87"/>
    <w:rsid w:val="00DF5E34"/>
    <w:rsid w:val="00DF6E0B"/>
    <w:rsid w:val="00DF7010"/>
    <w:rsid w:val="00DF786E"/>
    <w:rsid w:val="00DF7D58"/>
    <w:rsid w:val="00E01119"/>
    <w:rsid w:val="00E0182F"/>
    <w:rsid w:val="00E021B0"/>
    <w:rsid w:val="00E023BA"/>
    <w:rsid w:val="00E0265D"/>
    <w:rsid w:val="00E02FEF"/>
    <w:rsid w:val="00E0313C"/>
    <w:rsid w:val="00E0431D"/>
    <w:rsid w:val="00E0495B"/>
    <w:rsid w:val="00E04983"/>
    <w:rsid w:val="00E0560A"/>
    <w:rsid w:val="00E05D08"/>
    <w:rsid w:val="00E06E50"/>
    <w:rsid w:val="00E076B3"/>
    <w:rsid w:val="00E102AC"/>
    <w:rsid w:val="00E108B4"/>
    <w:rsid w:val="00E111B0"/>
    <w:rsid w:val="00E11F87"/>
    <w:rsid w:val="00E121E0"/>
    <w:rsid w:val="00E12ADD"/>
    <w:rsid w:val="00E138FC"/>
    <w:rsid w:val="00E13DAE"/>
    <w:rsid w:val="00E13E0C"/>
    <w:rsid w:val="00E14775"/>
    <w:rsid w:val="00E16C7A"/>
    <w:rsid w:val="00E20E88"/>
    <w:rsid w:val="00E2191F"/>
    <w:rsid w:val="00E21CA4"/>
    <w:rsid w:val="00E21E8D"/>
    <w:rsid w:val="00E23039"/>
    <w:rsid w:val="00E230F0"/>
    <w:rsid w:val="00E231E3"/>
    <w:rsid w:val="00E23BA9"/>
    <w:rsid w:val="00E2417A"/>
    <w:rsid w:val="00E24186"/>
    <w:rsid w:val="00E2450C"/>
    <w:rsid w:val="00E24781"/>
    <w:rsid w:val="00E24829"/>
    <w:rsid w:val="00E25E51"/>
    <w:rsid w:val="00E266A6"/>
    <w:rsid w:val="00E269F4"/>
    <w:rsid w:val="00E26B54"/>
    <w:rsid w:val="00E26B92"/>
    <w:rsid w:val="00E27A84"/>
    <w:rsid w:val="00E302E6"/>
    <w:rsid w:val="00E303B0"/>
    <w:rsid w:val="00E309F1"/>
    <w:rsid w:val="00E31362"/>
    <w:rsid w:val="00E316A5"/>
    <w:rsid w:val="00E32D72"/>
    <w:rsid w:val="00E33B39"/>
    <w:rsid w:val="00E33FAA"/>
    <w:rsid w:val="00E34245"/>
    <w:rsid w:val="00E348EA"/>
    <w:rsid w:val="00E35CD5"/>
    <w:rsid w:val="00E36ECD"/>
    <w:rsid w:val="00E370CF"/>
    <w:rsid w:val="00E37869"/>
    <w:rsid w:val="00E37E28"/>
    <w:rsid w:val="00E37E4D"/>
    <w:rsid w:val="00E40961"/>
    <w:rsid w:val="00E4188D"/>
    <w:rsid w:val="00E43190"/>
    <w:rsid w:val="00E433DF"/>
    <w:rsid w:val="00E44DC3"/>
    <w:rsid w:val="00E4526E"/>
    <w:rsid w:val="00E454C5"/>
    <w:rsid w:val="00E47054"/>
    <w:rsid w:val="00E4784F"/>
    <w:rsid w:val="00E47BF1"/>
    <w:rsid w:val="00E47EEA"/>
    <w:rsid w:val="00E50099"/>
    <w:rsid w:val="00E504DB"/>
    <w:rsid w:val="00E50ACC"/>
    <w:rsid w:val="00E50C8A"/>
    <w:rsid w:val="00E51ADB"/>
    <w:rsid w:val="00E52124"/>
    <w:rsid w:val="00E52656"/>
    <w:rsid w:val="00E52D36"/>
    <w:rsid w:val="00E534B0"/>
    <w:rsid w:val="00E53BCB"/>
    <w:rsid w:val="00E5443F"/>
    <w:rsid w:val="00E54A2C"/>
    <w:rsid w:val="00E54EE3"/>
    <w:rsid w:val="00E55565"/>
    <w:rsid w:val="00E56A58"/>
    <w:rsid w:val="00E57A90"/>
    <w:rsid w:val="00E57D9E"/>
    <w:rsid w:val="00E60F7A"/>
    <w:rsid w:val="00E62CE4"/>
    <w:rsid w:val="00E6433D"/>
    <w:rsid w:val="00E653E9"/>
    <w:rsid w:val="00E655C4"/>
    <w:rsid w:val="00E65633"/>
    <w:rsid w:val="00E66364"/>
    <w:rsid w:val="00E66676"/>
    <w:rsid w:val="00E671AF"/>
    <w:rsid w:val="00E6768A"/>
    <w:rsid w:val="00E67905"/>
    <w:rsid w:val="00E71C9E"/>
    <w:rsid w:val="00E72155"/>
    <w:rsid w:val="00E72B90"/>
    <w:rsid w:val="00E73457"/>
    <w:rsid w:val="00E73F40"/>
    <w:rsid w:val="00E74AF7"/>
    <w:rsid w:val="00E74F14"/>
    <w:rsid w:val="00E74F28"/>
    <w:rsid w:val="00E74F39"/>
    <w:rsid w:val="00E75E36"/>
    <w:rsid w:val="00E76ED4"/>
    <w:rsid w:val="00E776F8"/>
    <w:rsid w:val="00E80071"/>
    <w:rsid w:val="00E80F1A"/>
    <w:rsid w:val="00E826A8"/>
    <w:rsid w:val="00E829A4"/>
    <w:rsid w:val="00E835D3"/>
    <w:rsid w:val="00E8399E"/>
    <w:rsid w:val="00E83A22"/>
    <w:rsid w:val="00E83C56"/>
    <w:rsid w:val="00E84097"/>
    <w:rsid w:val="00E84E1C"/>
    <w:rsid w:val="00E86407"/>
    <w:rsid w:val="00E86793"/>
    <w:rsid w:val="00E870BD"/>
    <w:rsid w:val="00E871A7"/>
    <w:rsid w:val="00E918CF"/>
    <w:rsid w:val="00E91C02"/>
    <w:rsid w:val="00E92ABD"/>
    <w:rsid w:val="00E92AD8"/>
    <w:rsid w:val="00E94C76"/>
    <w:rsid w:val="00E95371"/>
    <w:rsid w:val="00E95A6B"/>
    <w:rsid w:val="00E95ADA"/>
    <w:rsid w:val="00E96A34"/>
    <w:rsid w:val="00EA055C"/>
    <w:rsid w:val="00EA0CF8"/>
    <w:rsid w:val="00EA0EE1"/>
    <w:rsid w:val="00EA12E5"/>
    <w:rsid w:val="00EA1405"/>
    <w:rsid w:val="00EA44B2"/>
    <w:rsid w:val="00EA4C88"/>
    <w:rsid w:val="00EA50CD"/>
    <w:rsid w:val="00EA5F75"/>
    <w:rsid w:val="00EA73D6"/>
    <w:rsid w:val="00EA75D6"/>
    <w:rsid w:val="00EA7AFA"/>
    <w:rsid w:val="00EB19E5"/>
    <w:rsid w:val="00EB1BB3"/>
    <w:rsid w:val="00EB1EE1"/>
    <w:rsid w:val="00EB210D"/>
    <w:rsid w:val="00EB2317"/>
    <w:rsid w:val="00EB2659"/>
    <w:rsid w:val="00EB585A"/>
    <w:rsid w:val="00EB58D7"/>
    <w:rsid w:val="00EB5907"/>
    <w:rsid w:val="00EB629B"/>
    <w:rsid w:val="00EB732E"/>
    <w:rsid w:val="00EB7BCA"/>
    <w:rsid w:val="00EC0154"/>
    <w:rsid w:val="00EC3A6D"/>
    <w:rsid w:val="00EC41E4"/>
    <w:rsid w:val="00EC4DE2"/>
    <w:rsid w:val="00EC579E"/>
    <w:rsid w:val="00EC6F31"/>
    <w:rsid w:val="00EC7373"/>
    <w:rsid w:val="00ED01B5"/>
    <w:rsid w:val="00ED1ECE"/>
    <w:rsid w:val="00ED47CF"/>
    <w:rsid w:val="00ED5786"/>
    <w:rsid w:val="00ED6AF2"/>
    <w:rsid w:val="00ED7633"/>
    <w:rsid w:val="00ED767C"/>
    <w:rsid w:val="00ED76C8"/>
    <w:rsid w:val="00EE0FD1"/>
    <w:rsid w:val="00EE1E5D"/>
    <w:rsid w:val="00EE3D97"/>
    <w:rsid w:val="00EE4D62"/>
    <w:rsid w:val="00EE533A"/>
    <w:rsid w:val="00EE554D"/>
    <w:rsid w:val="00EE5DFC"/>
    <w:rsid w:val="00EE6D2E"/>
    <w:rsid w:val="00EE7E03"/>
    <w:rsid w:val="00EF0B5E"/>
    <w:rsid w:val="00EF0C6E"/>
    <w:rsid w:val="00EF1294"/>
    <w:rsid w:val="00EF188D"/>
    <w:rsid w:val="00EF1E79"/>
    <w:rsid w:val="00EF2474"/>
    <w:rsid w:val="00EF2F0B"/>
    <w:rsid w:val="00EF30D3"/>
    <w:rsid w:val="00EF33EC"/>
    <w:rsid w:val="00EF41AF"/>
    <w:rsid w:val="00EF4D1A"/>
    <w:rsid w:val="00EF6614"/>
    <w:rsid w:val="00EF6BD1"/>
    <w:rsid w:val="00EF6C67"/>
    <w:rsid w:val="00EF6C7B"/>
    <w:rsid w:val="00EF6D64"/>
    <w:rsid w:val="00EF7504"/>
    <w:rsid w:val="00F000D8"/>
    <w:rsid w:val="00F0206B"/>
    <w:rsid w:val="00F023E1"/>
    <w:rsid w:val="00F028E1"/>
    <w:rsid w:val="00F02BF1"/>
    <w:rsid w:val="00F02E51"/>
    <w:rsid w:val="00F03465"/>
    <w:rsid w:val="00F042DE"/>
    <w:rsid w:val="00F04474"/>
    <w:rsid w:val="00F0456A"/>
    <w:rsid w:val="00F04B2F"/>
    <w:rsid w:val="00F04C1A"/>
    <w:rsid w:val="00F04FBC"/>
    <w:rsid w:val="00F05259"/>
    <w:rsid w:val="00F05546"/>
    <w:rsid w:val="00F05C2B"/>
    <w:rsid w:val="00F074E4"/>
    <w:rsid w:val="00F07996"/>
    <w:rsid w:val="00F10F14"/>
    <w:rsid w:val="00F12069"/>
    <w:rsid w:val="00F12072"/>
    <w:rsid w:val="00F138DD"/>
    <w:rsid w:val="00F13B3C"/>
    <w:rsid w:val="00F14F9B"/>
    <w:rsid w:val="00F1590E"/>
    <w:rsid w:val="00F16BC7"/>
    <w:rsid w:val="00F16CEB"/>
    <w:rsid w:val="00F17438"/>
    <w:rsid w:val="00F200B2"/>
    <w:rsid w:val="00F20572"/>
    <w:rsid w:val="00F20775"/>
    <w:rsid w:val="00F21929"/>
    <w:rsid w:val="00F22874"/>
    <w:rsid w:val="00F23A7C"/>
    <w:rsid w:val="00F24949"/>
    <w:rsid w:val="00F2584B"/>
    <w:rsid w:val="00F2788D"/>
    <w:rsid w:val="00F31EA9"/>
    <w:rsid w:val="00F33167"/>
    <w:rsid w:val="00F33563"/>
    <w:rsid w:val="00F33796"/>
    <w:rsid w:val="00F33FE9"/>
    <w:rsid w:val="00F34341"/>
    <w:rsid w:val="00F34984"/>
    <w:rsid w:val="00F34B3A"/>
    <w:rsid w:val="00F3580D"/>
    <w:rsid w:val="00F365E8"/>
    <w:rsid w:val="00F36FAD"/>
    <w:rsid w:val="00F4013E"/>
    <w:rsid w:val="00F41185"/>
    <w:rsid w:val="00F4192E"/>
    <w:rsid w:val="00F41ED7"/>
    <w:rsid w:val="00F41F37"/>
    <w:rsid w:val="00F42F48"/>
    <w:rsid w:val="00F432E4"/>
    <w:rsid w:val="00F4366E"/>
    <w:rsid w:val="00F436C2"/>
    <w:rsid w:val="00F458D3"/>
    <w:rsid w:val="00F467A4"/>
    <w:rsid w:val="00F47E28"/>
    <w:rsid w:val="00F50224"/>
    <w:rsid w:val="00F50B8A"/>
    <w:rsid w:val="00F50BEF"/>
    <w:rsid w:val="00F531FB"/>
    <w:rsid w:val="00F533D7"/>
    <w:rsid w:val="00F5387E"/>
    <w:rsid w:val="00F53B82"/>
    <w:rsid w:val="00F545B4"/>
    <w:rsid w:val="00F549E1"/>
    <w:rsid w:val="00F54CCD"/>
    <w:rsid w:val="00F56201"/>
    <w:rsid w:val="00F61108"/>
    <w:rsid w:val="00F61A73"/>
    <w:rsid w:val="00F6210C"/>
    <w:rsid w:val="00F6248D"/>
    <w:rsid w:val="00F62B7B"/>
    <w:rsid w:val="00F6332F"/>
    <w:rsid w:val="00F634DF"/>
    <w:rsid w:val="00F65681"/>
    <w:rsid w:val="00F6584E"/>
    <w:rsid w:val="00F65EF6"/>
    <w:rsid w:val="00F663A5"/>
    <w:rsid w:val="00F665FC"/>
    <w:rsid w:val="00F66BFB"/>
    <w:rsid w:val="00F67207"/>
    <w:rsid w:val="00F7032F"/>
    <w:rsid w:val="00F73794"/>
    <w:rsid w:val="00F74B3F"/>
    <w:rsid w:val="00F750FF"/>
    <w:rsid w:val="00F75117"/>
    <w:rsid w:val="00F7532B"/>
    <w:rsid w:val="00F753E2"/>
    <w:rsid w:val="00F753E8"/>
    <w:rsid w:val="00F754D3"/>
    <w:rsid w:val="00F765A7"/>
    <w:rsid w:val="00F766D6"/>
    <w:rsid w:val="00F77253"/>
    <w:rsid w:val="00F77BF9"/>
    <w:rsid w:val="00F8018E"/>
    <w:rsid w:val="00F8081A"/>
    <w:rsid w:val="00F8088C"/>
    <w:rsid w:val="00F8095C"/>
    <w:rsid w:val="00F81501"/>
    <w:rsid w:val="00F82820"/>
    <w:rsid w:val="00F83AE9"/>
    <w:rsid w:val="00F84860"/>
    <w:rsid w:val="00F848B8"/>
    <w:rsid w:val="00F8562E"/>
    <w:rsid w:val="00F863B5"/>
    <w:rsid w:val="00F86553"/>
    <w:rsid w:val="00F86EB6"/>
    <w:rsid w:val="00F87F7A"/>
    <w:rsid w:val="00F9009F"/>
    <w:rsid w:val="00F90946"/>
    <w:rsid w:val="00F90BB0"/>
    <w:rsid w:val="00F91278"/>
    <w:rsid w:val="00F92268"/>
    <w:rsid w:val="00F931F0"/>
    <w:rsid w:val="00F9323A"/>
    <w:rsid w:val="00F93F38"/>
    <w:rsid w:val="00F94323"/>
    <w:rsid w:val="00F950BB"/>
    <w:rsid w:val="00F95C83"/>
    <w:rsid w:val="00F95C87"/>
    <w:rsid w:val="00F9732F"/>
    <w:rsid w:val="00F97820"/>
    <w:rsid w:val="00FA0D04"/>
    <w:rsid w:val="00FA0EEF"/>
    <w:rsid w:val="00FA140F"/>
    <w:rsid w:val="00FA21A3"/>
    <w:rsid w:val="00FA2825"/>
    <w:rsid w:val="00FA2BFF"/>
    <w:rsid w:val="00FA37FF"/>
    <w:rsid w:val="00FA3B87"/>
    <w:rsid w:val="00FA3EAB"/>
    <w:rsid w:val="00FA43B0"/>
    <w:rsid w:val="00FA4BD4"/>
    <w:rsid w:val="00FA53D0"/>
    <w:rsid w:val="00FA554F"/>
    <w:rsid w:val="00FB0318"/>
    <w:rsid w:val="00FB14AB"/>
    <w:rsid w:val="00FB1B45"/>
    <w:rsid w:val="00FB2D39"/>
    <w:rsid w:val="00FB3281"/>
    <w:rsid w:val="00FB394B"/>
    <w:rsid w:val="00FB3BA4"/>
    <w:rsid w:val="00FB3C77"/>
    <w:rsid w:val="00FB5CBE"/>
    <w:rsid w:val="00FB5EDB"/>
    <w:rsid w:val="00FB6150"/>
    <w:rsid w:val="00FB616D"/>
    <w:rsid w:val="00FB66B2"/>
    <w:rsid w:val="00FB66D6"/>
    <w:rsid w:val="00FB6DF9"/>
    <w:rsid w:val="00FB6E9E"/>
    <w:rsid w:val="00FB75D8"/>
    <w:rsid w:val="00FB767F"/>
    <w:rsid w:val="00FB7D44"/>
    <w:rsid w:val="00FB7E13"/>
    <w:rsid w:val="00FC0306"/>
    <w:rsid w:val="00FC0CBE"/>
    <w:rsid w:val="00FC1438"/>
    <w:rsid w:val="00FC2FDB"/>
    <w:rsid w:val="00FC313E"/>
    <w:rsid w:val="00FC38C2"/>
    <w:rsid w:val="00FC44D3"/>
    <w:rsid w:val="00FC504F"/>
    <w:rsid w:val="00FC54FB"/>
    <w:rsid w:val="00FC5D08"/>
    <w:rsid w:val="00FC66D6"/>
    <w:rsid w:val="00FC70FA"/>
    <w:rsid w:val="00FD0798"/>
    <w:rsid w:val="00FD1D23"/>
    <w:rsid w:val="00FD1EB6"/>
    <w:rsid w:val="00FD2289"/>
    <w:rsid w:val="00FD2614"/>
    <w:rsid w:val="00FD26AB"/>
    <w:rsid w:val="00FD29E2"/>
    <w:rsid w:val="00FD30B6"/>
    <w:rsid w:val="00FD37EB"/>
    <w:rsid w:val="00FD468C"/>
    <w:rsid w:val="00FD4836"/>
    <w:rsid w:val="00FD5637"/>
    <w:rsid w:val="00FD5885"/>
    <w:rsid w:val="00FD7FEB"/>
    <w:rsid w:val="00FE07F6"/>
    <w:rsid w:val="00FE12AA"/>
    <w:rsid w:val="00FE16FE"/>
    <w:rsid w:val="00FE1BCF"/>
    <w:rsid w:val="00FE24EC"/>
    <w:rsid w:val="00FE2EF8"/>
    <w:rsid w:val="00FE3932"/>
    <w:rsid w:val="00FE594C"/>
    <w:rsid w:val="00FE7953"/>
    <w:rsid w:val="00FF05F7"/>
    <w:rsid w:val="00FF09CA"/>
    <w:rsid w:val="00FF1B9E"/>
    <w:rsid w:val="00FF2B62"/>
    <w:rsid w:val="00FF2B92"/>
    <w:rsid w:val="00FF34E0"/>
    <w:rsid w:val="00FF46EB"/>
    <w:rsid w:val="00FF4D52"/>
    <w:rsid w:val="00FF4D7A"/>
    <w:rsid w:val="00FF5FA9"/>
    <w:rsid w:val="00FF79F2"/>
    <w:rsid w:val="016F5ECA"/>
    <w:rsid w:val="024ED96F"/>
    <w:rsid w:val="02A8D473"/>
    <w:rsid w:val="02E5F9FC"/>
    <w:rsid w:val="030E7D06"/>
    <w:rsid w:val="0318144A"/>
    <w:rsid w:val="0319B87B"/>
    <w:rsid w:val="03C5AB7C"/>
    <w:rsid w:val="04827886"/>
    <w:rsid w:val="04A20477"/>
    <w:rsid w:val="04B9F344"/>
    <w:rsid w:val="04D8C3A1"/>
    <w:rsid w:val="04ECCE62"/>
    <w:rsid w:val="069ABBF7"/>
    <w:rsid w:val="06F93341"/>
    <w:rsid w:val="0703F994"/>
    <w:rsid w:val="079E229D"/>
    <w:rsid w:val="07A4DE6E"/>
    <w:rsid w:val="07E5312C"/>
    <w:rsid w:val="085FFBA7"/>
    <w:rsid w:val="087492DB"/>
    <w:rsid w:val="087FAC57"/>
    <w:rsid w:val="0AA42867"/>
    <w:rsid w:val="0AA58989"/>
    <w:rsid w:val="0B1C87B4"/>
    <w:rsid w:val="0C528D8F"/>
    <w:rsid w:val="0C557835"/>
    <w:rsid w:val="0C8208D6"/>
    <w:rsid w:val="0C9A6F24"/>
    <w:rsid w:val="0CCC0AF5"/>
    <w:rsid w:val="0CDF6613"/>
    <w:rsid w:val="0EAF289E"/>
    <w:rsid w:val="0EFA9EDC"/>
    <w:rsid w:val="0F9BEAFF"/>
    <w:rsid w:val="0FD741A5"/>
    <w:rsid w:val="0FE760A7"/>
    <w:rsid w:val="1001A9A0"/>
    <w:rsid w:val="1028747D"/>
    <w:rsid w:val="108E76DF"/>
    <w:rsid w:val="10FB545E"/>
    <w:rsid w:val="1103C167"/>
    <w:rsid w:val="119F3645"/>
    <w:rsid w:val="1224CBA7"/>
    <w:rsid w:val="1394EBCC"/>
    <w:rsid w:val="13E31414"/>
    <w:rsid w:val="13FE6FBA"/>
    <w:rsid w:val="141290C6"/>
    <w:rsid w:val="1487E240"/>
    <w:rsid w:val="149E8513"/>
    <w:rsid w:val="14A18758"/>
    <w:rsid w:val="14AF42C2"/>
    <w:rsid w:val="15A853C4"/>
    <w:rsid w:val="15AD7B26"/>
    <w:rsid w:val="15CF815E"/>
    <w:rsid w:val="15D976F1"/>
    <w:rsid w:val="1657A08F"/>
    <w:rsid w:val="16CC612C"/>
    <w:rsid w:val="17418C35"/>
    <w:rsid w:val="17BC3D70"/>
    <w:rsid w:val="18B25F8C"/>
    <w:rsid w:val="18B31324"/>
    <w:rsid w:val="18C5AD54"/>
    <w:rsid w:val="18C89291"/>
    <w:rsid w:val="192BDBE1"/>
    <w:rsid w:val="1938EB31"/>
    <w:rsid w:val="199959E6"/>
    <w:rsid w:val="19A84D8E"/>
    <w:rsid w:val="1A6BEFB3"/>
    <w:rsid w:val="1AD88272"/>
    <w:rsid w:val="1AE0FEF4"/>
    <w:rsid w:val="1AF68C4C"/>
    <w:rsid w:val="1B66D106"/>
    <w:rsid w:val="1CD801C5"/>
    <w:rsid w:val="1D016A3D"/>
    <w:rsid w:val="1D3FA097"/>
    <w:rsid w:val="1D6AA7DA"/>
    <w:rsid w:val="1D70CC9A"/>
    <w:rsid w:val="1D82A147"/>
    <w:rsid w:val="1F63B404"/>
    <w:rsid w:val="1F9B8394"/>
    <w:rsid w:val="2080E8CF"/>
    <w:rsid w:val="2099F66F"/>
    <w:rsid w:val="20B42B7F"/>
    <w:rsid w:val="20EE2FF7"/>
    <w:rsid w:val="21B2B0FE"/>
    <w:rsid w:val="21C3A351"/>
    <w:rsid w:val="21DA7858"/>
    <w:rsid w:val="21F19A2A"/>
    <w:rsid w:val="225F361F"/>
    <w:rsid w:val="22A2C1BD"/>
    <w:rsid w:val="22F19FDE"/>
    <w:rsid w:val="22FB291D"/>
    <w:rsid w:val="23D00237"/>
    <w:rsid w:val="23D412C1"/>
    <w:rsid w:val="23D427E2"/>
    <w:rsid w:val="2471EAE5"/>
    <w:rsid w:val="249B7E66"/>
    <w:rsid w:val="24DE67E3"/>
    <w:rsid w:val="24E9D145"/>
    <w:rsid w:val="24EC6359"/>
    <w:rsid w:val="254EB7BA"/>
    <w:rsid w:val="2564CB7B"/>
    <w:rsid w:val="25986193"/>
    <w:rsid w:val="25B328CA"/>
    <w:rsid w:val="25B5C0BA"/>
    <w:rsid w:val="25CBCE01"/>
    <w:rsid w:val="25FAEA7A"/>
    <w:rsid w:val="261A93D3"/>
    <w:rsid w:val="262341C4"/>
    <w:rsid w:val="2660930D"/>
    <w:rsid w:val="26618F2C"/>
    <w:rsid w:val="269AE24C"/>
    <w:rsid w:val="26AC0600"/>
    <w:rsid w:val="26D2C351"/>
    <w:rsid w:val="2763FD40"/>
    <w:rsid w:val="2783663D"/>
    <w:rsid w:val="27AD0377"/>
    <w:rsid w:val="28E4A120"/>
    <w:rsid w:val="28E967CB"/>
    <w:rsid w:val="29AE6571"/>
    <w:rsid w:val="29ECD1FE"/>
    <w:rsid w:val="2A476CA0"/>
    <w:rsid w:val="2B117DC3"/>
    <w:rsid w:val="2B592EE9"/>
    <w:rsid w:val="2B85142C"/>
    <w:rsid w:val="2BF709C6"/>
    <w:rsid w:val="2D554185"/>
    <w:rsid w:val="2DDFE777"/>
    <w:rsid w:val="2E772687"/>
    <w:rsid w:val="2EB8BB3D"/>
    <w:rsid w:val="2EE94DC9"/>
    <w:rsid w:val="2F2E44B8"/>
    <w:rsid w:val="2FB20B78"/>
    <w:rsid w:val="2FB27B7F"/>
    <w:rsid w:val="2FEC852B"/>
    <w:rsid w:val="3077A030"/>
    <w:rsid w:val="30929221"/>
    <w:rsid w:val="30B32E2A"/>
    <w:rsid w:val="30C324AD"/>
    <w:rsid w:val="31276A1C"/>
    <w:rsid w:val="31696BB3"/>
    <w:rsid w:val="319FDDFA"/>
    <w:rsid w:val="31EBBAFC"/>
    <w:rsid w:val="323FA593"/>
    <w:rsid w:val="32D6A2C1"/>
    <w:rsid w:val="332E3E82"/>
    <w:rsid w:val="337A8A84"/>
    <w:rsid w:val="34F5C6C4"/>
    <w:rsid w:val="3526CDD1"/>
    <w:rsid w:val="35546168"/>
    <w:rsid w:val="3723BB10"/>
    <w:rsid w:val="37CB0352"/>
    <w:rsid w:val="38A64C63"/>
    <w:rsid w:val="38A8E2CA"/>
    <w:rsid w:val="38B9CB58"/>
    <w:rsid w:val="38BEF94C"/>
    <w:rsid w:val="38FA69CB"/>
    <w:rsid w:val="3904E707"/>
    <w:rsid w:val="39122B46"/>
    <w:rsid w:val="39129609"/>
    <w:rsid w:val="39D0D67C"/>
    <w:rsid w:val="3A4D4829"/>
    <w:rsid w:val="3A6BF43C"/>
    <w:rsid w:val="3A93A23C"/>
    <w:rsid w:val="3AC923C1"/>
    <w:rsid w:val="3ADAA995"/>
    <w:rsid w:val="3B11AFBA"/>
    <w:rsid w:val="3C01135A"/>
    <w:rsid w:val="3C04A864"/>
    <w:rsid w:val="3CD2DF08"/>
    <w:rsid w:val="3D616DE9"/>
    <w:rsid w:val="3E37260C"/>
    <w:rsid w:val="3E9CBFBB"/>
    <w:rsid w:val="3EE90BBD"/>
    <w:rsid w:val="3F0EE6FD"/>
    <w:rsid w:val="3FAB0752"/>
    <w:rsid w:val="40093928"/>
    <w:rsid w:val="40538044"/>
    <w:rsid w:val="4077C6F2"/>
    <w:rsid w:val="40C2E2A1"/>
    <w:rsid w:val="40CCFC99"/>
    <w:rsid w:val="40D4B74E"/>
    <w:rsid w:val="429694C5"/>
    <w:rsid w:val="42DE884B"/>
    <w:rsid w:val="43B78710"/>
    <w:rsid w:val="445CE167"/>
    <w:rsid w:val="4588A720"/>
    <w:rsid w:val="45EEA480"/>
    <w:rsid w:val="469C500B"/>
    <w:rsid w:val="47B4D3C4"/>
    <w:rsid w:val="47C400EC"/>
    <w:rsid w:val="4872FEC6"/>
    <w:rsid w:val="48CFEF22"/>
    <w:rsid w:val="4943F1CF"/>
    <w:rsid w:val="4A1446B9"/>
    <w:rsid w:val="4B0B48EE"/>
    <w:rsid w:val="4B69A817"/>
    <w:rsid w:val="4B8B2243"/>
    <w:rsid w:val="4BE97054"/>
    <w:rsid w:val="4C12155A"/>
    <w:rsid w:val="4C433887"/>
    <w:rsid w:val="4D2A16C1"/>
    <w:rsid w:val="4ED72A33"/>
    <w:rsid w:val="4FAC387D"/>
    <w:rsid w:val="5074B431"/>
    <w:rsid w:val="509D6026"/>
    <w:rsid w:val="51271AF5"/>
    <w:rsid w:val="5184A5D4"/>
    <w:rsid w:val="520AD144"/>
    <w:rsid w:val="5330A3A9"/>
    <w:rsid w:val="53B022C2"/>
    <w:rsid w:val="53E0A6F0"/>
    <w:rsid w:val="53E1C6D5"/>
    <w:rsid w:val="54153AB4"/>
    <w:rsid w:val="54798023"/>
    <w:rsid w:val="54D6359E"/>
    <w:rsid w:val="5591BB9A"/>
    <w:rsid w:val="55A74C22"/>
    <w:rsid w:val="5628B8C8"/>
    <w:rsid w:val="562C40A6"/>
    <w:rsid w:val="56DE7538"/>
    <w:rsid w:val="5742CAA6"/>
    <w:rsid w:val="576B927E"/>
    <w:rsid w:val="58A6776F"/>
    <w:rsid w:val="5A03A9D5"/>
    <w:rsid w:val="5A4A03E8"/>
    <w:rsid w:val="5A886AFE"/>
    <w:rsid w:val="5AC21D19"/>
    <w:rsid w:val="5BBED7C8"/>
    <w:rsid w:val="5C24719B"/>
    <w:rsid w:val="5C4162E4"/>
    <w:rsid w:val="5C4C7FD2"/>
    <w:rsid w:val="5C50D84E"/>
    <w:rsid w:val="5C64AC10"/>
    <w:rsid w:val="5C9CDC36"/>
    <w:rsid w:val="5CE08D53"/>
    <w:rsid w:val="5D22EC83"/>
    <w:rsid w:val="5D3AE5F0"/>
    <w:rsid w:val="5DE6AA2E"/>
    <w:rsid w:val="5DF95934"/>
    <w:rsid w:val="5E2656B6"/>
    <w:rsid w:val="5E3F8076"/>
    <w:rsid w:val="5EA1B593"/>
    <w:rsid w:val="5EFCC367"/>
    <w:rsid w:val="5EFDF3BA"/>
    <w:rsid w:val="5F532961"/>
    <w:rsid w:val="5F93E3F4"/>
    <w:rsid w:val="5FA4884E"/>
    <w:rsid w:val="602CD7A0"/>
    <w:rsid w:val="603184DC"/>
    <w:rsid w:val="60569394"/>
    <w:rsid w:val="60B383F0"/>
    <w:rsid w:val="62094F0B"/>
    <w:rsid w:val="6210B656"/>
    <w:rsid w:val="62325D8D"/>
    <w:rsid w:val="62864909"/>
    <w:rsid w:val="62BFB43A"/>
    <w:rsid w:val="62BFBAB9"/>
    <w:rsid w:val="62EAC2A7"/>
    <w:rsid w:val="633E8BF7"/>
    <w:rsid w:val="6414F8A8"/>
    <w:rsid w:val="64D76395"/>
    <w:rsid w:val="655D59CA"/>
    <w:rsid w:val="65E8AACC"/>
    <w:rsid w:val="65F243A3"/>
    <w:rsid w:val="66309E52"/>
    <w:rsid w:val="671124FB"/>
    <w:rsid w:val="6718DFB0"/>
    <w:rsid w:val="673D0E4A"/>
    <w:rsid w:val="6752125F"/>
    <w:rsid w:val="6797094E"/>
    <w:rsid w:val="689E0CA4"/>
    <w:rsid w:val="68F63B4C"/>
    <w:rsid w:val="6974E9BD"/>
    <w:rsid w:val="6A540B26"/>
    <w:rsid w:val="6AE7B64D"/>
    <w:rsid w:val="6B1616F3"/>
    <w:rsid w:val="6B9B7984"/>
    <w:rsid w:val="6BA888D4"/>
    <w:rsid w:val="6BC514CD"/>
    <w:rsid w:val="6BD7AE82"/>
    <w:rsid w:val="6BE7E854"/>
    <w:rsid w:val="6C220529"/>
    <w:rsid w:val="6C9B817E"/>
    <w:rsid w:val="6CF4684F"/>
    <w:rsid w:val="6D851A06"/>
    <w:rsid w:val="6EA837B6"/>
    <w:rsid w:val="6ED2B59F"/>
    <w:rsid w:val="6EF74E76"/>
    <w:rsid w:val="6F962D08"/>
    <w:rsid w:val="70AC8C83"/>
    <w:rsid w:val="714E6395"/>
    <w:rsid w:val="7153191A"/>
    <w:rsid w:val="71572C05"/>
    <w:rsid w:val="71F1589B"/>
    <w:rsid w:val="71F4396F"/>
    <w:rsid w:val="721C4DDB"/>
    <w:rsid w:val="7229403A"/>
    <w:rsid w:val="722D98B6"/>
    <w:rsid w:val="72AB8F83"/>
    <w:rsid w:val="73B33612"/>
    <w:rsid w:val="7408D89A"/>
    <w:rsid w:val="749C57C7"/>
    <w:rsid w:val="74A9AC76"/>
    <w:rsid w:val="74DF616B"/>
    <w:rsid w:val="75E298CD"/>
    <w:rsid w:val="75E775DB"/>
    <w:rsid w:val="7736BE2F"/>
    <w:rsid w:val="773E78E4"/>
    <w:rsid w:val="775C6556"/>
    <w:rsid w:val="77AE0CC0"/>
    <w:rsid w:val="7866451C"/>
    <w:rsid w:val="787F8C32"/>
    <w:rsid w:val="788DB2B3"/>
    <w:rsid w:val="78E3D1A1"/>
    <w:rsid w:val="792C8994"/>
    <w:rsid w:val="7940F4CE"/>
    <w:rsid w:val="794849E1"/>
    <w:rsid w:val="79FBFFB5"/>
    <w:rsid w:val="7A5191B0"/>
    <w:rsid w:val="7B2C3ABD"/>
    <w:rsid w:val="7BA9194B"/>
    <w:rsid w:val="7C9897A8"/>
    <w:rsid w:val="7CD6F3BB"/>
    <w:rsid w:val="7D47E067"/>
    <w:rsid w:val="7D9C19EF"/>
    <w:rsid w:val="7D9C3D18"/>
    <w:rsid w:val="7DA754E2"/>
    <w:rsid w:val="7E9B2BA6"/>
    <w:rsid w:val="7F39B0B8"/>
    <w:rsid w:val="7F63914A"/>
    <w:rsid w:val="7FEFC9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19D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A352A4"/>
    <w:pPr>
      <w:widowControl w:val="0"/>
      <w:jc w:val="both"/>
    </w:pPr>
    <w:rPr>
      <w:rFonts w:ascii="ＭＳ 明朝" w:eastAsia="ＭＳ 明朝"/>
      <w:sz w:val="24"/>
    </w:rPr>
  </w:style>
  <w:style w:type="paragraph" w:styleId="1">
    <w:name w:val="heading 1"/>
    <w:basedOn w:val="a2"/>
    <w:next w:val="a3"/>
    <w:link w:val="10"/>
    <w:uiPriority w:val="9"/>
    <w:qFormat/>
    <w:rsid w:val="00A352A4"/>
    <w:pPr>
      <w:keepNext/>
      <w:numPr>
        <w:numId w:val="2"/>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2"/>
    <w:next w:val="a4"/>
    <w:link w:val="20"/>
    <w:uiPriority w:val="9"/>
    <w:unhideWhenUsed/>
    <w:qFormat/>
    <w:rsid w:val="00A352A4"/>
    <w:pPr>
      <w:keepNext/>
      <w:numPr>
        <w:ilvl w:val="1"/>
        <w:numId w:val="2"/>
      </w:numPr>
      <w:spacing w:beforeLines="100" w:before="100"/>
      <w:ind w:left="244"/>
      <w:outlineLvl w:val="1"/>
    </w:pPr>
    <w:rPr>
      <w:rFonts w:ascii="ＭＳ ゴシック" w:eastAsia="ＭＳ ゴシック" w:hAnsiTheme="majorHAnsi" w:cstheme="majorBidi"/>
    </w:rPr>
  </w:style>
  <w:style w:type="paragraph" w:styleId="3">
    <w:name w:val="heading 3"/>
    <w:basedOn w:val="a2"/>
    <w:next w:val="a5"/>
    <w:link w:val="30"/>
    <w:uiPriority w:val="9"/>
    <w:unhideWhenUsed/>
    <w:qFormat/>
    <w:rsid w:val="00A352A4"/>
    <w:pPr>
      <w:keepNext/>
      <w:numPr>
        <w:ilvl w:val="2"/>
        <w:numId w:val="2"/>
      </w:numPr>
      <w:spacing w:beforeLines="100" w:before="100"/>
      <w:outlineLvl w:val="2"/>
    </w:pPr>
    <w:rPr>
      <w:rFonts w:ascii="ＭＳ ゴシック" w:eastAsia="ＭＳ ゴシック" w:hAnsiTheme="majorHAnsi" w:cstheme="majorBidi"/>
    </w:rPr>
  </w:style>
  <w:style w:type="paragraph" w:styleId="4">
    <w:name w:val="heading 4"/>
    <w:basedOn w:val="a2"/>
    <w:next w:val="a6"/>
    <w:link w:val="40"/>
    <w:uiPriority w:val="9"/>
    <w:unhideWhenUsed/>
    <w:qFormat/>
    <w:rsid w:val="00A352A4"/>
    <w:pPr>
      <w:keepNext/>
      <w:numPr>
        <w:ilvl w:val="3"/>
        <w:numId w:val="2"/>
      </w:numPr>
      <w:spacing w:beforeLines="100" w:before="100"/>
      <w:outlineLvl w:val="3"/>
    </w:pPr>
    <w:rPr>
      <w:rFonts w:ascii="ＭＳ ゴシック" w:eastAsia="ＭＳ ゴシック"/>
      <w:bCs/>
    </w:rPr>
  </w:style>
  <w:style w:type="paragraph" w:styleId="5">
    <w:name w:val="heading 5"/>
    <w:basedOn w:val="a2"/>
    <w:next w:val="a7"/>
    <w:link w:val="50"/>
    <w:uiPriority w:val="9"/>
    <w:semiHidden/>
    <w:unhideWhenUsed/>
    <w:qFormat/>
    <w:rsid w:val="00A352A4"/>
    <w:pPr>
      <w:keepNext/>
      <w:numPr>
        <w:ilvl w:val="4"/>
        <w:numId w:val="2"/>
      </w:numPr>
      <w:spacing w:beforeLines="100" w:before="100"/>
      <w:outlineLvl w:val="4"/>
    </w:pPr>
    <w:rPr>
      <w:rFonts w:ascii="ＭＳ ゴシック" w:eastAsia="ＭＳ ゴシック" w:hAnsiTheme="majorHAnsi" w:cstheme="majorBidi"/>
    </w:rPr>
  </w:style>
  <w:style w:type="paragraph" w:styleId="6">
    <w:name w:val="heading 6"/>
    <w:next w:val="a8"/>
    <w:link w:val="60"/>
    <w:uiPriority w:val="9"/>
    <w:semiHidden/>
    <w:unhideWhenUsed/>
    <w:qFormat/>
    <w:rsid w:val="00A352A4"/>
    <w:pPr>
      <w:keepNext/>
      <w:numPr>
        <w:ilvl w:val="5"/>
        <w:numId w:val="2"/>
      </w:numPr>
      <w:spacing w:beforeLines="100" w:before="100"/>
      <w:ind w:leftChars="200" w:left="200" w:hangingChars="100" w:hanging="100"/>
      <w:outlineLvl w:val="5"/>
    </w:pPr>
    <w:rPr>
      <w:rFonts w:ascii="ＭＳ 明朝" w:eastAsia="ＭＳ ゴシック"/>
      <w:bCs/>
      <w:sz w:val="24"/>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2"/>
    <w:link w:val="ad"/>
    <w:uiPriority w:val="99"/>
    <w:unhideWhenUsed/>
    <w:rsid w:val="00F12072"/>
    <w:pPr>
      <w:tabs>
        <w:tab w:val="center" w:pos="4252"/>
        <w:tab w:val="right" w:pos="8504"/>
      </w:tabs>
    </w:pPr>
  </w:style>
  <w:style w:type="character" w:customStyle="1" w:styleId="ad">
    <w:name w:val="ヘッダー (文字)"/>
    <w:basedOn w:val="a9"/>
    <w:link w:val="ac"/>
    <w:uiPriority w:val="99"/>
    <w:rsid w:val="00F12072"/>
  </w:style>
  <w:style w:type="paragraph" w:styleId="ae">
    <w:name w:val="footer"/>
    <w:basedOn w:val="a2"/>
    <w:link w:val="af"/>
    <w:uiPriority w:val="99"/>
    <w:unhideWhenUsed/>
    <w:rsid w:val="00F12072"/>
    <w:pPr>
      <w:tabs>
        <w:tab w:val="center" w:pos="4252"/>
        <w:tab w:val="right" w:pos="8504"/>
      </w:tabs>
    </w:pPr>
  </w:style>
  <w:style w:type="character" w:customStyle="1" w:styleId="af">
    <w:name w:val="フッター (文字)"/>
    <w:basedOn w:val="a9"/>
    <w:link w:val="ae"/>
    <w:uiPriority w:val="99"/>
    <w:rsid w:val="00F12072"/>
  </w:style>
  <w:style w:type="paragraph" w:styleId="af0">
    <w:name w:val="List Paragraph"/>
    <w:basedOn w:val="a2"/>
    <w:uiPriority w:val="34"/>
    <w:qFormat/>
    <w:rsid w:val="00A352A4"/>
    <w:pPr>
      <w:ind w:leftChars="400" w:left="840"/>
    </w:pPr>
  </w:style>
  <w:style w:type="character" w:styleId="af1">
    <w:name w:val="Hyperlink"/>
    <w:basedOn w:val="a9"/>
    <w:uiPriority w:val="99"/>
    <w:unhideWhenUsed/>
    <w:rsid w:val="00A545AA"/>
    <w:rPr>
      <w:color w:val="0000FF" w:themeColor="hyperlink"/>
      <w:u w:val="single"/>
    </w:rPr>
  </w:style>
  <w:style w:type="paragraph" w:styleId="af2">
    <w:name w:val="Balloon Text"/>
    <w:basedOn w:val="a2"/>
    <w:link w:val="af3"/>
    <w:uiPriority w:val="99"/>
    <w:semiHidden/>
    <w:unhideWhenUsed/>
    <w:rsid w:val="00A7484C"/>
    <w:rPr>
      <w:rFonts w:asciiTheme="majorHAnsi" w:eastAsiaTheme="majorEastAsia" w:hAnsiTheme="majorHAnsi" w:cstheme="majorBidi"/>
      <w:sz w:val="18"/>
      <w:szCs w:val="18"/>
    </w:rPr>
  </w:style>
  <w:style w:type="character" w:customStyle="1" w:styleId="af3">
    <w:name w:val="吹き出し (文字)"/>
    <w:basedOn w:val="a9"/>
    <w:link w:val="af2"/>
    <w:uiPriority w:val="99"/>
    <w:semiHidden/>
    <w:rsid w:val="00A7484C"/>
    <w:rPr>
      <w:rFonts w:asciiTheme="majorHAnsi" w:eastAsiaTheme="majorEastAsia" w:hAnsiTheme="majorHAnsi" w:cstheme="majorBidi"/>
      <w:sz w:val="18"/>
      <w:szCs w:val="18"/>
    </w:rPr>
  </w:style>
  <w:style w:type="character" w:customStyle="1" w:styleId="10">
    <w:name w:val="見出し 1 (文字)"/>
    <w:basedOn w:val="a9"/>
    <w:link w:val="1"/>
    <w:uiPriority w:val="9"/>
    <w:rsid w:val="00A352A4"/>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9"/>
    <w:link w:val="2"/>
    <w:uiPriority w:val="9"/>
    <w:rsid w:val="00A352A4"/>
    <w:rPr>
      <w:rFonts w:ascii="ＭＳ ゴシック" w:eastAsia="ＭＳ ゴシック" w:hAnsiTheme="majorHAnsi" w:cstheme="majorBidi"/>
      <w:sz w:val="24"/>
    </w:rPr>
  </w:style>
  <w:style w:type="paragraph" w:styleId="af4">
    <w:name w:val="TOC Heading"/>
    <w:basedOn w:val="1"/>
    <w:next w:val="a2"/>
    <w:uiPriority w:val="39"/>
    <w:unhideWhenUsed/>
    <w:qFormat/>
    <w:rsid w:val="00A747DB"/>
    <w:pPr>
      <w:keepLines/>
      <w:widowControl/>
      <w:numPr>
        <w:numId w:val="0"/>
      </w:numPr>
      <w:pBdr>
        <w:bottom w:val="none" w:sz="0" w:space="0" w:color="auto"/>
      </w:pBdr>
      <w:shd w:val="clear" w:color="auto" w:fill="auto"/>
      <w:autoSpaceDE/>
      <w:autoSpaceDN/>
      <w:spacing w:before="240" w:line="259" w:lineRule="auto"/>
      <w:jc w:val="left"/>
    </w:pPr>
    <w:rPr>
      <w:rFonts w:hAnsi="ＭＳ ゴシック"/>
      <w:color w:val="365F91" w:themeColor="accent1" w:themeShade="BF"/>
      <w:kern w:val="0"/>
      <w:sz w:val="32"/>
      <w:szCs w:val="32"/>
      <w:lang w:val="ja-JP"/>
    </w:rPr>
  </w:style>
  <w:style w:type="paragraph" w:styleId="11">
    <w:name w:val="toc 1"/>
    <w:basedOn w:val="a2"/>
    <w:next w:val="a2"/>
    <w:autoRedefine/>
    <w:uiPriority w:val="39"/>
    <w:unhideWhenUsed/>
    <w:rsid w:val="004F265E"/>
  </w:style>
  <w:style w:type="paragraph" w:styleId="21">
    <w:name w:val="toc 2"/>
    <w:basedOn w:val="a2"/>
    <w:next w:val="a2"/>
    <w:autoRedefine/>
    <w:uiPriority w:val="39"/>
    <w:unhideWhenUsed/>
    <w:rsid w:val="004F265E"/>
    <w:pPr>
      <w:ind w:leftChars="100" w:left="210"/>
    </w:pPr>
  </w:style>
  <w:style w:type="character" w:styleId="af5">
    <w:name w:val="Strong"/>
    <w:uiPriority w:val="22"/>
    <w:qFormat/>
    <w:rsid w:val="00867BCF"/>
    <w:rPr>
      <w:b/>
      <w:bCs/>
    </w:rPr>
  </w:style>
  <w:style w:type="paragraph" w:styleId="af6">
    <w:name w:val="caption"/>
    <w:aliases w:val="表番号"/>
    <w:basedOn w:val="a2"/>
    <w:next w:val="a3"/>
    <w:link w:val="af7"/>
    <w:uiPriority w:val="35"/>
    <w:unhideWhenUsed/>
    <w:qFormat/>
    <w:rsid w:val="0003092E"/>
    <w:pPr>
      <w:spacing w:beforeLines="50" w:before="180"/>
      <w:jc w:val="center"/>
    </w:pPr>
    <w:rPr>
      <w:rFonts w:ascii="ＭＳ ゴシック" w:eastAsia="ＭＳ ゴシック"/>
      <w:bCs/>
      <w:szCs w:val="21"/>
    </w:rPr>
  </w:style>
  <w:style w:type="character" w:styleId="af8">
    <w:name w:val="Placeholder Text"/>
    <w:basedOn w:val="a9"/>
    <w:uiPriority w:val="99"/>
    <w:semiHidden/>
    <w:rsid w:val="00623499"/>
    <w:rPr>
      <w:color w:val="808080"/>
    </w:rPr>
  </w:style>
  <w:style w:type="character" w:styleId="af9">
    <w:name w:val="annotation reference"/>
    <w:basedOn w:val="a9"/>
    <w:uiPriority w:val="99"/>
    <w:semiHidden/>
    <w:unhideWhenUsed/>
    <w:rsid w:val="00BD5DB7"/>
    <w:rPr>
      <w:sz w:val="18"/>
      <w:szCs w:val="18"/>
    </w:rPr>
  </w:style>
  <w:style w:type="paragraph" w:styleId="afa">
    <w:name w:val="annotation text"/>
    <w:basedOn w:val="a2"/>
    <w:link w:val="afb"/>
    <w:uiPriority w:val="99"/>
    <w:unhideWhenUsed/>
    <w:rsid w:val="00BD5DB7"/>
  </w:style>
  <w:style w:type="character" w:customStyle="1" w:styleId="afb">
    <w:name w:val="コメント文字列 (文字)"/>
    <w:basedOn w:val="a9"/>
    <w:link w:val="afa"/>
    <w:uiPriority w:val="99"/>
    <w:rsid w:val="00BD5DB7"/>
  </w:style>
  <w:style w:type="paragraph" w:styleId="afc">
    <w:name w:val="annotation subject"/>
    <w:basedOn w:val="afa"/>
    <w:next w:val="afa"/>
    <w:link w:val="afd"/>
    <w:uiPriority w:val="99"/>
    <w:semiHidden/>
    <w:unhideWhenUsed/>
    <w:rsid w:val="00BD5DB7"/>
    <w:rPr>
      <w:b/>
      <w:bCs/>
    </w:rPr>
  </w:style>
  <w:style w:type="character" w:customStyle="1" w:styleId="afd">
    <w:name w:val="コメント内容 (文字)"/>
    <w:basedOn w:val="afb"/>
    <w:link w:val="afc"/>
    <w:uiPriority w:val="99"/>
    <w:semiHidden/>
    <w:rsid w:val="00BD5DB7"/>
    <w:rPr>
      <w:b/>
      <w:bCs/>
    </w:rPr>
  </w:style>
  <w:style w:type="table" w:styleId="afe">
    <w:name w:val="Table Grid"/>
    <w:basedOn w:val="aa"/>
    <w:uiPriority w:val="59"/>
    <w:rsid w:val="00C41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table of figures"/>
    <w:basedOn w:val="a2"/>
    <w:next w:val="a2"/>
    <w:uiPriority w:val="99"/>
    <w:unhideWhenUsed/>
    <w:rsid w:val="00AA5613"/>
    <w:pPr>
      <w:ind w:leftChars="200" w:left="200" w:hangingChars="200" w:hanging="200"/>
    </w:pPr>
  </w:style>
  <w:style w:type="paragraph" w:customStyle="1" w:styleId="aff0">
    <w:name w:val="目次タイトル"/>
    <w:basedOn w:val="a2"/>
    <w:rsid w:val="00B32087"/>
    <w:pPr>
      <w:pBdr>
        <w:top w:val="single" w:sz="4" w:space="1" w:color="auto"/>
        <w:left w:val="single" w:sz="4" w:space="4" w:color="auto"/>
        <w:bottom w:val="single" w:sz="4" w:space="1" w:color="auto"/>
        <w:right w:val="single" w:sz="4" w:space="4" w:color="auto"/>
      </w:pBdr>
      <w:spacing w:line="0" w:lineRule="atLeast"/>
      <w:jc w:val="center"/>
    </w:pPr>
    <w:rPr>
      <w:sz w:val="28"/>
      <w:szCs w:val="28"/>
    </w:rPr>
  </w:style>
  <w:style w:type="table" w:styleId="22">
    <w:name w:val="Plain Table 2"/>
    <w:basedOn w:val="aa"/>
    <w:uiPriority w:val="42"/>
    <w:rsid w:val="009402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1">
    <w:name w:val="No Spacing"/>
    <w:link w:val="aff2"/>
    <w:uiPriority w:val="1"/>
    <w:qFormat/>
    <w:rsid w:val="000C5804"/>
    <w:pPr>
      <w:widowControl w:val="0"/>
      <w:jc w:val="both"/>
    </w:pPr>
    <w:rPr>
      <w:rFonts w:ascii="ＭＳ 明朝" w:eastAsia="ＭＳ 明朝"/>
      <w:sz w:val="24"/>
    </w:rPr>
  </w:style>
  <w:style w:type="character" w:customStyle="1" w:styleId="aff2">
    <w:name w:val="行間詰め (文字)"/>
    <w:basedOn w:val="a9"/>
    <w:link w:val="aff1"/>
    <w:uiPriority w:val="1"/>
    <w:rsid w:val="000C5804"/>
    <w:rPr>
      <w:rFonts w:ascii="ＭＳ 明朝" w:eastAsia="ＭＳ 明朝"/>
      <w:sz w:val="24"/>
    </w:rPr>
  </w:style>
  <w:style w:type="character" w:customStyle="1" w:styleId="30">
    <w:name w:val="見出し 3 (文字)"/>
    <w:basedOn w:val="a9"/>
    <w:link w:val="3"/>
    <w:uiPriority w:val="9"/>
    <w:rsid w:val="00A352A4"/>
    <w:rPr>
      <w:rFonts w:ascii="ＭＳ ゴシック" w:eastAsia="ＭＳ ゴシック" w:hAnsiTheme="majorHAnsi" w:cstheme="majorBidi"/>
      <w:sz w:val="24"/>
    </w:rPr>
  </w:style>
  <w:style w:type="character" w:customStyle="1" w:styleId="40">
    <w:name w:val="見出し 4 (文字)"/>
    <w:basedOn w:val="a9"/>
    <w:link w:val="4"/>
    <w:uiPriority w:val="9"/>
    <w:rsid w:val="00A352A4"/>
    <w:rPr>
      <w:rFonts w:ascii="ＭＳ ゴシック" w:eastAsia="ＭＳ ゴシック"/>
      <w:bCs/>
      <w:sz w:val="24"/>
    </w:rPr>
  </w:style>
  <w:style w:type="paragraph" w:styleId="31">
    <w:name w:val="toc 3"/>
    <w:basedOn w:val="a2"/>
    <w:next w:val="a2"/>
    <w:autoRedefine/>
    <w:uiPriority w:val="39"/>
    <w:unhideWhenUsed/>
    <w:rsid w:val="00444C39"/>
    <w:pPr>
      <w:tabs>
        <w:tab w:val="right" w:leader="dot" w:pos="8494"/>
      </w:tabs>
      <w:ind w:leftChars="200" w:left="480"/>
    </w:pPr>
  </w:style>
  <w:style w:type="paragraph" w:styleId="aff3">
    <w:name w:val="footnote text"/>
    <w:basedOn w:val="a2"/>
    <w:link w:val="aff4"/>
    <w:uiPriority w:val="99"/>
    <w:semiHidden/>
    <w:unhideWhenUsed/>
    <w:rsid w:val="00BF1B91"/>
    <w:rPr>
      <w:sz w:val="16"/>
    </w:rPr>
  </w:style>
  <w:style w:type="character" w:customStyle="1" w:styleId="aff4">
    <w:name w:val="脚注文字列 (文字)"/>
    <w:basedOn w:val="a9"/>
    <w:link w:val="aff3"/>
    <w:uiPriority w:val="99"/>
    <w:semiHidden/>
    <w:rsid w:val="00BF1B91"/>
    <w:rPr>
      <w:sz w:val="16"/>
    </w:rPr>
  </w:style>
  <w:style w:type="character" w:styleId="aff5">
    <w:name w:val="footnote reference"/>
    <w:basedOn w:val="a9"/>
    <w:uiPriority w:val="99"/>
    <w:semiHidden/>
    <w:unhideWhenUsed/>
    <w:rsid w:val="00BF1B91"/>
    <w:rPr>
      <w:vertAlign w:val="superscript"/>
    </w:rPr>
  </w:style>
  <w:style w:type="character" w:styleId="aff6">
    <w:name w:val="Unresolved Mention"/>
    <w:basedOn w:val="a9"/>
    <w:uiPriority w:val="99"/>
    <w:semiHidden/>
    <w:unhideWhenUsed/>
    <w:rsid w:val="00EA73D6"/>
    <w:rPr>
      <w:color w:val="605E5C"/>
      <w:shd w:val="clear" w:color="auto" w:fill="E1DFDD"/>
    </w:rPr>
  </w:style>
  <w:style w:type="paragraph" w:styleId="aff7">
    <w:name w:val="Revision"/>
    <w:hidden/>
    <w:uiPriority w:val="99"/>
    <w:semiHidden/>
    <w:rsid w:val="00266FC3"/>
  </w:style>
  <w:style w:type="paragraph" w:styleId="aff8">
    <w:name w:val="Title"/>
    <w:next w:val="a3"/>
    <w:link w:val="aff9"/>
    <w:uiPriority w:val="10"/>
    <w:qFormat/>
    <w:rsid w:val="00A352A4"/>
    <w:pPr>
      <w:spacing w:before="240" w:after="120"/>
      <w:jc w:val="center"/>
    </w:pPr>
    <w:rPr>
      <w:rFonts w:asciiTheme="majorHAnsi" w:eastAsia="ＭＳ ゴシック" w:hAnsiTheme="majorHAnsi" w:cstheme="majorBidi"/>
      <w:sz w:val="32"/>
      <w:szCs w:val="32"/>
    </w:rPr>
  </w:style>
  <w:style w:type="character" w:customStyle="1" w:styleId="aff9">
    <w:name w:val="表題 (文字)"/>
    <w:basedOn w:val="a9"/>
    <w:link w:val="aff8"/>
    <w:uiPriority w:val="10"/>
    <w:rsid w:val="00A352A4"/>
    <w:rPr>
      <w:rFonts w:asciiTheme="majorHAnsi" w:eastAsia="ＭＳ ゴシック" w:hAnsiTheme="majorHAnsi" w:cstheme="majorBidi"/>
      <w:sz w:val="32"/>
      <w:szCs w:val="32"/>
    </w:rPr>
  </w:style>
  <w:style w:type="paragraph" w:customStyle="1" w:styleId="a3">
    <w:name w:val="見出し１本文"/>
    <w:link w:val="affa"/>
    <w:qFormat/>
    <w:rsid w:val="00A352A4"/>
    <w:pPr>
      <w:widowControl w:val="0"/>
      <w:ind w:firstLineChars="100" w:firstLine="100"/>
      <w:jc w:val="both"/>
    </w:pPr>
    <w:rPr>
      <w:rFonts w:ascii="ＭＳ 明朝" w:eastAsia="ＭＳ 明朝"/>
      <w:sz w:val="24"/>
    </w:rPr>
  </w:style>
  <w:style w:type="character" w:customStyle="1" w:styleId="affa">
    <w:name w:val="見出し１本文 (文字)"/>
    <w:basedOn w:val="a9"/>
    <w:link w:val="a3"/>
    <w:rsid w:val="00A352A4"/>
    <w:rPr>
      <w:rFonts w:ascii="ＭＳ 明朝" w:eastAsia="ＭＳ 明朝"/>
      <w:sz w:val="24"/>
    </w:rPr>
  </w:style>
  <w:style w:type="paragraph" w:customStyle="1" w:styleId="a4">
    <w:name w:val="見出し２本文"/>
    <w:link w:val="affb"/>
    <w:qFormat/>
    <w:rsid w:val="00A352A4"/>
    <w:pPr>
      <w:widowControl w:val="0"/>
      <w:ind w:firstLineChars="100" w:firstLine="100"/>
      <w:jc w:val="both"/>
    </w:pPr>
    <w:rPr>
      <w:rFonts w:ascii="ＭＳ 明朝" w:eastAsia="ＭＳ 明朝"/>
      <w:sz w:val="24"/>
    </w:rPr>
  </w:style>
  <w:style w:type="character" w:customStyle="1" w:styleId="affb">
    <w:name w:val="見出し２本文 (文字)"/>
    <w:basedOn w:val="affa"/>
    <w:link w:val="a4"/>
    <w:rsid w:val="00A352A4"/>
    <w:rPr>
      <w:rFonts w:ascii="ＭＳ 明朝" w:eastAsia="ＭＳ 明朝"/>
      <w:sz w:val="24"/>
    </w:rPr>
  </w:style>
  <w:style w:type="paragraph" w:customStyle="1" w:styleId="a5">
    <w:name w:val="見出し３本文"/>
    <w:link w:val="affc"/>
    <w:qFormat/>
    <w:rsid w:val="00A352A4"/>
    <w:pPr>
      <w:widowControl w:val="0"/>
      <w:ind w:leftChars="50" w:left="50" w:firstLineChars="100" w:firstLine="100"/>
      <w:jc w:val="both"/>
    </w:pPr>
    <w:rPr>
      <w:rFonts w:ascii="ＭＳ 明朝" w:eastAsia="ＭＳ 明朝"/>
      <w:sz w:val="24"/>
    </w:rPr>
  </w:style>
  <w:style w:type="character" w:customStyle="1" w:styleId="affc">
    <w:name w:val="見出し３本文 (文字)"/>
    <w:basedOn w:val="a9"/>
    <w:link w:val="a5"/>
    <w:rsid w:val="00A352A4"/>
    <w:rPr>
      <w:rFonts w:ascii="ＭＳ 明朝" w:eastAsia="ＭＳ 明朝"/>
      <w:sz w:val="24"/>
    </w:rPr>
  </w:style>
  <w:style w:type="paragraph" w:customStyle="1" w:styleId="a6">
    <w:name w:val="見出し４本文"/>
    <w:link w:val="affd"/>
    <w:qFormat/>
    <w:rsid w:val="00A352A4"/>
    <w:pPr>
      <w:widowControl w:val="0"/>
      <w:ind w:leftChars="100" w:left="100" w:firstLineChars="100" w:firstLine="100"/>
      <w:jc w:val="both"/>
    </w:pPr>
    <w:rPr>
      <w:rFonts w:ascii="ＭＳ 明朝" w:eastAsia="ＭＳ 明朝"/>
      <w:sz w:val="24"/>
    </w:rPr>
  </w:style>
  <w:style w:type="character" w:customStyle="1" w:styleId="affd">
    <w:name w:val="見出し４本文 (文字)"/>
    <w:basedOn w:val="affc"/>
    <w:link w:val="a6"/>
    <w:rsid w:val="00A352A4"/>
    <w:rPr>
      <w:rFonts w:ascii="ＭＳ 明朝" w:eastAsia="ＭＳ 明朝"/>
      <w:sz w:val="24"/>
    </w:rPr>
  </w:style>
  <w:style w:type="paragraph" w:customStyle="1" w:styleId="a7">
    <w:name w:val="見出し５本文"/>
    <w:link w:val="affe"/>
    <w:qFormat/>
    <w:rsid w:val="00A352A4"/>
    <w:pPr>
      <w:widowControl w:val="0"/>
      <w:ind w:leftChars="150" w:left="150" w:firstLineChars="100" w:firstLine="100"/>
      <w:jc w:val="both"/>
    </w:pPr>
    <w:rPr>
      <w:rFonts w:ascii="ＭＳ 明朝" w:eastAsia="ＭＳ 明朝"/>
      <w:sz w:val="24"/>
    </w:rPr>
  </w:style>
  <w:style w:type="character" w:customStyle="1" w:styleId="affe">
    <w:name w:val="見出し５本文 (文字)"/>
    <w:basedOn w:val="affc"/>
    <w:link w:val="a7"/>
    <w:rsid w:val="00A352A4"/>
    <w:rPr>
      <w:rFonts w:ascii="ＭＳ 明朝" w:eastAsia="ＭＳ 明朝"/>
      <w:sz w:val="24"/>
    </w:rPr>
  </w:style>
  <w:style w:type="paragraph" w:customStyle="1" w:styleId="a8">
    <w:name w:val="見出し６本文"/>
    <w:link w:val="afff"/>
    <w:qFormat/>
    <w:rsid w:val="00A352A4"/>
    <w:pPr>
      <w:widowControl w:val="0"/>
      <w:ind w:leftChars="200" w:left="200" w:firstLineChars="100" w:firstLine="100"/>
      <w:jc w:val="both"/>
    </w:pPr>
    <w:rPr>
      <w:rFonts w:ascii="ＭＳ 明朝" w:eastAsia="ＭＳ 明朝"/>
      <w:sz w:val="24"/>
    </w:rPr>
  </w:style>
  <w:style w:type="character" w:customStyle="1" w:styleId="afff">
    <w:name w:val="見出し６本文 (文字)"/>
    <w:basedOn w:val="affe"/>
    <w:link w:val="a8"/>
    <w:rsid w:val="00A352A4"/>
    <w:rPr>
      <w:rFonts w:ascii="ＭＳ 明朝" w:eastAsia="ＭＳ 明朝"/>
      <w:sz w:val="24"/>
    </w:rPr>
  </w:style>
  <w:style w:type="paragraph" w:customStyle="1" w:styleId="a0">
    <w:name w:val="見出し２細目・注記・例　階層１"/>
    <w:link w:val="afff0"/>
    <w:qFormat/>
    <w:rsid w:val="00E021B0"/>
    <w:pPr>
      <w:numPr>
        <w:numId w:val="27"/>
      </w:numPr>
      <w:spacing w:before="100" w:beforeAutospacing="1" w:after="100" w:afterAutospacing="1"/>
      <w:ind w:leftChars="200" w:left="200" w:hangingChars="100" w:hanging="100"/>
    </w:pPr>
    <w:rPr>
      <w:rFonts w:ascii="ＭＳ 明朝" w:eastAsia="ＭＳ 明朝"/>
      <w:sz w:val="24"/>
    </w:rPr>
  </w:style>
  <w:style w:type="character" w:customStyle="1" w:styleId="afff0">
    <w:name w:val="見出し２細目・注記・例　階層１ (文字)"/>
    <w:basedOn w:val="affa"/>
    <w:link w:val="a0"/>
    <w:rsid w:val="00C71F65"/>
    <w:rPr>
      <w:rFonts w:ascii="ＭＳ 明朝" w:eastAsia="ＭＳ 明朝"/>
      <w:sz w:val="24"/>
    </w:rPr>
  </w:style>
  <w:style w:type="paragraph" w:customStyle="1" w:styleId="afff1">
    <w:name w:val="見出し２細目・注記・例　階層２"/>
    <w:basedOn w:val="a0"/>
    <w:link w:val="afff2"/>
    <w:rsid w:val="00A352A4"/>
    <w:pPr>
      <w:ind w:leftChars="100" w:left="100"/>
    </w:pPr>
  </w:style>
  <w:style w:type="character" w:customStyle="1" w:styleId="afff2">
    <w:name w:val="見出し２細目・注記・例　階層２ (文字)"/>
    <w:basedOn w:val="afff0"/>
    <w:link w:val="afff1"/>
    <w:rsid w:val="00A352A4"/>
    <w:rPr>
      <w:rFonts w:ascii="ＭＳ 明朝" w:eastAsia="ＭＳ 明朝"/>
      <w:sz w:val="24"/>
    </w:rPr>
  </w:style>
  <w:style w:type="paragraph" w:customStyle="1" w:styleId="afff3">
    <w:name w:val="見出し３細目・注記・例　階層１"/>
    <w:basedOn w:val="a5"/>
    <w:link w:val="afff4"/>
    <w:qFormat/>
    <w:rsid w:val="00A352A4"/>
    <w:pPr>
      <w:ind w:left="360" w:hangingChars="100" w:hanging="240"/>
    </w:pPr>
  </w:style>
  <w:style w:type="character" w:customStyle="1" w:styleId="afff4">
    <w:name w:val="見出し３細目・注記・例　階層１ (文字)"/>
    <w:basedOn w:val="affc"/>
    <w:link w:val="afff3"/>
    <w:rsid w:val="00A352A4"/>
    <w:rPr>
      <w:rFonts w:ascii="ＭＳ 明朝" w:eastAsia="ＭＳ 明朝"/>
      <w:sz w:val="24"/>
    </w:rPr>
  </w:style>
  <w:style w:type="paragraph" w:customStyle="1" w:styleId="afff5">
    <w:name w:val="見出し３細目・注記・例　階層２"/>
    <w:basedOn w:val="afff3"/>
    <w:link w:val="afff6"/>
    <w:qFormat/>
    <w:rsid w:val="00A352A4"/>
    <w:pPr>
      <w:ind w:leftChars="150" w:left="250" w:hanging="100"/>
    </w:pPr>
  </w:style>
  <w:style w:type="character" w:customStyle="1" w:styleId="afff6">
    <w:name w:val="見出し３細目・注記・例　階層２ (文字)"/>
    <w:basedOn w:val="afff4"/>
    <w:link w:val="afff5"/>
    <w:rsid w:val="00A352A4"/>
    <w:rPr>
      <w:rFonts w:ascii="ＭＳ 明朝" w:eastAsia="ＭＳ 明朝"/>
      <w:sz w:val="24"/>
    </w:rPr>
  </w:style>
  <w:style w:type="paragraph" w:customStyle="1" w:styleId="a">
    <w:name w:val="見出し４細目・注記・例　階層２"/>
    <w:basedOn w:val="a2"/>
    <w:link w:val="afff7"/>
    <w:qFormat/>
    <w:rsid w:val="0060307A"/>
    <w:pPr>
      <w:numPr>
        <w:numId w:val="8"/>
      </w:numPr>
    </w:pPr>
  </w:style>
  <w:style w:type="character" w:customStyle="1" w:styleId="afff7">
    <w:name w:val="見出し４細目・注記・例　階層２ (文字)"/>
    <w:basedOn w:val="affd"/>
    <w:link w:val="a"/>
    <w:rsid w:val="00B37321"/>
    <w:rPr>
      <w:rFonts w:ascii="ＭＳ 明朝" w:eastAsia="ＭＳ 明朝"/>
      <w:sz w:val="24"/>
    </w:rPr>
  </w:style>
  <w:style w:type="paragraph" w:customStyle="1" w:styleId="afff8">
    <w:name w:val="見出し４細目・注記・例　階層１"/>
    <w:basedOn w:val="a6"/>
    <w:link w:val="afff9"/>
    <w:qFormat/>
    <w:rsid w:val="00A352A4"/>
    <w:pPr>
      <w:ind w:left="200" w:hangingChars="100" w:hanging="100"/>
    </w:pPr>
  </w:style>
  <w:style w:type="character" w:customStyle="1" w:styleId="afff9">
    <w:name w:val="見出し４細目・注記・例　階層１ (文字)"/>
    <w:basedOn w:val="affd"/>
    <w:link w:val="afff8"/>
    <w:rsid w:val="00A352A4"/>
    <w:rPr>
      <w:rFonts w:ascii="ＭＳ 明朝" w:eastAsia="ＭＳ 明朝"/>
      <w:sz w:val="24"/>
    </w:rPr>
  </w:style>
  <w:style w:type="paragraph" w:customStyle="1" w:styleId="afffa">
    <w:name w:val="見出し５細目・注記・例　階層１"/>
    <w:basedOn w:val="a7"/>
    <w:link w:val="afffb"/>
    <w:qFormat/>
    <w:rsid w:val="00A352A4"/>
    <w:pPr>
      <w:ind w:left="250" w:hangingChars="100" w:hanging="100"/>
    </w:pPr>
    <w:rPr>
      <w:rFonts w:hAnsi="ＭＳ 明朝"/>
    </w:rPr>
  </w:style>
  <w:style w:type="character" w:customStyle="1" w:styleId="afffb">
    <w:name w:val="見出し５細目・注記・例　階層１ (文字)"/>
    <w:basedOn w:val="a9"/>
    <w:link w:val="afffa"/>
    <w:rsid w:val="00A352A4"/>
    <w:rPr>
      <w:rFonts w:ascii="ＭＳ 明朝" w:eastAsia="ＭＳ 明朝" w:hAnsi="ＭＳ 明朝"/>
      <w:sz w:val="24"/>
    </w:rPr>
  </w:style>
  <w:style w:type="paragraph" w:customStyle="1" w:styleId="afffc">
    <w:name w:val="見出し５細目・注記・例　階層２"/>
    <w:basedOn w:val="afffa"/>
    <w:link w:val="afffd"/>
    <w:qFormat/>
    <w:rsid w:val="00A352A4"/>
    <w:pPr>
      <w:ind w:leftChars="250" w:left="350"/>
    </w:pPr>
  </w:style>
  <w:style w:type="character" w:customStyle="1" w:styleId="afffd">
    <w:name w:val="見出し５細目・注記・例　階層２ (文字)"/>
    <w:basedOn w:val="afffb"/>
    <w:link w:val="afffc"/>
    <w:rsid w:val="00A352A4"/>
    <w:rPr>
      <w:rFonts w:ascii="ＭＳ 明朝" w:eastAsia="ＭＳ 明朝" w:hAnsi="ＭＳ 明朝"/>
      <w:sz w:val="24"/>
    </w:rPr>
  </w:style>
  <w:style w:type="paragraph" w:customStyle="1" w:styleId="afffe">
    <w:name w:val="見出し６細目・注記・例　階層１"/>
    <w:basedOn w:val="a8"/>
    <w:link w:val="affff"/>
    <w:qFormat/>
    <w:rsid w:val="00A352A4"/>
    <w:pPr>
      <w:ind w:left="300" w:hangingChars="100" w:hanging="100"/>
    </w:pPr>
  </w:style>
  <w:style w:type="character" w:customStyle="1" w:styleId="affff">
    <w:name w:val="見出し６細目・注記・例　階層１ (文字)"/>
    <w:basedOn w:val="afff"/>
    <w:link w:val="afffe"/>
    <w:rsid w:val="00A352A4"/>
    <w:rPr>
      <w:rFonts w:ascii="ＭＳ 明朝" w:eastAsia="ＭＳ 明朝"/>
      <w:sz w:val="24"/>
    </w:rPr>
  </w:style>
  <w:style w:type="paragraph" w:customStyle="1" w:styleId="affff0">
    <w:name w:val="見出し６細目・注記・例　階層２"/>
    <w:basedOn w:val="afffe"/>
    <w:link w:val="affff1"/>
    <w:qFormat/>
    <w:rsid w:val="00A352A4"/>
    <w:pPr>
      <w:ind w:leftChars="300" w:left="400"/>
    </w:pPr>
  </w:style>
  <w:style w:type="character" w:customStyle="1" w:styleId="affff1">
    <w:name w:val="見出し６細目・注記・例　階層２ (文字)"/>
    <w:basedOn w:val="affff"/>
    <w:link w:val="affff0"/>
    <w:rsid w:val="00A352A4"/>
    <w:rPr>
      <w:rFonts w:ascii="ＭＳ 明朝" w:eastAsia="ＭＳ 明朝"/>
      <w:sz w:val="24"/>
    </w:rPr>
  </w:style>
  <w:style w:type="paragraph" w:customStyle="1" w:styleId="affff2">
    <w:name w:val="別紙　表題"/>
    <w:next w:val="a3"/>
    <w:link w:val="affff3"/>
    <w:qFormat/>
    <w:rsid w:val="00A352A4"/>
    <w:pPr>
      <w:jc w:val="center"/>
      <w:outlineLvl w:val="0"/>
    </w:pPr>
    <w:rPr>
      <w:rFonts w:ascii="ＭＳ 明朝" w:eastAsia="ＭＳ ゴシック" w:hAnsiTheme="majorHAnsi" w:cstheme="majorBidi"/>
      <w:sz w:val="24"/>
      <w:szCs w:val="24"/>
    </w:rPr>
  </w:style>
  <w:style w:type="character" w:customStyle="1" w:styleId="affff3">
    <w:name w:val="別紙　表題 (文字)"/>
    <w:basedOn w:val="affff4"/>
    <w:link w:val="affff2"/>
    <w:rsid w:val="00A352A4"/>
    <w:rPr>
      <w:rFonts w:ascii="ＭＳ 明朝" w:eastAsia="ＭＳ ゴシック" w:hAnsiTheme="majorHAnsi" w:cstheme="majorBidi"/>
      <w:sz w:val="24"/>
      <w:szCs w:val="24"/>
    </w:rPr>
  </w:style>
  <w:style w:type="paragraph" w:customStyle="1" w:styleId="affff5">
    <w:name w:val="見出し１細目・注記・例　階層１"/>
    <w:basedOn w:val="a3"/>
    <w:link w:val="affff6"/>
    <w:qFormat/>
    <w:rsid w:val="00A352A4"/>
    <w:pPr>
      <w:ind w:left="100" w:hangingChars="100" w:hanging="100"/>
    </w:pPr>
  </w:style>
  <w:style w:type="character" w:customStyle="1" w:styleId="affff6">
    <w:name w:val="見出し１細目・注記・例　階層１ (文字)"/>
    <w:basedOn w:val="afff0"/>
    <w:link w:val="affff5"/>
    <w:rsid w:val="00A352A4"/>
    <w:rPr>
      <w:rFonts w:ascii="ＭＳ 明朝" w:eastAsia="ＭＳ 明朝"/>
      <w:sz w:val="24"/>
    </w:rPr>
  </w:style>
  <w:style w:type="paragraph" w:customStyle="1" w:styleId="affff7">
    <w:name w:val="見出し１細目・注記・例　階層２"/>
    <w:basedOn w:val="affff5"/>
    <w:link w:val="affff8"/>
    <w:qFormat/>
    <w:rsid w:val="00A352A4"/>
    <w:pPr>
      <w:ind w:leftChars="100" w:left="200"/>
    </w:pPr>
  </w:style>
  <w:style w:type="character" w:customStyle="1" w:styleId="affff8">
    <w:name w:val="見出し１細目・注記・例　階層２ (文字)"/>
    <w:basedOn w:val="afff2"/>
    <w:link w:val="affff7"/>
    <w:rsid w:val="00A352A4"/>
    <w:rPr>
      <w:rFonts w:ascii="ＭＳ 明朝" w:eastAsia="ＭＳ 明朝"/>
      <w:sz w:val="24"/>
    </w:rPr>
  </w:style>
  <w:style w:type="character" w:customStyle="1" w:styleId="50">
    <w:name w:val="見出し 5 (文字)"/>
    <w:basedOn w:val="a9"/>
    <w:link w:val="5"/>
    <w:uiPriority w:val="9"/>
    <w:semiHidden/>
    <w:rsid w:val="00A352A4"/>
    <w:rPr>
      <w:rFonts w:ascii="ＭＳ ゴシック" w:eastAsia="ＭＳ ゴシック" w:hAnsiTheme="majorHAnsi" w:cstheme="majorBidi"/>
      <w:sz w:val="24"/>
    </w:rPr>
  </w:style>
  <w:style w:type="character" w:customStyle="1" w:styleId="60">
    <w:name w:val="見出し 6 (文字)"/>
    <w:basedOn w:val="a9"/>
    <w:link w:val="6"/>
    <w:uiPriority w:val="9"/>
    <w:semiHidden/>
    <w:rsid w:val="00A352A4"/>
    <w:rPr>
      <w:rFonts w:ascii="ＭＳ 明朝" w:eastAsia="ＭＳ ゴシック"/>
      <w:bCs/>
      <w:sz w:val="24"/>
    </w:rPr>
  </w:style>
  <w:style w:type="paragraph" w:styleId="affff9">
    <w:name w:val="Subtitle"/>
    <w:next w:val="a3"/>
    <w:link w:val="affff4"/>
    <w:uiPriority w:val="11"/>
    <w:qFormat/>
    <w:rsid w:val="00A352A4"/>
    <w:pPr>
      <w:jc w:val="center"/>
      <w:outlineLvl w:val="1"/>
    </w:pPr>
    <w:rPr>
      <w:rFonts w:asciiTheme="majorHAnsi" w:eastAsia="ＭＳ ゴシック" w:hAnsiTheme="majorHAnsi" w:cstheme="majorBidi"/>
      <w:sz w:val="24"/>
      <w:szCs w:val="24"/>
    </w:rPr>
  </w:style>
  <w:style w:type="character" w:customStyle="1" w:styleId="affff4">
    <w:name w:val="副題 (文字)"/>
    <w:basedOn w:val="a9"/>
    <w:link w:val="affff9"/>
    <w:uiPriority w:val="11"/>
    <w:rsid w:val="00A352A4"/>
    <w:rPr>
      <w:rFonts w:asciiTheme="majorHAnsi" w:eastAsia="ＭＳ ゴシック" w:hAnsiTheme="majorHAnsi" w:cstheme="majorBidi"/>
      <w:sz w:val="24"/>
      <w:szCs w:val="24"/>
    </w:rPr>
  </w:style>
  <w:style w:type="paragraph" w:customStyle="1" w:styleId="affffa">
    <w:name w:val="図番号"/>
    <w:basedOn w:val="af6"/>
    <w:link w:val="affffb"/>
    <w:qFormat/>
    <w:rsid w:val="003B240F"/>
    <w:pPr>
      <w:spacing w:beforeLines="0" w:before="0" w:after="100" w:afterAutospacing="1"/>
    </w:pPr>
  </w:style>
  <w:style w:type="character" w:customStyle="1" w:styleId="af7">
    <w:name w:val="図表番号 (文字)"/>
    <w:aliases w:val="表番号 (文字)"/>
    <w:basedOn w:val="a9"/>
    <w:link w:val="af6"/>
    <w:uiPriority w:val="35"/>
    <w:rsid w:val="003B240F"/>
    <w:rPr>
      <w:rFonts w:ascii="ＭＳ ゴシック" w:eastAsia="ＭＳ ゴシック"/>
      <w:bCs/>
      <w:sz w:val="24"/>
      <w:szCs w:val="21"/>
    </w:rPr>
  </w:style>
  <w:style w:type="character" w:customStyle="1" w:styleId="affffb">
    <w:name w:val="図番号 (文字)"/>
    <w:basedOn w:val="af7"/>
    <w:link w:val="affffa"/>
    <w:rsid w:val="003B240F"/>
    <w:rPr>
      <w:rFonts w:ascii="ＭＳ ゴシック" w:eastAsia="ＭＳ ゴシック"/>
      <w:bCs/>
      <w:sz w:val="24"/>
      <w:szCs w:val="21"/>
    </w:rPr>
  </w:style>
  <w:style w:type="paragraph" w:customStyle="1" w:styleId="a1">
    <w:name w:val="表内の箇条書き"/>
    <w:basedOn w:val="a0"/>
    <w:link w:val="affffc"/>
    <w:qFormat/>
    <w:rsid w:val="003B240F"/>
    <w:pPr>
      <w:numPr>
        <w:numId w:val="22"/>
      </w:numPr>
      <w:spacing w:after="0" w:afterAutospacing="0"/>
    </w:pPr>
  </w:style>
  <w:style w:type="character" w:customStyle="1" w:styleId="affffc">
    <w:name w:val="表内の箇条書き (文字)"/>
    <w:basedOn w:val="afff0"/>
    <w:link w:val="a1"/>
    <w:rsid w:val="003B240F"/>
    <w:rPr>
      <w:rFonts w:ascii="ＭＳ 明朝" w:eastAsia="ＭＳ 明朝"/>
      <w:sz w:val="24"/>
    </w:rPr>
  </w:style>
  <w:style w:type="character" w:styleId="affffd">
    <w:name w:val="FollowedHyperlink"/>
    <w:basedOn w:val="a9"/>
    <w:uiPriority w:val="99"/>
    <w:semiHidden/>
    <w:unhideWhenUsed/>
    <w:rsid w:val="004010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841599">
      <w:bodyDiv w:val="1"/>
      <w:marLeft w:val="0"/>
      <w:marRight w:val="0"/>
      <w:marTop w:val="0"/>
      <w:marBottom w:val="0"/>
      <w:divBdr>
        <w:top w:val="none" w:sz="0" w:space="0" w:color="auto"/>
        <w:left w:val="none" w:sz="0" w:space="0" w:color="auto"/>
        <w:bottom w:val="none" w:sz="0" w:space="0" w:color="auto"/>
        <w:right w:val="none" w:sz="0" w:space="0" w:color="auto"/>
      </w:divBdr>
    </w:div>
    <w:div w:id="932661918">
      <w:bodyDiv w:val="1"/>
      <w:marLeft w:val="0"/>
      <w:marRight w:val="0"/>
      <w:marTop w:val="0"/>
      <w:marBottom w:val="0"/>
      <w:divBdr>
        <w:top w:val="none" w:sz="0" w:space="0" w:color="auto"/>
        <w:left w:val="none" w:sz="0" w:space="0" w:color="auto"/>
        <w:bottom w:val="none" w:sz="0" w:space="0" w:color="auto"/>
        <w:right w:val="none" w:sz="0" w:space="0" w:color="auto"/>
      </w:divBdr>
    </w:div>
    <w:div w:id="1448112869">
      <w:bodyDiv w:val="1"/>
      <w:marLeft w:val="0"/>
      <w:marRight w:val="0"/>
      <w:marTop w:val="0"/>
      <w:marBottom w:val="0"/>
      <w:divBdr>
        <w:top w:val="none" w:sz="0" w:space="0" w:color="auto"/>
        <w:left w:val="none" w:sz="0" w:space="0" w:color="auto"/>
        <w:bottom w:val="none" w:sz="0" w:space="0" w:color="auto"/>
        <w:right w:val="none" w:sz="0" w:space="0" w:color="auto"/>
      </w:divBdr>
    </w:div>
    <w:div w:id="1463042301">
      <w:bodyDiv w:val="1"/>
      <w:marLeft w:val="0"/>
      <w:marRight w:val="0"/>
      <w:marTop w:val="0"/>
      <w:marBottom w:val="0"/>
      <w:divBdr>
        <w:top w:val="none" w:sz="0" w:space="0" w:color="auto"/>
        <w:left w:val="none" w:sz="0" w:space="0" w:color="auto"/>
        <w:bottom w:val="none" w:sz="0" w:space="0" w:color="auto"/>
        <w:right w:val="none" w:sz="0" w:space="0" w:color="auto"/>
      </w:divBdr>
    </w:div>
    <w:div w:id="1536118789">
      <w:bodyDiv w:val="1"/>
      <w:marLeft w:val="0"/>
      <w:marRight w:val="0"/>
      <w:marTop w:val="0"/>
      <w:marBottom w:val="0"/>
      <w:divBdr>
        <w:top w:val="none" w:sz="0" w:space="0" w:color="auto"/>
        <w:left w:val="none" w:sz="0" w:space="0" w:color="auto"/>
        <w:bottom w:val="none" w:sz="0" w:space="0" w:color="auto"/>
        <w:right w:val="none" w:sz="0" w:space="0" w:color="auto"/>
      </w:divBdr>
    </w:div>
    <w:div w:id="1744137191">
      <w:bodyDiv w:val="1"/>
      <w:marLeft w:val="0"/>
      <w:marRight w:val="0"/>
      <w:marTop w:val="0"/>
      <w:marBottom w:val="0"/>
      <w:divBdr>
        <w:top w:val="none" w:sz="0" w:space="0" w:color="auto"/>
        <w:left w:val="none" w:sz="0" w:space="0" w:color="auto"/>
        <w:bottom w:val="none" w:sz="0" w:space="0" w:color="auto"/>
        <w:right w:val="none" w:sz="0" w:space="0" w:color="auto"/>
      </w:divBdr>
    </w:div>
    <w:div w:id="198909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gsa.gov/cdnstatic/Conducting_Penetration_Test_Exercises_%5bCIO_IT_Security_11-51_Rev_5%5d_07-24-2020docx.pdf" TargetMode="External"/><Relationship Id="rId39" Type="http://schemas.openxmlformats.org/officeDocument/2006/relationships/theme" Target="theme/theme1.xml"/><Relationship Id="rId21" Type="http://schemas.openxmlformats.org/officeDocument/2006/relationships/image" Target="media/image2.svg"/><Relationship Id="rId34" Type="http://schemas.openxmlformats.org/officeDocument/2006/relationships/hyperlink" Target="https://github.com/WebAppPentestGuidelines/WebAppPentestGuidelin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6.svg"/><Relationship Id="rId33" Type="http://schemas.openxmlformats.org/officeDocument/2006/relationships/hyperlink" Target="https://www.ipa.go.jp/security/vuln/websecurity.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1.png"/><Relationship Id="rId29" Type="http://schemas.openxmlformats.org/officeDocument/2006/relationships/hyperlink" Target="https://resources.sei.cmu.edu/library/asset-view.cfm?assetid=653459"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hyperlink" Target="https://www.nisc.go.jp/pdf/policy/general/guider3.pdf" TargetMode="External"/><Relationship Id="rId37"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svg"/><Relationship Id="rId28" Type="http://schemas.openxmlformats.org/officeDocument/2006/relationships/hyperlink" Target="https://csrc.nist.gov/publications/detail/sp/800-115/final" TargetMode="External"/><Relationship Id="rId36" Type="http://schemas.openxmlformats.org/officeDocument/2006/relationships/hyperlink" Target="https://github.com/OWASP/owasp-mstg" TargetMode="External"/><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hyperlink" Target="https://www.meti.go.jp/policy/netsecurity/shinsatouroku/report_2018fy.pdf"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gsa.gov/cdnstatic/Vulnerability_Management_Process_%5BCIO-IT_17-80_Rev_1%5D_08-21-2019.pdf" TargetMode="External"/><Relationship Id="rId30" Type="http://schemas.openxmlformats.org/officeDocument/2006/relationships/hyperlink" Target="https://www.fisc.or.jp/publication/book/004197.php" TargetMode="External"/><Relationship Id="rId35" Type="http://schemas.openxmlformats.org/officeDocument/2006/relationships/hyperlink" Target="https://github.com/OWASP/owasp-masvs" TargetMode="External"/><Relationship Id="rId8" Type="http://schemas.openxmlformats.org/officeDocument/2006/relationships/styles" Target="style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www.offensive-security.com/web200-oswa/" TargetMode="External"/><Relationship Id="rId13" Type="http://schemas.openxmlformats.org/officeDocument/2006/relationships/hyperlink" Target="https://www.ipa.go.jp/security/vuln/websecurity.html" TargetMode="External"/><Relationship Id="rId3" Type="http://schemas.openxmlformats.org/officeDocument/2006/relationships/hyperlink" Target="https://www.ipa.go.jp/security/vuln/websecurity.html" TargetMode="External"/><Relationship Id="rId7" Type="http://schemas.openxmlformats.org/officeDocument/2006/relationships/hyperlink" Target="https://www.offensive-security.com/pwk-oscp/" TargetMode="External"/><Relationship Id="rId12" Type="http://schemas.openxmlformats.org/officeDocument/2006/relationships/hyperlink" Target="https://www.nisc.go.jp/pdf/policy/general/guider3.pdf" TargetMode="External"/><Relationship Id="rId17" Type="http://schemas.openxmlformats.org/officeDocument/2006/relationships/hyperlink" Target="https://github.com/OWASP/owasp-mstg/releases/tag/v1.4.0" TargetMode="External"/><Relationship Id="rId2" Type="http://schemas.openxmlformats.org/officeDocument/2006/relationships/hyperlink" Target="https://www.nisc.go.jp/policy/group/general/kijun.html" TargetMode="External"/><Relationship Id="rId16" Type="http://schemas.openxmlformats.org/officeDocument/2006/relationships/hyperlink" Target="https://github.com/OWASP/owasp-mstg" TargetMode="External"/><Relationship Id="rId1" Type="http://schemas.openxmlformats.org/officeDocument/2006/relationships/hyperlink" Target="https://www.nisc.go.jp/pdf/policy/kihon-s/cs-senryaku2021.pdf" TargetMode="External"/><Relationship Id="rId6" Type="http://schemas.openxmlformats.org/officeDocument/2006/relationships/hyperlink" Target="https://www.meti.go.jp/policy/netsecurity/shinsatouroku/zyouhoukizyun2.pdf" TargetMode="External"/><Relationship Id="rId11" Type="http://schemas.openxmlformats.org/officeDocument/2006/relationships/hyperlink" Target="https://www.giac.org/certifications/mobile-device-security-analyst-gmob/" TargetMode="External"/><Relationship Id="rId5" Type="http://schemas.openxmlformats.org/officeDocument/2006/relationships/hyperlink" Target="https://owasp.org/www-project-mobile-security-testing-guide/" TargetMode="External"/><Relationship Id="rId15" Type="http://schemas.openxmlformats.org/officeDocument/2006/relationships/hyperlink" Target="https://github.com/OWASP/owasp-mstg" TargetMode="External"/><Relationship Id="rId10" Type="http://schemas.openxmlformats.org/officeDocument/2006/relationships/hyperlink" Target="https://www.giac.org/certifications/penetration-tester-gpen/" TargetMode="External"/><Relationship Id="rId4" Type="http://schemas.openxmlformats.org/officeDocument/2006/relationships/hyperlink" Target="https://jvn.jp/" TargetMode="External"/><Relationship Id="rId9" Type="http://schemas.openxmlformats.org/officeDocument/2006/relationships/hyperlink" Target="https://www.giac.org/certifications/web-application-penetration-tester-gwapt/" TargetMode="External"/><Relationship Id="rId14" Type="http://schemas.openxmlformats.org/officeDocument/2006/relationships/hyperlink" Target="https://github.com/WebAppPentestGuidelines/WebAppPentestGuidelines" TargetMode="External"/></Relationships>
</file>

<file path=word/theme/theme1.xml><?xml version="1.0" encoding="utf-8"?>
<a:theme xmlns:a="http://schemas.openxmlformats.org/drawingml/2006/main" name="Office テーマ">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9" ma:contentTypeDescription="新しいドキュメントを作成します。" ma:contentTypeScope="" ma:versionID="04173b98cac5886ce79db97a94886232">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cede3e4a433a32dea90f3d8897ee8f90"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element name="TaxCatchAll" ma:index="30" nillable="true" ma:displayName="Taxonomy Catch All Column" ma:hidden="true" ma:list="{02be7c2a-dcaf-42f6-9ca0-14cdca2ec951}" ma:internalName="TaxCatchAll" ma:showField="CatchAllData" ma:web="89559dea-130d-4237-8e78-1ce7f44b9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lcf76f155ced4ddcb4097134ff3c332f xmlns="0e1d05ab-b491-48cc-a1d7-91236226a3a4">
      <Terms xmlns="http://schemas.microsoft.com/office/infopath/2007/PartnerControls"/>
    </lcf76f155ced4ddcb4097134ff3c332f>
    <d1ca xmlns="0e1d05ab-b491-48cc-a1d7-91236226a3a4" xsi:nil="true"/>
    <TaxCatchAll xmlns="89559dea-130d-4237-8e78-1ce7f44b9a24" xsi:nil="true"/>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C1453-30D5-443A-B581-A01877ABE53A}">
  <ds:schemaRefs>
    <ds:schemaRef ds:uri="http://schemas.openxmlformats.org/officeDocument/2006/bibliography"/>
  </ds:schemaRefs>
</ds:datastoreItem>
</file>

<file path=customXml/itemProps3.xml><?xml version="1.0" encoding="utf-8"?>
<ds:datastoreItem xmlns:ds="http://schemas.openxmlformats.org/officeDocument/2006/customXml" ds:itemID="{EB8D199C-43A4-4107-9DC4-F17E081F567F}">
  <ds:schemaRefs>
    <ds:schemaRef ds:uri="http://schemas.microsoft.com/sharepoint/v3/contenttype/forms"/>
  </ds:schemaRefs>
</ds:datastoreItem>
</file>

<file path=customXml/itemProps4.xml><?xml version="1.0" encoding="utf-8"?>
<ds:datastoreItem xmlns:ds="http://schemas.openxmlformats.org/officeDocument/2006/customXml" ds:itemID="{90561896-87CD-4AE8-AA25-0B6FA9038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9559dea-130d-4237-8e78-1ce7f44b9a24"/>
    <ds:schemaRef ds:uri="0e1d05ab-b491-48cc-a1d7-91236226a3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29DD970-3A06-427D-AC4C-F98B1971685D}">
  <ds:schemaRefs>
    <ds:schemaRef ds:uri="http://schemas.microsoft.com/office/2006/documentManagement/types"/>
    <ds:schemaRef ds:uri="http://purl.org/dc/dcmitype/"/>
    <ds:schemaRef ds:uri="http://purl.org/dc/terms/"/>
    <ds:schemaRef ds:uri="89559dea-130d-4237-8e78-1ce7f44b9a24"/>
    <ds:schemaRef ds:uri="http://schemas.microsoft.com/office/2006/metadata/properties"/>
    <ds:schemaRef ds:uri="http://schemas.microsoft.com/sharepoint/v3"/>
    <ds:schemaRef ds:uri="http://purl.org/dc/elements/1.1/"/>
    <ds:schemaRef ds:uri="http://schemas.openxmlformats.org/package/2006/metadata/core-properties"/>
    <ds:schemaRef ds:uri="http://schemas.microsoft.com/office/infopath/2007/PartnerControls"/>
    <ds:schemaRef ds:uri="0e1d05ab-b491-48cc-a1d7-91236226a3a4"/>
    <ds:schemaRef ds:uri="http://www.w3.org/XML/1998/namespace"/>
  </ds:schemaRefs>
</ds:datastoreItem>
</file>

<file path=customXml/itemProps6.xml><?xml version="1.0" encoding="utf-8"?>
<ds:datastoreItem xmlns:ds="http://schemas.openxmlformats.org/officeDocument/2006/customXml" ds:itemID="{D7120CD1-B400-4B68-89A3-DAED38D97EF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4340</Words>
  <Characters>24739</Characters>
  <Application>Microsoft Office Word</Application>
  <DocSecurity>0</DocSecurity>
  <Lines>206</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政府情報システムにおける 脆弱性診断導入ガイドライン</dc:title>
  <dc:subject/>
  <dc:creator/>
  <cp:keywords/>
  <dc:description/>
  <cp:lastModifiedBy/>
  <cp:revision>2</cp:revision>
  <dcterms:created xsi:type="dcterms:W3CDTF">2022-06-21T11:00:00Z</dcterms:created>
  <dcterms:modified xsi:type="dcterms:W3CDTF">2022-06-30T03:31:00Z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0x0101008880F3BB26DDBD43A08D2A3C8F216812</vt:lpwstr>
  </property>
  <property fmtid="{D5CDD505-2E9C-101B-9397-08002B2CF9AE}" pid="3" name="MSIP_Label_ea60d57e-af5b-4752-ac57-3e4f28ca11dc_Enabled">
    <vt:lpwstr>true</vt:lpwstr>
  </property>
  <property fmtid="{D5CDD505-2E9C-101B-9397-08002B2CF9AE}" pid="4" name="MSIP_Label_ea60d57e-af5b-4752-ac57-3e4f28ca11dc_SetDate">
    <vt:lpwstr>2022-02-28T10:01:35Z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d8537eb0-d7dd-4668-ab7f-90c416fac324</vt:lpwstr>
  </property>
  <property fmtid="{D5CDD505-2E9C-101B-9397-08002B2CF9AE}" pid="9" name="MSIP_Label_ea60d57e-af5b-4752-ac57-3e4f28ca11dc_ContentBits">
    <vt:lpwstr>0</vt:lpwstr>
  </property>
</Properties>
</file>