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6BC5" w14:textId="3FA1ABD6" w:rsidR="00333934" w:rsidRPr="005C6098" w:rsidRDefault="00333934" w:rsidP="00333934">
      <w:pPr>
        <w:spacing w:line="0" w:lineRule="atLeast"/>
        <w:jc w:val="right"/>
        <w:rPr>
          <w:rFonts w:ascii="ＭＳ ゴシック" w:eastAsia="ＭＳ ゴシック" w:hAnsi="ＭＳ ゴシック"/>
          <w:sz w:val="32"/>
          <w:szCs w:val="36"/>
        </w:rPr>
      </w:pPr>
      <w:r w:rsidRPr="005C6098">
        <w:rPr>
          <w:rFonts w:ascii="ＭＳ ゴシック" w:eastAsia="ＭＳ ゴシック" w:hAnsi="ＭＳ ゴシック" w:hint="eastAsia"/>
          <w:sz w:val="32"/>
          <w:szCs w:val="36"/>
        </w:rPr>
        <w:t>デジタル社会推進標準ガイドライン</w:t>
      </w:r>
      <w:r>
        <w:rPr>
          <w:rFonts w:ascii="ＭＳ ゴシック" w:eastAsia="ＭＳ ゴシック" w:hAnsi="ＭＳ ゴシック"/>
          <w:sz w:val="32"/>
          <w:szCs w:val="36"/>
        </w:rPr>
        <w:t>DS-</w:t>
      </w:r>
      <w:r>
        <w:rPr>
          <w:rFonts w:ascii="ＭＳ ゴシック" w:eastAsia="ＭＳ ゴシック" w:hAnsi="ＭＳ ゴシック" w:hint="eastAsia"/>
          <w:sz w:val="32"/>
          <w:szCs w:val="36"/>
        </w:rPr>
        <w:t>3</w:t>
      </w:r>
      <w:r>
        <w:rPr>
          <w:rFonts w:ascii="ＭＳ ゴシック" w:eastAsia="ＭＳ ゴシック" w:hAnsi="ＭＳ ゴシック"/>
          <w:sz w:val="32"/>
          <w:szCs w:val="36"/>
        </w:rPr>
        <w:t>10</w:t>
      </w:r>
    </w:p>
    <w:p w14:paraId="0CBE46A7" w14:textId="4A420CC4" w:rsidR="00333934" w:rsidRPr="009742BD" w:rsidRDefault="00333934" w:rsidP="00333934">
      <w:pPr>
        <w:spacing w:line="0" w:lineRule="atLeast"/>
        <w:rPr>
          <w:rFonts w:ascii="ＭＳ ゴシック" w:eastAsia="ＭＳ ゴシック" w:hAnsi="ＭＳ ゴシック"/>
          <w:szCs w:val="28"/>
        </w:rPr>
      </w:pPr>
    </w:p>
    <w:p w14:paraId="451FD481" w14:textId="64F20C7E" w:rsidR="00333934" w:rsidRPr="00C52A57" w:rsidRDefault="00333934" w:rsidP="00333934">
      <w:pPr>
        <w:spacing w:line="0" w:lineRule="atLeast"/>
        <w:rPr>
          <w:rFonts w:ascii="ＭＳ ゴシック" w:eastAsia="ＭＳ ゴシック" w:hAnsi="ＭＳ ゴシック"/>
          <w:szCs w:val="28"/>
        </w:rPr>
      </w:pPr>
    </w:p>
    <w:p w14:paraId="2CE08411" w14:textId="2D2F67AD" w:rsidR="00333934" w:rsidRPr="009742BD" w:rsidRDefault="00333934" w:rsidP="00333934">
      <w:pPr>
        <w:spacing w:line="0" w:lineRule="atLeast"/>
        <w:rPr>
          <w:rFonts w:ascii="ＭＳ ゴシック" w:eastAsia="ＭＳ ゴシック" w:hAnsi="ＭＳ ゴシック"/>
          <w:szCs w:val="28"/>
        </w:rPr>
      </w:pPr>
    </w:p>
    <w:p w14:paraId="3C374509" w14:textId="33E251D4" w:rsidR="00333934" w:rsidRPr="00D579BA" w:rsidRDefault="00333934" w:rsidP="00333934">
      <w:pPr>
        <w:spacing w:line="0" w:lineRule="atLeast"/>
        <w:rPr>
          <w:rFonts w:ascii="ＭＳ ゴシック" w:eastAsia="ＭＳ ゴシック" w:hAnsi="ＭＳ ゴシック"/>
          <w:szCs w:val="28"/>
        </w:rPr>
      </w:pPr>
    </w:p>
    <w:p w14:paraId="604DA1A7" w14:textId="55CEDA46" w:rsidR="00333934" w:rsidRPr="00E8226A" w:rsidRDefault="00333934" w:rsidP="00B638D1">
      <w:pPr>
        <w:pStyle w:val="ad"/>
        <w:ind w:leftChars="400" w:left="960" w:rightChars="400" w:right="960"/>
        <w:rPr>
          <w:sz w:val="40"/>
        </w:rPr>
      </w:pPr>
      <w:r w:rsidRPr="00E8226A">
        <w:rPr>
          <w:rFonts w:hint="eastAsia"/>
          <w:sz w:val="40"/>
        </w:rPr>
        <w:t>政府情報システムにおける</w:t>
      </w:r>
      <w:r w:rsidR="00455DA3">
        <w:rPr>
          <w:rFonts w:hint="eastAsia"/>
          <w:sz w:val="40"/>
        </w:rPr>
        <w:br/>
      </w:r>
      <w:r w:rsidRPr="00E8226A">
        <w:rPr>
          <w:rFonts w:hint="eastAsia"/>
          <w:sz w:val="40"/>
        </w:rPr>
        <w:t>クラウドサービスの</w:t>
      </w:r>
      <w:r w:rsidR="00165FAA">
        <w:rPr>
          <w:rFonts w:hint="eastAsia"/>
          <w:sz w:val="40"/>
        </w:rPr>
        <w:t>適切な</w:t>
      </w:r>
      <w:r w:rsidRPr="00E8226A">
        <w:rPr>
          <w:rFonts w:hint="eastAsia"/>
          <w:sz w:val="40"/>
        </w:rPr>
        <w:t>利用に</w:t>
      </w:r>
      <w:r w:rsidR="00D12C09">
        <w:rPr>
          <w:sz w:val="40"/>
        </w:rPr>
        <w:br/>
      </w:r>
      <w:r w:rsidRPr="00E8226A">
        <w:rPr>
          <w:rFonts w:hint="eastAsia"/>
          <w:sz w:val="40"/>
        </w:rPr>
        <w:t>係る基本方針</w:t>
      </w:r>
    </w:p>
    <w:p w14:paraId="1AB75CA2" w14:textId="43FD93DD" w:rsidR="00333934" w:rsidRPr="00333934" w:rsidRDefault="00333934" w:rsidP="00333934">
      <w:pPr>
        <w:spacing w:line="0" w:lineRule="atLeast"/>
        <w:rPr>
          <w:rFonts w:ascii="ＭＳ ゴシック" w:eastAsia="ＭＳ ゴシック" w:hAnsi="ＭＳ ゴシック"/>
          <w:szCs w:val="28"/>
        </w:rPr>
      </w:pPr>
    </w:p>
    <w:p w14:paraId="15443772" w14:textId="77777777" w:rsidR="00333934" w:rsidRDefault="00333934" w:rsidP="00333934">
      <w:pPr>
        <w:spacing w:line="0" w:lineRule="atLeast"/>
        <w:rPr>
          <w:rFonts w:ascii="ＭＳ ゴシック" w:eastAsia="ＭＳ ゴシック" w:hAnsi="ＭＳ ゴシック"/>
          <w:szCs w:val="28"/>
        </w:rPr>
      </w:pPr>
    </w:p>
    <w:p w14:paraId="750FC0AA" w14:textId="77777777" w:rsidR="00333934" w:rsidRDefault="00333934" w:rsidP="00333934">
      <w:pPr>
        <w:spacing w:line="0" w:lineRule="atLeast"/>
        <w:rPr>
          <w:rFonts w:ascii="ＭＳ ゴシック" w:eastAsia="ＭＳ ゴシック" w:hAnsi="ＭＳ ゴシック"/>
          <w:szCs w:val="28"/>
        </w:rPr>
      </w:pPr>
    </w:p>
    <w:p w14:paraId="785F390F" w14:textId="77777777" w:rsidR="00333934" w:rsidRPr="009742BD" w:rsidRDefault="00333934" w:rsidP="00333934">
      <w:pPr>
        <w:spacing w:line="0" w:lineRule="atLeast"/>
        <w:rPr>
          <w:rFonts w:ascii="ＭＳ ゴシック" w:eastAsia="ＭＳ ゴシック" w:hAnsi="ＭＳ ゴシック"/>
          <w:szCs w:val="28"/>
        </w:rPr>
      </w:pPr>
    </w:p>
    <w:p w14:paraId="781CE5AA" w14:textId="77777777" w:rsidR="00333934" w:rsidRPr="009742BD" w:rsidRDefault="00333934" w:rsidP="00333934">
      <w:pPr>
        <w:spacing w:line="0" w:lineRule="atLeast"/>
        <w:rPr>
          <w:rFonts w:ascii="ＭＳ ゴシック" w:eastAsia="ＭＳ ゴシック" w:hAnsi="ＭＳ ゴシック"/>
          <w:szCs w:val="28"/>
        </w:rPr>
      </w:pPr>
    </w:p>
    <w:p w14:paraId="07A39649" w14:textId="72BE9E34" w:rsidR="00333934" w:rsidRPr="00EB3184" w:rsidRDefault="00333934" w:rsidP="00333934">
      <w:pPr>
        <w:spacing w:line="0" w:lineRule="atLeast"/>
        <w:jc w:val="center"/>
        <w:rPr>
          <w:rFonts w:ascii="ＭＳ ゴシック" w:eastAsia="ＭＳ ゴシック" w:hAnsi="ＭＳ ゴシック"/>
          <w:sz w:val="36"/>
          <w:szCs w:val="36"/>
        </w:rPr>
      </w:pPr>
      <w:r w:rsidRPr="00EB3184">
        <w:rPr>
          <w:rFonts w:ascii="ＭＳ ゴシック" w:eastAsia="ＭＳ ゴシック" w:hAnsi="ＭＳ ゴシック" w:hint="eastAsia"/>
          <w:sz w:val="36"/>
          <w:szCs w:val="36"/>
        </w:rPr>
        <w:t>20</w:t>
      </w:r>
      <w:r w:rsidR="00933CE9">
        <w:rPr>
          <w:rFonts w:ascii="ＭＳ ゴシック" w:eastAsia="ＭＳ ゴシック" w:hAnsi="ＭＳ ゴシック"/>
          <w:sz w:val="36"/>
          <w:szCs w:val="36"/>
        </w:rPr>
        <w:t>22</w:t>
      </w:r>
      <w:r w:rsidRPr="00EB3184">
        <w:rPr>
          <w:rFonts w:ascii="ＭＳ ゴシック" w:eastAsia="ＭＳ ゴシック" w:hAnsi="ＭＳ ゴシック" w:hint="eastAsia"/>
          <w:sz w:val="36"/>
          <w:szCs w:val="36"/>
        </w:rPr>
        <w:t>年（令和</w:t>
      </w:r>
      <w:r w:rsidR="00504576">
        <w:rPr>
          <w:rFonts w:ascii="ＭＳ ゴシック" w:eastAsia="ＭＳ ゴシック" w:hAnsi="ＭＳ ゴシック" w:hint="eastAsia"/>
          <w:sz w:val="36"/>
          <w:szCs w:val="36"/>
        </w:rPr>
        <w:t>４</w:t>
      </w:r>
      <w:r w:rsidRPr="00EB3184">
        <w:rPr>
          <w:rFonts w:ascii="ＭＳ ゴシック" w:eastAsia="ＭＳ ゴシック" w:hAnsi="ＭＳ ゴシック" w:hint="eastAsia"/>
          <w:sz w:val="36"/>
          <w:szCs w:val="36"/>
        </w:rPr>
        <w:t>年）</w:t>
      </w:r>
      <w:r w:rsidR="00F8033B">
        <w:rPr>
          <w:rFonts w:ascii="ＭＳ ゴシック" w:eastAsia="ＭＳ ゴシック" w:hAnsi="ＭＳ ゴシック" w:hint="eastAsia"/>
          <w:sz w:val="36"/>
          <w:szCs w:val="36"/>
        </w:rPr>
        <w:t>12</w:t>
      </w:r>
      <w:r w:rsidRPr="00EB3184">
        <w:rPr>
          <w:rFonts w:ascii="ＭＳ ゴシック" w:eastAsia="ＭＳ ゴシック" w:hAnsi="ＭＳ ゴシック" w:hint="eastAsia"/>
          <w:sz w:val="36"/>
          <w:szCs w:val="36"/>
        </w:rPr>
        <w:t>月</w:t>
      </w:r>
      <w:r w:rsidR="00873825">
        <w:rPr>
          <w:rFonts w:ascii="ＭＳ ゴシック" w:eastAsia="ＭＳ ゴシック" w:hAnsi="ＭＳ ゴシック" w:hint="eastAsia"/>
          <w:sz w:val="36"/>
          <w:szCs w:val="36"/>
        </w:rPr>
        <w:t>2</w:t>
      </w:r>
      <w:r w:rsidR="00873825">
        <w:rPr>
          <w:rFonts w:ascii="ＭＳ ゴシック" w:eastAsia="ＭＳ ゴシック" w:hAnsi="ＭＳ ゴシック"/>
          <w:sz w:val="36"/>
          <w:szCs w:val="36"/>
        </w:rPr>
        <w:t>8</w:t>
      </w:r>
      <w:r w:rsidRPr="00EB3184">
        <w:rPr>
          <w:rFonts w:ascii="ＭＳ ゴシック" w:eastAsia="ＭＳ ゴシック" w:hAnsi="ＭＳ ゴシック" w:hint="eastAsia"/>
          <w:sz w:val="36"/>
          <w:szCs w:val="36"/>
        </w:rPr>
        <w:t>日</w:t>
      </w:r>
    </w:p>
    <w:p w14:paraId="29C914CF" w14:textId="77777777" w:rsidR="00333934" w:rsidRPr="00EB3184" w:rsidRDefault="00333934" w:rsidP="00333934">
      <w:pPr>
        <w:spacing w:line="0" w:lineRule="atLeast"/>
        <w:jc w:val="center"/>
        <w:rPr>
          <w:rFonts w:ascii="ＭＳ ゴシック" w:eastAsia="ＭＳ ゴシック" w:hAnsi="ＭＳ ゴシック"/>
          <w:sz w:val="36"/>
          <w:szCs w:val="36"/>
        </w:rPr>
      </w:pPr>
      <w:r w:rsidRPr="00EB3184">
        <w:rPr>
          <w:rFonts w:ascii="ＭＳ ゴシック" w:eastAsia="ＭＳ ゴシック" w:hAnsi="ＭＳ ゴシック" w:hint="eastAsia"/>
          <w:sz w:val="36"/>
          <w:szCs w:val="36"/>
        </w:rPr>
        <w:t>デジタル社会推進会議幹事会決定</w:t>
      </w:r>
    </w:p>
    <w:p w14:paraId="37751F9D" w14:textId="3006B71D" w:rsidR="005079D5" w:rsidRDefault="005079D5" w:rsidP="005079D5"/>
    <w:p w14:paraId="3F08A275" w14:textId="77777777" w:rsidR="00333934" w:rsidRPr="00333934" w:rsidRDefault="00333934" w:rsidP="005079D5"/>
    <w:tbl>
      <w:tblPr>
        <w:tblStyle w:val="af9"/>
        <w:tblW w:w="0" w:type="auto"/>
        <w:tblLook w:val="04A0" w:firstRow="1" w:lastRow="0" w:firstColumn="1" w:lastColumn="0" w:noHBand="0" w:noVBand="1"/>
      </w:tblPr>
      <w:tblGrid>
        <w:gridCol w:w="8494"/>
      </w:tblGrid>
      <w:tr w:rsidR="005079D5" w:rsidRPr="00CF4907" w14:paraId="345F592C" w14:textId="77777777" w:rsidTr="007A7CFF">
        <w:tc>
          <w:tcPr>
            <w:tcW w:w="8494" w:type="dxa"/>
          </w:tcPr>
          <w:p w14:paraId="202147A5" w14:textId="743F78F4" w:rsidR="004B5BFF" w:rsidRDefault="004B5BFF" w:rsidP="00332544">
            <w:pPr>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rPr>
              <w:t>ガイドライン〕</w:t>
            </w:r>
          </w:p>
          <w:p w14:paraId="0A3C2AE6" w14:textId="090C8EEF" w:rsidR="004B5BFF" w:rsidRDefault="00333934" w:rsidP="00333934">
            <w:pPr>
              <w:pStyle w:val="a0"/>
              <w:ind w:firstLineChars="0" w:firstLine="0"/>
              <w:rPr>
                <w:rFonts w:ascii="ＭＳ ゴシック" w:eastAsia="ＭＳ ゴシック" w:hAnsi="ＭＳ ゴシック"/>
              </w:rPr>
            </w:pPr>
            <w:r>
              <w:rPr>
                <w:rFonts w:ascii="ＭＳ ゴシック" w:eastAsia="ＭＳ ゴシック" w:hAnsi="ＭＳ ゴシック" w:hint="eastAsia"/>
              </w:rPr>
              <w:t>規範として順守するドキュメント</w:t>
            </w:r>
          </w:p>
          <w:p w14:paraId="37C63772" w14:textId="7240B1A2" w:rsidR="004B5BFF" w:rsidRDefault="004B5BFF" w:rsidP="00332544">
            <w:pPr>
              <w:rPr>
                <w:rFonts w:ascii="ＭＳ ゴシック" w:eastAsia="ＭＳ ゴシック" w:hAnsi="ＭＳ ゴシック"/>
              </w:rPr>
            </w:pPr>
          </w:p>
          <w:p w14:paraId="234AAD64" w14:textId="77777777" w:rsidR="00332544" w:rsidRDefault="00332544" w:rsidP="00332544">
            <w:pPr>
              <w:rPr>
                <w:rFonts w:ascii="ＭＳ ゴシック" w:eastAsia="ＭＳ ゴシック" w:hAnsi="ＭＳ ゴシック"/>
              </w:rPr>
            </w:pPr>
            <w:r>
              <w:rPr>
                <w:rFonts w:ascii="ＭＳ ゴシック" w:eastAsia="ＭＳ ゴシック" w:hAnsi="ＭＳ ゴシック" w:hint="eastAsia"/>
              </w:rPr>
              <w:t>〔キーワード〕</w:t>
            </w:r>
          </w:p>
          <w:p w14:paraId="7FD0909B" w14:textId="5158F592" w:rsidR="00D47302" w:rsidRDefault="00332544" w:rsidP="00D47302">
            <w:pPr>
              <w:pStyle w:val="a0"/>
              <w:ind w:firstLine="240"/>
            </w:pPr>
            <w:r>
              <w:rPr>
                <w:rFonts w:hint="eastAsia"/>
              </w:rPr>
              <w:t>クラウドサービス、クラウド・バイ・デフォルト、</w:t>
            </w:r>
            <w:r w:rsidR="00333934">
              <w:rPr>
                <w:rFonts w:hint="eastAsia"/>
              </w:rPr>
              <w:t>ガバメント</w:t>
            </w:r>
            <w:r>
              <w:rPr>
                <w:rFonts w:hint="eastAsia"/>
              </w:rPr>
              <w:t>クラウド、</w:t>
            </w:r>
            <w:r w:rsidR="00D47302">
              <w:rPr>
                <w:rFonts w:hint="eastAsia"/>
              </w:rPr>
              <w:t>ISMAP</w:t>
            </w:r>
          </w:p>
          <w:p w14:paraId="7F7A1FDC" w14:textId="77777777" w:rsidR="00332544" w:rsidRDefault="00332544" w:rsidP="00332544"/>
          <w:p w14:paraId="0B2538BB" w14:textId="77777777" w:rsidR="00332544" w:rsidRDefault="00332544" w:rsidP="00332544">
            <w:pPr>
              <w:rPr>
                <w:rFonts w:ascii="ＭＳ ゴシック" w:eastAsia="ＭＳ ゴシック" w:hAnsi="ＭＳ ゴシック"/>
              </w:rPr>
            </w:pPr>
            <w:r>
              <w:rPr>
                <w:rFonts w:ascii="ＭＳ ゴシック" w:eastAsia="ＭＳ ゴシック" w:hAnsi="ＭＳ ゴシック" w:hint="eastAsia"/>
              </w:rPr>
              <w:t>〔概要〕</w:t>
            </w:r>
          </w:p>
          <w:p w14:paraId="0A3BD4CC" w14:textId="673A27A0" w:rsidR="005079D5" w:rsidRDefault="00332544" w:rsidP="00701E59">
            <w:pPr>
              <w:pStyle w:val="a0"/>
              <w:ind w:firstLine="240"/>
            </w:pPr>
            <w:r>
              <w:rPr>
                <w:rFonts w:hint="eastAsia"/>
              </w:rPr>
              <w:t>政府情報システムのシステム方式</w:t>
            </w:r>
            <w:r w:rsidR="004B5BFF">
              <w:rPr>
                <w:rFonts w:hint="eastAsia"/>
              </w:rPr>
              <w:t>について</w:t>
            </w:r>
            <w:r>
              <w:rPr>
                <w:rFonts w:hint="eastAsia"/>
              </w:rPr>
              <w:t>、クラウドサービスの採用をデフォルト（第一候補）とし</w:t>
            </w:r>
            <w:r w:rsidR="00521F2A">
              <w:rPr>
                <w:rFonts w:hint="eastAsia"/>
              </w:rPr>
              <w:t>つつ、</w:t>
            </w:r>
            <w:r w:rsidR="00E556B9">
              <w:rPr>
                <w:rFonts w:hint="eastAsia"/>
              </w:rPr>
              <w:t>単にクラウドを利用するのではなく、クラウドを適切（スマート）に利用する</w:t>
            </w:r>
            <w:r w:rsidR="00701E59">
              <w:rPr>
                <w:rFonts w:hint="eastAsia"/>
              </w:rPr>
              <w:t>ための考え方</w:t>
            </w:r>
            <w:r w:rsidR="004B5BFF">
              <w:t>等を示した</w:t>
            </w:r>
            <w:r w:rsidR="000C3D72">
              <w:rPr>
                <w:rFonts w:hint="eastAsia"/>
              </w:rPr>
              <w:t>標準</w:t>
            </w:r>
            <w:r w:rsidR="000C3D72">
              <w:t>ガイドライン</w:t>
            </w:r>
            <w:r w:rsidR="000C3D72">
              <w:rPr>
                <w:rFonts w:hint="eastAsia"/>
              </w:rPr>
              <w:t>附属</w:t>
            </w:r>
            <w:r w:rsidR="000C3D72">
              <w:t>文書</w:t>
            </w:r>
            <w:r w:rsidR="000C3D72">
              <w:rPr>
                <w:rFonts w:hint="eastAsia"/>
              </w:rPr>
              <w:t>。</w:t>
            </w:r>
          </w:p>
        </w:tc>
      </w:tr>
    </w:tbl>
    <w:p w14:paraId="48ECB644" w14:textId="553E2DC1" w:rsidR="009B234C" w:rsidRDefault="009B234C"/>
    <w:p w14:paraId="4D6E3641" w14:textId="77777777" w:rsidR="009B234C" w:rsidRDefault="009B234C">
      <w:r>
        <w:br w:type="page"/>
      </w:r>
    </w:p>
    <w:p w14:paraId="7D47DA8C" w14:textId="77777777" w:rsidR="009B234C" w:rsidRDefault="009B234C" w:rsidP="009B234C">
      <w:pPr>
        <w:kinsoku w:val="0"/>
        <w:autoSpaceDE w:val="0"/>
        <w:autoSpaceDN w:val="0"/>
        <w:rPr>
          <w:rFonts w:ascii="ＭＳ ゴシック" w:eastAsia="ＭＳ ゴシック" w:hAnsi="ＭＳ ゴシック"/>
        </w:rPr>
      </w:pPr>
      <w:r>
        <w:rPr>
          <w:rFonts w:ascii="ＭＳ ゴシック" w:eastAsia="ＭＳ ゴシック" w:hAnsi="ＭＳ ゴシック" w:hint="eastAsia"/>
        </w:rPr>
        <w:lastRenderedPageBreak/>
        <w:t>改定履歴</w:t>
      </w:r>
    </w:p>
    <w:p w14:paraId="48982B30" w14:textId="77777777" w:rsidR="009B234C" w:rsidRDefault="009B234C" w:rsidP="009B234C">
      <w:pPr>
        <w:kinsoku w:val="0"/>
        <w:autoSpaceDE w:val="0"/>
        <w:autoSpaceDN w:val="0"/>
        <w:rPr>
          <w:rFonts w:ascii="ＭＳ ゴシック" w:eastAsia="ＭＳ ゴシック" w:hAnsi="ＭＳ ゴシック"/>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134"/>
        <w:gridCol w:w="5805"/>
      </w:tblGrid>
      <w:tr w:rsidR="009B234C" w14:paraId="299620F1" w14:textId="77777777" w:rsidTr="002259DB">
        <w:tc>
          <w:tcPr>
            <w:tcW w:w="1555" w:type="dxa"/>
            <w:tcBorders>
              <w:top w:val="single" w:sz="4" w:space="0" w:color="auto"/>
              <w:left w:val="single" w:sz="4" w:space="0" w:color="auto"/>
              <w:bottom w:val="single" w:sz="4" w:space="0" w:color="auto"/>
              <w:right w:val="single" w:sz="4" w:space="0" w:color="auto"/>
            </w:tcBorders>
            <w:hideMark/>
          </w:tcPr>
          <w:p w14:paraId="10BDB3DF" w14:textId="77777777" w:rsidR="009B234C" w:rsidRDefault="009B234C">
            <w:pPr>
              <w:kinsoku w:val="0"/>
              <w:autoSpaceDE w:val="0"/>
              <w:autoSpaceDN w:val="0"/>
              <w:jc w:val="center"/>
              <w:rPr>
                <w:sz w:val="18"/>
                <w:szCs w:val="18"/>
              </w:rPr>
            </w:pPr>
            <w:r>
              <w:rPr>
                <w:rFonts w:hint="eastAsia"/>
                <w:sz w:val="18"/>
                <w:szCs w:val="18"/>
              </w:rPr>
              <w:t>改定年月日</w:t>
            </w:r>
          </w:p>
        </w:tc>
        <w:tc>
          <w:tcPr>
            <w:tcW w:w="1134" w:type="dxa"/>
            <w:tcBorders>
              <w:top w:val="single" w:sz="4" w:space="0" w:color="auto"/>
              <w:left w:val="single" w:sz="4" w:space="0" w:color="auto"/>
              <w:bottom w:val="single" w:sz="4" w:space="0" w:color="auto"/>
              <w:right w:val="single" w:sz="4" w:space="0" w:color="auto"/>
            </w:tcBorders>
            <w:hideMark/>
          </w:tcPr>
          <w:p w14:paraId="58AA26E9" w14:textId="77777777" w:rsidR="009B234C" w:rsidRDefault="009B234C">
            <w:pPr>
              <w:kinsoku w:val="0"/>
              <w:autoSpaceDE w:val="0"/>
              <w:autoSpaceDN w:val="0"/>
              <w:jc w:val="center"/>
              <w:rPr>
                <w:sz w:val="18"/>
                <w:szCs w:val="18"/>
              </w:rPr>
            </w:pPr>
            <w:r>
              <w:rPr>
                <w:rFonts w:hint="eastAsia"/>
                <w:sz w:val="18"/>
                <w:szCs w:val="18"/>
              </w:rPr>
              <w:t>改定箇所</w:t>
            </w:r>
          </w:p>
        </w:tc>
        <w:tc>
          <w:tcPr>
            <w:tcW w:w="5805" w:type="dxa"/>
            <w:tcBorders>
              <w:top w:val="single" w:sz="4" w:space="0" w:color="auto"/>
              <w:left w:val="single" w:sz="4" w:space="0" w:color="auto"/>
              <w:bottom w:val="single" w:sz="4" w:space="0" w:color="auto"/>
              <w:right w:val="single" w:sz="4" w:space="0" w:color="auto"/>
            </w:tcBorders>
            <w:hideMark/>
          </w:tcPr>
          <w:p w14:paraId="12A39BA1" w14:textId="77777777" w:rsidR="009B234C" w:rsidRDefault="009B234C">
            <w:pPr>
              <w:kinsoku w:val="0"/>
              <w:autoSpaceDE w:val="0"/>
              <w:autoSpaceDN w:val="0"/>
              <w:jc w:val="center"/>
              <w:rPr>
                <w:sz w:val="18"/>
                <w:szCs w:val="18"/>
              </w:rPr>
            </w:pPr>
            <w:r>
              <w:rPr>
                <w:rFonts w:hint="eastAsia"/>
                <w:sz w:val="18"/>
                <w:szCs w:val="18"/>
              </w:rPr>
              <w:t>改定内容</w:t>
            </w:r>
          </w:p>
        </w:tc>
      </w:tr>
      <w:tr w:rsidR="009B234C" w14:paraId="4B674421" w14:textId="77777777" w:rsidTr="002259DB">
        <w:tc>
          <w:tcPr>
            <w:tcW w:w="1555" w:type="dxa"/>
            <w:tcBorders>
              <w:top w:val="single" w:sz="4" w:space="0" w:color="auto"/>
              <w:left w:val="single" w:sz="4" w:space="0" w:color="auto"/>
              <w:bottom w:val="single" w:sz="4" w:space="0" w:color="auto"/>
              <w:right w:val="single" w:sz="4" w:space="0" w:color="auto"/>
            </w:tcBorders>
            <w:hideMark/>
          </w:tcPr>
          <w:p w14:paraId="7F7A92E4" w14:textId="1AA01B65" w:rsidR="009B234C" w:rsidRDefault="009B234C" w:rsidP="008D0303">
            <w:pPr>
              <w:kinsoku w:val="0"/>
              <w:autoSpaceDE w:val="0"/>
              <w:autoSpaceDN w:val="0"/>
              <w:jc w:val="center"/>
              <w:rPr>
                <w:sz w:val="18"/>
                <w:szCs w:val="18"/>
              </w:rPr>
            </w:pPr>
            <w:r>
              <w:rPr>
                <w:rFonts w:hint="eastAsia"/>
                <w:sz w:val="18"/>
                <w:szCs w:val="18"/>
              </w:rPr>
              <w:t>20</w:t>
            </w:r>
            <w:r w:rsidR="00521F2A">
              <w:rPr>
                <w:sz w:val="18"/>
                <w:szCs w:val="18"/>
              </w:rPr>
              <w:t>22</w:t>
            </w:r>
            <w:r>
              <w:rPr>
                <w:rFonts w:hint="eastAsia"/>
                <w:sz w:val="18"/>
                <w:szCs w:val="18"/>
              </w:rPr>
              <w:t>年</w:t>
            </w:r>
            <w:r w:rsidR="007E31DE">
              <w:rPr>
                <w:rFonts w:hint="eastAsia"/>
                <w:sz w:val="18"/>
                <w:szCs w:val="18"/>
              </w:rPr>
              <w:t>９</w:t>
            </w:r>
            <w:r>
              <w:rPr>
                <w:rFonts w:hint="eastAsia"/>
                <w:sz w:val="18"/>
                <w:szCs w:val="18"/>
              </w:rPr>
              <w:t>月</w:t>
            </w:r>
            <w:r w:rsidR="007E31DE">
              <w:rPr>
                <w:rFonts w:hint="eastAsia"/>
                <w:sz w:val="18"/>
                <w:szCs w:val="18"/>
              </w:rPr>
              <w:t>3</w:t>
            </w:r>
            <w:r w:rsidR="007E31DE">
              <w:rPr>
                <w:sz w:val="18"/>
                <w:szCs w:val="18"/>
              </w:rPr>
              <w:t>0</w:t>
            </w:r>
            <w:r>
              <w:rPr>
                <w:rFonts w:hint="eastAsia"/>
                <w:sz w:val="18"/>
                <w:szCs w:val="18"/>
              </w:rPr>
              <w:t>日</w:t>
            </w:r>
          </w:p>
        </w:tc>
        <w:tc>
          <w:tcPr>
            <w:tcW w:w="1134" w:type="dxa"/>
            <w:tcBorders>
              <w:top w:val="single" w:sz="4" w:space="0" w:color="auto"/>
              <w:left w:val="single" w:sz="4" w:space="0" w:color="auto"/>
              <w:bottom w:val="single" w:sz="4" w:space="0" w:color="auto"/>
              <w:right w:val="single" w:sz="4" w:space="0" w:color="auto"/>
            </w:tcBorders>
            <w:hideMark/>
          </w:tcPr>
          <w:p w14:paraId="1C6230C3" w14:textId="77777777" w:rsidR="009B234C" w:rsidRDefault="009B234C">
            <w:pPr>
              <w:kinsoku w:val="0"/>
              <w:autoSpaceDE w:val="0"/>
              <w:autoSpaceDN w:val="0"/>
              <w:ind w:left="180" w:hangingChars="100" w:hanging="180"/>
              <w:rPr>
                <w:sz w:val="18"/>
                <w:szCs w:val="18"/>
              </w:rPr>
            </w:pPr>
            <w:r>
              <w:rPr>
                <w:rFonts w:hint="eastAsia"/>
                <w:sz w:val="18"/>
                <w:szCs w:val="18"/>
              </w:rPr>
              <w:t>-</w:t>
            </w:r>
          </w:p>
        </w:tc>
        <w:tc>
          <w:tcPr>
            <w:tcW w:w="5805" w:type="dxa"/>
            <w:tcBorders>
              <w:top w:val="single" w:sz="4" w:space="0" w:color="auto"/>
              <w:left w:val="single" w:sz="4" w:space="0" w:color="auto"/>
              <w:bottom w:val="single" w:sz="4" w:space="0" w:color="auto"/>
              <w:right w:val="single" w:sz="4" w:space="0" w:color="auto"/>
            </w:tcBorders>
            <w:hideMark/>
          </w:tcPr>
          <w:p w14:paraId="7DF56D19" w14:textId="548E7F30" w:rsidR="009B234C" w:rsidRDefault="009B234C">
            <w:pPr>
              <w:kinsoku w:val="0"/>
              <w:autoSpaceDE w:val="0"/>
              <w:autoSpaceDN w:val="0"/>
              <w:ind w:left="180" w:hangingChars="100" w:hanging="180"/>
              <w:rPr>
                <w:sz w:val="18"/>
                <w:szCs w:val="18"/>
              </w:rPr>
            </w:pPr>
            <w:r>
              <w:rPr>
                <w:rFonts w:hint="eastAsia"/>
                <w:sz w:val="18"/>
                <w:szCs w:val="18"/>
              </w:rPr>
              <w:t>・初版決定</w:t>
            </w:r>
            <w:r w:rsidR="00521F2A">
              <w:rPr>
                <w:rFonts w:hint="eastAsia"/>
                <w:sz w:val="18"/>
                <w:szCs w:val="18"/>
              </w:rPr>
              <w:t>（抜本改定）</w:t>
            </w:r>
          </w:p>
        </w:tc>
      </w:tr>
      <w:tr w:rsidR="00AB2565" w14:paraId="259C7208" w14:textId="77777777" w:rsidTr="002259DB">
        <w:tc>
          <w:tcPr>
            <w:tcW w:w="1555" w:type="dxa"/>
            <w:tcBorders>
              <w:top w:val="single" w:sz="4" w:space="0" w:color="auto"/>
              <w:left w:val="single" w:sz="4" w:space="0" w:color="auto"/>
              <w:bottom w:val="single" w:sz="4" w:space="0" w:color="auto"/>
              <w:right w:val="single" w:sz="4" w:space="0" w:color="auto"/>
            </w:tcBorders>
          </w:tcPr>
          <w:p w14:paraId="745B1EEB" w14:textId="4C91028D" w:rsidR="00AB2565" w:rsidRDefault="00AB2565" w:rsidP="008D0303">
            <w:pPr>
              <w:kinsoku w:val="0"/>
              <w:autoSpaceDE w:val="0"/>
              <w:autoSpaceDN w:val="0"/>
              <w:jc w:val="center"/>
              <w:rPr>
                <w:sz w:val="18"/>
                <w:szCs w:val="18"/>
              </w:rPr>
            </w:pPr>
            <w:r>
              <w:rPr>
                <w:rFonts w:hint="eastAsia"/>
                <w:sz w:val="18"/>
                <w:szCs w:val="18"/>
              </w:rPr>
              <w:t>2</w:t>
            </w:r>
            <w:r>
              <w:rPr>
                <w:sz w:val="18"/>
                <w:szCs w:val="18"/>
              </w:rPr>
              <w:t>022</w:t>
            </w:r>
            <w:r>
              <w:rPr>
                <w:rFonts w:hint="eastAsia"/>
                <w:sz w:val="18"/>
                <w:szCs w:val="18"/>
              </w:rPr>
              <w:t>年</w:t>
            </w:r>
            <w:r w:rsidR="00F8033B">
              <w:rPr>
                <w:rFonts w:hint="eastAsia"/>
                <w:sz w:val="18"/>
                <w:szCs w:val="18"/>
              </w:rPr>
              <w:t>12</w:t>
            </w:r>
            <w:r w:rsidR="002259DB">
              <w:rPr>
                <w:rFonts w:hint="eastAsia"/>
                <w:sz w:val="18"/>
                <w:szCs w:val="18"/>
              </w:rPr>
              <w:t>月</w:t>
            </w:r>
            <w:r w:rsidR="00873825">
              <w:rPr>
                <w:rFonts w:hint="eastAsia"/>
                <w:sz w:val="18"/>
                <w:szCs w:val="18"/>
              </w:rPr>
              <w:t>2</w:t>
            </w:r>
            <w:r w:rsidR="00873825">
              <w:rPr>
                <w:sz w:val="18"/>
                <w:szCs w:val="18"/>
              </w:rPr>
              <w:t>8</w:t>
            </w:r>
            <w:r w:rsidR="002259DB">
              <w:rPr>
                <w:rFonts w:hint="eastAsia"/>
                <w:sz w:val="18"/>
                <w:szCs w:val="18"/>
              </w:rPr>
              <w:t>日</w:t>
            </w:r>
          </w:p>
        </w:tc>
        <w:tc>
          <w:tcPr>
            <w:tcW w:w="1134" w:type="dxa"/>
            <w:tcBorders>
              <w:top w:val="single" w:sz="4" w:space="0" w:color="auto"/>
              <w:left w:val="single" w:sz="4" w:space="0" w:color="auto"/>
              <w:bottom w:val="single" w:sz="4" w:space="0" w:color="auto"/>
              <w:right w:val="single" w:sz="4" w:space="0" w:color="auto"/>
            </w:tcBorders>
          </w:tcPr>
          <w:p w14:paraId="66BE0E96" w14:textId="6B3BEB6C" w:rsidR="00AB2565" w:rsidRDefault="003953F9">
            <w:pPr>
              <w:kinsoku w:val="0"/>
              <w:autoSpaceDE w:val="0"/>
              <w:autoSpaceDN w:val="0"/>
              <w:ind w:left="180" w:hangingChars="100" w:hanging="180"/>
              <w:rPr>
                <w:sz w:val="18"/>
                <w:szCs w:val="18"/>
              </w:rPr>
            </w:pPr>
            <w:r>
              <w:rPr>
                <w:rFonts w:hint="eastAsia"/>
                <w:sz w:val="18"/>
                <w:szCs w:val="18"/>
              </w:rPr>
              <w:t>別添</w:t>
            </w:r>
          </w:p>
        </w:tc>
        <w:tc>
          <w:tcPr>
            <w:tcW w:w="5805" w:type="dxa"/>
            <w:tcBorders>
              <w:top w:val="single" w:sz="4" w:space="0" w:color="auto"/>
              <w:left w:val="single" w:sz="4" w:space="0" w:color="auto"/>
              <w:bottom w:val="single" w:sz="4" w:space="0" w:color="auto"/>
              <w:right w:val="single" w:sz="4" w:space="0" w:color="auto"/>
            </w:tcBorders>
          </w:tcPr>
          <w:p w14:paraId="24427C04" w14:textId="42882340" w:rsidR="00AB2565" w:rsidRDefault="00A532E3">
            <w:pPr>
              <w:kinsoku w:val="0"/>
              <w:autoSpaceDE w:val="0"/>
              <w:autoSpaceDN w:val="0"/>
              <w:ind w:left="180" w:hangingChars="100" w:hanging="180"/>
              <w:rPr>
                <w:sz w:val="18"/>
                <w:szCs w:val="18"/>
              </w:rPr>
            </w:pPr>
            <w:r w:rsidRPr="00A532E3">
              <w:rPr>
                <w:rFonts w:hint="eastAsia"/>
                <w:sz w:val="18"/>
                <w:szCs w:val="18"/>
              </w:rPr>
              <w:t>・「安全保障等の機微な情報等に係る政府情報システムの取扱い」の策定に伴う修正</w:t>
            </w:r>
          </w:p>
        </w:tc>
      </w:tr>
    </w:tbl>
    <w:p w14:paraId="161F9906" w14:textId="77777777" w:rsidR="00F039D2" w:rsidRDefault="00F039D2"/>
    <w:p w14:paraId="3C191AE8" w14:textId="77777777" w:rsidR="00F039D2" w:rsidRPr="001237E4" w:rsidRDefault="00F039D2">
      <w:pPr>
        <w:sectPr w:rsidR="00F039D2" w:rsidRPr="001237E4">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425"/>
          <w:docGrid w:type="lines" w:linePitch="360"/>
        </w:sectPr>
      </w:pPr>
    </w:p>
    <w:bookmarkStart w:id="0" w:name="_Toc114589862" w:displacedByCustomXml="next"/>
    <w:sdt>
      <w:sdtPr>
        <w:rPr>
          <w:rFonts w:ascii="ＭＳ 明朝" w:eastAsia="ＭＳ 明朝" w:hAnsiTheme="minorHAnsi" w:cstheme="minorBidi"/>
          <w:color w:val="auto"/>
          <w:kern w:val="2"/>
          <w:sz w:val="24"/>
          <w:szCs w:val="22"/>
          <w:lang w:val="ja-JP"/>
        </w:rPr>
        <w:id w:val="-17157733"/>
        <w:docPartObj>
          <w:docPartGallery w:val="Table of Contents"/>
          <w:docPartUnique/>
        </w:docPartObj>
      </w:sdtPr>
      <w:sdtEndPr>
        <w:rPr>
          <w:rFonts w:ascii="ＭＳ Ｐゴシック" w:eastAsia="ＭＳ Ｐゴシック" w:hAnsi="ＭＳ Ｐゴシック" w:cs="ＭＳ Ｐゴシック"/>
          <w:b/>
          <w:bCs/>
          <w:kern w:val="0"/>
          <w:szCs w:val="24"/>
        </w:rPr>
      </w:sdtEndPr>
      <w:sdtContent>
        <w:p w14:paraId="5E88C92D" w14:textId="3F64221F" w:rsidR="00D47302" w:rsidRDefault="00D47302">
          <w:pPr>
            <w:pStyle w:val="afff1"/>
          </w:pPr>
          <w:r>
            <w:rPr>
              <w:lang w:val="ja-JP"/>
            </w:rPr>
            <w:t>目次</w:t>
          </w:r>
          <w:bookmarkEnd w:id="0"/>
        </w:p>
        <w:p w14:paraId="7D3F232A" w14:textId="683ABA08" w:rsidR="00E3233A" w:rsidRDefault="00D47302">
          <w:pPr>
            <w:pStyle w:val="11"/>
            <w:rPr>
              <w:rFonts w:asciiTheme="minorHAnsi" w:eastAsiaTheme="minorEastAsia"/>
              <w:noProof/>
              <w:sz w:val="21"/>
            </w:rPr>
          </w:pPr>
          <w:r>
            <w:fldChar w:fldCharType="begin"/>
          </w:r>
          <w:r>
            <w:instrText xml:space="preserve"> TOC \o "1-3" \h \z \u </w:instrText>
          </w:r>
          <w:r>
            <w:fldChar w:fldCharType="separate"/>
          </w:r>
          <w:hyperlink w:anchor="_Toc114589862" w:history="1">
            <w:r w:rsidR="00E3233A" w:rsidRPr="00DB7CF7">
              <w:rPr>
                <w:rStyle w:val="afff2"/>
                <w:noProof/>
                <w:lang w:val="ja-JP"/>
              </w:rPr>
              <w:t>目次</w:t>
            </w:r>
            <w:r w:rsidR="00E3233A">
              <w:rPr>
                <w:noProof/>
                <w:webHidden/>
              </w:rPr>
              <w:tab/>
            </w:r>
            <w:r w:rsidR="00E3233A">
              <w:rPr>
                <w:noProof/>
                <w:webHidden/>
              </w:rPr>
              <w:fldChar w:fldCharType="begin"/>
            </w:r>
            <w:r w:rsidR="00E3233A">
              <w:rPr>
                <w:noProof/>
                <w:webHidden/>
              </w:rPr>
              <w:instrText xml:space="preserve"> PAGEREF _Toc114589862 \h </w:instrText>
            </w:r>
            <w:r w:rsidR="00E3233A">
              <w:rPr>
                <w:noProof/>
                <w:webHidden/>
              </w:rPr>
            </w:r>
            <w:r w:rsidR="00E3233A">
              <w:rPr>
                <w:noProof/>
                <w:webHidden/>
              </w:rPr>
              <w:fldChar w:fldCharType="separate"/>
            </w:r>
            <w:r w:rsidR="0031521F">
              <w:rPr>
                <w:noProof/>
                <w:webHidden/>
              </w:rPr>
              <w:t>i</w:t>
            </w:r>
            <w:r w:rsidR="00E3233A">
              <w:rPr>
                <w:noProof/>
                <w:webHidden/>
              </w:rPr>
              <w:fldChar w:fldCharType="end"/>
            </w:r>
          </w:hyperlink>
        </w:p>
        <w:p w14:paraId="7A34F87E" w14:textId="672F8D8D" w:rsidR="00E3233A" w:rsidRDefault="009861A6">
          <w:pPr>
            <w:pStyle w:val="11"/>
            <w:rPr>
              <w:rFonts w:asciiTheme="minorHAnsi" w:eastAsiaTheme="minorEastAsia"/>
              <w:noProof/>
              <w:sz w:val="21"/>
            </w:rPr>
          </w:pPr>
          <w:hyperlink w:anchor="_Toc114589863" w:history="1">
            <w:r w:rsidR="00E3233A" w:rsidRPr="00DB7CF7">
              <w:rPr>
                <w:rStyle w:val="afff2"/>
                <w:noProof/>
              </w:rPr>
              <w:t>１ はじめに</w:t>
            </w:r>
            <w:r w:rsidR="00E3233A">
              <w:rPr>
                <w:noProof/>
                <w:webHidden/>
              </w:rPr>
              <w:tab/>
            </w:r>
            <w:r w:rsidR="00E3233A">
              <w:rPr>
                <w:noProof/>
                <w:webHidden/>
              </w:rPr>
              <w:fldChar w:fldCharType="begin"/>
            </w:r>
            <w:r w:rsidR="00E3233A">
              <w:rPr>
                <w:noProof/>
                <w:webHidden/>
              </w:rPr>
              <w:instrText xml:space="preserve"> PAGEREF _Toc114589863 \h </w:instrText>
            </w:r>
            <w:r w:rsidR="00E3233A">
              <w:rPr>
                <w:noProof/>
                <w:webHidden/>
              </w:rPr>
            </w:r>
            <w:r w:rsidR="00E3233A">
              <w:rPr>
                <w:noProof/>
                <w:webHidden/>
              </w:rPr>
              <w:fldChar w:fldCharType="separate"/>
            </w:r>
            <w:r w:rsidR="0031521F">
              <w:rPr>
                <w:noProof/>
                <w:webHidden/>
              </w:rPr>
              <w:t>1</w:t>
            </w:r>
            <w:r w:rsidR="00E3233A">
              <w:rPr>
                <w:noProof/>
                <w:webHidden/>
              </w:rPr>
              <w:fldChar w:fldCharType="end"/>
            </w:r>
          </w:hyperlink>
        </w:p>
        <w:p w14:paraId="5D2DEBE3" w14:textId="593400A4" w:rsidR="00E3233A" w:rsidRDefault="009861A6">
          <w:pPr>
            <w:pStyle w:val="21"/>
            <w:tabs>
              <w:tab w:val="right" w:leader="dot" w:pos="8494"/>
            </w:tabs>
            <w:rPr>
              <w:rFonts w:asciiTheme="minorHAnsi" w:eastAsiaTheme="minorEastAsia"/>
              <w:noProof/>
              <w:sz w:val="21"/>
            </w:rPr>
          </w:pPr>
          <w:hyperlink w:anchor="_Toc114589864" w:history="1">
            <w:r w:rsidR="00E3233A" w:rsidRPr="00DB7CF7">
              <w:rPr>
                <w:rStyle w:val="afff2"/>
                <w:noProof/>
                <w:snapToGrid w:val="0"/>
                <w:kern w:val="0"/>
              </w:rPr>
              <w:t>１.１</w:t>
            </w:r>
            <w:r w:rsidR="00E3233A" w:rsidRPr="00DB7CF7">
              <w:rPr>
                <w:rStyle w:val="afff2"/>
                <w:noProof/>
              </w:rPr>
              <w:t xml:space="preserve"> 背景と目的</w:t>
            </w:r>
            <w:r w:rsidR="00E3233A">
              <w:rPr>
                <w:noProof/>
                <w:webHidden/>
              </w:rPr>
              <w:tab/>
            </w:r>
            <w:r w:rsidR="00E3233A">
              <w:rPr>
                <w:noProof/>
                <w:webHidden/>
              </w:rPr>
              <w:fldChar w:fldCharType="begin"/>
            </w:r>
            <w:r w:rsidR="00E3233A">
              <w:rPr>
                <w:noProof/>
                <w:webHidden/>
              </w:rPr>
              <w:instrText xml:space="preserve"> PAGEREF _Toc114589864 \h </w:instrText>
            </w:r>
            <w:r w:rsidR="00E3233A">
              <w:rPr>
                <w:noProof/>
                <w:webHidden/>
              </w:rPr>
            </w:r>
            <w:r w:rsidR="00E3233A">
              <w:rPr>
                <w:noProof/>
                <w:webHidden/>
              </w:rPr>
              <w:fldChar w:fldCharType="separate"/>
            </w:r>
            <w:r w:rsidR="0031521F">
              <w:rPr>
                <w:noProof/>
                <w:webHidden/>
              </w:rPr>
              <w:t>1</w:t>
            </w:r>
            <w:r w:rsidR="00E3233A">
              <w:rPr>
                <w:noProof/>
                <w:webHidden/>
              </w:rPr>
              <w:fldChar w:fldCharType="end"/>
            </w:r>
          </w:hyperlink>
        </w:p>
        <w:p w14:paraId="45BF55E1" w14:textId="745B4C2B" w:rsidR="00E3233A" w:rsidRDefault="009861A6">
          <w:pPr>
            <w:pStyle w:val="21"/>
            <w:tabs>
              <w:tab w:val="right" w:leader="dot" w:pos="8494"/>
            </w:tabs>
            <w:rPr>
              <w:rFonts w:asciiTheme="minorHAnsi" w:eastAsiaTheme="minorEastAsia"/>
              <w:noProof/>
              <w:sz w:val="21"/>
            </w:rPr>
          </w:pPr>
          <w:hyperlink w:anchor="_Toc114589865" w:history="1">
            <w:r w:rsidR="00E3233A" w:rsidRPr="00DB7CF7">
              <w:rPr>
                <w:rStyle w:val="afff2"/>
                <w:noProof/>
                <w:snapToGrid w:val="0"/>
                <w:kern w:val="0"/>
              </w:rPr>
              <w:t>１.２</w:t>
            </w:r>
            <w:r w:rsidR="00E3233A" w:rsidRPr="00DB7CF7">
              <w:rPr>
                <w:rStyle w:val="afff2"/>
                <w:noProof/>
              </w:rPr>
              <w:t xml:space="preserve"> 適用対象</w:t>
            </w:r>
            <w:r w:rsidR="00E3233A">
              <w:rPr>
                <w:noProof/>
                <w:webHidden/>
              </w:rPr>
              <w:tab/>
            </w:r>
            <w:r w:rsidR="00E3233A">
              <w:rPr>
                <w:noProof/>
                <w:webHidden/>
              </w:rPr>
              <w:fldChar w:fldCharType="begin"/>
            </w:r>
            <w:r w:rsidR="00E3233A">
              <w:rPr>
                <w:noProof/>
                <w:webHidden/>
              </w:rPr>
              <w:instrText xml:space="preserve"> PAGEREF _Toc114589865 \h </w:instrText>
            </w:r>
            <w:r w:rsidR="00E3233A">
              <w:rPr>
                <w:noProof/>
                <w:webHidden/>
              </w:rPr>
            </w:r>
            <w:r w:rsidR="00E3233A">
              <w:rPr>
                <w:noProof/>
                <w:webHidden/>
              </w:rPr>
              <w:fldChar w:fldCharType="separate"/>
            </w:r>
            <w:r w:rsidR="0031521F">
              <w:rPr>
                <w:noProof/>
                <w:webHidden/>
              </w:rPr>
              <w:t>2</w:t>
            </w:r>
            <w:r w:rsidR="00E3233A">
              <w:rPr>
                <w:noProof/>
                <w:webHidden/>
              </w:rPr>
              <w:fldChar w:fldCharType="end"/>
            </w:r>
          </w:hyperlink>
        </w:p>
        <w:p w14:paraId="584E8096" w14:textId="4A06D266" w:rsidR="00E3233A" w:rsidRDefault="009861A6">
          <w:pPr>
            <w:pStyle w:val="21"/>
            <w:tabs>
              <w:tab w:val="right" w:leader="dot" w:pos="8494"/>
            </w:tabs>
            <w:rPr>
              <w:rFonts w:asciiTheme="minorHAnsi" w:eastAsiaTheme="minorEastAsia"/>
              <w:noProof/>
              <w:sz w:val="21"/>
            </w:rPr>
          </w:pPr>
          <w:hyperlink w:anchor="_Toc114589866" w:history="1">
            <w:r w:rsidR="00E3233A" w:rsidRPr="00DB7CF7">
              <w:rPr>
                <w:rStyle w:val="afff2"/>
                <w:noProof/>
                <w:snapToGrid w:val="0"/>
                <w:kern w:val="0"/>
              </w:rPr>
              <w:t>１.３</w:t>
            </w:r>
            <w:r w:rsidR="00E3233A" w:rsidRPr="00DB7CF7">
              <w:rPr>
                <w:rStyle w:val="afff2"/>
                <w:noProof/>
              </w:rPr>
              <w:t xml:space="preserve"> 位置付け</w:t>
            </w:r>
            <w:r w:rsidR="00E3233A">
              <w:rPr>
                <w:noProof/>
                <w:webHidden/>
              </w:rPr>
              <w:tab/>
            </w:r>
            <w:r w:rsidR="00E3233A">
              <w:rPr>
                <w:noProof/>
                <w:webHidden/>
              </w:rPr>
              <w:fldChar w:fldCharType="begin"/>
            </w:r>
            <w:r w:rsidR="00E3233A">
              <w:rPr>
                <w:noProof/>
                <w:webHidden/>
              </w:rPr>
              <w:instrText xml:space="preserve"> PAGEREF _Toc114589866 \h </w:instrText>
            </w:r>
            <w:r w:rsidR="00E3233A">
              <w:rPr>
                <w:noProof/>
                <w:webHidden/>
              </w:rPr>
            </w:r>
            <w:r w:rsidR="00E3233A">
              <w:rPr>
                <w:noProof/>
                <w:webHidden/>
              </w:rPr>
              <w:fldChar w:fldCharType="separate"/>
            </w:r>
            <w:r w:rsidR="0031521F">
              <w:rPr>
                <w:noProof/>
                <w:webHidden/>
              </w:rPr>
              <w:t>2</w:t>
            </w:r>
            <w:r w:rsidR="00E3233A">
              <w:rPr>
                <w:noProof/>
                <w:webHidden/>
              </w:rPr>
              <w:fldChar w:fldCharType="end"/>
            </w:r>
          </w:hyperlink>
        </w:p>
        <w:p w14:paraId="56A7F141" w14:textId="767F6E61" w:rsidR="00E3233A" w:rsidRDefault="009861A6">
          <w:pPr>
            <w:pStyle w:val="21"/>
            <w:tabs>
              <w:tab w:val="right" w:leader="dot" w:pos="8494"/>
            </w:tabs>
            <w:rPr>
              <w:rFonts w:asciiTheme="minorHAnsi" w:eastAsiaTheme="minorEastAsia"/>
              <w:noProof/>
              <w:sz w:val="21"/>
            </w:rPr>
          </w:pPr>
          <w:hyperlink w:anchor="_Toc114589867" w:history="1">
            <w:r w:rsidR="00E3233A" w:rsidRPr="00DB7CF7">
              <w:rPr>
                <w:rStyle w:val="afff2"/>
                <w:noProof/>
                <w:snapToGrid w:val="0"/>
                <w:kern w:val="0"/>
              </w:rPr>
              <w:t>１.４</w:t>
            </w:r>
            <w:r w:rsidR="00E3233A" w:rsidRPr="00DB7CF7">
              <w:rPr>
                <w:rStyle w:val="afff2"/>
                <w:noProof/>
              </w:rPr>
              <w:t xml:space="preserve"> 用語</w:t>
            </w:r>
            <w:r w:rsidR="00E3233A">
              <w:rPr>
                <w:noProof/>
                <w:webHidden/>
              </w:rPr>
              <w:tab/>
            </w:r>
            <w:r w:rsidR="00E3233A">
              <w:rPr>
                <w:noProof/>
                <w:webHidden/>
              </w:rPr>
              <w:fldChar w:fldCharType="begin"/>
            </w:r>
            <w:r w:rsidR="00E3233A">
              <w:rPr>
                <w:noProof/>
                <w:webHidden/>
              </w:rPr>
              <w:instrText xml:space="preserve"> PAGEREF _Toc114589867 \h </w:instrText>
            </w:r>
            <w:r w:rsidR="00E3233A">
              <w:rPr>
                <w:noProof/>
                <w:webHidden/>
              </w:rPr>
            </w:r>
            <w:r w:rsidR="00E3233A">
              <w:rPr>
                <w:noProof/>
                <w:webHidden/>
              </w:rPr>
              <w:fldChar w:fldCharType="separate"/>
            </w:r>
            <w:r w:rsidR="0031521F">
              <w:rPr>
                <w:noProof/>
                <w:webHidden/>
              </w:rPr>
              <w:t>2</w:t>
            </w:r>
            <w:r w:rsidR="00E3233A">
              <w:rPr>
                <w:noProof/>
                <w:webHidden/>
              </w:rPr>
              <w:fldChar w:fldCharType="end"/>
            </w:r>
          </w:hyperlink>
        </w:p>
        <w:p w14:paraId="03DF20A3" w14:textId="3A05C2BF" w:rsidR="00E3233A" w:rsidRDefault="009861A6">
          <w:pPr>
            <w:pStyle w:val="21"/>
            <w:tabs>
              <w:tab w:val="right" w:leader="dot" w:pos="8494"/>
            </w:tabs>
            <w:rPr>
              <w:rFonts w:asciiTheme="minorHAnsi" w:eastAsiaTheme="minorEastAsia"/>
              <w:noProof/>
              <w:sz w:val="21"/>
            </w:rPr>
          </w:pPr>
          <w:hyperlink w:anchor="_Toc114589868" w:history="1">
            <w:r w:rsidR="00E3233A" w:rsidRPr="00DB7CF7">
              <w:rPr>
                <w:rStyle w:val="afff2"/>
                <w:noProof/>
                <w:snapToGrid w:val="0"/>
                <w:kern w:val="0"/>
              </w:rPr>
              <w:t>１.５</w:t>
            </w:r>
            <w:r w:rsidR="00E3233A" w:rsidRPr="00DB7CF7">
              <w:rPr>
                <w:rStyle w:val="afff2"/>
                <w:noProof/>
              </w:rPr>
              <w:t xml:space="preserve"> クラウドサービスの当初からの利用メリット</w:t>
            </w:r>
            <w:r w:rsidR="00E3233A">
              <w:rPr>
                <w:noProof/>
                <w:webHidden/>
              </w:rPr>
              <w:tab/>
            </w:r>
            <w:r w:rsidR="00E3233A">
              <w:rPr>
                <w:noProof/>
                <w:webHidden/>
              </w:rPr>
              <w:fldChar w:fldCharType="begin"/>
            </w:r>
            <w:r w:rsidR="00E3233A">
              <w:rPr>
                <w:noProof/>
                <w:webHidden/>
              </w:rPr>
              <w:instrText xml:space="preserve"> PAGEREF _Toc114589868 \h </w:instrText>
            </w:r>
            <w:r w:rsidR="00E3233A">
              <w:rPr>
                <w:noProof/>
                <w:webHidden/>
              </w:rPr>
            </w:r>
            <w:r w:rsidR="00E3233A">
              <w:rPr>
                <w:noProof/>
                <w:webHidden/>
              </w:rPr>
              <w:fldChar w:fldCharType="separate"/>
            </w:r>
            <w:r w:rsidR="0031521F">
              <w:rPr>
                <w:noProof/>
                <w:webHidden/>
              </w:rPr>
              <w:t>5</w:t>
            </w:r>
            <w:r w:rsidR="00E3233A">
              <w:rPr>
                <w:noProof/>
                <w:webHidden/>
              </w:rPr>
              <w:fldChar w:fldCharType="end"/>
            </w:r>
          </w:hyperlink>
        </w:p>
        <w:p w14:paraId="21F3AE69" w14:textId="2A7A90AC" w:rsidR="00E3233A" w:rsidRDefault="009861A6">
          <w:pPr>
            <w:pStyle w:val="31"/>
            <w:tabs>
              <w:tab w:val="right" w:leader="dot" w:pos="8494"/>
            </w:tabs>
            <w:rPr>
              <w:rFonts w:asciiTheme="minorHAnsi" w:eastAsiaTheme="minorEastAsia"/>
              <w:noProof/>
              <w:sz w:val="21"/>
            </w:rPr>
          </w:pPr>
          <w:hyperlink w:anchor="_Toc114589869" w:history="1">
            <w:r w:rsidR="00E3233A" w:rsidRPr="00DB7CF7">
              <w:rPr>
                <w:rStyle w:val="afff2"/>
                <w:noProof/>
                <w:snapToGrid w:val="0"/>
                <w:kern w:val="0"/>
              </w:rPr>
              <w:t>1)</w:t>
            </w:r>
            <w:r w:rsidR="00E3233A" w:rsidRPr="00DB7CF7">
              <w:rPr>
                <w:rStyle w:val="afff2"/>
                <w:noProof/>
              </w:rPr>
              <w:t xml:space="preserve"> 効率性の向上</w:t>
            </w:r>
            <w:r w:rsidR="00E3233A">
              <w:rPr>
                <w:noProof/>
                <w:webHidden/>
              </w:rPr>
              <w:tab/>
            </w:r>
            <w:r w:rsidR="00E3233A">
              <w:rPr>
                <w:noProof/>
                <w:webHidden/>
              </w:rPr>
              <w:fldChar w:fldCharType="begin"/>
            </w:r>
            <w:r w:rsidR="00E3233A">
              <w:rPr>
                <w:noProof/>
                <w:webHidden/>
              </w:rPr>
              <w:instrText xml:space="preserve"> PAGEREF _Toc114589869 \h </w:instrText>
            </w:r>
            <w:r w:rsidR="00E3233A">
              <w:rPr>
                <w:noProof/>
                <w:webHidden/>
              </w:rPr>
            </w:r>
            <w:r w:rsidR="00E3233A">
              <w:rPr>
                <w:noProof/>
                <w:webHidden/>
              </w:rPr>
              <w:fldChar w:fldCharType="separate"/>
            </w:r>
            <w:r w:rsidR="0031521F">
              <w:rPr>
                <w:noProof/>
                <w:webHidden/>
              </w:rPr>
              <w:t>5</w:t>
            </w:r>
            <w:r w:rsidR="00E3233A">
              <w:rPr>
                <w:noProof/>
                <w:webHidden/>
              </w:rPr>
              <w:fldChar w:fldCharType="end"/>
            </w:r>
          </w:hyperlink>
        </w:p>
        <w:p w14:paraId="1C76B788" w14:textId="7686FEB2" w:rsidR="00E3233A" w:rsidRDefault="009861A6">
          <w:pPr>
            <w:pStyle w:val="31"/>
            <w:tabs>
              <w:tab w:val="right" w:leader="dot" w:pos="8494"/>
            </w:tabs>
            <w:rPr>
              <w:rFonts w:asciiTheme="minorHAnsi" w:eastAsiaTheme="minorEastAsia"/>
              <w:noProof/>
              <w:sz w:val="21"/>
            </w:rPr>
          </w:pPr>
          <w:hyperlink w:anchor="_Toc114589870" w:history="1">
            <w:r w:rsidR="00E3233A" w:rsidRPr="00DB7CF7">
              <w:rPr>
                <w:rStyle w:val="afff2"/>
                <w:noProof/>
                <w:snapToGrid w:val="0"/>
                <w:kern w:val="0"/>
              </w:rPr>
              <w:t>2)</w:t>
            </w:r>
            <w:r w:rsidR="00E3233A" w:rsidRPr="00DB7CF7">
              <w:rPr>
                <w:rStyle w:val="afff2"/>
                <w:noProof/>
              </w:rPr>
              <w:t xml:space="preserve"> セキュリティ水準の向上</w:t>
            </w:r>
            <w:r w:rsidR="00E3233A">
              <w:rPr>
                <w:noProof/>
                <w:webHidden/>
              </w:rPr>
              <w:tab/>
            </w:r>
            <w:r w:rsidR="00E3233A">
              <w:rPr>
                <w:noProof/>
                <w:webHidden/>
              </w:rPr>
              <w:fldChar w:fldCharType="begin"/>
            </w:r>
            <w:r w:rsidR="00E3233A">
              <w:rPr>
                <w:noProof/>
                <w:webHidden/>
              </w:rPr>
              <w:instrText xml:space="preserve"> PAGEREF _Toc114589870 \h </w:instrText>
            </w:r>
            <w:r w:rsidR="00E3233A">
              <w:rPr>
                <w:noProof/>
                <w:webHidden/>
              </w:rPr>
            </w:r>
            <w:r w:rsidR="00E3233A">
              <w:rPr>
                <w:noProof/>
                <w:webHidden/>
              </w:rPr>
              <w:fldChar w:fldCharType="separate"/>
            </w:r>
            <w:r w:rsidR="0031521F">
              <w:rPr>
                <w:noProof/>
                <w:webHidden/>
              </w:rPr>
              <w:t>5</w:t>
            </w:r>
            <w:r w:rsidR="00E3233A">
              <w:rPr>
                <w:noProof/>
                <w:webHidden/>
              </w:rPr>
              <w:fldChar w:fldCharType="end"/>
            </w:r>
          </w:hyperlink>
        </w:p>
        <w:p w14:paraId="116B9787" w14:textId="19270F04" w:rsidR="00E3233A" w:rsidRDefault="009861A6">
          <w:pPr>
            <w:pStyle w:val="31"/>
            <w:tabs>
              <w:tab w:val="right" w:leader="dot" w:pos="8494"/>
            </w:tabs>
            <w:rPr>
              <w:rFonts w:asciiTheme="minorHAnsi" w:eastAsiaTheme="minorEastAsia"/>
              <w:noProof/>
              <w:sz w:val="21"/>
            </w:rPr>
          </w:pPr>
          <w:hyperlink w:anchor="_Toc114589871" w:history="1">
            <w:r w:rsidR="00E3233A" w:rsidRPr="00DB7CF7">
              <w:rPr>
                <w:rStyle w:val="afff2"/>
                <w:noProof/>
                <w:snapToGrid w:val="0"/>
                <w:kern w:val="0"/>
              </w:rPr>
              <w:t>3)</w:t>
            </w:r>
            <w:r w:rsidR="00E3233A" w:rsidRPr="00DB7CF7">
              <w:rPr>
                <w:rStyle w:val="afff2"/>
                <w:noProof/>
              </w:rPr>
              <w:t xml:space="preserve"> 技術革新対応力の向上</w:t>
            </w:r>
            <w:r w:rsidR="00E3233A">
              <w:rPr>
                <w:noProof/>
                <w:webHidden/>
              </w:rPr>
              <w:tab/>
            </w:r>
            <w:r w:rsidR="00E3233A">
              <w:rPr>
                <w:noProof/>
                <w:webHidden/>
              </w:rPr>
              <w:fldChar w:fldCharType="begin"/>
            </w:r>
            <w:r w:rsidR="00E3233A">
              <w:rPr>
                <w:noProof/>
                <w:webHidden/>
              </w:rPr>
              <w:instrText xml:space="preserve"> PAGEREF _Toc114589871 \h </w:instrText>
            </w:r>
            <w:r w:rsidR="00E3233A">
              <w:rPr>
                <w:noProof/>
                <w:webHidden/>
              </w:rPr>
            </w:r>
            <w:r w:rsidR="00E3233A">
              <w:rPr>
                <w:noProof/>
                <w:webHidden/>
              </w:rPr>
              <w:fldChar w:fldCharType="separate"/>
            </w:r>
            <w:r w:rsidR="0031521F">
              <w:rPr>
                <w:noProof/>
                <w:webHidden/>
              </w:rPr>
              <w:t>5</w:t>
            </w:r>
            <w:r w:rsidR="00E3233A">
              <w:rPr>
                <w:noProof/>
                <w:webHidden/>
              </w:rPr>
              <w:fldChar w:fldCharType="end"/>
            </w:r>
          </w:hyperlink>
        </w:p>
        <w:p w14:paraId="67A0D594" w14:textId="2E2D8918" w:rsidR="00E3233A" w:rsidRDefault="009861A6">
          <w:pPr>
            <w:pStyle w:val="31"/>
            <w:tabs>
              <w:tab w:val="right" w:leader="dot" w:pos="8494"/>
            </w:tabs>
            <w:rPr>
              <w:rFonts w:asciiTheme="minorHAnsi" w:eastAsiaTheme="minorEastAsia"/>
              <w:noProof/>
              <w:sz w:val="21"/>
            </w:rPr>
          </w:pPr>
          <w:hyperlink w:anchor="_Toc114589872" w:history="1">
            <w:r w:rsidR="00E3233A" w:rsidRPr="00DB7CF7">
              <w:rPr>
                <w:rStyle w:val="afff2"/>
                <w:noProof/>
                <w:snapToGrid w:val="0"/>
                <w:kern w:val="0"/>
              </w:rPr>
              <w:t>4)</w:t>
            </w:r>
            <w:r w:rsidR="00E3233A" w:rsidRPr="00DB7CF7">
              <w:rPr>
                <w:rStyle w:val="afff2"/>
                <w:noProof/>
              </w:rPr>
              <w:t xml:space="preserve"> 柔軟性の向上</w:t>
            </w:r>
            <w:r w:rsidR="00E3233A">
              <w:rPr>
                <w:noProof/>
                <w:webHidden/>
              </w:rPr>
              <w:tab/>
            </w:r>
            <w:r w:rsidR="00E3233A">
              <w:rPr>
                <w:noProof/>
                <w:webHidden/>
              </w:rPr>
              <w:fldChar w:fldCharType="begin"/>
            </w:r>
            <w:r w:rsidR="00E3233A">
              <w:rPr>
                <w:noProof/>
                <w:webHidden/>
              </w:rPr>
              <w:instrText xml:space="preserve"> PAGEREF _Toc114589872 \h </w:instrText>
            </w:r>
            <w:r w:rsidR="00E3233A">
              <w:rPr>
                <w:noProof/>
                <w:webHidden/>
              </w:rPr>
            </w:r>
            <w:r w:rsidR="00E3233A">
              <w:rPr>
                <w:noProof/>
                <w:webHidden/>
              </w:rPr>
              <w:fldChar w:fldCharType="separate"/>
            </w:r>
            <w:r w:rsidR="0031521F">
              <w:rPr>
                <w:noProof/>
                <w:webHidden/>
              </w:rPr>
              <w:t>5</w:t>
            </w:r>
            <w:r w:rsidR="00E3233A">
              <w:rPr>
                <w:noProof/>
                <w:webHidden/>
              </w:rPr>
              <w:fldChar w:fldCharType="end"/>
            </w:r>
          </w:hyperlink>
        </w:p>
        <w:p w14:paraId="202E902B" w14:textId="73ABCBA2" w:rsidR="00E3233A" w:rsidRDefault="009861A6">
          <w:pPr>
            <w:pStyle w:val="31"/>
            <w:tabs>
              <w:tab w:val="right" w:leader="dot" w:pos="8494"/>
            </w:tabs>
            <w:rPr>
              <w:rFonts w:asciiTheme="minorHAnsi" w:eastAsiaTheme="minorEastAsia"/>
              <w:noProof/>
              <w:sz w:val="21"/>
            </w:rPr>
          </w:pPr>
          <w:hyperlink w:anchor="_Toc114589873" w:history="1">
            <w:r w:rsidR="00E3233A" w:rsidRPr="00DB7CF7">
              <w:rPr>
                <w:rStyle w:val="afff2"/>
                <w:noProof/>
                <w:snapToGrid w:val="0"/>
                <w:kern w:val="0"/>
              </w:rPr>
              <w:t>5)</w:t>
            </w:r>
            <w:r w:rsidR="00E3233A" w:rsidRPr="00DB7CF7">
              <w:rPr>
                <w:rStyle w:val="afff2"/>
                <w:noProof/>
              </w:rPr>
              <w:t xml:space="preserve"> 可用性の向上</w:t>
            </w:r>
            <w:r w:rsidR="00E3233A">
              <w:rPr>
                <w:noProof/>
                <w:webHidden/>
              </w:rPr>
              <w:tab/>
            </w:r>
            <w:r w:rsidR="00E3233A">
              <w:rPr>
                <w:noProof/>
                <w:webHidden/>
              </w:rPr>
              <w:fldChar w:fldCharType="begin"/>
            </w:r>
            <w:r w:rsidR="00E3233A">
              <w:rPr>
                <w:noProof/>
                <w:webHidden/>
              </w:rPr>
              <w:instrText xml:space="preserve"> PAGEREF _Toc114589873 \h </w:instrText>
            </w:r>
            <w:r w:rsidR="00E3233A">
              <w:rPr>
                <w:noProof/>
                <w:webHidden/>
              </w:rPr>
            </w:r>
            <w:r w:rsidR="00E3233A">
              <w:rPr>
                <w:noProof/>
                <w:webHidden/>
              </w:rPr>
              <w:fldChar w:fldCharType="separate"/>
            </w:r>
            <w:r w:rsidR="0031521F">
              <w:rPr>
                <w:noProof/>
                <w:webHidden/>
              </w:rPr>
              <w:t>5</w:t>
            </w:r>
            <w:r w:rsidR="00E3233A">
              <w:rPr>
                <w:noProof/>
                <w:webHidden/>
              </w:rPr>
              <w:fldChar w:fldCharType="end"/>
            </w:r>
          </w:hyperlink>
        </w:p>
        <w:p w14:paraId="355D8FB3" w14:textId="1A2D4CB2" w:rsidR="00E3233A" w:rsidRDefault="009861A6">
          <w:pPr>
            <w:pStyle w:val="21"/>
            <w:tabs>
              <w:tab w:val="right" w:leader="dot" w:pos="8494"/>
            </w:tabs>
            <w:rPr>
              <w:rFonts w:asciiTheme="minorHAnsi" w:eastAsiaTheme="minorEastAsia"/>
              <w:noProof/>
              <w:sz w:val="21"/>
            </w:rPr>
          </w:pPr>
          <w:hyperlink w:anchor="_Toc114589874" w:history="1">
            <w:r w:rsidR="00E3233A" w:rsidRPr="00DB7CF7">
              <w:rPr>
                <w:rStyle w:val="afff2"/>
                <w:noProof/>
                <w:snapToGrid w:val="0"/>
                <w:kern w:val="0"/>
              </w:rPr>
              <w:t>１.６</w:t>
            </w:r>
            <w:r w:rsidR="00E3233A" w:rsidRPr="00DB7CF7">
              <w:rPr>
                <w:rStyle w:val="afff2"/>
                <w:noProof/>
              </w:rPr>
              <w:t xml:space="preserve"> クラウドサービスのスマートな利用によるメリット</w:t>
            </w:r>
            <w:r w:rsidR="00E3233A">
              <w:rPr>
                <w:noProof/>
                <w:webHidden/>
              </w:rPr>
              <w:tab/>
            </w:r>
            <w:r w:rsidR="00E3233A">
              <w:rPr>
                <w:noProof/>
                <w:webHidden/>
              </w:rPr>
              <w:fldChar w:fldCharType="begin"/>
            </w:r>
            <w:r w:rsidR="00E3233A">
              <w:rPr>
                <w:noProof/>
                <w:webHidden/>
              </w:rPr>
              <w:instrText xml:space="preserve"> PAGEREF _Toc114589874 \h </w:instrText>
            </w:r>
            <w:r w:rsidR="00E3233A">
              <w:rPr>
                <w:noProof/>
                <w:webHidden/>
              </w:rPr>
            </w:r>
            <w:r w:rsidR="00E3233A">
              <w:rPr>
                <w:noProof/>
                <w:webHidden/>
              </w:rPr>
              <w:fldChar w:fldCharType="separate"/>
            </w:r>
            <w:r w:rsidR="0031521F">
              <w:rPr>
                <w:noProof/>
                <w:webHidden/>
              </w:rPr>
              <w:t>6</w:t>
            </w:r>
            <w:r w:rsidR="00E3233A">
              <w:rPr>
                <w:noProof/>
                <w:webHidden/>
              </w:rPr>
              <w:fldChar w:fldCharType="end"/>
            </w:r>
          </w:hyperlink>
        </w:p>
        <w:p w14:paraId="615E83D7" w14:textId="07D32EA3" w:rsidR="00E3233A" w:rsidRDefault="009861A6">
          <w:pPr>
            <w:pStyle w:val="31"/>
            <w:tabs>
              <w:tab w:val="right" w:leader="dot" w:pos="8494"/>
            </w:tabs>
            <w:rPr>
              <w:rFonts w:asciiTheme="minorHAnsi" w:eastAsiaTheme="minorEastAsia"/>
              <w:noProof/>
              <w:sz w:val="21"/>
            </w:rPr>
          </w:pPr>
          <w:hyperlink w:anchor="_Toc114589875" w:history="1">
            <w:r w:rsidR="00E3233A" w:rsidRPr="00DB7CF7">
              <w:rPr>
                <w:rStyle w:val="afff2"/>
                <w:noProof/>
                <w:snapToGrid w:val="0"/>
                <w:kern w:val="0"/>
              </w:rPr>
              <w:t>1)</w:t>
            </w:r>
            <w:r w:rsidR="00E3233A" w:rsidRPr="00DB7CF7">
              <w:rPr>
                <w:rStyle w:val="afff2"/>
                <w:noProof/>
              </w:rPr>
              <w:t xml:space="preserve"> マネージドサービスの活用によるコスト削減</w:t>
            </w:r>
            <w:r w:rsidR="00E3233A">
              <w:rPr>
                <w:noProof/>
                <w:webHidden/>
              </w:rPr>
              <w:tab/>
            </w:r>
            <w:r w:rsidR="00E3233A">
              <w:rPr>
                <w:noProof/>
                <w:webHidden/>
              </w:rPr>
              <w:fldChar w:fldCharType="begin"/>
            </w:r>
            <w:r w:rsidR="00E3233A">
              <w:rPr>
                <w:noProof/>
                <w:webHidden/>
              </w:rPr>
              <w:instrText xml:space="preserve"> PAGEREF _Toc114589875 \h </w:instrText>
            </w:r>
            <w:r w:rsidR="00E3233A">
              <w:rPr>
                <w:noProof/>
                <w:webHidden/>
              </w:rPr>
            </w:r>
            <w:r w:rsidR="00E3233A">
              <w:rPr>
                <w:noProof/>
                <w:webHidden/>
              </w:rPr>
              <w:fldChar w:fldCharType="separate"/>
            </w:r>
            <w:r w:rsidR="0031521F">
              <w:rPr>
                <w:noProof/>
                <w:webHidden/>
              </w:rPr>
              <w:t>6</w:t>
            </w:r>
            <w:r w:rsidR="00E3233A">
              <w:rPr>
                <w:noProof/>
                <w:webHidden/>
              </w:rPr>
              <w:fldChar w:fldCharType="end"/>
            </w:r>
          </w:hyperlink>
        </w:p>
        <w:p w14:paraId="01F4C9B1" w14:textId="586B8A04" w:rsidR="00E3233A" w:rsidRDefault="009861A6">
          <w:pPr>
            <w:pStyle w:val="31"/>
            <w:tabs>
              <w:tab w:val="right" w:leader="dot" w:pos="8494"/>
            </w:tabs>
            <w:rPr>
              <w:rFonts w:asciiTheme="minorHAnsi" w:eastAsiaTheme="minorEastAsia"/>
              <w:noProof/>
              <w:sz w:val="21"/>
            </w:rPr>
          </w:pPr>
          <w:hyperlink w:anchor="_Toc114589876" w:history="1">
            <w:r w:rsidR="00E3233A" w:rsidRPr="00DB7CF7">
              <w:rPr>
                <w:rStyle w:val="afff2"/>
                <w:noProof/>
                <w:snapToGrid w:val="0"/>
                <w:kern w:val="0"/>
              </w:rPr>
              <w:t>2)</w:t>
            </w:r>
            <w:r w:rsidR="00E3233A" w:rsidRPr="00DB7CF7">
              <w:rPr>
                <w:rStyle w:val="afff2"/>
                <w:noProof/>
              </w:rPr>
              <w:t xml:space="preserve"> サーバを構築しないシステムにおけるセキュリティ向上とセキュリティ対策コストの削減</w:t>
            </w:r>
            <w:r w:rsidR="00E3233A">
              <w:rPr>
                <w:noProof/>
                <w:webHidden/>
              </w:rPr>
              <w:tab/>
            </w:r>
            <w:r w:rsidR="00E3233A">
              <w:rPr>
                <w:noProof/>
                <w:webHidden/>
              </w:rPr>
              <w:fldChar w:fldCharType="begin"/>
            </w:r>
            <w:r w:rsidR="00E3233A">
              <w:rPr>
                <w:noProof/>
                <w:webHidden/>
              </w:rPr>
              <w:instrText xml:space="preserve"> PAGEREF _Toc114589876 \h </w:instrText>
            </w:r>
            <w:r w:rsidR="00E3233A">
              <w:rPr>
                <w:noProof/>
                <w:webHidden/>
              </w:rPr>
            </w:r>
            <w:r w:rsidR="00E3233A">
              <w:rPr>
                <w:noProof/>
                <w:webHidden/>
              </w:rPr>
              <w:fldChar w:fldCharType="separate"/>
            </w:r>
            <w:r w:rsidR="0031521F">
              <w:rPr>
                <w:noProof/>
                <w:webHidden/>
              </w:rPr>
              <w:t>6</w:t>
            </w:r>
            <w:r w:rsidR="00E3233A">
              <w:rPr>
                <w:noProof/>
                <w:webHidden/>
              </w:rPr>
              <w:fldChar w:fldCharType="end"/>
            </w:r>
          </w:hyperlink>
        </w:p>
        <w:p w14:paraId="26EA4513" w14:textId="390A25A1" w:rsidR="00E3233A" w:rsidRDefault="009861A6">
          <w:pPr>
            <w:pStyle w:val="31"/>
            <w:tabs>
              <w:tab w:val="right" w:leader="dot" w:pos="8494"/>
            </w:tabs>
            <w:rPr>
              <w:rFonts w:asciiTheme="minorHAnsi" w:eastAsiaTheme="minorEastAsia"/>
              <w:noProof/>
              <w:sz w:val="21"/>
            </w:rPr>
          </w:pPr>
          <w:hyperlink w:anchor="_Toc114589877" w:history="1">
            <w:r w:rsidR="00E3233A" w:rsidRPr="00DB7CF7">
              <w:rPr>
                <w:rStyle w:val="afff2"/>
                <w:noProof/>
                <w:snapToGrid w:val="0"/>
                <w:kern w:val="0"/>
              </w:rPr>
              <w:t>3)</w:t>
            </w:r>
            <w:r w:rsidR="00E3233A" w:rsidRPr="00DB7CF7">
              <w:rPr>
                <w:rStyle w:val="afff2"/>
                <w:noProof/>
              </w:rPr>
              <w:t xml:space="preserve"> IaC (Infrastructure as Code)とテンプレートによる環境構築の自動化によるコスト削減</w:t>
            </w:r>
            <w:r w:rsidR="00E3233A">
              <w:rPr>
                <w:noProof/>
                <w:webHidden/>
              </w:rPr>
              <w:tab/>
            </w:r>
            <w:r w:rsidR="00E3233A">
              <w:rPr>
                <w:noProof/>
                <w:webHidden/>
              </w:rPr>
              <w:fldChar w:fldCharType="begin"/>
            </w:r>
            <w:r w:rsidR="00E3233A">
              <w:rPr>
                <w:noProof/>
                <w:webHidden/>
              </w:rPr>
              <w:instrText xml:space="preserve"> PAGEREF _Toc114589877 \h </w:instrText>
            </w:r>
            <w:r w:rsidR="00E3233A">
              <w:rPr>
                <w:noProof/>
                <w:webHidden/>
              </w:rPr>
            </w:r>
            <w:r w:rsidR="00E3233A">
              <w:rPr>
                <w:noProof/>
                <w:webHidden/>
              </w:rPr>
              <w:fldChar w:fldCharType="separate"/>
            </w:r>
            <w:r w:rsidR="0031521F">
              <w:rPr>
                <w:noProof/>
                <w:webHidden/>
              </w:rPr>
              <w:t>7</w:t>
            </w:r>
            <w:r w:rsidR="00E3233A">
              <w:rPr>
                <w:noProof/>
                <w:webHidden/>
              </w:rPr>
              <w:fldChar w:fldCharType="end"/>
            </w:r>
          </w:hyperlink>
        </w:p>
        <w:p w14:paraId="04689F1C" w14:textId="5520305E" w:rsidR="00E3233A" w:rsidRDefault="009861A6">
          <w:pPr>
            <w:pStyle w:val="11"/>
            <w:rPr>
              <w:rFonts w:asciiTheme="minorHAnsi" w:eastAsiaTheme="minorEastAsia"/>
              <w:noProof/>
              <w:sz w:val="21"/>
            </w:rPr>
          </w:pPr>
          <w:hyperlink w:anchor="_Toc114589878" w:history="1">
            <w:r w:rsidR="00E3233A" w:rsidRPr="00DB7CF7">
              <w:rPr>
                <w:rStyle w:val="afff2"/>
                <w:noProof/>
              </w:rPr>
              <w:t>２ 基本方針</w:t>
            </w:r>
            <w:r w:rsidR="00E3233A">
              <w:rPr>
                <w:noProof/>
                <w:webHidden/>
              </w:rPr>
              <w:tab/>
            </w:r>
            <w:r w:rsidR="00E3233A">
              <w:rPr>
                <w:noProof/>
                <w:webHidden/>
              </w:rPr>
              <w:fldChar w:fldCharType="begin"/>
            </w:r>
            <w:r w:rsidR="00E3233A">
              <w:rPr>
                <w:noProof/>
                <w:webHidden/>
              </w:rPr>
              <w:instrText xml:space="preserve"> PAGEREF _Toc114589878 \h </w:instrText>
            </w:r>
            <w:r w:rsidR="00E3233A">
              <w:rPr>
                <w:noProof/>
                <w:webHidden/>
              </w:rPr>
            </w:r>
            <w:r w:rsidR="00E3233A">
              <w:rPr>
                <w:noProof/>
                <w:webHidden/>
              </w:rPr>
              <w:fldChar w:fldCharType="separate"/>
            </w:r>
            <w:r w:rsidR="0031521F">
              <w:rPr>
                <w:noProof/>
                <w:webHidden/>
              </w:rPr>
              <w:t>8</w:t>
            </w:r>
            <w:r w:rsidR="00E3233A">
              <w:rPr>
                <w:noProof/>
                <w:webHidden/>
              </w:rPr>
              <w:fldChar w:fldCharType="end"/>
            </w:r>
          </w:hyperlink>
        </w:p>
        <w:p w14:paraId="3CAC97F0" w14:textId="60B4B5D8" w:rsidR="00E3233A" w:rsidRDefault="009861A6">
          <w:pPr>
            <w:pStyle w:val="21"/>
            <w:tabs>
              <w:tab w:val="right" w:leader="dot" w:pos="8494"/>
            </w:tabs>
            <w:rPr>
              <w:rFonts w:asciiTheme="minorHAnsi" w:eastAsiaTheme="minorEastAsia"/>
              <w:noProof/>
              <w:sz w:val="21"/>
            </w:rPr>
          </w:pPr>
          <w:hyperlink w:anchor="_Toc114589879" w:history="1">
            <w:r w:rsidR="00E3233A" w:rsidRPr="00DB7CF7">
              <w:rPr>
                <w:rStyle w:val="afff2"/>
                <w:noProof/>
                <w:snapToGrid w:val="0"/>
                <w:kern w:val="0"/>
              </w:rPr>
              <w:t>２.１</w:t>
            </w:r>
            <w:r w:rsidR="00E3233A" w:rsidRPr="00DB7CF7">
              <w:rPr>
                <w:rStyle w:val="afff2"/>
                <w:noProof/>
              </w:rPr>
              <w:t xml:space="preserve"> クラウド・バイ・デフォルト原則</w:t>
            </w:r>
            <w:r w:rsidR="00E3233A">
              <w:rPr>
                <w:noProof/>
                <w:webHidden/>
              </w:rPr>
              <w:tab/>
            </w:r>
            <w:r w:rsidR="00E3233A">
              <w:rPr>
                <w:noProof/>
                <w:webHidden/>
              </w:rPr>
              <w:fldChar w:fldCharType="begin"/>
            </w:r>
            <w:r w:rsidR="00E3233A">
              <w:rPr>
                <w:noProof/>
                <w:webHidden/>
              </w:rPr>
              <w:instrText xml:space="preserve"> PAGEREF _Toc114589879 \h </w:instrText>
            </w:r>
            <w:r w:rsidR="00E3233A">
              <w:rPr>
                <w:noProof/>
                <w:webHidden/>
              </w:rPr>
            </w:r>
            <w:r w:rsidR="00E3233A">
              <w:rPr>
                <w:noProof/>
                <w:webHidden/>
              </w:rPr>
              <w:fldChar w:fldCharType="separate"/>
            </w:r>
            <w:r w:rsidR="0031521F">
              <w:rPr>
                <w:noProof/>
                <w:webHidden/>
              </w:rPr>
              <w:t>8</w:t>
            </w:r>
            <w:r w:rsidR="00E3233A">
              <w:rPr>
                <w:noProof/>
                <w:webHidden/>
              </w:rPr>
              <w:fldChar w:fldCharType="end"/>
            </w:r>
          </w:hyperlink>
        </w:p>
        <w:p w14:paraId="444DB6D1" w14:textId="1436736A" w:rsidR="00E3233A" w:rsidRDefault="009861A6">
          <w:pPr>
            <w:pStyle w:val="21"/>
            <w:tabs>
              <w:tab w:val="right" w:leader="dot" w:pos="8494"/>
            </w:tabs>
            <w:rPr>
              <w:rFonts w:asciiTheme="minorHAnsi" w:eastAsiaTheme="minorEastAsia"/>
              <w:noProof/>
              <w:sz w:val="21"/>
            </w:rPr>
          </w:pPr>
          <w:hyperlink w:anchor="_Toc114589880" w:history="1">
            <w:r w:rsidR="00E3233A" w:rsidRPr="00DB7CF7">
              <w:rPr>
                <w:rStyle w:val="afff2"/>
                <w:noProof/>
                <w:snapToGrid w:val="0"/>
                <w:kern w:val="0"/>
              </w:rPr>
              <w:t>２.２</w:t>
            </w:r>
            <w:r w:rsidR="00E3233A" w:rsidRPr="00DB7CF7">
              <w:rPr>
                <w:rStyle w:val="afff2"/>
                <w:noProof/>
              </w:rPr>
              <w:t xml:space="preserve"> モダン技術の利用</w:t>
            </w:r>
            <w:r w:rsidR="00E3233A">
              <w:rPr>
                <w:noProof/>
                <w:webHidden/>
              </w:rPr>
              <w:tab/>
            </w:r>
            <w:r w:rsidR="00E3233A">
              <w:rPr>
                <w:noProof/>
                <w:webHidden/>
              </w:rPr>
              <w:fldChar w:fldCharType="begin"/>
            </w:r>
            <w:r w:rsidR="00E3233A">
              <w:rPr>
                <w:noProof/>
                <w:webHidden/>
              </w:rPr>
              <w:instrText xml:space="preserve"> PAGEREF _Toc114589880 \h </w:instrText>
            </w:r>
            <w:r w:rsidR="00E3233A">
              <w:rPr>
                <w:noProof/>
                <w:webHidden/>
              </w:rPr>
            </w:r>
            <w:r w:rsidR="00E3233A">
              <w:rPr>
                <w:noProof/>
                <w:webHidden/>
              </w:rPr>
              <w:fldChar w:fldCharType="separate"/>
            </w:r>
            <w:r w:rsidR="0031521F">
              <w:rPr>
                <w:noProof/>
                <w:webHidden/>
              </w:rPr>
              <w:t>8</w:t>
            </w:r>
            <w:r w:rsidR="00E3233A">
              <w:rPr>
                <w:noProof/>
                <w:webHidden/>
              </w:rPr>
              <w:fldChar w:fldCharType="end"/>
            </w:r>
          </w:hyperlink>
        </w:p>
        <w:p w14:paraId="746B4797" w14:textId="1578F1C2" w:rsidR="00E3233A" w:rsidRDefault="009861A6">
          <w:pPr>
            <w:pStyle w:val="11"/>
            <w:rPr>
              <w:rFonts w:asciiTheme="minorHAnsi" w:eastAsiaTheme="minorEastAsia"/>
              <w:noProof/>
              <w:sz w:val="21"/>
            </w:rPr>
          </w:pPr>
          <w:hyperlink w:anchor="_Toc114589881" w:history="1">
            <w:r w:rsidR="00E3233A" w:rsidRPr="00DB7CF7">
              <w:rPr>
                <w:rStyle w:val="afff2"/>
                <w:noProof/>
              </w:rPr>
              <w:t>３ 具体方針</w:t>
            </w:r>
            <w:r w:rsidR="00E3233A">
              <w:rPr>
                <w:noProof/>
                <w:webHidden/>
              </w:rPr>
              <w:tab/>
            </w:r>
            <w:r w:rsidR="00E3233A">
              <w:rPr>
                <w:noProof/>
                <w:webHidden/>
              </w:rPr>
              <w:fldChar w:fldCharType="begin"/>
            </w:r>
            <w:r w:rsidR="00E3233A">
              <w:rPr>
                <w:noProof/>
                <w:webHidden/>
              </w:rPr>
              <w:instrText xml:space="preserve"> PAGEREF _Toc114589881 \h </w:instrText>
            </w:r>
            <w:r w:rsidR="00E3233A">
              <w:rPr>
                <w:noProof/>
                <w:webHidden/>
              </w:rPr>
            </w:r>
            <w:r w:rsidR="00E3233A">
              <w:rPr>
                <w:noProof/>
                <w:webHidden/>
              </w:rPr>
              <w:fldChar w:fldCharType="separate"/>
            </w:r>
            <w:r w:rsidR="0031521F">
              <w:rPr>
                <w:noProof/>
                <w:webHidden/>
              </w:rPr>
              <w:t>9</w:t>
            </w:r>
            <w:r w:rsidR="00E3233A">
              <w:rPr>
                <w:noProof/>
                <w:webHidden/>
              </w:rPr>
              <w:fldChar w:fldCharType="end"/>
            </w:r>
          </w:hyperlink>
        </w:p>
        <w:p w14:paraId="52A659A0" w14:textId="24BCE6F0" w:rsidR="00E3233A" w:rsidRDefault="009861A6">
          <w:pPr>
            <w:pStyle w:val="21"/>
            <w:tabs>
              <w:tab w:val="right" w:leader="dot" w:pos="8494"/>
            </w:tabs>
            <w:rPr>
              <w:rFonts w:asciiTheme="minorHAnsi" w:eastAsiaTheme="minorEastAsia"/>
              <w:noProof/>
              <w:sz w:val="21"/>
            </w:rPr>
          </w:pPr>
          <w:hyperlink w:anchor="_Toc114589882" w:history="1">
            <w:r w:rsidR="00E3233A" w:rsidRPr="00DB7CF7">
              <w:rPr>
                <w:rStyle w:val="afff2"/>
                <w:noProof/>
                <w:snapToGrid w:val="0"/>
                <w:kern w:val="0"/>
              </w:rPr>
              <w:t>３.１</w:t>
            </w:r>
            <w:r w:rsidR="00E3233A" w:rsidRPr="00DB7CF7">
              <w:rPr>
                <w:rStyle w:val="afff2"/>
                <w:noProof/>
              </w:rPr>
              <w:t xml:space="preserve"> クラウドサービスの選択</w:t>
            </w:r>
            <w:r w:rsidR="00E3233A">
              <w:rPr>
                <w:noProof/>
                <w:webHidden/>
              </w:rPr>
              <w:tab/>
            </w:r>
            <w:r w:rsidR="00E3233A">
              <w:rPr>
                <w:noProof/>
                <w:webHidden/>
              </w:rPr>
              <w:fldChar w:fldCharType="begin"/>
            </w:r>
            <w:r w:rsidR="00E3233A">
              <w:rPr>
                <w:noProof/>
                <w:webHidden/>
              </w:rPr>
              <w:instrText xml:space="preserve"> PAGEREF _Toc114589882 \h </w:instrText>
            </w:r>
            <w:r w:rsidR="00E3233A">
              <w:rPr>
                <w:noProof/>
                <w:webHidden/>
              </w:rPr>
            </w:r>
            <w:r w:rsidR="00E3233A">
              <w:rPr>
                <w:noProof/>
                <w:webHidden/>
              </w:rPr>
              <w:fldChar w:fldCharType="separate"/>
            </w:r>
            <w:r w:rsidR="0031521F">
              <w:rPr>
                <w:noProof/>
                <w:webHidden/>
              </w:rPr>
              <w:t>9</w:t>
            </w:r>
            <w:r w:rsidR="00E3233A">
              <w:rPr>
                <w:noProof/>
                <w:webHidden/>
              </w:rPr>
              <w:fldChar w:fldCharType="end"/>
            </w:r>
          </w:hyperlink>
        </w:p>
        <w:p w14:paraId="52C92D02" w14:textId="229B04F8" w:rsidR="00E3233A" w:rsidRDefault="009861A6">
          <w:pPr>
            <w:pStyle w:val="21"/>
            <w:tabs>
              <w:tab w:val="right" w:leader="dot" w:pos="8494"/>
            </w:tabs>
            <w:rPr>
              <w:rFonts w:asciiTheme="minorHAnsi" w:eastAsiaTheme="minorEastAsia"/>
              <w:noProof/>
              <w:sz w:val="21"/>
            </w:rPr>
          </w:pPr>
          <w:hyperlink w:anchor="_Toc114589883" w:history="1">
            <w:r w:rsidR="00E3233A" w:rsidRPr="00DB7CF7">
              <w:rPr>
                <w:rStyle w:val="afff2"/>
                <w:noProof/>
                <w:snapToGrid w:val="0"/>
                <w:kern w:val="0"/>
              </w:rPr>
              <w:t>３.２</w:t>
            </w:r>
            <w:r w:rsidR="00E3233A" w:rsidRPr="00DB7CF7">
              <w:rPr>
                <w:rStyle w:val="afff2"/>
                <w:noProof/>
              </w:rPr>
              <w:t xml:space="preserve"> クラウド利用者のデータが所在する地域と適用される法令等について</w:t>
            </w:r>
            <w:r w:rsidR="00E3233A">
              <w:rPr>
                <w:noProof/>
                <w:webHidden/>
              </w:rPr>
              <w:tab/>
            </w:r>
            <w:r w:rsidR="00E3233A">
              <w:rPr>
                <w:noProof/>
                <w:webHidden/>
              </w:rPr>
              <w:fldChar w:fldCharType="begin"/>
            </w:r>
            <w:r w:rsidR="00E3233A">
              <w:rPr>
                <w:noProof/>
                <w:webHidden/>
              </w:rPr>
              <w:instrText xml:space="preserve"> PAGEREF _Toc114589883 \h </w:instrText>
            </w:r>
            <w:r w:rsidR="00E3233A">
              <w:rPr>
                <w:noProof/>
                <w:webHidden/>
              </w:rPr>
            </w:r>
            <w:r w:rsidR="00E3233A">
              <w:rPr>
                <w:noProof/>
                <w:webHidden/>
              </w:rPr>
              <w:fldChar w:fldCharType="separate"/>
            </w:r>
            <w:r w:rsidR="0031521F">
              <w:rPr>
                <w:noProof/>
                <w:webHidden/>
              </w:rPr>
              <w:t>9</w:t>
            </w:r>
            <w:r w:rsidR="00E3233A">
              <w:rPr>
                <w:noProof/>
                <w:webHidden/>
              </w:rPr>
              <w:fldChar w:fldCharType="end"/>
            </w:r>
          </w:hyperlink>
        </w:p>
        <w:p w14:paraId="0AD0966C" w14:textId="7D5358B9" w:rsidR="00E3233A" w:rsidRDefault="009861A6">
          <w:pPr>
            <w:pStyle w:val="31"/>
            <w:tabs>
              <w:tab w:val="right" w:leader="dot" w:pos="8494"/>
            </w:tabs>
            <w:rPr>
              <w:rFonts w:asciiTheme="minorHAnsi" w:eastAsiaTheme="minorEastAsia"/>
              <w:noProof/>
              <w:sz w:val="21"/>
            </w:rPr>
          </w:pPr>
          <w:hyperlink w:anchor="_Toc114589884" w:history="1">
            <w:r w:rsidR="00E3233A" w:rsidRPr="00DB7CF7">
              <w:rPr>
                <w:rStyle w:val="afff2"/>
                <w:noProof/>
                <w:snapToGrid w:val="0"/>
                <w:kern w:val="0"/>
              </w:rPr>
              <w:t>1)</w:t>
            </w:r>
            <w:r w:rsidR="00E3233A" w:rsidRPr="00DB7CF7">
              <w:rPr>
                <w:rStyle w:val="afff2"/>
                <w:noProof/>
              </w:rPr>
              <w:t xml:space="preserve"> ガバメントクラウドに選定されているクラウドサービス</w:t>
            </w:r>
            <w:r w:rsidR="00E3233A">
              <w:rPr>
                <w:noProof/>
                <w:webHidden/>
              </w:rPr>
              <w:tab/>
            </w:r>
            <w:r w:rsidR="00E3233A">
              <w:rPr>
                <w:noProof/>
                <w:webHidden/>
              </w:rPr>
              <w:fldChar w:fldCharType="begin"/>
            </w:r>
            <w:r w:rsidR="00E3233A">
              <w:rPr>
                <w:noProof/>
                <w:webHidden/>
              </w:rPr>
              <w:instrText xml:space="preserve"> PAGEREF _Toc114589884 \h </w:instrText>
            </w:r>
            <w:r w:rsidR="00E3233A">
              <w:rPr>
                <w:noProof/>
                <w:webHidden/>
              </w:rPr>
            </w:r>
            <w:r w:rsidR="00E3233A">
              <w:rPr>
                <w:noProof/>
                <w:webHidden/>
              </w:rPr>
              <w:fldChar w:fldCharType="separate"/>
            </w:r>
            <w:r w:rsidR="0031521F">
              <w:rPr>
                <w:noProof/>
                <w:webHidden/>
              </w:rPr>
              <w:t>10</w:t>
            </w:r>
            <w:r w:rsidR="00E3233A">
              <w:rPr>
                <w:noProof/>
                <w:webHidden/>
              </w:rPr>
              <w:fldChar w:fldCharType="end"/>
            </w:r>
          </w:hyperlink>
        </w:p>
        <w:p w14:paraId="7F2767E6" w14:textId="1BD9CE7B" w:rsidR="00E3233A" w:rsidRDefault="009861A6">
          <w:pPr>
            <w:pStyle w:val="31"/>
            <w:tabs>
              <w:tab w:val="right" w:leader="dot" w:pos="8494"/>
            </w:tabs>
            <w:rPr>
              <w:rFonts w:asciiTheme="minorHAnsi" w:eastAsiaTheme="minorEastAsia"/>
              <w:noProof/>
              <w:sz w:val="21"/>
            </w:rPr>
          </w:pPr>
          <w:hyperlink w:anchor="_Toc114589885" w:history="1">
            <w:r w:rsidR="00E3233A" w:rsidRPr="00DB7CF7">
              <w:rPr>
                <w:rStyle w:val="afff2"/>
                <w:noProof/>
                <w:snapToGrid w:val="0"/>
                <w:kern w:val="0"/>
              </w:rPr>
              <w:t>2)</w:t>
            </w:r>
            <w:r w:rsidR="00E3233A" w:rsidRPr="00DB7CF7">
              <w:rPr>
                <w:rStyle w:val="afff2"/>
                <w:noProof/>
              </w:rPr>
              <w:t xml:space="preserve"> その他のクラウドサービス</w:t>
            </w:r>
            <w:r w:rsidR="00E3233A">
              <w:rPr>
                <w:noProof/>
                <w:webHidden/>
              </w:rPr>
              <w:tab/>
            </w:r>
            <w:r w:rsidR="00E3233A">
              <w:rPr>
                <w:noProof/>
                <w:webHidden/>
              </w:rPr>
              <w:fldChar w:fldCharType="begin"/>
            </w:r>
            <w:r w:rsidR="00E3233A">
              <w:rPr>
                <w:noProof/>
                <w:webHidden/>
              </w:rPr>
              <w:instrText xml:space="preserve"> PAGEREF _Toc114589885 \h </w:instrText>
            </w:r>
            <w:r w:rsidR="00E3233A">
              <w:rPr>
                <w:noProof/>
                <w:webHidden/>
              </w:rPr>
            </w:r>
            <w:r w:rsidR="00E3233A">
              <w:rPr>
                <w:noProof/>
                <w:webHidden/>
              </w:rPr>
              <w:fldChar w:fldCharType="separate"/>
            </w:r>
            <w:r w:rsidR="0031521F">
              <w:rPr>
                <w:noProof/>
                <w:webHidden/>
              </w:rPr>
              <w:t>10</w:t>
            </w:r>
            <w:r w:rsidR="00E3233A">
              <w:rPr>
                <w:noProof/>
                <w:webHidden/>
              </w:rPr>
              <w:fldChar w:fldCharType="end"/>
            </w:r>
          </w:hyperlink>
        </w:p>
        <w:p w14:paraId="25C9EB60" w14:textId="70B54382" w:rsidR="00E3233A" w:rsidRDefault="009861A6">
          <w:pPr>
            <w:pStyle w:val="21"/>
            <w:tabs>
              <w:tab w:val="right" w:leader="dot" w:pos="8494"/>
            </w:tabs>
            <w:rPr>
              <w:rFonts w:asciiTheme="minorHAnsi" w:eastAsiaTheme="minorEastAsia"/>
              <w:noProof/>
              <w:sz w:val="21"/>
            </w:rPr>
          </w:pPr>
          <w:hyperlink w:anchor="_Toc114589886" w:history="1">
            <w:r w:rsidR="00E3233A" w:rsidRPr="00DB7CF7">
              <w:rPr>
                <w:rStyle w:val="afff2"/>
                <w:noProof/>
                <w:snapToGrid w:val="0"/>
                <w:kern w:val="0"/>
              </w:rPr>
              <w:t>３.３</w:t>
            </w:r>
            <w:r w:rsidR="00E3233A" w:rsidRPr="00DB7CF7">
              <w:rPr>
                <w:rStyle w:val="afff2"/>
                <w:noProof/>
              </w:rPr>
              <w:t xml:space="preserve"> ベンダーロックインについて</w:t>
            </w:r>
            <w:r w:rsidR="00E3233A">
              <w:rPr>
                <w:noProof/>
                <w:webHidden/>
              </w:rPr>
              <w:tab/>
            </w:r>
            <w:r w:rsidR="00E3233A">
              <w:rPr>
                <w:noProof/>
                <w:webHidden/>
              </w:rPr>
              <w:fldChar w:fldCharType="begin"/>
            </w:r>
            <w:r w:rsidR="00E3233A">
              <w:rPr>
                <w:noProof/>
                <w:webHidden/>
              </w:rPr>
              <w:instrText xml:space="preserve"> PAGEREF _Toc114589886 \h </w:instrText>
            </w:r>
            <w:r w:rsidR="00E3233A">
              <w:rPr>
                <w:noProof/>
                <w:webHidden/>
              </w:rPr>
            </w:r>
            <w:r w:rsidR="00E3233A">
              <w:rPr>
                <w:noProof/>
                <w:webHidden/>
              </w:rPr>
              <w:fldChar w:fldCharType="separate"/>
            </w:r>
            <w:r w:rsidR="0031521F">
              <w:rPr>
                <w:noProof/>
                <w:webHidden/>
              </w:rPr>
              <w:t>10</w:t>
            </w:r>
            <w:r w:rsidR="00E3233A">
              <w:rPr>
                <w:noProof/>
                <w:webHidden/>
              </w:rPr>
              <w:fldChar w:fldCharType="end"/>
            </w:r>
          </w:hyperlink>
        </w:p>
        <w:p w14:paraId="4E578F6D" w14:textId="116CBBDB" w:rsidR="00E3233A" w:rsidRDefault="009861A6">
          <w:pPr>
            <w:pStyle w:val="21"/>
            <w:tabs>
              <w:tab w:val="right" w:leader="dot" w:pos="8494"/>
            </w:tabs>
            <w:rPr>
              <w:rFonts w:asciiTheme="minorHAnsi" w:eastAsiaTheme="minorEastAsia"/>
              <w:noProof/>
              <w:sz w:val="21"/>
            </w:rPr>
          </w:pPr>
          <w:hyperlink w:anchor="_Toc114589887" w:history="1">
            <w:r w:rsidR="00E3233A" w:rsidRPr="00DB7CF7">
              <w:rPr>
                <w:rStyle w:val="afff2"/>
                <w:noProof/>
                <w:snapToGrid w:val="0"/>
                <w:kern w:val="0"/>
              </w:rPr>
              <w:t>３.４</w:t>
            </w:r>
            <w:r w:rsidR="00E3233A" w:rsidRPr="00DB7CF7">
              <w:rPr>
                <w:rStyle w:val="afff2"/>
                <w:noProof/>
              </w:rPr>
              <w:t xml:space="preserve"> マルチクラウド等について</w:t>
            </w:r>
            <w:r w:rsidR="00E3233A">
              <w:rPr>
                <w:noProof/>
                <w:webHidden/>
              </w:rPr>
              <w:tab/>
            </w:r>
            <w:r w:rsidR="00E3233A">
              <w:rPr>
                <w:noProof/>
                <w:webHidden/>
              </w:rPr>
              <w:fldChar w:fldCharType="begin"/>
            </w:r>
            <w:r w:rsidR="00E3233A">
              <w:rPr>
                <w:noProof/>
                <w:webHidden/>
              </w:rPr>
              <w:instrText xml:space="preserve"> PAGEREF _Toc114589887 \h </w:instrText>
            </w:r>
            <w:r w:rsidR="00E3233A">
              <w:rPr>
                <w:noProof/>
                <w:webHidden/>
              </w:rPr>
            </w:r>
            <w:r w:rsidR="00E3233A">
              <w:rPr>
                <w:noProof/>
                <w:webHidden/>
              </w:rPr>
              <w:fldChar w:fldCharType="separate"/>
            </w:r>
            <w:r w:rsidR="0031521F">
              <w:rPr>
                <w:noProof/>
                <w:webHidden/>
              </w:rPr>
              <w:t>11</w:t>
            </w:r>
            <w:r w:rsidR="00E3233A">
              <w:rPr>
                <w:noProof/>
                <w:webHidden/>
              </w:rPr>
              <w:fldChar w:fldCharType="end"/>
            </w:r>
          </w:hyperlink>
        </w:p>
        <w:p w14:paraId="1026225D" w14:textId="3835F2C0" w:rsidR="00E3233A" w:rsidRDefault="009861A6">
          <w:pPr>
            <w:pStyle w:val="21"/>
            <w:tabs>
              <w:tab w:val="right" w:leader="dot" w:pos="8494"/>
            </w:tabs>
            <w:rPr>
              <w:rFonts w:asciiTheme="minorHAnsi" w:eastAsiaTheme="minorEastAsia"/>
              <w:noProof/>
              <w:sz w:val="21"/>
            </w:rPr>
          </w:pPr>
          <w:hyperlink w:anchor="_Toc114589888" w:history="1">
            <w:r w:rsidR="00E3233A" w:rsidRPr="00DB7CF7">
              <w:rPr>
                <w:rStyle w:val="afff2"/>
                <w:noProof/>
                <w:snapToGrid w:val="0"/>
                <w:kern w:val="0"/>
              </w:rPr>
              <w:t>３.５</w:t>
            </w:r>
            <w:r w:rsidR="00E3233A" w:rsidRPr="00DB7CF7">
              <w:rPr>
                <w:rStyle w:val="afff2"/>
                <w:noProof/>
              </w:rPr>
              <w:t xml:space="preserve"> アプリケーションとシステム刷新について</w:t>
            </w:r>
            <w:r w:rsidR="00E3233A">
              <w:rPr>
                <w:noProof/>
                <w:webHidden/>
              </w:rPr>
              <w:tab/>
            </w:r>
            <w:r w:rsidR="00E3233A">
              <w:rPr>
                <w:noProof/>
                <w:webHidden/>
              </w:rPr>
              <w:fldChar w:fldCharType="begin"/>
            </w:r>
            <w:r w:rsidR="00E3233A">
              <w:rPr>
                <w:noProof/>
                <w:webHidden/>
              </w:rPr>
              <w:instrText xml:space="preserve"> PAGEREF _Toc114589888 \h </w:instrText>
            </w:r>
            <w:r w:rsidR="00E3233A">
              <w:rPr>
                <w:noProof/>
                <w:webHidden/>
              </w:rPr>
            </w:r>
            <w:r w:rsidR="00E3233A">
              <w:rPr>
                <w:noProof/>
                <w:webHidden/>
              </w:rPr>
              <w:fldChar w:fldCharType="separate"/>
            </w:r>
            <w:r w:rsidR="0031521F">
              <w:rPr>
                <w:noProof/>
                <w:webHidden/>
              </w:rPr>
              <w:t>11</w:t>
            </w:r>
            <w:r w:rsidR="00E3233A">
              <w:rPr>
                <w:noProof/>
                <w:webHidden/>
              </w:rPr>
              <w:fldChar w:fldCharType="end"/>
            </w:r>
          </w:hyperlink>
        </w:p>
        <w:p w14:paraId="2201147E" w14:textId="2868D3FB" w:rsidR="00E3233A" w:rsidRDefault="009861A6">
          <w:pPr>
            <w:pStyle w:val="31"/>
            <w:tabs>
              <w:tab w:val="right" w:leader="dot" w:pos="8494"/>
            </w:tabs>
            <w:rPr>
              <w:rFonts w:asciiTheme="minorHAnsi" w:eastAsiaTheme="minorEastAsia"/>
              <w:noProof/>
              <w:sz w:val="21"/>
            </w:rPr>
          </w:pPr>
          <w:hyperlink w:anchor="_Toc114589889" w:history="1">
            <w:r w:rsidR="00E3233A" w:rsidRPr="00DB7CF7">
              <w:rPr>
                <w:rStyle w:val="afff2"/>
                <w:noProof/>
                <w:snapToGrid w:val="0"/>
                <w:kern w:val="0"/>
              </w:rPr>
              <w:t>1)</w:t>
            </w:r>
            <w:r w:rsidR="00E3233A" w:rsidRPr="00DB7CF7">
              <w:rPr>
                <w:rStyle w:val="afff2"/>
                <w:noProof/>
              </w:rPr>
              <w:t xml:space="preserve"> 見積りの取得時の留意点</w:t>
            </w:r>
            <w:r w:rsidR="00E3233A">
              <w:rPr>
                <w:noProof/>
                <w:webHidden/>
              </w:rPr>
              <w:tab/>
            </w:r>
            <w:r w:rsidR="00E3233A">
              <w:rPr>
                <w:noProof/>
                <w:webHidden/>
              </w:rPr>
              <w:fldChar w:fldCharType="begin"/>
            </w:r>
            <w:r w:rsidR="00E3233A">
              <w:rPr>
                <w:noProof/>
                <w:webHidden/>
              </w:rPr>
              <w:instrText xml:space="preserve"> PAGEREF _Toc114589889 \h </w:instrText>
            </w:r>
            <w:r w:rsidR="00E3233A">
              <w:rPr>
                <w:noProof/>
                <w:webHidden/>
              </w:rPr>
            </w:r>
            <w:r w:rsidR="00E3233A">
              <w:rPr>
                <w:noProof/>
                <w:webHidden/>
              </w:rPr>
              <w:fldChar w:fldCharType="separate"/>
            </w:r>
            <w:r w:rsidR="0031521F">
              <w:rPr>
                <w:noProof/>
                <w:webHidden/>
              </w:rPr>
              <w:t>11</w:t>
            </w:r>
            <w:r w:rsidR="00E3233A">
              <w:rPr>
                <w:noProof/>
                <w:webHidden/>
              </w:rPr>
              <w:fldChar w:fldCharType="end"/>
            </w:r>
          </w:hyperlink>
        </w:p>
        <w:p w14:paraId="1E7BDCEC" w14:textId="02F3F6F2" w:rsidR="00E3233A" w:rsidRDefault="009861A6">
          <w:pPr>
            <w:pStyle w:val="31"/>
            <w:tabs>
              <w:tab w:val="right" w:leader="dot" w:pos="8494"/>
            </w:tabs>
            <w:rPr>
              <w:rFonts w:asciiTheme="minorHAnsi" w:eastAsiaTheme="minorEastAsia"/>
              <w:noProof/>
              <w:sz w:val="21"/>
            </w:rPr>
          </w:pPr>
          <w:hyperlink w:anchor="_Toc114589890" w:history="1">
            <w:r w:rsidR="00E3233A" w:rsidRPr="00DB7CF7">
              <w:rPr>
                <w:rStyle w:val="afff2"/>
                <w:noProof/>
                <w:snapToGrid w:val="0"/>
                <w:kern w:val="0"/>
              </w:rPr>
              <w:t>2)</w:t>
            </w:r>
            <w:r w:rsidR="00E3233A" w:rsidRPr="00DB7CF7">
              <w:rPr>
                <w:rStyle w:val="afff2"/>
                <w:noProof/>
              </w:rPr>
              <w:t xml:space="preserve"> クラウド移行に向けた刷新</w:t>
            </w:r>
            <w:r w:rsidR="00E3233A">
              <w:rPr>
                <w:noProof/>
                <w:webHidden/>
              </w:rPr>
              <w:tab/>
            </w:r>
            <w:r w:rsidR="00E3233A">
              <w:rPr>
                <w:noProof/>
                <w:webHidden/>
              </w:rPr>
              <w:fldChar w:fldCharType="begin"/>
            </w:r>
            <w:r w:rsidR="00E3233A">
              <w:rPr>
                <w:noProof/>
                <w:webHidden/>
              </w:rPr>
              <w:instrText xml:space="preserve"> PAGEREF _Toc114589890 \h </w:instrText>
            </w:r>
            <w:r w:rsidR="00E3233A">
              <w:rPr>
                <w:noProof/>
                <w:webHidden/>
              </w:rPr>
            </w:r>
            <w:r w:rsidR="00E3233A">
              <w:rPr>
                <w:noProof/>
                <w:webHidden/>
              </w:rPr>
              <w:fldChar w:fldCharType="separate"/>
            </w:r>
            <w:r w:rsidR="0031521F">
              <w:rPr>
                <w:noProof/>
                <w:webHidden/>
              </w:rPr>
              <w:t>12</w:t>
            </w:r>
            <w:r w:rsidR="00E3233A">
              <w:rPr>
                <w:noProof/>
                <w:webHidden/>
              </w:rPr>
              <w:fldChar w:fldCharType="end"/>
            </w:r>
          </w:hyperlink>
        </w:p>
        <w:p w14:paraId="10D71797" w14:textId="37BCBA62" w:rsidR="00E3233A" w:rsidRDefault="009861A6">
          <w:pPr>
            <w:pStyle w:val="31"/>
            <w:tabs>
              <w:tab w:val="right" w:leader="dot" w:pos="8494"/>
            </w:tabs>
            <w:rPr>
              <w:rFonts w:asciiTheme="minorHAnsi" w:eastAsiaTheme="minorEastAsia"/>
              <w:noProof/>
              <w:sz w:val="21"/>
            </w:rPr>
          </w:pPr>
          <w:hyperlink w:anchor="_Toc114589891" w:history="1">
            <w:r w:rsidR="00E3233A" w:rsidRPr="00DB7CF7">
              <w:rPr>
                <w:rStyle w:val="afff2"/>
                <w:noProof/>
                <w:snapToGrid w:val="0"/>
                <w:kern w:val="0"/>
              </w:rPr>
              <w:t>3)</w:t>
            </w:r>
            <w:r w:rsidR="00E3233A" w:rsidRPr="00DB7CF7">
              <w:rPr>
                <w:rStyle w:val="afff2"/>
                <w:noProof/>
              </w:rPr>
              <w:t xml:space="preserve"> 小規模システムにおける刷新</w:t>
            </w:r>
            <w:r w:rsidR="00E3233A">
              <w:rPr>
                <w:noProof/>
                <w:webHidden/>
              </w:rPr>
              <w:tab/>
            </w:r>
            <w:r w:rsidR="00E3233A">
              <w:rPr>
                <w:noProof/>
                <w:webHidden/>
              </w:rPr>
              <w:fldChar w:fldCharType="begin"/>
            </w:r>
            <w:r w:rsidR="00E3233A">
              <w:rPr>
                <w:noProof/>
                <w:webHidden/>
              </w:rPr>
              <w:instrText xml:space="preserve"> PAGEREF _Toc114589891 \h </w:instrText>
            </w:r>
            <w:r w:rsidR="00E3233A">
              <w:rPr>
                <w:noProof/>
                <w:webHidden/>
              </w:rPr>
            </w:r>
            <w:r w:rsidR="00E3233A">
              <w:rPr>
                <w:noProof/>
                <w:webHidden/>
              </w:rPr>
              <w:fldChar w:fldCharType="separate"/>
            </w:r>
            <w:r w:rsidR="0031521F">
              <w:rPr>
                <w:noProof/>
                <w:webHidden/>
              </w:rPr>
              <w:t>13</w:t>
            </w:r>
            <w:r w:rsidR="00E3233A">
              <w:rPr>
                <w:noProof/>
                <w:webHidden/>
              </w:rPr>
              <w:fldChar w:fldCharType="end"/>
            </w:r>
          </w:hyperlink>
        </w:p>
        <w:p w14:paraId="26B0A4C5" w14:textId="6930ED01" w:rsidR="00E3233A" w:rsidRDefault="009861A6">
          <w:pPr>
            <w:pStyle w:val="31"/>
            <w:tabs>
              <w:tab w:val="right" w:leader="dot" w:pos="8494"/>
            </w:tabs>
            <w:rPr>
              <w:rFonts w:asciiTheme="minorHAnsi" w:eastAsiaTheme="minorEastAsia"/>
              <w:noProof/>
              <w:sz w:val="21"/>
            </w:rPr>
          </w:pPr>
          <w:hyperlink w:anchor="_Toc114589892" w:history="1">
            <w:r w:rsidR="00E3233A" w:rsidRPr="00DB7CF7">
              <w:rPr>
                <w:rStyle w:val="afff2"/>
                <w:noProof/>
                <w:snapToGrid w:val="0"/>
                <w:kern w:val="0"/>
              </w:rPr>
              <w:t>4)</w:t>
            </w:r>
            <w:r w:rsidR="00E3233A" w:rsidRPr="00DB7CF7">
              <w:rPr>
                <w:rStyle w:val="afff2"/>
                <w:noProof/>
              </w:rPr>
              <w:t xml:space="preserve"> 組織ごとに独立していたシステムの刷新</w:t>
            </w:r>
            <w:r w:rsidR="00E3233A">
              <w:rPr>
                <w:noProof/>
                <w:webHidden/>
              </w:rPr>
              <w:tab/>
            </w:r>
            <w:r w:rsidR="00E3233A">
              <w:rPr>
                <w:noProof/>
                <w:webHidden/>
              </w:rPr>
              <w:fldChar w:fldCharType="begin"/>
            </w:r>
            <w:r w:rsidR="00E3233A">
              <w:rPr>
                <w:noProof/>
                <w:webHidden/>
              </w:rPr>
              <w:instrText xml:space="preserve"> PAGEREF _Toc114589892 \h </w:instrText>
            </w:r>
            <w:r w:rsidR="00E3233A">
              <w:rPr>
                <w:noProof/>
                <w:webHidden/>
              </w:rPr>
            </w:r>
            <w:r w:rsidR="00E3233A">
              <w:rPr>
                <w:noProof/>
                <w:webHidden/>
              </w:rPr>
              <w:fldChar w:fldCharType="separate"/>
            </w:r>
            <w:r w:rsidR="0031521F">
              <w:rPr>
                <w:noProof/>
                <w:webHidden/>
              </w:rPr>
              <w:t>13</w:t>
            </w:r>
            <w:r w:rsidR="00E3233A">
              <w:rPr>
                <w:noProof/>
                <w:webHidden/>
              </w:rPr>
              <w:fldChar w:fldCharType="end"/>
            </w:r>
          </w:hyperlink>
        </w:p>
        <w:p w14:paraId="61ADD3C9" w14:textId="6A66A110" w:rsidR="00E3233A" w:rsidRDefault="009861A6">
          <w:pPr>
            <w:pStyle w:val="31"/>
            <w:tabs>
              <w:tab w:val="right" w:leader="dot" w:pos="8494"/>
            </w:tabs>
            <w:rPr>
              <w:rFonts w:asciiTheme="minorHAnsi" w:eastAsiaTheme="minorEastAsia"/>
              <w:noProof/>
              <w:sz w:val="21"/>
            </w:rPr>
          </w:pPr>
          <w:hyperlink w:anchor="_Toc114589893" w:history="1">
            <w:r w:rsidR="00E3233A" w:rsidRPr="00DB7CF7">
              <w:rPr>
                <w:rStyle w:val="afff2"/>
                <w:noProof/>
                <w:snapToGrid w:val="0"/>
                <w:kern w:val="0"/>
              </w:rPr>
              <w:t>5)</w:t>
            </w:r>
            <w:r w:rsidR="00E3233A" w:rsidRPr="00DB7CF7">
              <w:rPr>
                <w:rStyle w:val="afff2"/>
                <w:noProof/>
              </w:rPr>
              <w:t xml:space="preserve"> クラウド上で稼働するアプリケーションについて</w:t>
            </w:r>
            <w:r w:rsidR="00E3233A">
              <w:rPr>
                <w:noProof/>
                <w:webHidden/>
              </w:rPr>
              <w:tab/>
            </w:r>
            <w:r w:rsidR="00E3233A">
              <w:rPr>
                <w:noProof/>
                <w:webHidden/>
              </w:rPr>
              <w:fldChar w:fldCharType="begin"/>
            </w:r>
            <w:r w:rsidR="00E3233A">
              <w:rPr>
                <w:noProof/>
                <w:webHidden/>
              </w:rPr>
              <w:instrText xml:space="preserve"> PAGEREF _Toc114589893 \h </w:instrText>
            </w:r>
            <w:r w:rsidR="00E3233A">
              <w:rPr>
                <w:noProof/>
                <w:webHidden/>
              </w:rPr>
            </w:r>
            <w:r w:rsidR="00E3233A">
              <w:rPr>
                <w:noProof/>
                <w:webHidden/>
              </w:rPr>
              <w:fldChar w:fldCharType="separate"/>
            </w:r>
            <w:r w:rsidR="0031521F">
              <w:rPr>
                <w:noProof/>
                <w:webHidden/>
              </w:rPr>
              <w:t>14</w:t>
            </w:r>
            <w:r w:rsidR="00E3233A">
              <w:rPr>
                <w:noProof/>
                <w:webHidden/>
              </w:rPr>
              <w:fldChar w:fldCharType="end"/>
            </w:r>
          </w:hyperlink>
        </w:p>
        <w:p w14:paraId="64A2A507" w14:textId="2588D5A8" w:rsidR="00E3233A" w:rsidRDefault="009861A6">
          <w:pPr>
            <w:pStyle w:val="31"/>
            <w:tabs>
              <w:tab w:val="right" w:leader="dot" w:pos="8494"/>
            </w:tabs>
            <w:rPr>
              <w:rFonts w:asciiTheme="minorHAnsi" w:eastAsiaTheme="minorEastAsia"/>
              <w:noProof/>
              <w:sz w:val="21"/>
            </w:rPr>
          </w:pPr>
          <w:hyperlink w:anchor="_Toc114589894" w:history="1">
            <w:r w:rsidR="00E3233A" w:rsidRPr="00DB7CF7">
              <w:rPr>
                <w:rStyle w:val="afff2"/>
                <w:noProof/>
                <w:snapToGrid w:val="0"/>
                <w:kern w:val="0"/>
              </w:rPr>
              <w:t>6)</w:t>
            </w:r>
            <w:r w:rsidR="00E3233A" w:rsidRPr="00DB7CF7">
              <w:rPr>
                <w:rStyle w:val="afff2"/>
                <w:noProof/>
              </w:rPr>
              <w:t xml:space="preserve"> アプリケーションが利用するクラウド機能（サービス）について</w:t>
            </w:r>
            <w:r w:rsidR="00E3233A">
              <w:rPr>
                <w:noProof/>
                <w:webHidden/>
              </w:rPr>
              <w:tab/>
            </w:r>
            <w:r w:rsidR="00E3233A">
              <w:rPr>
                <w:noProof/>
                <w:webHidden/>
              </w:rPr>
              <w:fldChar w:fldCharType="begin"/>
            </w:r>
            <w:r w:rsidR="00E3233A">
              <w:rPr>
                <w:noProof/>
                <w:webHidden/>
              </w:rPr>
              <w:instrText xml:space="preserve"> PAGEREF _Toc114589894 \h </w:instrText>
            </w:r>
            <w:r w:rsidR="00E3233A">
              <w:rPr>
                <w:noProof/>
                <w:webHidden/>
              </w:rPr>
            </w:r>
            <w:r w:rsidR="00E3233A">
              <w:rPr>
                <w:noProof/>
                <w:webHidden/>
              </w:rPr>
              <w:fldChar w:fldCharType="separate"/>
            </w:r>
            <w:r w:rsidR="0031521F">
              <w:rPr>
                <w:noProof/>
                <w:webHidden/>
              </w:rPr>
              <w:t>15</w:t>
            </w:r>
            <w:r w:rsidR="00E3233A">
              <w:rPr>
                <w:noProof/>
                <w:webHidden/>
              </w:rPr>
              <w:fldChar w:fldCharType="end"/>
            </w:r>
          </w:hyperlink>
        </w:p>
        <w:p w14:paraId="4EA1E3AB" w14:textId="01095BEF" w:rsidR="00E3233A" w:rsidRDefault="009861A6">
          <w:pPr>
            <w:pStyle w:val="31"/>
            <w:tabs>
              <w:tab w:val="right" w:leader="dot" w:pos="8494"/>
            </w:tabs>
            <w:rPr>
              <w:rFonts w:asciiTheme="minorHAnsi" w:eastAsiaTheme="minorEastAsia"/>
              <w:noProof/>
              <w:sz w:val="21"/>
            </w:rPr>
          </w:pPr>
          <w:hyperlink w:anchor="_Toc114589895" w:history="1">
            <w:r w:rsidR="00E3233A" w:rsidRPr="00DB7CF7">
              <w:rPr>
                <w:rStyle w:val="afff2"/>
                <w:noProof/>
                <w:snapToGrid w:val="0"/>
                <w:kern w:val="0"/>
              </w:rPr>
              <w:t>7)</w:t>
            </w:r>
            <w:r w:rsidR="00E3233A" w:rsidRPr="00DB7CF7">
              <w:rPr>
                <w:rStyle w:val="afff2"/>
                <w:noProof/>
              </w:rPr>
              <w:t xml:space="preserve"> クラウド移行後のシステム刷新タイミング</w:t>
            </w:r>
            <w:r w:rsidR="00E3233A">
              <w:rPr>
                <w:noProof/>
                <w:webHidden/>
              </w:rPr>
              <w:tab/>
            </w:r>
            <w:r w:rsidR="00E3233A">
              <w:rPr>
                <w:noProof/>
                <w:webHidden/>
              </w:rPr>
              <w:fldChar w:fldCharType="begin"/>
            </w:r>
            <w:r w:rsidR="00E3233A">
              <w:rPr>
                <w:noProof/>
                <w:webHidden/>
              </w:rPr>
              <w:instrText xml:space="preserve"> PAGEREF _Toc114589895 \h </w:instrText>
            </w:r>
            <w:r w:rsidR="00E3233A">
              <w:rPr>
                <w:noProof/>
                <w:webHidden/>
              </w:rPr>
            </w:r>
            <w:r w:rsidR="00E3233A">
              <w:rPr>
                <w:noProof/>
                <w:webHidden/>
              </w:rPr>
              <w:fldChar w:fldCharType="separate"/>
            </w:r>
            <w:r w:rsidR="0031521F">
              <w:rPr>
                <w:noProof/>
                <w:webHidden/>
              </w:rPr>
              <w:t>16</w:t>
            </w:r>
            <w:r w:rsidR="00E3233A">
              <w:rPr>
                <w:noProof/>
                <w:webHidden/>
              </w:rPr>
              <w:fldChar w:fldCharType="end"/>
            </w:r>
          </w:hyperlink>
        </w:p>
        <w:p w14:paraId="33A80711" w14:textId="4F10E90A" w:rsidR="00E3233A" w:rsidRDefault="009861A6">
          <w:pPr>
            <w:pStyle w:val="21"/>
            <w:tabs>
              <w:tab w:val="right" w:leader="dot" w:pos="8494"/>
            </w:tabs>
            <w:rPr>
              <w:rFonts w:asciiTheme="minorHAnsi" w:eastAsiaTheme="minorEastAsia"/>
              <w:noProof/>
              <w:sz w:val="21"/>
            </w:rPr>
          </w:pPr>
          <w:hyperlink w:anchor="_Toc114589896" w:history="1">
            <w:r w:rsidR="00E3233A" w:rsidRPr="00DB7CF7">
              <w:rPr>
                <w:rStyle w:val="afff2"/>
                <w:noProof/>
                <w:snapToGrid w:val="0"/>
                <w:kern w:val="0"/>
              </w:rPr>
              <w:t>３.６</w:t>
            </w:r>
            <w:r w:rsidR="00E3233A" w:rsidRPr="00DB7CF7">
              <w:rPr>
                <w:rStyle w:val="afff2"/>
                <w:noProof/>
              </w:rPr>
              <w:t xml:space="preserve"> セキュリティについて</w:t>
            </w:r>
            <w:r w:rsidR="00E3233A">
              <w:rPr>
                <w:noProof/>
                <w:webHidden/>
              </w:rPr>
              <w:tab/>
            </w:r>
            <w:r w:rsidR="00E3233A">
              <w:rPr>
                <w:noProof/>
                <w:webHidden/>
              </w:rPr>
              <w:fldChar w:fldCharType="begin"/>
            </w:r>
            <w:r w:rsidR="00E3233A">
              <w:rPr>
                <w:noProof/>
                <w:webHidden/>
              </w:rPr>
              <w:instrText xml:space="preserve"> PAGEREF _Toc114589896 \h </w:instrText>
            </w:r>
            <w:r w:rsidR="00E3233A">
              <w:rPr>
                <w:noProof/>
                <w:webHidden/>
              </w:rPr>
            </w:r>
            <w:r w:rsidR="00E3233A">
              <w:rPr>
                <w:noProof/>
                <w:webHidden/>
              </w:rPr>
              <w:fldChar w:fldCharType="separate"/>
            </w:r>
            <w:r w:rsidR="0031521F">
              <w:rPr>
                <w:noProof/>
                <w:webHidden/>
              </w:rPr>
              <w:t>17</w:t>
            </w:r>
            <w:r w:rsidR="00E3233A">
              <w:rPr>
                <w:noProof/>
                <w:webHidden/>
              </w:rPr>
              <w:fldChar w:fldCharType="end"/>
            </w:r>
          </w:hyperlink>
        </w:p>
        <w:p w14:paraId="5023D8E3" w14:textId="77F11876" w:rsidR="00E3233A" w:rsidRDefault="009861A6">
          <w:pPr>
            <w:pStyle w:val="31"/>
            <w:tabs>
              <w:tab w:val="right" w:leader="dot" w:pos="8494"/>
            </w:tabs>
            <w:rPr>
              <w:rFonts w:asciiTheme="minorHAnsi" w:eastAsiaTheme="minorEastAsia"/>
              <w:noProof/>
              <w:sz w:val="21"/>
            </w:rPr>
          </w:pPr>
          <w:hyperlink w:anchor="_Toc114589897" w:history="1">
            <w:r w:rsidR="00E3233A" w:rsidRPr="00DB7CF7">
              <w:rPr>
                <w:rStyle w:val="afff2"/>
                <w:noProof/>
                <w:snapToGrid w:val="0"/>
                <w:kern w:val="0"/>
              </w:rPr>
              <w:t>1)</w:t>
            </w:r>
            <w:r w:rsidR="00E3233A" w:rsidRPr="00DB7CF7">
              <w:rPr>
                <w:rStyle w:val="afff2"/>
                <w:noProof/>
              </w:rPr>
              <w:t xml:space="preserve"> 責任共有モデルによる対象の絞り込み</w:t>
            </w:r>
            <w:r w:rsidR="00E3233A">
              <w:rPr>
                <w:noProof/>
                <w:webHidden/>
              </w:rPr>
              <w:tab/>
            </w:r>
            <w:r w:rsidR="00E3233A">
              <w:rPr>
                <w:noProof/>
                <w:webHidden/>
              </w:rPr>
              <w:fldChar w:fldCharType="begin"/>
            </w:r>
            <w:r w:rsidR="00E3233A">
              <w:rPr>
                <w:noProof/>
                <w:webHidden/>
              </w:rPr>
              <w:instrText xml:space="preserve"> PAGEREF _Toc114589897 \h </w:instrText>
            </w:r>
            <w:r w:rsidR="00E3233A">
              <w:rPr>
                <w:noProof/>
                <w:webHidden/>
              </w:rPr>
            </w:r>
            <w:r w:rsidR="00E3233A">
              <w:rPr>
                <w:noProof/>
                <w:webHidden/>
              </w:rPr>
              <w:fldChar w:fldCharType="separate"/>
            </w:r>
            <w:r w:rsidR="0031521F">
              <w:rPr>
                <w:noProof/>
                <w:webHidden/>
              </w:rPr>
              <w:t>17</w:t>
            </w:r>
            <w:r w:rsidR="00E3233A">
              <w:rPr>
                <w:noProof/>
                <w:webHidden/>
              </w:rPr>
              <w:fldChar w:fldCharType="end"/>
            </w:r>
          </w:hyperlink>
        </w:p>
        <w:p w14:paraId="0A4461C6" w14:textId="16528DF1" w:rsidR="00E3233A" w:rsidRDefault="009861A6">
          <w:pPr>
            <w:pStyle w:val="31"/>
            <w:tabs>
              <w:tab w:val="right" w:leader="dot" w:pos="8494"/>
            </w:tabs>
            <w:rPr>
              <w:rFonts w:asciiTheme="minorHAnsi" w:eastAsiaTheme="minorEastAsia"/>
              <w:noProof/>
              <w:sz w:val="21"/>
            </w:rPr>
          </w:pPr>
          <w:hyperlink w:anchor="_Toc114589898" w:history="1">
            <w:r w:rsidR="00E3233A" w:rsidRPr="00DB7CF7">
              <w:rPr>
                <w:rStyle w:val="afff2"/>
                <w:noProof/>
                <w:snapToGrid w:val="0"/>
                <w:kern w:val="0"/>
              </w:rPr>
              <w:t>2)</w:t>
            </w:r>
            <w:r w:rsidR="00E3233A" w:rsidRPr="00DB7CF7">
              <w:rPr>
                <w:rStyle w:val="afff2"/>
                <w:noProof/>
              </w:rPr>
              <w:t xml:space="preserve"> リファレンスアーキテクチャへの準拠</w:t>
            </w:r>
            <w:r w:rsidR="00E3233A">
              <w:rPr>
                <w:noProof/>
                <w:webHidden/>
              </w:rPr>
              <w:tab/>
            </w:r>
            <w:r w:rsidR="00E3233A">
              <w:rPr>
                <w:noProof/>
                <w:webHidden/>
              </w:rPr>
              <w:fldChar w:fldCharType="begin"/>
            </w:r>
            <w:r w:rsidR="00E3233A">
              <w:rPr>
                <w:noProof/>
                <w:webHidden/>
              </w:rPr>
              <w:instrText xml:space="preserve"> PAGEREF _Toc114589898 \h </w:instrText>
            </w:r>
            <w:r w:rsidR="00E3233A">
              <w:rPr>
                <w:noProof/>
                <w:webHidden/>
              </w:rPr>
            </w:r>
            <w:r w:rsidR="00E3233A">
              <w:rPr>
                <w:noProof/>
                <w:webHidden/>
              </w:rPr>
              <w:fldChar w:fldCharType="separate"/>
            </w:r>
            <w:r w:rsidR="0031521F">
              <w:rPr>
                <w:noProof/>
                <w:webHidden/>
              </w:rPr>
              <w:t>17</w:t>
            </w:r>
            <w:r w:rsidR="00E3233A">
              <w:rPr>
                <w:noProof/>
                <w:webHidden/>
              </w:rPr>
              <w:fldChar w:fldCharType="end"/>
            </w:r>
          </w:hyperlink>
        </w:p>
        <w:p w14:paraId="7C678C38" w14:textId="67B674D5" w:rsidR="00E3233A" w:rsidRDefault="009861A6">
          <w:pPr>
            <w:pStyle w:val="31"/>
            <w:tabs>
              <w:tab w:val="right" w:leader="dot" w:pos="8494"/>
            </w:tabs>
            <w:rPr>
              <w:rFonts w:asciiTheme="minorHAnsi" w:eastAsiaTheme="minorEastAsia"/>
              <w:noProof/>
              <w:sz w:val="21"/>
            </w:rPr>
          </w:pPr>
          <w:hyperlink w:anchor="_Toc114589899" w:history="1">
            <w:r w:rsidR="00E3233A" w:rsidRPr="00DB7CF7">
              <w:rPr>
                <w:rStyle w:val="afff2"/>
                <w:noProof/>
                <w:snapToGrid w:val="0"/>
                <w:kern w:val="0"/>
              </w:rPr>
              <w:t>3)</w:t>
            </w:r>
            <w:r w:rsidR="00E3233A" w:rsidRPr="00DB7CF7">
              <w:rPr>
                <w:rStyle w:val="afff2"/>
                <w:noProof/>
              </w:rPr>
              <w:t xml:space="preserve"> 境界型セキュリティのみに依存しないセキュリティ対策を行う（ゼロトラスト）</w:t>
            </w:r>
            <w:r w:rsidR="00E3233A">
              <w:rPr>
                <w:noProof/>
                <w:webHidden/>
              </w:rPr>
              <w:tab/>
            </w:r>
            <w:r w:rsidR="00E3233A">
              <w:rPr>
                <w:noProof/>
                <w:webHidden/>
              </w:rPr>
              <w:fldChar w:fldCharType="begin"/>
            </w:r>
            <w:r w:rsidR="00E3233A">
              <w:rPr>
                <w:noProof/>
                <w:webHidden/>
              </w:rPr>
              <w:instrText xml:space="preserve"> PAGEREF _Toc114589899 \h </w:instrText>
            </w:r>
            <w:r w:rsidR="00E3233A">
              <w:rPr>
                <w:noProof/>
                <w:webHidden/>
              </w:rPr>
            </w:r>
            <w:r w:rsidR="00E3233A">
              <w:rPr>
                <w:noProof/>
                <w:webHidden/>
              </w:rPr>
              <w:fldChar w:fldCharType="separate"/>
            </w:r>
            <w:r w:rsidR="0031521F">
              <w:rPr>
                <w:noProof/>
                <w:webHidden/>
              </w:rPr>
              <w:t>18</w:t>
            </w:r>
            <w:r w:rsidR="00E3233A">
              <w:rPr>
                <w:noProof/>
                <w:webHidden/>
              </w:rPr>
              <w:fldChar w:fldCharType="end"/>
            </w:r>
          </w:hyperlink>
        </w:p>
        <w:p w14:paraId="2B7B2F64" w14:textId="50953752" w:rsidR="00E3233A" w:rsidRDefault="009861A6">
          <w:pPr>
            <w:pStyle w:val="31"/>
            <w:tabs>
              <w:tab w:val="right" w:leader="dot" w:pos="8494"/>
            </w:tabs>
            <w:rPr>
              <w:rFonts w:asciiTheme="minorHAnsi" w:eastAsiaTheme="minorEastAsia"/>
              <w:noProof/>
              <w:sz w:val="21"/>
            </w:rPr>
          </w:pPr>
          <w:hyperlink w:anchor="_Toc114589900" w:history="1">
            <w:r w:rsidR="00E3233A" w:rsidRPr="00DB7CF7">
              <w:rPr>
                <w:rStyle w:val="afff2"/>
                <w:noProof/>
                <w:snapToGrid w:val="0"/>
                <w:kern w:val="0"/>
              </w:rPr>
              <w:t>4)</w:t>
            </w:r>
            <w:r w:rsidR="00E3233A" w:rsidRPr="00DB7CF7">
              <w:rPr>
                <w:rStyle w:val="afff2"/>
                <w:noProof/>
              </w:rPr>
              <w:t xml:space="preserve"> 予防的統制と発見的統制の実施</w:t>
            </w:r>
            <w:r w:rsidR="00E3233A">
              <w:rPr>
                <w:noProof/>
                <w:webHidden/>
              </w:rPr>
              <w:tab/>
            </w:r>
            <w:r w:rsidR="00E3233A">
              <w:rPr>
                <w:noProof/>
                <w:webHidden/>
              </w:rPr>
              <w:fldChar w:fldCharType="begin"/>
            </w:r>
            <w:r w:rsidR="00E3233A">
              <w:rPr>
                <w:noProof/>
                <w:webHidden/>
              </w:rPr>
              <w:instrText xml:space="preserve"> PAGEREF _Toc114589900 \h </w:instrText>
            </w:r>
            <w:r w:rsidR="00E3233A">
              <w:rPr>
                <w:noProof/>
                <w:webHidden/>
              </w:rPr>
            </w:r>
            <w:r w:rsidR="00E3233A">
              <w:rPr>
                <w:noProof/>
                <w:webHidden/>
              </w:rPr>
              <w:fldChar w:fldCharType="separate"/>
            </w:r>
            <w:r w:rsidR="0031521F">
              <w:rPr>
                <w:noProof/>
                <w:webHidden/>
              </w:rPr>
              <w:t>18</w:t>
            </w:r>
            <w:r w:rsidR="00E3233A">
              <w:rPr>
                <w:noProof/>
                <w:webHidden/>
              </w:rPr>
              <w:fldChar w:fldCharType="end"/>
            </w:r>
          </w:hyperlink>
        </w:p>
        <w:p w14:paraId="2FD5CA4C" w14:textId="283001A9" w:rsidR="00E3233A" w:rsidRDefault="009861A6">
          <w:pPr>
            <w:pStyle w:val="31"/>
            <w:tabs>
              <w:tab w:val="right" w:leader="dot" w:pos="8494"/>
            </w:tabs>
            <w:rPr>
              <w:rFonts w:asciiTheme="minorHAnsi" w:eastAsiaTheme="minorEastAsia"/>
              <w:noProof/>
              <w:sz w:val="21"/>
            </w:rPr>
          </w:pPr>
          <w:hyperlink w:anchor="_Toc114589901" w:history="1">
            <w:r w:rsidR="00E3233A" w:rsidRPr="00DB7CF7">
              <w:rPr>
                <w:rStyle w:val="afff2"/>
                <w:noProof/>
                <w:snapToGrid w:val="0"/>
                <w:kern w:val="0"/>
              </w:rPr>
              <w:t>5)</w:t>
            </w:r>
            <w:r w:rsidR="00E3233A" w:rsidRPr="00DB7CF7">
              <w:rPr>
                <w:rStyle w:val="afff2"/>
                <w:noProof/>
              </w:rPr>
              <w:t xml:space="preserve"> セキュリティ対策の自動化</w:t>
            </w:r>
            <w:r w:rsidR="00E3233A">
              <w:rPr>
                <w:noProof/>
                <w:webHidden/>
              </w:rPr>
              <w:tab/>
            </w:r>
            <w:r w:rsidR="00E3233A">
              <w:rPr>
                <w:noProof/>
                <w:webHidden/>
              </w:rPr>
              <w:fldChar w:fldCharType="begin"/>
            </w:r>
            <w:r w:rsidR="00E3233A">
              <w:rPr>
                <w:noProof/>
                <w:webHidden/>
              </w:rPr>
              <w:instrText xml:space="preserve"> PAGEREF _Toc114589901 \h </w:instrText>
            </w:r>
            <w:r w:rsidR="00E3233A">
              <w:rPr>
                <w:noProof/>
                <w:webHidden/>
              </w:rPr>
            </w:r>
            <w:r w:rsidR="00E3233A">
              <w:rPr>
                <w:noProof/>
                <w:webHidden/>
              </w:rPr>
              <w:fldChar w:fldCharType="separate"/>
            </w:r>
            <w:r w:rsidR="0031521F">
              <w:rPr>
                <w:noProof/>
                <w:webHidden/>
              </w:rPr>
              <w:t>18</w:t>
            </w:r>
            <w:r w:rsidR="00E3233A">
              <w:rPr>
                <w:noProof/>
                <w:webHidden/>
              </w:rPr>
              <w:fldChar w:fldCharType="end"/>
            </w:r>
          </w:hyperlink>
        </w:p>
        <w:p w14:paraId="37BE9D93" w14:textId="5C052006" w:rsidR="00E3233A" w:rsidRDefault="009861A6">
          <w:pPr>
            <w:pStyle w:val="31"/>
            <w:tabs>
              <w:tab w:val="right" w:leader="dot" w:pos="8494"/>
            </w:tabs>
            <w:rPr>
              <w:rFonts w:asciiTheme="minorHAnsi" w:eastAsiaTheme="minorEastAsia"/>
              <w:noProof/>
              <w:sz w:val="21"/>
            </w:rPr>
          </w:pPr>
          <w:hyperlink w:anchor="_Toc114589902" w:history="1">
            <w:r w:rsidR="00E3233A" w:rsidRPr="00DB7CF7">
              <w:rPr>
                <w:rStyle w:val="afff2"/>
                <w:noProof/>
                <w:snapToGrid w:val="0"/>
                <w:kern w:val="0"/>
              </w:rPr>
              <w:t>6)</w:t>
            </w:r>
            <w:r w:rsidR="00E3233A" w:rsidRPr="00DB7CF7">
              <w:rPr>
                <w:rStyle w:val="afff2"/>
                <w:noProof/>
              </w:rPr>
              <w:t xml:space="preserve"> サーバを構築しないアーキテクチャの採用</w:t>
            </w:r>
            <w:r w:rsidR="00E3233A">
              <w:rPr>
                <w:noProof/>
                <w:webHidden/>
              </w:rPr>
              <w:tab/>
            </w:r>
            <w:r w:rsidR="00E3233A">
              <w:rPr>
                <w:noProof/>
                <w:webHidden/>
              </w:rPr>
              <w:fldChar w:fldCharType="begin"/>
            </w:r>
            <w:r w:rsidR="00E3233A">
              <w:rPr>
                <w:noProof/>
                <w:webHidden/>
              </w:rPr>
              <w:instrText xml:space="preserve"> PAGEREF _Toc114589902 \h </w:instrText>
            </w:r>
            <w:r w:rsidR="00E3233A">
              <w:rPr>
                <w:noProof/>
                <w:webHidden/>
              </w:rPr>
            </w:r>
            <w:r w:rsidR="00E3233A">
              <w:rPr>
                <w:noProof/>
                <w:webHidden/>
              </w:rPr>
              <w:fldChar w:fldCharType="separate"/>
            </w:r>
            <w:r w:rsidR="0031521F">
              <w:rPr>
                <w:noProof/>
                <w:webHidden/>
              </w:rPr>
              <w:t>19</w:t>
            </w:r>
            <w:r w:rsidR="00E3233A">
              <w:rPr>
                <w:noProof/>
                <w:webHidden/>
              </w:rPr>
              <w:fldChar w:fldCharType="end"/>
            </w:r>
          </w:hyperlink>
        </w:p>
        <w:p w14:paraId="26AFF3AF" w14:textId="65FE05C6" w:rsidR="00E3233A" w:rsidRDefault="009861A6">
          <w:pPr>
            <w:pStyle w:val="31"/>
            <w:tabs>
              <w:tab w:val="right" w:leader="dot" w:pos="8494"/>
            </w:tabs>
            <w:rPr>
              <w:rFonts w:asciiTheme="minorHAnsi" w:eastAsiaTheme="minorEastAsia"/>
              <w:noProof/>
              <w:sz w:val="21"/>
            </w:rPr>
          </w:pPr>
          <w:hyperlink w:anchor="_Toc114589903" w:history="1">
            <w:r w:rsidR="00E3233A" w:rsidRPr="00DB7CF7">
              <w:rPr>
                <w:rStyle w:val="afff2"/>
                <w:noProof/>
                <w:snapToGrid w:val="0"/>
                <w:kern w:val="0"/>
              </w:rPr>
              <w:t>7)</w:t>
            </w:r>
            <w:r w:rsidR="00E3233A" w:rsidRPr="00DB7CF7">
              <w:rPr>
                <w:rStyle w:val="afff2"/>
                <w:noProof/>
              </w:rPr>
              <w:t xml:space="preserve"> IaCとテンプレート適用による主要セキュリティ対策のデフォルト化と適切なセキュリティ管理</w:t>
            </w:r>
            <w:r w:rsidR="00E3233A">
              <w:rPr>
                <w:noProof/>
                <w:webHidden/>
              </w:rPr>
              <w:tab/>
            </w:r>
            <w:r w:rsidR="00E3233A">
              <w:rPr>
                <w:noProof/>
                <w:webHidden/>
              </w:rPr>
              <w:fldChar w:fldCharType="begin"/>
            </w:r>
            <w:r w:rsidR="00E3233A">
              <w:rPr>
                <w:noProof/>
                <w:webHidden/>
              </w:rPr>
              <w:instrText xml:space="preserve"> PAGEREF _Toc114589903 \h </w:instrText>
            </w:r>
            <w:r w:rsidR="00E3233A">
              <w:rPr>
                <w:noProof/>
                <w:webHidden/>
              </w:rPr>
            </w:r>
            <w:r w:rsidR="00E3233A">
              <w:rPr>
                <w:noProof/>
                <w:webHidden/>
              </w:rPr>
              <w:fldChar w:fldCharType="separate"/>
            </w:r>
            <w:r w:rsidR="0031521F">
              <w:rPr>
                <w:noProof/>
                <w:webHidden/>
              </w:rPr>
              <w:t>19</w:t>
            </w:r>
            <w:r w:rsidR="00E3233A">
              <w:rPr>
                <w:noProof/>
                <w:webHidden/>
              </w:rPr>
              <w:fldChar w:fldCharType="end"/>
            </w:r>
          </w:hyperlink>
        </w:p>
        <w:p w14:paraId="47244DE6" w14:textId="2665E83C" w:rsidR="00E3233A" w:rsidRDefault="009861A6">
          <w:pPr>
            <w:pStyle w:val="31"/>
            <w:tabs>
              <w:tab w:val="right" w:leader="dot" w:pos="8494"/>
            </w:tabs>
            <w:rPr>
              <w:rFonts w:asciiTheme="minorHAnsi" w:eastAsiaTheme="minorEastAsia"/>
              <w:noProof/>
              <w:sz w:val="21"/>
            </w:rPr>
          </w:pPr>
          <w:hyperlink w:anchor="_Toc114589904" w:history="1">
            <w:r w:rsidR="00E3233A" w:rsidRPr="00DB7CF7">
              <w:rPr>
                <w:rStyle w:val="afff2"/>
                <w:noProof/>
                <w:snapToGrid w:val="0"/>
                <w:kern w:val="0"/>
              </w:rPr>
              <w:t>8)</w:t>
            </w:r>
            <w:r w:rsidR="00E3233A" w:rsidRPr="00DB7CF7">
              <w:rPr>
                <w:rStyle w:val="afff2"/>
                <w:noProof/>
              </w:rPr>
              <w:t xml:space="preserve"> 定量的計測とダッシュボードによる状況の可視化</w:t>
            </w:r>
            <w:r w:rsidR="00E3233A">
              <w:rPr>
                <w:noProof/>
                <w:webHidden/>
              </w:rPr>
              <w:tab/>
            </w:r>
            <w:r w:rsidR="00E3233A">
              <w:rPr>
                <w:noProof/>
                <w:webHidden/>
              </w:rPr>
              <w:fldChar w:fldCharType="begin"/>
            </w:r>
            <w:r w:rsidR="00E3233A">
              <w:rPr>
                <w:noProof/>
                <w:webHidden/>
              </w:rPr>
              <w:instrText xml:space="preserve"> PAGEREF _Toc114589904 \h </w:instrText>
            </w:r>
            <w:r w:rsidR="00E3233A">
              <w:rPr>
                <w:noProof/>
                <w:webHidden/>
              </w:rPr>
            </w:r>
            <w:r w:rsidR="00E3233A">
              <w:rPr>
                <w:noProof/>
                <w:webHidden/>
              </w:rPr>
              <w:fldChar w:fldCharType="separate"/>
            </w:r>
            <w:r w:rsidR="0031521F">
              <w:rPr>
                <w:noProof/>
                <w:webHidden/>
              </w:rPr>
              <w:t>19</w:t>
            </w:r>
            <w:r w:rsidR="00E3233A">
              <w:rPr>
                <w:noProof/>
                <w:webHidden/>
              </w:rPr>
              <w:fldChar w:fldCharType="end"/>
            </w:r>
          </w:hyperlink>
        </w:p>
        <w:p w14:paraId="56CD5BC7" w14:textId="2804DC03" w:rsidR="00E3233A" w:rsidRDefault="009861A6">
          <w:pPr>
            <w:pStyle w:val="31"/>
            <w:tabs>
              <w:tab w:val="right" w:leader="dot" w:pos="8494"/>
            </w:tabs>
            <w:rPr>
              <w:rFonts w:asciiTheme="minorHAnsi" w:eastAsiaTheme="minorEastAsia"/>
              <w:noProof/>
              <w:sz w:val="21"/>
            </w:rPr>
          </w:pPr>
          <w:hyperlink w:anchor="_Toc114589905" w:history="1">
            <w:r w:rsidR="00E3233A" w:rsidRPr="00DB7CF7">
              <w:rPr>
                <w:rStyle w:val="afff2"/>
                <w:noProof/>
                <w:snapToGrid w:val="0"/>
                <w:kern w:val="0"/>
              </w:rPr>
              <w:t>9)</w:t>
            </w:r>
            <w:r w:rsidR="00E3233A" w:rsidRPr="00DB7CF7">
              <w:rPr>
                <w:rStyle w:val="afff2"/>
                <w:noProof/>
              </w:rPr>
              <w:t xml:space="preserve"> 継続的なアップデートへの対応</w:t>
            </w:r>
            <w:r w:rsidR="00E3233A">
              <w:rPr>
                <w:noProof/>
                <w:webHidden/>
              </w:rPr>
              <w:tab/>
            </w:r>
            <w:r w:rsidR="00E3233A">
              <w:rPr>
                <w:noProof/>
                <w:webHidden/>
              </w:rPr>
              <w:fldChar w:fldCharType="begin"/>
            </w:r>
            <w:r w:rsidR="00E3233A">
              <w:rPr>
                <w:noProof/>
                <w:webHidden/>
              </w:rPr>
              <w:instrText xml:space="preserve"> PAGEREF _Toc114589905 \h </w:instrText>
            </w:r>
            <w:r w:rsidR="00E3233A">
              <w:rPr>
                <w:noProof/>
                <w:webHidden/>
              </w:rPr>
            </w:r>
            <w:r w:rsidR="00E3233A">
              <w:rPr>
                <w:noProof/>
                <w:webHidden/>
              </w:rPr>
              <w:fldChar w:fldCharType="separate"/>
            </w:r>
            <w:r w:rsidR="0031521F">
              <w:rPr>
                <w:noProof/>
                <w:webHidden/>
              </w:rPr>
              <w:t>19</w:t>
            </w:r>
            <w:r w:rsidR="00E3233A">
              <w:rPr>
                <w:noProof/>
                <w:webHidden/>
              </w:rPr>
              <w:fldChar w:fldCharType="end"/>
            </w:r>
          </w:hyperlink>
        </w:p>
        <w:p w14:paraId="1F46B85D" w14:textId="0CBDE8D4" w:rsidR="00E3233A" w:rsidRDefault="009861A6">
          <w:pPr>
            <w:pStyle w:val="31"/>
            <w:tabs>
              <w:tab w:val="right" w:leader="dot" w:pos="8494"/>
            </w:tabs>
            <w:rPr>
              <w:rFonts w:asciiTheme="minorHAnsi" w:eastAsiaTheme="minorEastAsia"/>
              <w:noProof/>
              <w:sz w:val="21"/>
            </w:rPr>
          </w:pPr>
          <w:hyperlink w:anchor="_Toc114589906" w:history="1">
            <w:r w:rsidR="00E3233A" w:rsidRPr="00DB7CF7">
              <w:rPr>
                <w:rStyle w:val="afff2"/>
                <w:noProof/>
                <w:snapToGrid w:val="0"/>
                <w:kern w:val="0"/>
              </w:rPr>
              <w:t>10)</w:t>
            </w:r>
            <w:r w:rsidR="00E3233A" w:rsidRPr="00DB7CF7">
              <w:rPr>
                <w:rStyle w:val="afff2"/>
                <w:noProof/>
              </w:rPr>
              <w:t xml:space="preserve"> クラウドに最適化した監査</w:t>
            </w:r>
            <w:r w:rsidR="00E3233A">
              <w:rPr>
                <w:noProof/>
                <w:webHidden/>
              </w:rPr>
              <w:tab/>
            </w:r>
            <w:r w:rsidR="00E3233A">
              <w:rPr>
                <w:noProof/>
                <w:webHidden/>
              </w:rPr>
              <w:fldChar w:fldCharType="begin"/>
            </w:r>
            <w:r w:rsidR="00E3233A">
              <w:rPr>
                <w:noProof/>
                <w:webHidden/>
              </w:rPr>
              <w:instrText xml:space="preserve"> PAGEREF _Toc114589906 \h </w:instrText>
            </w:r>
            <w:r w:rsidR="00E3233A">
              <w:rPr>
                <w:noProof/>
                <w:webHidden/>
              </w:rPr>
            </w:r>
            <w:r w:rsidR="00E3233A">
              <w:rPr>
                <w:noProof/>
                <w:webHidden/>
              </w:rPr>
              <w:fldChar w:fldCharType="separate"/>
            </w:r>
            <w:r w:rsidR="0031521F">
              <w:rPr>
                <w:noProof/>
                <w:webHidden/>
              </w:rPr>
              <w:t>20</w:t>
            </w:r>
            <w:r w:rsidR="00E3233A">
              <w:rPr>
                <w:noProof/>
                <w:webHidden/>
              </w:rPr>
              <w:fldChar w:fldCharType="end"/>
            </w:r>
          </w:hyperlink>
        </w:p>
        <w:p w14:paraId="771B7DCE" w14:textId="627D27CE" w:rsidR="00E3233A" w:rsidRDefault="009861A6">
          <w:pPr>
            <w:pStyle w:val="21"/>
            <w:tabs>
              <w:tab w:val="right" w:leader="dot" w:pos="8494"/>
            </w:tabs>
            <w:rPr>
              <w:rFonts w:asciiTheme="minorHAnsi" w:eastAsiaTheme="minorEastAsia"/>
              <w:noProof/>
              <w:sz w:val="21"/>
            </w:rPr>
          </w:pPr>
          <w:hyperlink w:anchor="_Toc114589907" w:history="1">
            <w:r w:rsidR="00E3233A" w:rsidRPr="00DB7CF7">
              <w:rPr>
                <w:rStyle w:val="afff2"/>
                <w:noProof/>
                <w:snapToGrid w:val="0"/>
                <w:kern w:val="0"/>
              </w:rPr>
              <w:t>３.７</w:t>
            </w:r>
            <w:r w:rsidR="00E3233A" w:rsidRPr="00DB7CF7">
              <w:rPr>
                <w:rStyle w:val="afff2"/>
                <w:noProof/>
              </w:rPr>
              <w:t xml:space="preserve"> 公文書管理との関係への留意</w:t>
            </w:r>
            <w:r w:rsidR="00E3233A">
              <w:rPr>
                <w:noProof/>
                <w:webHidden/>
              </w:rPr>
              <w:tab/>
            </w:r>
            <w:r w:rsidR="00E3233A">
              <w:rPr>
                <w:noProof/>
                <w:webHidden/>
              </w:rPr>
              <w:fldChar w:fldCharType="begin"/>
            </w:r>
            <w:r w:rsidR="00E3233A">
              <w:rPr>
                <w:noProof/>
                <w:webHidden/>
              </w:rPr>
              <w:instrText xml:space="preserve"> PAGEREF _Toc114589907 \h </w:instrText>
            </w:r>
            <w:r w:rsidR="00E3233A">
              <w:rPr>
                <w:noProof/>
                <w:webHidden/>
              </w:rPr>
            </w:r>
            <w:r w:rsidR="00E3233A">
              <w:rPr>
                <w:noProof/>
                <w:webHidden/>
              </w:rPr>
              <w:fldChar w:fldCharType="separate"/>
            </w:r>
            <w:r w:rsidR="0031521F">
              <w:rPr>
                <w:noProof/>
                <w:webHidden/>
              </w:rPr>
              <w:t>20</w:t>
            </w:r>
            <w:r w:rsidR="00E3233A">
              <w:rPr>
                <w:noProof/>
                <w:webHidden/>
              </w:rPr>
              <w:fldChar w:fldCharType="end"/>
            </w:r>
          </w:hyperlink>
        </w:p>
        <w:p w14:paraId="74B6469D" w14:textId="4C3EA04F" w:rsidR="00E3233A" w:rsidRDefault="009861A6">
          <w:pPr>
            <w:pStyle w:val="11"/>
            <w:rPr>
              <w:rFonts w:asciiTheme="minorHAnsi" w:eastAsiaTheme="minorEastAsia"/>
              <w:noProof/>
              <w:sz w:val="21"/>
            </w:rPr>
          </w:pPr>
          <w:hyperlink w:anchor="_Toc114589908" w:history="1">
            <w:r w:rsidR="00E3233A" w:rsidRPr="00DB7CF7">
              <w:rPr>
                <w:rStyle w:val="afff2"/>
                <w:noProof/>
              </w:rPr>
              <w:t>４ 補足</w:t>
            </w:r>
            <w:r w:rsidR="00E3233A">
              <w:rPr>
                <w:noProof/>
                <w:webHidden/>
              </w:rPr>
              <w:tab/>
            </w:r>
            <w:r w:rsidR="00E3233A">
              <w:rPr>
                <w:noProof/>
                <w:webHidden/>
              </w:rPr>
              <w:fldChar w:fldCharType="begin"/>
            </w:r>
            <w:r w:rsidR="00E3233A">
              <w:rPr>
                <w:noProof/>
                <w:webHidden/>
              </w:rPr>
              <w:instrText xml:space="preserve"> PAGEREF _Toc114589908 \h </w:instrText>
            </w:r>
            <w:r w:rsidR="00E3233A">
              <w:rPr>
                <w:noProof/>
                <w:webHidden/>
              </w:rPr>
            </w:r>
            <w:r w:rsidR="00E3233A">
              <w:rPr>
                <w:noProof/>
                <w:webHidden/>
              </w:rPr>
              <w:fldChar w:fldCharType="separate"/>
            </w:r>
            <w:r w:rsidR="0031521F">
              <w:rPr>
                <w:noProof/>
                <w:webHidden/>
              </w:rPr>
              <w:t>21</w:t>
            </w:r>
            <w:r w:rsidR="00E3233A">
              <w:rPr>
                <w:noProof/>
                <w:webHidden/>
              </w:rPr>
              <w:fldChar w:fldCharType="end"/>
            </w:r>
          </w:hyperlink>
        </w:p>
        <w:p w14:paraId="0FBFDBC4" w14:textId="18ACF6FA" w:rsidR="00E3233A" w:rsidRDefault="009861A6">
          <w:pPr>
            <w:pStyle w:val="21"/>
            <w:tabs>
              <w:tab w:val="right" w:leader="dot" w:pos="8494"/>
            </w:tabs>
            <w:rPr>
              <w:rFonts w:asciiTheme="minorHAnsi" w:eastAsiaTheme="minorEastAsia"/>
              <w:noProof/>
              <w:sz w:val="21"/>
            </w:rPr>
          </w:pPr>
          <w:hyperlink w:anchor="_Toc114589909" w:history="1">
            <w:r w:rsidR="00E3233A" w:rsidRPr="00DB7CF7">
              <w:rPr>
                <w:rStyle w:val="afff2"/>
                <w:noProof/>
                <w:snapToGrid w:val="0"/>
                <w:kern w:val="0"/>
              </w:rPr>
              <w:t>４.１</w:t>
            </w:r>
            <w:r w:rsidR="00E3233A" w:rsidRPr="00DB7CF7">
              <w:rPr>
                <w:rStyle w:val="afff2"/>
                <w:noProof/>
              </w:rPr>
              <w:t xml:space="preserve"> ISMAP以外のクラウドセキュリティ認証等</w:t>
            </w:r>
            <w:r w:rsidR="00E3233A">
              <w:rPr>
                <w:noProof/>
                <w:webHidden/>
              </w:rPr>
              <w:tab/>
            </w:r>
            <w:r w:rsidR="00E3233A">
              <w:rPr>
                <w:noProof/>
                <w:webHidden/>
              </w:rPr>
              <w:fldChar w:fldCharType="begin"/>
            </w:r>
            <w:r w:rsidR="00E3233A">
              <w:rPr>
                <w:noProof/>
                <w:webHidden/>
              </w:rPr>
              <w:instrText xml:space="preserve"> PAGEREF _Toc114589909 \h </w:instrText>
            </w:r>
            <w:r w:rsidR="00E3233A">
              <w:rPr>
                <w:noProof/>
                <w:webHidden/>
              </w:rPr>
            </w:r>
            <w:r w:rsidR="00E3233A">
              <w:rPr>
                <w:noProof/>
                <w:webHidden/>
              </w:rPr>
              <w:fldChar w:fldCharType="separate"/>
            </w:r>
            <w:r w:rsidR="0031521F">
              <w:rPr>
                <w:noProof/>
                <w:webHidden/>
              </w:rPr>
              <w:t>21</w:t>
            </w:r>
            <w:r w:rsidR="00E3233A">
              <w:rPr>
                <w:noProof/>
                <w:webHidden/>
              </w:rPr>
              <w:fldChar w:fldCharType="end"/>
            </w:r>
          </w:hyperlink>
        </w:p>
        <w:p w14:paraId="4E5EA2E1" w14:textId="0C0F453B" w:rsidR="00E3233A" w:rsidRDefault="009861A6">
          <w:pPr>
            <w:pStyle w:val="31"/>
            <w:tabs>
              <w:tab w:val="right" w:leader="dot" w:pos="8494"/>
            </w:tabs>
            <w:rPr>
              <w:rFonts w:asciiTheme="minorHAnsi" w:eastAsiaTheme="minorEastAsia"/>
              <w:noProof/>
              <w:sz w:val="21"/>
            </w:rPr>
          </w:pPr>
          <w:hyperlink w:anchor="_Toc114589910" w:history="1">
            <w:r w:rsidR="00E3233A" w:rsidRPr="00DB7CF7">
              <w:rPr>
                <w:rStyle w:val="afff2"/>
                <w:noProof/>
                <w:snapToGrid w:val="0"/>
                <w:kern w:val="0"/>
              </w:rPr>
              <w:t>1)</w:t>
            </w:r>
            <w:r w:rsidR="00E3233A" w:rsidRPr="00DB7CF7">
              <w:rPr>
                <w:rStyle w:val="afff2"/>
                <w:noProof/>
              </w:rPr>
              <w:t xml:space="preserve"> 認証制度</w:t>
            </w:r>
            <w:r w:rsidR="00E3233A">
              <w:rPr>
                <w:noProof/>
                <w:webHidden/>
              </w:rPr>
              <w:tab/>
            </w:r>
            <w:r w:rsidR="00E3233A">
              <w:rPr>
                <w:noProof/>
                <w:webHidden/>
              </w:rPr>
              <w:fldChar w:fldCharType="begin"/>
            </w:r>
            <w:r w:rsidR="00E3233A">
              <w:rPr>
                <w:noProof/>
                <w:webHidden/>
              </w:rPr>
              <w:instrText xml:space="preserve"> PAGEREF _Toc114589910 \h </w:instrText>
            </w:r>
            <w:r w:rsidR="00E3233A">
              <w:rPr>
                <w:noProof/>
                <w:webHidden/>
              </w:rPr>
            </w:r>
            <w:r w:rsidR="00E3233A">
              <w:rPr>
                <w:noProof/>
                <w:webHidden/>
              </w:rPr>
              <w:fldChar w:fldCharType="separate"/>
            </w:r>
            <w:r w:rsidR="0031521F">
              <w:rPr>
                <w:noProof/>
                <w:webHidden/>
              </w:rPr>
              <w:t>21</w:t>
            </w:r>
            <w:r w:rsidR="00E3233A">
              <w:rPr>
                <w:noProof/>
                <w:webHidden/>
              </w:rPr>
              <w:fldChar w:fldCharType="end"/>
            </w:r>
          </w:hyperlink>
        </w:p>
        <w:p w14:paraId="1F9B5FD1" w14:textId="5D788ACC" w:rsidR="00E3233A" w:rsidRDefault="009861A6">
          <w:pPr>
            <w:pStyle w:val="31"/>
            <w:tabs>
              <w:tab w:val="right" w:leader="dot" w:pos="8494"/>
            </w:tabs>
            <w:rPr>
              <w:rFonts w:asciiTheme="minorHAnsi" w:eastAsiaTheme="minorEastAsia"/>
              <w:noProof/>
              <w:sz w:val="21"/>
            </w:rPr>
          </w:pPr>
          <w:hyperlink w:anchor="_Toc114589911" w:history="1">
            <w:r w:rsidR="00E3233A" w:rsidRPr="00DB7CF7">
              <w:rPr>
                <w:rStyle w:val="afff2"/>
                <w:noProof/>
                <w:snapToGrid w:val="0"/>
                <w:kern w:val="0"/>
              </w:rPr>
              <w:t>2)</w:t>
            </w:r>
            <w:r w:rsidR="00E3233A" w:rsidRPr="00DB7CF7">
              <w:rPr>
                <w:rStyle w:val="afff2"/>
                <w:noProof/>
              </w:rPr>
              <w:t xml:space="preserve"> 監査フレームワーク</w:t>
            </w:r>
            <w:r w:rsidR="00E3233A">
              <w:rPr>
                <w:noProof/>
                <w:webHidden/>
              </w:rPr>
              <w:tab/>
            </w:r>
            <w:r w:rsidR="00E3233A">
              <w:rPr>
                <w:noProof/>
                <w:webHidden/>
              </w:rPr>
              <w:fldChar w:fldCharType="begin"/>
            </w:r>
            <w:r w:rsidR="00E3233A">
              <w:rPr>
                <w:noProof/>
                <w:webHidden/>
              </w:rPr>
              <w:instrText xml:space="preserve"> PAGEREF _Toc114589911 \h </w:instrText>
            </w:r>
            <w:r w:rsidR="00E3233A">
              <w:rPr>
                <w:noProof/>
                <w:webHidden/>
              </w:rPr>
            </w:r>
            <w:r w:rsidR="00E3233A">
              <w:rPr>
                <w:noProof/>
                <w:webHidden/>
              </w:rPr>
              <w:fldChar w:fldCharType="separate"/>
            </w:r>
            <w:r w:rsidR="0031521F">
              <w:rPr>
                <w:noProof/>
                <w:webHidden/>
              </w:rPr>
              <w:t>21</w:t>
            </w:r>
            <w:r w:rsidR="00E3233A">
              <w:rPr>
                <w:noProof/>
                <w:webHidden/>
              </w:rPr>
              <w:fldChar w:fldCharType="end"/>
            </w:r>
          </w:hyperlink>
        </w:p>
        <w:p w14:paraId="26B792BE" w14:textId="46958FF6" w:rsidR="00E3233A" w:rsidRDefault="009861A6">
          <w:pPr>
            <w:pStyle w:val="11"/>
            <w:rPr>
              <w:rFonts w:asciiTheme="minorHAnsi" w:eastAsiaTheme="minorEastAsia"/>
              <w:noProof/>
              <w:sz w:val="21"/>
            </w:rPr>
          </w:pPr>
          <w:hyperlink w:anchor="_Toc114589912" w:history="1">
            <w:r w:rsidR="00E3233A" w:rsidRPr="00DB7CF7">
              <w:rPr>
                <w:rStyle w:val="afff2"/>
                <w:noProof/>
              </w:rPr>
              <w:t>別紙　附則</w:t>
            </w:r>
            <w:r w:rsidR="00E3233A">
              <w:rPr>
                <w:noProof/>
                <w:webHidden/>
              </w:rPr>
              <w:tab/>
            </w:r>
            <w:r w:rsidR="00E3233A">
              <w:rPr>
                <w:noProof/>
                <w:webHidden/>
              </w:rPr>
              <w:fldChar w:fldCharType="begin"/>
            </w:r>
            <w:r w:rsidR="00E3233A">
              <w:rPr>
                <w:noProof/>
                <w:webHidden/>
              </w:rPr>
              <w:instrText xml:space="preserve"> PAGEREF _Toc114589912 \h </w:instrText>
            </w:r>
            <w:r w:rsidR="00E3233A">
              <w:rPr>
                <w:noProof/>
                <w:webHidden/>
              </w:rPr>
            </w:r>
            <w:r w:rsidR="00E3233A">
              <w:rPr>
                <w:noProof/>
                <w:webHidden/>
              </w:rPr>
              <w:fldChar w:fldCharType="separate"/>
            </w:r>
            <w:r w:rsidR="0031521F">
              <w:rPr>
                <w:noProof/>
                <w:webHidden/>
              </w:rPr>
              <w:t>22</w:t>
            </w:r>
            <w:r w:rsidR="00E3233A">
              <w:rPr>
                <w:noProof/>
                <w:webHidden/>
              </w:rPr>
              <w:fldChar w:fldCharType="end"/>
            </w:r>
          </w:hyperlink>
        </w:p>
        <w:p w14:paraId="7570C5A7" w14:textId="65D57356" w:rsidR="00E3233A" w:rsidRDefault="009861A6">
          <w:pPr>
            <w:pStyle w:val="11"/>
            <w:rPr>
              <w:rFonts w:asciiTheme="minorHAnsi" w:eastAsiaTheme="minorEastAsia"/>
              <w:noProof/>
              <w:sz w:val="21"/>
            </w:rPr>
          </w:pPr>
          <w:hyperlink w:anchor="_Toc114589914" w:history="1">
            <w:r w:rsidR="00E3233A" w:rsidRPr="00DB7CF7">
              <w:rPr>
                <w:rStyle w:val="afff2"/>
                <w:noProof/>
              </w:rPr>
              <w:t>別添</w:t>
            </w:r>
            <w:r w:rsidR="00E3233A">
              <w:rPr>
                <w:noProof/>
                <w:webHidden/>
              </w:rPr>
              <w:tab/>
            </w:r>
            <w:r w:rsidR="00E3233A">
              <w:rPr>
                <w:noProof/>
                <w:webHidden/>
              </w:rPr>
              <w:fldChar w:fldCharType="begin"/>
            </w:r>
            <w:r w:rsidR="00E3233A">
              <w:rPr>
                <w:noProof/>
                <w:webHidden/>
              </w:rPr>
              <w:instrText xml:space="preserve"> PAGEREF _Toc114589914 \h </w:instrText>
            </w:r>
            <w:r w:rsidR="00E3233A">
              <w:rPr>
                <w:noProof/>
                <w:webHidden/>
              </w:rPr>
            </w:r>
            <w:r w:rsidR="00E3233A">
              <w:rPr>
                <w:noProof/>
                <w:webHidden/>
              </w:rPr>
              <w:fldChar w:fldCharType="separate"/>
            </w:r>
            <w:r w:rsidR="0031521F">
              <w:rPr>
                <w:noProof/>
                <w:webHidden/>
              </w:rPr>
              <w:t>23</w:t>
            </w:r>
            <w:r w:rsidR="00E3233A">
              <w:rPr>
                <w:noProof/>
                <w:webHidden/>
              </w:rPr>
              <w:fldChar w:fldCharType="end"/>
            </w:r>
          </w:hyperlink>
        </w:p>
        <w:p w14:paraId="409AB16B" w14:textId="025B99AC" w:rsidR="00D47302" w:rsidRDefault="00D47302">
          <w:r>
            <w:rPr>
              <w:b/>
              <w:bCs/>
              <w:lang w:val="ja-JP"/>
            </w:rPr>
            <w:fldChar w:fldCharType="end"/>
          </w:r>
        </w:p>
      </w:sdtContent>
    </w:sdt>
    <w:p w14:paraId="17C40A44" w14:textId="77777777" w:rsidR="002F4BBD" w:rsidRDefault="002F4BBD">
      <w:pPr>
        <w:sectPr w:rsidR="002F4BBD" w:rsidSect="002F4BBD">
          <w:footerReference w:type="default" r:id="rId18"/>
          <w:pgSz w:w="11906" w:h="16838"/>
          <w:pgMar w:top="1985" w:right="1701" w:bottom="1701" w:left="1701" w:header="851" w:footer="992" w:gutter="0"/>
          <w:pgNumType w:fmt="lowerRoman" w:start="1"/>
          <w:cols w:space="425"/>
          <w:docGrid w:type="lines" w:linePitch="360"/>
        </w:sectPr>
      </w:pPr>
    </w:p>
    <w:p w14:paraId="56CA8607" w14:textId="77777777" w:rsidR="00332544" w:rsidRDefault="00332544" w:rsidP="00332544">
      <w:pPr>
        <w:pStyle w:val="1"/>
        <w:ind w:left="240" w:hanging="240"/>
      </w:pPr>
      <w:bookmarkStart w:id="1" w:name="_Ref491785072"/>
      <w:r>
        <w:rPr>
          <w:rFonts w:hint="eastAsia"/>
        </w:rPr>
        <w:lastRenderedPageBreak/>
        <w:t xml:space="preserve">　</w:t>
      </w:r>
      <w:bookmarkStart w:id="2" w:name="_Toc494919956"/>
      <w:bookmarkStart w:id="3" w:name="_Toc114589863"/>
      <w:r>
        <w:rPr>
          <w:rFonts w:hint="eastAsia"/>
        </w:rPr>
        <w:t>はじめに</w:t>
      </w:r>
      <w:bookmarkEnd w:id="2"/>
      <w:bookmarkEnd w:id="3"/>
    </w:p>
    <w:p w14:paraId="3284A4A4" w14:textId="77777777" w:rsidR="00332544" w:rsidRPr="009D4300" w:rsidRDefault="00332544" w:rsidP="00332544">
      <w:pPr>
        <w:pStyle w:val="2"/>
        <w:spacing w:before="360"/>
        <w:ind w:left="240" w:hanging="240"/>
      </w:pPr>
      <w:r>
        <w:rPr>
          <w:rFonts w:hint="eastAsia"/>
        </w:rPr>
        <w:t xml:space="preserve">　</w:t>
      </w:r>
      <w:bookmarkStart w:id="4" w:name="_Toc494919957"/>
      <w:bookmarkStart w:id="5" w:name="_Toc114589864"/>
      <w:r>
        <w:rPr>
          <w:rFonts w:hint="eastAsia"/>
        </w:rPr>
        <w:t>背景と目的</w:t>
      </w:r>
      <w:bookmarkEnd w:id="4"/>
      <w:bookmarkEnd w:id="5"/>
    </w:p>
    <w:p w14:paraId="7E79458F" w14:textId="6DB8CF7A" w:rsidR="00866448" w:rsidRDefault="00866448" w:rsidP="00847617">
      <w:pPr>
        <w:pStyle w:val="a0"/>
        <w:ind w:firstLine="240"/>
      </w:pPr>
      <w:r>
        <w:rPr>
          <w:rFonts w:hint="eastAsia"/>
        </w:rPr>
        <w:t>2</w:t>
      </w:r>
      <w:r>
        <w:t>018</w:t>
      </w:r>
      <w:r>
        <w:rPr>
          <w:rFonts w:hint="eastAsia"/>
        </w:rPr>
        <w:t>年</w:t>
      </w:r>
      <w:r w:rsidR="00504576">
        <w:rPr>
          <w:rFonts w:hint="eastAsia"/>
        </w:rPr>
        <w:t>６</w:t>
      </w:r>
      <w:r>
        <w:rPr>
          <w:rFonts w:hint="eastAsia"/>
        </w:rPr>
        <w:t>月に初版決定された「政府情報システムにおけるクラウドサービスの利用に係る基本方針」（以下「旧方針」と</w:t>
      </w:r>
      <w:r w:rsidR="00FB337C">
        <w:rPr>
          <w:rFonts w:hint="eastAsia"/>
        </w:rPr>
        <w:t>いう。</w:t>
      </w:r>
      <w:r>
        <w:rPr>
          <w:rFonts w:hint="eastAsia"/>
        </w:rPr>
        <w:t>）は、</w:t>
      </w:r>
      <w:r w:rsidR="00392C23" w:rsidRPr="00647406">
        <w:rPr>
          <w:rFonts w:hint="eastAsia"/>
        </w:rPr>
        <w:t>クラウド・バイ・デフォルト</w:t>
      </w:r>
      <w:r w:rsidR="00392C23">
        <w:rPr>
          <w:rFonts w:hint="eastAsia"/>
        </w:rPr>
        <w:t>原則に基づき政府情報システム</w:t>
      </w:r>
      <w:r w:rsidR="005D3BF1">
        <w:rPr>
          <w:rFonts w:hint="eastAsia"/>
        </w:rPr>
        <w:t>の</w:t>
      </w:r>
      <w:r w:rsidR="00392C23">
        <w:rPr>
          <w:rFonts w:hint="eastAsia"/>
        </w:rPr>
        <w:t>オンプレミスからクラウドへの移行を促すものであった。旧方針に基づいて多くの政府情報システムがクラウドに移行されたが、一方でクラウドへの移行</w:t>
      </w:r>
      <w:r w:rsidR="00CC0BAA">
        <w:rPr>
          <w:rFonts w:hint="eastAsia"/>
        </w:rPr>
        <w:t>そのもの</w:t>
      </w:r>
      <w:r w:rsidR="00392C23">
        <w:rPr>
          <w:rFonts w:hint="eastAsia"/>
        </w:rPr>
        <w:t>が目的化</w:t>
      </w:r>
      <w:r w:rsidR="00CC0BAA">
        <w:rPr>
          <w:rFonts w:hint="eastAsia"/>
        </w:rPr>
        <w:t>され</w:t>
      </w:r>
      <w:r w:rsidR="00392C23">
        <w:rPr>
          <w:rFonts w:hint="eastAsia"/>
        </w:rPr>
        <w:t>てしまい、必ずしも</w:t>
      </w:r>
      <w:r w:rsidR="005748A1" w:rsidRPr="008E482D">
        <w:rPr>
          <w:rFonts w:hint="eastAsia"/>
        </w:rPr>
        <w:t>クラウドサービスの利用メリット</w:t>
      </w:r>
      <w:r w:rsidR="005748A1">
        <w:rPr>
          <w:rFonts w:hint="eastAsia"/>
        </w:rPr>
        <w:t>を十分に享受できていないといった例</w:t>
      </w:r>
      <w:r w:rsidR="00392C23">
        <w:rPr>
          <w:rFonts w:hint="eastAsia"/>
        </w:rPr>
        <w:t>も散見された。</w:t>
      </w:r>
    </w:p>
    <w:p w14:paraId="04C3AA1C" w14:textId="23675D16" w:rsidR="00392C23" w:rsidRDefault="005748A1" w:rsidP="00847617">
      <w:pPr>
        <w:pStyle w:val="a0"/>
        <w:ind w:firstLine="240"/>
      </w:pPr>
      <w:r>
        <w:rPr>
          <w:rFonts w:hint="eastAsia"/>
        </w:rPr>
        <w:t>こうした状況を踏まえ、本方針では、政府情報システムが単にクラウドに移行するだけではなく、クラウドの利用メリットを十分に得られるようにするため、政府情報システムが</w:t>
      </w:r>
      <w:r w:rsidRPr="009B0DC0">
        <w:rPr>
          <w:rFonts w:hint="eastAsia"/>
        </w:rPr>
        <w:t>スマート</w:t>
      </w:r>
      <w:r>
        <w:rPr>
          <w:rFonts w:hint="eastAsia"/>
        </w:rPr>
        <w:t>にクラウドを利用するための考え方を</w:t>
      </w:r>
      <w:r w:rsidRPr="009B0DC0">
        <w:rPr>
          <w:rFonts w:hint="eastAsia"/>
        </w:rPr>
        <w:t>示す</w:t>
      </w:r>
      <w:r w:rsidR="007614C4">
        <w:rPr>
          <w:rFonts w:hint="eastAsia"/>
        </w:rPr>
        <w:t>。</w:t>
      </w:r>
    </w:p>
    <w:p w14:paraId="612542F4" w14:textId="77777777" w:rsidR="00866448" w:rsidRPr="00392C23" w:rsidRDefault="00866448" w:rsidP="00847617">
      <w:pPr>
        <w:pStyle w:val="a0"/>
        <w:ind w:firstLine="240"/>
      </w:pPr>
    </w:p>
    <w:p w14:paraId="7DAF0175" w14:textId="688D0F75" w:rsidR="003F2782" w:rsidRDefault="002E7431" w:rsidP="00847617">
      <w:pPr>
        <w:pStyle w:val="a0"/>
        <w:ind w:firstLine="240"/>
      </w:pPr>
      <w:r>
        <w:rPr>
          <w:rFonts w:hint="eastAsia"/>
        </w:rPr>
        <w:t>これまでの政府情報システムにおけるクラウドサービスの利用の多くは、オンプレミスのサーバ群を単に「雲の向こうにある仮想サーバ群」に置き換え、迅速な整備や柔軟なリソースの増減を図るものにとどまっていた。他方で、近年においては、クラウドサービスの急速な進化・発展により、多種多様なマネージドサービスが利用可能となっており、利用システムが自らサーバを構築しなくても、マネージドサービスを利用することによって、必要とする情報システムを構築することが可能となっている</w:t>
      </w:r>
      <w:r w:rsidR="003F2782">
        <w:rPr>
          <w:rFonts w:hint="eastAsia"/>
        </w:rPr>
        <w:t>。</w:t>
      </w:r>
    </w:p>
    <w:p w14:paraId="1D40F1C3" w14:textId="77777777" w:rsidR="003F2782" w:rsidRPr="00FB337C" w:rsidRDefault="003F2782" w:rsidP="00847617">
      <w:pPr>
        <w:pStyle w:val="a0"/>
        <w:ind w:firstLine="240"/>
      </w:pPr>
    </w:p>
    <w:p w14:paraId="0EF663B7" w14:textId="77777777" w:rsidR="002E7431" w:rsidRDefault="002E7431" w:rsidP="002E7431">
      <w:pPr>
        <w:pStyle w:val="a0"/>
        <w:ind w:firstLine="240"/>
      </w:pPr>
      <w:r>
        <w:rPr>
          <w:rFonts w:hint="eastAsia"/>
        </w:rPr>
        <w:t>また、環境構築の自動化や運用の自動化も大きく進展し、いわゆるインフラ作業（構築・運用・保守）の在り方も以下のように根本的に変化している。</w:t>
      </w:r>
    </w:p>
    <w:p w14:paraId="25F9BCA1" w14:textId="1D5C2100" w:rsidR="007614C4" w:rsidRDefault="002E7431" w:rsidP="002E7431">
      <w:pPr>
        <w:pStyle w:val="a0"/>
        <w:ind w:firstLine="240"/>
      </w:pPr>
      <w:r>
        <w:rPr>
          <w:rFonts w:hint="eastAsia"/>
        </w:rPr>
        <w:t>すなわち、従来のクラウドでは、オンプレミスと同様の発想でサーバ構築を中心としたインフラ作業を手作業で実施することが多かったが、今日のクラウドにおいては、サーバは構築せずにマネージドサービスを利用することや、インフラ環境をコードにより自動生成することが可能である。これにより、</w:t>
      </w:r>
      <w:r w:rsidRPr="005D0206">
        <w:rPr>
          <w:rFonts w:hint="eastAsia"/>
        </w:rPr>
        <w:t>従来要していたサーバ構築に伴うコスト</w:t>
      </w:r>
      <w:r>
        <w:rPr>
          <w:rFonts w:hint="eastAsia"/>
        </w:rPr>
        <w:t>や、手作業に係る工数</w:t>
      </w:r>
      <w:r w:rsidRPr="005D0206">
        <w:rPr>
          <w:rFonts w:hint="eastAsia"/>
        </w:rPr>
        <w:t>を大きく削減すること</w:t>
      </w:r>
      <w:r>
        <w:rPr>
          <w:rFonts w:hint="eastAsia"/>
        </w:rPr>
        <w:t>が可能となる</w:t>
      </w:r>
      <w:r w:rsidR="00C2574E">
        <w:rPr>
          <w:rFonts w:hint="eastAsia"/>
        </w:rPr>
        <w:t>。</w:t>
      </w:r>
    </w:p>
    <w:p w14:paraId="70375BA7" w14:textId="62722D91" w:rsidR="00C2574E" w:rsidRDefault="002E7431" w:rsidP="00847617">
      <w:pPr>
        <w:pStyle w:val="a0"/>
        <w:ind w:firstLine="240"/>
      </w:pPr>
      <w:r>
        <w:rPr>
          <w:rFonts w:hint="eastAsia"/>
        </w:rPr>
        <w:t>セキュリティ対策についても、従来のクラウド利用においては、オンプレミスと同様の発想で、ネットワークを中心に自らが構築したサーバを守ることが重要なテーマであったが、今日のクラウド利用においては、マネージドサービス等の利用により、必ずしも自らサーバを構築する必要がなくなるため、データの暗号化や認証など、クラウド利用における様々な設定を適切に行うことがセキュリティ対策の中心となる。あわせて、合理的な責任分界の下、</w:t>
      </w:r>
      <w:r w:rsidRPr="005D0206">
        <w:rPr>
          <w:rFonts w:hint="eastAsia"/>
        </w:rPr>
        <w:t>コンピュ</w:t>
      </w:r>
      <w:r w:rsidRPr="005D0206">
        <w:rPr>
          <w:rFonts w:hint="eastAsia"/>
        </w:rPr>
        <w:lastRenderedPageBreak/>
        <w:t>ータの基本部分（サーバや</w:t>
      </w:r>
      <w:r w:rsidRPr="005D0206">
        <w:t>OS）の</w:t>
      </w:r>
      <w:r>
        <w:rPr>
          <w:rFonts w:hint="eastAsia"/>
        </w:rPr>
        <w:t>セキュリティ対策を信頼</w:t>
      </w:r>
      <w:r w:rsidR="00CD47CA">
        <w:rPr>
          <w:rFonts w:hint="eastAsia"/>
        </w:rPr>
        <w:t>性</w:t>
      </w:r>
      <w:r>
        <w:rPr>
          <w:rFonts w:hint="eastAsia"/>
        </w:rPr>
        <w:t>の高いC</w:t>
      </w:r>
      <w:r>
        <w:t>SP</w:t>
      </w:r>
      <w:r>
        <w:rPr>
          <w:rFonts w:hint="eastAsia"/>
        </w:rPr>
        <w:t>に委ねることで、利用者はサービス利用に集中することができ、高水準のセキュリティ対策を低コストで実現することが可能となる</w:t>
      </w:r>
      <w:r w:rsidR="00DB6D1F">
        <w:rPr>
          <w:rFonts w:hint="eastAsia"/>
        </w:rPr>
        <w:t>。</w:t>
      </w:r>
    </w:p>
    <w:p w14:paraId="502D4139" w14:textId="732C007F" w:rsidR="00DB6D1F" w:rsidRDefault="00DB6D1F" w:rsidP="00847617">
      <w:pPr>
        <w:pStyle w:val="a0"/>
        <w:ind w:firstLine="240"/>
      </w:pPr>
    </w:p>
    <w:p w14:paraId="02D2195F" w14:textId="0339CC27" w:rsidR="00C2574E" w:rsidRDefault="00DB6D1F" w:rsidP="00A71A53">
      <w:pPr>
        <w:pStyle w:val="a0"/>
        <w:ind w:firstLine="240"/>
      </w:pPr>
      <w:r>
        <w:rPr>
          <w:rFonts w:hint="eastAsia"/>
        </w:rPr>
        <w:t>本方針が旧</w:t>
      </w:r>
      <w:r w:rsidR="008C23D5">
        <w:rPr>
          <w:rFonts w:hint="eastAsia"/>
        </w:rPr>
        <w:t>世代</w:t>
      </w:r>
      <w:r>
        <w:rPr>
          <w:rFonts w:hint="eastAsia"/>
        </w:rPr>
        <w:t>のクラウド</w:t>
      </w:r>
      <w:r w:rsidR="005B7193">
        <w:rPr>
          <w:rFonts w:hint="eastAsia"/>
        </w:rPr>
        <w:t>利用</w:t>
      </w:r>
      <w:r>
        <w:rPr>
          <w:rFonts w:hint="eastAsia"/>
        </w:rPr>
        <w:t>ではなく、</w:t>
      </w:r>
      <w:r w:rsidR="00EA3D6C">
        <w:rPr>
          <w:rFonts w:hint="eastAsia"/>
        </w:rPr>
        <w:t>今日</w:t>
      </w:r>
      <w:r w:rsidR="00E80954">
        <w:rPr>
          <w:rFonts w:hint="eastAsia"/>
        </w:rPr>
        <w:t>のスマート</w:t>
      </w:r>
      <w:r w:rsidR="006C4F50">
        <w:rPr>
          <w:rFonts w:hint="eastAsia"/>
        </w:rPr>
        <w:t>な</w:t>
      </w:r>
      <w:r>
        <w:rPr>
          <w:rFonts w:hint="eastAsia"/>
        </w:rPr>
        <w:t>クラウド利用を促進する目的は、</w:t>
      </w:r>
      <w:r w:rsidR="002F2967">
        <w:rPr>
          <w:rFonts w:hint="eastAsia"/>
        </w:rPr>
        <w:t>システム開発の短期間化</w:t>
      </w:r>
      <w:r w:rsidR="00A86424">
        <w:rPr>
          <w:rFonts w:hint="eastAsia"/>
        </w:rPr>
        <w:t>や継続的な開発・改善の実現</w:t>
      </w:r>
      <w:r w:rsidR="002F2967">
        <w:rPr>
          <w:rFonts w:hint="eastAsia"/>
        </w:rPr>
        <w:t>等の要素もあるが、主として</w:t>
      </w:r>
      <w:r>
        <w:rPr>
          <w:rFonts w:hint="eastAsia"/>
        </w:rPr>
        <w:t>コスト削減とセキュリティの向上にある。オンプレミスから旧</w:t>
      </w:r>
      <w:r w:rsidR="00377806">
        <w:rPr>
          <w:rFonts w:hint="eastAsia"/>
        </w:rPr>
        <w:t>世代</w:t>
      </w:r>
      <w:r>
        <w:rPr>
          <w:rFonts w:hint="eastAsia"/>
        </w:rPr>
        <w:t>のクラウドへの移行では、</w:t>
      </w:r>
      <w:r w:rsidR="00A71A53">
        <w:rPr>
          <w:rFonts w:hint="eastAsia"/>
        </w:rPr>
        <w:t>サーバ構築</w:t>
      </w:r>
      <w:r w:rsidR="006C4F50">
        <w:rPr>
          <w:rFonts w:hint="eastAsia"/>
        </w:rPr>
        <w:t>に</w:t>
      </w:r>
      <w:r w:rsidR="00FB337C">
        <w:rPr>
          <w:rFonts w:hint="eastAsia"/>
        </w:rPr>
        <w:t>伴う</w:t>
      </w:r>
      <w:r w:rsidR="006C4F50">
        <w:rPr>
          <w:rFonts w:hint="eastAsia"/>
        </w:rPr>
        <w:t>コスト</w:t>
      </w:r>
      <w:r w:rsidR="00A71A53">
        <w:rPr>
          <w:rFonts w:hint="eastAsia"/>
        </w:rPr>
        <w:t>や手作業</w:t>
      </w:r>
      <w:r w:rsidR="00893D34">
        <w:rPr>
          <w:rFonts w:hint="eastAsia"/>
        </w:rPr>
        <w:t>に係る</w:t>
      </w:r>
      <w:r w:rsidR="00A71A53">
        <w:rPr>
          <w:rFonts w:hint="eastAsia"/>
        </w:rPr>
        <w:t>コストが大きかったが、</w:t>
      </w:r>
      <w:r w:rsidR="00E80954">
        <w:rPr>
          <w:rFonts w:hint="eastAsia"/>
        </w:rPr>
        <w:t>スマート</w:t>
      </w:r>
      <w:r w:rsidR="00A71A53">
        <w:rPr>
          <w:rFonts w:hint="eastAsia"/>
        </w:rPr>
        <w:t>なクラウド</w:t>
      </w:r>
      <w:r w:rsidR="00893D34">
        <w:rPr>
          <w:rFonts w:hint="eastAsia"/>
        </w:rPr>
        <w:t>利用</w:t>
      </w:r>
      <w:r w:rsidR="00A71A53">
        <w:rPr>
          <w:rFonts w:hint="eastAsia"/>
        </w:rPr>
        <w:t>では</w:t>
      </w:r>
      <w:r w:rsidR="004E6EDE">
        <w:rPr>
          <w:rFonts w:hint="eastAsia"/>
        </w:rPr>
        <w:t>それらの</w:t>
      </w:r>
      <w:r w:rsidR="00A71A53">
        <w:rPr>
          <w:rFonts w:hint="eastAsia"/>
        </w:rPr>
        <w:t>コスト</w:t>
      </w:r>
      <w:r w:rsidR="00893D34">
        <w:rPr>
          <w:rFonts w:hint="eastAsia"/>
        </w:rPr>
        <w:t>は</w:t>
      </w:r>
      <w:r w:rsidR="00A71A53">
        <w:rPr>
          <w:rFonts w:hint="eastAsia"/>
        </w:rPr>
        <w:t>大きく削減される。</w:t>
      </w:r>
    </w:p>
    <w:p w14:paraId="05982B93" w14:textId="50935E81" w:rsidR="007614C4" w:rsidRDefault="00C2574E" w:rsidP="00497FD8">
      <w:pPr>
        <w:pStyle w:val="a0"/>
        <w:ind w:firstLine="240"/>
      </w:pPr>
      <w:r>
        <w:rPr>
          <w:rFonts w:hint="eastAsia"/>
        </w:rPr>
        <w:t>本方針は</w:t>
      </w:r>
      <w:r w:rsidR="00262FA4">
        <w:rPr>
          <w:rFonts w:hint="eastAsia"/>
        </w:rPr>
        <w:t>、</w:t>
      </w:r>
      <w:r>
        <w:rPr>
          <w:rFonts w:hint="eastAsia"/>
        </w:rPr>
        <w:t>このような大きな技術環境の変化に対応</w:t>
      </w:r>
      <w:r w:rsidR="00A71A53">
        <w:rPr>
          <w:rFonts w:hint="eastAsia"/>
        </w:rPr>
        <w:t>し、政府情報システムが</w:t>
      </w:r>
      <w:r w:rsidR="009A0F7F">
        <w:rPr>
          <w:rFonts w:hint="eastAsia"/>
        </w:rPr>
        <w:t>今日において</w:t>
      </w:r>
      <w:r w:rsidR="00893D34">
        <w:rPr>
          <w:rFonts w:hint="eastAsia"/>
        </w:rPr>
        <w:t>クラウド</w:t>
      </w:r>
      <w:r w:rsidR="00497FD8">
        <w:rPr>
          <w:rFonts w:hint="eastAsia"/>
        </w:rPr>
        <w:t>利用</w:t>
      </w:r>
      <w:r w:rsidR="00E556B9">
        <w:rPr>
          <w:rFonts w:hint="eastAsia"/>
        </w:rPr>
        <w:t>を</w:t>
      </w:r>
      <w:r w:rsidR="00E80954">
        <w:rPr>
          <w:rFonts w:hint="eastAsia"/>
        </w:rPr>
        <w:t>スマート</w:t>
      </w:r>
      <w:r w:rsidR="00893D34">
        <w:rPr>
          <w:rFonts w:hint="eastAsia"/>
        </w:rPr>
        <w:t>に</w:t>
      </w:r>
      <w:r w:rsidR="00E556B9">
        <w:rPr>
          <w:rFonts w:hint="eastAsia"/>
        </w:rPr>
        <w:t>行う</w:t>
      </w:r>
      <w:r>
        <w:rPr>
          <w:rFonts w:hint="eastAsia"/>
        </w:rPr>
        <w:t>た</w:t>
      </w:r>
      <w:r w:rsidR="00497FD8">
        <w:rPr>
          <w:rFonts w:hint="eastAsia"/>
        </w:rPr>
        <w:t>めの考え方を示すため、旧方針の改訂ではなく、</w:t>
      </w:r>
      <w:r>
        <w:rPr>
          <w:rFonts w:hint="eastAsia"/>
        </w:rPr>
        <w:t>抜本的</w:t>
      </w:r>
      <w:r w:rsidR="00497FD8">
        <w:rPr>
          <w:rFonts w:hint="eastAsia"/>
        </w:rPr>
        <w:t>な</w:t>
      </w:r>
      <w:r>
        <w:rPr>
          <w:rFonts w:hint="eastAsia"/>
        </w:rPr>
        <w:t>改正を行うものである。</w:t>
      </w:r>
    </w:p>
    <w:p w14:paraId="1A5EE24D" w14:textId="77777777" w:rsidR="00332544" w:rsidRDefault="00332544" w:rsidP="00332544">
      <w:pPr>
        <w:pStyle w:val="2"/>
        <w:spacing w:before="360"/>
        <w:ind w:left="240" w:hanging="240"/>
      </w:pPr>
      <w:r>
        <w:rPr>
          <w:rFonts w:hint="eastAsia"/>
        </w:rPr>
        <w:t xml:space="preserve">　</w:t>
      </w:r>
      <w:bookmarkStart w:id="6" w:name="_Toc494919958"/>
      <w:bookmarkStart w:id="7" w:name="_Toc114589865"/>
      <w:r>
        <w:rPr>
          <w:rFonts w:hint="eastAsia"/>
        </w:rPr>
        <w:t>適用対象</w:t>
      </w:r>
      <w:bookmarkEnd w:id="6"/>
      <w:bookmarkEnd w:id="7"/>
    </w:p>
    <w:p w14:paraId="5A72DCE1" w14:textId="252D4FB5" w:rsidR="008C4258" w:rsidRPr="006E255F" w:rsidRDefault="00332544" w:rsidP="00AD7600">
      <w:pPr>
        <w:pStyle w:val="a1"/>
        <w:ind w:firstLine="240"/>
      </w:pPr>
      <w:r>
        <w:rPr>
          <w:rFonts w:hint="eastAsia"/>
        </w:rPr>
        <w:t>本</w:t>
      </w:r>
      <w:r w:rsidR="00A21BA6">
        <w:rPr>
          <w:rFonts w:hint="eastAsia"/>
        </w:rPr>
        <w:t>方針</w:t>
      </w:r>
      <w:r>
        <w:rPr>
          <w:rFonts w:hint="eastAsia"/>
        </w:rPr>
        <w:t>は、</w:t>
      </w:r>
      <w:r w:rsidR="0060059C">
        <w:rPr>
          <w:rFonts w:hint="eastAsia"/>
        </w:rPr>
        <w:t>デジタル・ガバメント推進</w:t>
      </w:r>
      <w:r>
        <w:rPr>
          <w:rFonts w:hint="eastAsia"/>
        </w:rPr>
        <w:t>標準ガイドライン</w:t>
      </w:r>
      <w:r w:rsidR="00DA2964">
        <w:rPr>
          <w:rFonts w:hint="eastAsia"/>
        </w:rPr>
        <w:t>が適用される</w:t>
      </w:r>
      <w:r w:rsidR="00481EBC">
        <w:rPr>
          <w:rFonts w:hint="eastAsia"/>
        </w:rPr>
        <w:t>サービス</w:t>
      </w:r>
      <w:r w:rsidR="00481EBC">
        <w:t>・</w:t>
      </w:r>
      <w:r w:rsidR="00481EBC">
        <w:rPr>
          <w:rFonts w:hint="eastAsia"/>
        </w:rPr>
        <w:t>業務改革</w:t>
      </w:r>
      <w:r w:rsidR="00481EBC">
        <w:t>並びに</w:t>
      </w:r>
      <w:r w:rsidR="00481EBC">
        <w:rPr>
          <w:rFonts w:hint="eastAsia"/>
        </w:rPr>
        <w:t>これらに</w:t>
      </w:r>
      <w:r w:rsidR="00481EBC">
        <w:t>伴う</w:t>
      </w:r>
      <w:r w:rsidR="00DA2964">
        <w:rPr>
          <w:rFonts w:hint="eastAsia"/>
        </w:rPr>
        <w:t>政府情報システム</w:t>
      </w:r>
      <w:r w:rsidR="00481EBC">
        <w:rPr>
          <w:rFonts w:hint="eastAsia"/>
        </w:rPr>
        <w:t>の</w:t>
      </w:r>
      <w:r w:rsidR="00481EBC">
        <w:t>整備</w:t>
      </w:r>
      <w:r w:rsidR="00481EBC">
        <w:rPr>
          <w:rFonts w:hint="eastAsia"/>
        </w:rPr>
        <w:t>及び管理に</w:t>
      </w:r>
      <w:r w:rsidR="00481EBC">
        <w:t>関する事項</w:t>
      </w:r>
      <w:r w:rsidR="00481EBC">
        <w:rPr>
          <w:rFonts w:hint="eastAsia"/>
        </w:rPr>
        <w:t>に適用</w:t>
      </w:r>
      <w:r w:rsidR="00481EBC">
        <w:t>するものとする。</w:t>
      </w:r>
      <w:r w:rsidR="007F4D99" w:rsidRPr="006E255F">
        <w:rPr>
          <w:rFonts w:hint="eastAsia"/>
        </w:rPr>
        <w:t>ただし、特定秘密（特定秘密の保護に関する法律（平成25年法律第108号）第</w:t>
      </w:r>
      <w:r w:rsidR="00504576">
        <w:rPr>
          <w:rFonts w:hint="eastAsia"/>
        </w:rPr>
        <w:t>３</w:t>
      </w:r>
      <w:r w:rsidR="007F4D99" w:rsidRPr="006E255F">
        <w:rPr>
          <w:rFonts w:hint="eastAsia"/>
        </w:rPr>
        <w:t>条第</w:t>
      </w:r>
      <w:r w:rsidR="00504576">
        <w:rPr>
          <w:rFonts w:hint="eastAsia"/>
        </w:rPr>
        <w:t>１</w:t>
      </w:r>
      <w:r w:rsidR="007F4D99" w:rsidRPr="006E255F">
        <w:rPr>
          <w:rFonts w:hint="eastAsia"/>
        </w:rPr>
        <w:t>項に規定する特定秘密をいう。）</w:t>
      </w:r>
      <w:r w:rsidR="008C4258" w:rsidRPr="006E255F">
        <w:rPr>
          <w:rFonts w:hint="eastAsia"/>
        </w:rPr>
        <w:t>及び</w:t>
      </w:r>
      <w:r w:rsidR="007F4D99" w:rsidRPr="006E255F">
        <w:rPr>
          <w:rFonts w:hint="eastAsia"/>
        </w:rPr>
        <w:t>行政文書の管理に関するガイドライン（内閣総理大臣決定。初版平成23年</w:t>
      </w:r>
      <w:r w:rsidR="00504576">
        <w:rPr>
          <w:rFonts w:hint="eastAsia"/>
        </w:rPr>
        <w:t>４</w:t>
      </w:r>
      <w:r w:rsidR="007F4D99" w:rsidRPr="006E255F">
        <w:rPr>
          <w:rFonts w:hint="eastAsia"/>
        </w:rPr>
        <w:t>月</w:t>
      </w:r>
      <w:r w:rsidR="00504576">
        <w:rPr>
          <w:rFonts w:hint="eastAsia"/>
        </w:rPr>
        <w:t>１</w:t>
      </w:r>
      <w:r w:rsidR="007F4D99" w:rsidRPr="006E255F">
        <w:rPr>
          <w:rFonts w:hint="eastAsia"/>
        </w:rPr>
        <w:t>日。）に掲げる秘密文書中極秘文書に該当する情報を扱う政府情報システム</w:t>
      </w:r>
      <w:r w:rsidR="00646037" w:rsidRPr="006E255F">
        <w:rPr>
          <w:rFonts w:hint="eastAsia"/>
        </w:rPr>
        <w:t>については、本方針の全部を適用対象外とする。</w:t>
      </w:r>
    </w:p>
    <w:p w14:paraId="10268955" w14:textId="7436704A" w:rsidR="002A015B" w:rsidRDefault="00646037" w:rsidP="00503072">
      <w:pPr>
        <w:pStyle w:val="a1"/>
        <w:ind w:firstLine="240"/>
      </w:pPr>
      <w:r w:rsidRPr="006E255F">
        <w:rPr>
          <w:rFonts w:hint="eastAsia"/>
        </w:rPr>
        <w:t>また、</w:t>
      </w:r>
      <w:r w:rsidR="00DB1134" w:rsidRPr="006E255F">
        <w:rPr>
          <w:rFonts w:hint="eastAsia"/>
        </w:rPr>
        <w:t>安全保障、公共の安全・秩序の維持といった機微な情報及び当該情報になり得る情報を扱う政府情報システム</w:t>
      </w:r>
      <w:r w:rsidRPr="006E255F">
        <w:rPr>
          <w:rFonts w:hint="eastAsia"/>
        </w:rPr>
        <w:t>に</w:t>
      </w:r>
      <w:r w:rsidR="007F4D99" w:rsidRPr="006E255F">
        <w:rPr>
          <w:rFonts w:hint="eastAsia"/>
        </w:rPr>
        <w:t>ついては、</w:t>
      </w:r>
      <w:r w:rsidRPr="006E255F">
        <w:rPr>
          <w:rFonts w:hint="eastAsia"/>
        </w:rPr>
        <w:t>別添</w:t>
      </w:r>
      <w:r w:rsidR="00743C25" w:rsidRPr="006E255F">
        <w:rPr>
          <w:rFonts w:hint="eastAsia"/>
        </w:rPr>
        <w:t>を除いて本方針の全部を適用対象外とする</w:t>
      </w:r>
      <w:r w:rsidR="00481EBC" w:rsidRPr="006E255F">
        <w:rPr>
          <w:rFonts w:hint="eastAsia"/>
        </w:rPr>
        <w:t>。</w:t>
      </w:r>
    </w:p>
    <w:p w14:paraId="31B681F5" w14:textId="12A387B5" w:rsidR="00FD0B9F" w:rsidRDefault="008C4258" w:rsidP="00AD7600">
      <w:pPr>
        <w:pStyle w:val="a1"/>
        <w:ind w:firstLine="240"/>
      </w:pPr>
      <w:r>
        <w:rPr>
          <w:rFonts w:hint="eastAsia"/>
        </w:rPr>
        <w:t>なお</w:t>
      </w:r>
      <w:r w:rsidR="00061CA6" w:rsidRPr="00061CA6">
        <w:rPr>
          <w:rFonts w:hint="eastAsia"/>
        </w:rPr>
        <w:t>、</w:t>
      </w:r>
      <w:r w:rsidR="00FD0B9F" w:rsidRPr="00061CA6">
        <w:rPr>
          <w:rFonts w:hint="eastAsia"/>
        </w:rPr>
        <w:t>外郭団体や自治体が本方針を参考にすることは</w:t>
      </w:r>
      <w:r w:rsidR="00061CA6" w:rsidRPr="00061CA6">
        <w:rPr>
          <w:rFonts w:hint="eastAsia"/>
        </w:rPr>
        <w:t>自由とする</w:t>
      </w:r>
      <w:r w:rsidR="00FD0B9F" w:rsidRPr="00061CA6">
        <w:rPr>
          <w:rFonts w:hint="eastAsia"/>
        </w:rPr>
        <w:t>。特にガバメントクラウドを利用する場合については、積極的に参考</w:t>
      </w:r>
      <w:r w:rsidR="00061CA6" w:rsidRPr="00061CA6">
        <w:rPr>
          <w:rFonts w:hint="eastAsia"/>
        </w:rPr>
        <w:t>に</w:t>
      </w:r>
      <w:r w:rsidR="00FD0B9F" w:rsidRPr="00061CA6">
        <w:rPr>
          <w:rFonts w:hint="eastAsia"/>
        </w:rPr>
        <w:t>されたい。</w:t>
      </w:r>
    </w:p>
    <w:p w14:paraId="6F307BF5" w14:textId="0BCF5297" w:rsidR="00332544" w:rsidRDefault="00332544" w:rsidP="002A015B">
      <w:pPr>
        <w:pStyle w:val="2"/>
        <w:spacing w:before="360"/>
        <w:ind w:left="240" w:hanging="240"/>
      </w:pPr>
      <w:r>
        <w:rPr>
          <w:rFonts w:hint="eastAsia"/>
        </w:rPr>
        <w:t xml:space="preserve">　</w:t>
      </w:r>
      <w:bookmarkStart w:id="8" w:name="_Toc494919959"/>
      <w:bookmarkStart w:id="9" w:name="_Toc114589866"/>
      <w:r>
        <w:rPr>
          <w:rFonts w:hint="eastAsia"/>
        </w:rPr>
        <w:t>位置</w:t>
      </w:r>
      <w:r w:rsidR="004D3039">
        <w:rPr>
          <w:rFonts w:hint="eastAsia"/>
        </w:rPr>
        <w:t>付け</w:t>
      </w:r>
      <w:bookmarkEnd w:id="8"/>
      <w:bookmarkEnd w:id="9"/>
    </w:p>
    <w:p w14:paraId="3210678E" w14:textId="3673CEAD" w:rsidR="00332544" w:rsidRDefault="00332544" w:rsidP="002A015B">
      <w:pPr>
        <w:pStyle w:val="a1"/>
        <w:ind w:firstLine="240"/>
      </w:pPr>
      <w:r>
        <w:rPr>
          <w:rFonts w:hint="eastAsia"/>
        </w:rPr>
        <w:t>本</w:t>
      </w:r>
      <w:r w:rsidR="00B40791">
        <w:rPr>
          <w:rFonts w:hint="eastAsia"/>
        </w:rPr>
        <w:t>文書</w:t>
      </w:r>
      <w:r>
        <w:rPr>
          <w:rFonts w:hint="eastAsia"/>
        </w:rPr>
        <w:t>は、</w:t>
      </w:r>
      <w:r w:rsidR="0060059C">
        <w:rPr>
          <w:rFonts w:hint="eastAsia"/>
        </w:rPr>
        <w:t>デジタル社会推進</w:t>
      </w:r>
      <w:r>
        <w:rPr>
          <w:rFonts w:hint="eastAsia"/>
        </w:rPr>
        <w:t>標準ガイドライン群の一つとして</w:t>
      </w:r>
      <w:r w:rsidR="0002277A">
        <w:rPr>
          <w:rFonts w:hint="eastAsia"/>
        </w:rPr>
        <w:t>位置</w:t>
      </w:r>
      <w:r w:rsidR="004D3039">
        <w:rPr>
          <w:rFonts w:hint="eastAsia"/>
        </w:rPr>
        <w:t>付け</w:t>
      </w:r>
      <w:r w:rsidR="0002277A">
        <w:rPr>
          <w:rFonts w:hint="eastAsia"/>
        </w:rPr>
        <w:t>ら</w:t>
      </w:r>
      <w:r>
        <w:rPr>
          <w:rFonts w:hint="eastAsia"/>
        </w:rPr>
        <w:t>れる。</w:t>
      </w:r>
    </w:p>
    <w:p w14:paraId="4C710BC1" w14:textId="1E1FA361" w:rsidR="00332544" w:rsidRDefault="00332544" w:rsidP="00332544">
      <w:pPr>
        <w:pStyle w:val="2"/>
        <w:spacing w:before="360"/>
        <w:ind w:left="240" w:hanging="240"/>
      </w:pPr>
      <w:r>
        <w:rPr>
          <w:rFonts w:hint="eastAsia"/>
        </w:rPr>
        <w:t xml:space="preserve">　</w:t>
      </w:r>
      <w:bookmarkStart w:id="10" w:name="_Toc114589867"/>
      <w:r w:rsidR="002A015B">
        <w:rPr>
          <w:rFonts w:hint="eastAsia"/>
        </w:rPr>
        <w:t>用語</w:t>
      </w:r>
      <w:bookmarkEnd w:id="10"/>
    </w:p>
    <w:p w14:paraId="55420AD7" w14:textId="443732A8" w:rsidR="00C3451A" w:rsidRPr="000D2F38" w:rsidRDefault="002A015B" w:rsidP="000D2F38">
      <w:pPr>
        <w:pStyle w:val="a1"/>
        <w:ind w:firstLine="240"/>
      </w:pPr>
      <w:r w:rsidRPr="00A026E2">
        <w:rPr>
          <w:rFonts w:hint="eastAsia"/>
        </w:rPr>
        <w:t>本</w:t>
      </w:r>
      <w:r w:rsidR="00701E59">
        <w:rPr>
          <w:rFonts w:hint="eastAsia"/>
        </w:rPr>
        <w:t>方針</w:t>
      </w:r>
      <w:r>
        <w:rPr>
          <w:rFonts w:hint="eastAsia"/>
        </w:rPr>
        <w:t>において使用する用語は、</w:t>
      </w:r>
      <w:r w:rsidR="00C3451A">
        <w:rPr>
          <w:rFonts w:hint="eastAsia"/>
        </w:rPr>
        <w:t>表１</w:t>
      </w:r>
      <w:r w:rsidR="002A680D">
        <w:rPr>
          <w:rFonts w:hint="eastAsia"/>
        </w:rPr>
        <w:t>-1</w:t>
      </w:r>
      <w:r w:rsidR="00C3451A">
        <w:rPr>
          <w:rFonts w:hint="eastAsia"/>
        </w:rPr>
        <w:t>及び本</w:t>
      </w:r>
      <w:r w:rsidR="00701E59">
        <w:rPr>
          <w:rFonts w:hint="eastAsia"/>
        </w:rPr>
        <w:t>方針</w:t>
      </w:r>
      <w:r w:rsidR="00C3451A">
        <w:rPr>
          <w:rFonts w:hint="eastAsia"/>
        </w:rPr>
        <w:t>に</w:t>
      </w:r>
      <w:r w:rsidR="00C3451A">
        <w:t>別段</w:t>
      </w:r>
      <w:r w:rsidR="00C3451A">
        <w:rPr>
          <w:rFonts w:hint="eastAsia"/>
        </w:rPr>
        <w:t>の</w:t>
      </w:r>
      <w:r>
        <w:rPr>
          <w:rFonts w:hint="eastAsia"/>
        </w:rPr>
        <w:t>定めがある場合を除くほか、</w:t>
      </w:r>
      <w:r w:rsidRPr="00BF16CE">
        <w:rPr>
          <w:rFonts w:hint="eastAsia"/>
        </w:rPr>
        <w:t>標準</w:t>
      </w:r>
      <w:r>
        <w:rPr>
          <w:rFonts w:hint="eastAsia"/>
        </w:rPr>
        <w:t>ガイド</w:t>
      </w:r>
      <w:r w:rsidRPr="00BF16CE">
        <w:rPr>
          <w:rFonts w:hint="eastAsia"/>
        </w:rPr>
        <w:t>ライン群用語集</w:t>
      </w:r>
      <w:r>
        <w:rPr>
          <w:rFonts w:hint="eastAsia"/>
        </w:rPr>
        <w:t>の例による。</w:t>
      </w:r>
      <w:r w:rsidR="005C5CD8">
        <w:rPr>
          <w:rFonts w:hint="eastAsia"/>
        </w:rPr>
        <w:t>なお、参照しやすいよう用語集と同様の定義を記載する場合がある。</w:t>
      </w:r>
      <w:r w:rsidR="00532A59">
        <w:rPr>
          <w:rFonts w:hint="eastAsia"/>
        </w:rPr>
        <w:t>その他専門的な用語については、</w:t>
      </w:r>
      <w:r w:rsidR="00532A59">
        <w:rPr>
          <w:rFonts w:hint="eastAsia"/>
        </w:rPr>
        <w:lastRenderedPageBreak/>
        <w:t>民間の用語定義を参照されたい。</w:t>
      </w:r>
    </w:p>
    <w:p w14:paraId="13029A38" w14:textId="22C9CA77" w:rsidR="00C3451A" w:rsidRDefault="002A680D" w:rsidP="002A680D">
      <w:pPr>
        <w:pStyle w:val="afa"/>
        <w:spacing w:before="360"/>
      </w:pPr>
      <w:r>
        <w:rPr>
          <w:rFonts w:hint="eastAsia"/>
        </w:rPr>
        <w:t xml:space="preserve">表 </w:t>
      </w:r>
      <w:r w:rsidR="00D0581C">
        <w:fldChar w:fldCharType="begin" w:fldLock="1"/>
      </w:r>
      <w:r w:rsidR="00D0581C">
        <w:instrText xml:space="preserve"> </w:instrText>
      </w:r>
      <w:r w:rsidR="00D0581C">
        <w:rPr>
          <w:rFonts w:hint="eastAsia"/>
        </w:rPr>
        <w:instrText>STYLEREF 1 \s</w:instrText>
      </w:r>
      <w:r w:rsidR="00D0581C">
        <w:instrText xml:space="preserve"> </w:instrText>
      </w:r>
      <w:r w:rsidR="00D0581C">
        <w:fldChar w:fldCharType="separate"/>
      </w:r>
      <w:r w:rsidR="0005451B">
        <w:rPr>
          <w:rFonts w:hint="eastAsia"/>
          <w:noProof/>
        </w:rPr>
        <w:t>１</w:t>
      </w:r>
      <w:r w:rsidR="00D0581C">
        <w:fldChar w:fldCharType="end"/>
      </w:r>
      <w:r w:rsidR="00D0581C">
        <w:noBreakHyphen/>
      </w:r>
      <w:r w:rsidR="00D0581C">
        <w:fldChar w:fldCharType="begin" w:fldLock="1"/>
      </w:r>
      <w:r w:rsidR="00D0581C">
        <w:instrText xml:space="preserve"> </w:instrText>
      </w:r>
      <w:r w:rsidR="00D0581C">
        <w:rPr>
          <w:rFonts w:hint="eastAsia"/>
        </w:rPr>
        <w:instrText>SEQ 表 \* ARABIC \s 1</w:instrText>
      </w:r>
      <w:r w:rsidR="00D0581C">
        <w:instrText xml:space="preserve"> </w:instrText>
      </w:r>
      <w:r w:rsidR="00D0581C">
        <w:fldChar w:fldCharType="separate"/>
      </w:r>
      <w:r w:rsidR="0005451B">
        <w:rPr>
          <w:noProof/>
        </w:rPr>
        <w:t>1</w:t>
      </w:r>
      <w:r w:rsidR="00D0581C">
        <w:fldChar w:fldCharType="end"/>
      </w:r>
      <w:r w:rsidR="00C3451A">
        <w:rPr>
          <w:rFonts w:hint="eastAsia"/>
        </w:rPr>
        <w:t xml:space="preserve">　用語の定義</w:t>
      </w:r>
    </w:p>
    <w:tbl>
      <w:tblPr>
        <w:tblStyle w:val="af9"/>
        <w:tblW w:w="0" w:type="auto"/>
        <w:tblInd w:w="279" w:type="dxa"/>
        <w:tblLook w:val="04A0" w:firstRow="1" w:lastRow="0" w:firstColumn="1" w:lastColumn="0" w:noHBand="0" w:noVBand="1"/>
      </w:tblPr>
      <w:tblGrid>
        <w:gridCol w:w="2136"/>
        <w:gridCol w:w="6079"/>
      </w:tblGrid>
      <w:tr w:rsidR="00C3451A" w14:paraId="4327AF9F" w14:textId="77777777" w:rsidTr="00845AEC">
        <w:trPr>
          <w:tblHeader/>
        </w:trPr>
        <w:tc>
          <w:tcPr>
            <w:tcW w:w="2136" w:type="dxa"/>
            <w:shd w:val="clear" w:color="auto" w:fill="D9D9D9" w:themeFill="background1" w:themeFillShade="D9"/>
          </w:tcPr>
          <w:p w14:paraId="65E316EE" w14:textId="77777777" w:rsidR="00C3451A" w:rsidRDefault="00C3451A" w:rsidP="00C3451A">
            <w:pPr>
              <w:pStyle w:val="a1"/>
              <w:ind w:firstLineChars="0" w:firstLine="0"/>
              <w:jc w:val="center"/>
            </w:pPr>
            <w:r>
              <w:rPr>
                <w:rFonts w:hint="eastAsia"/>
              </w:rPr>
              <w:t>用語</w:t>
            </w:r>
          </w:p>
        </w:tc>
        <w:tc>
          <w:tcPr>
            <w:tcW w:w="6079" w:type="dxa"/>
            <w:shd w:val="clear" w:color="auto" w:fill="D9D9D9" w:themeFill="background1" w:themeFillShade="D9"/>
          </w:tcPr>
          <w:p w14:paraId="53F39854" w14:textId="77777777" w:rsidR="00C3451A" w:rsidRDefault="00C3451A" w:rsidP="00C3451A">
            <w:pPr>
              <w:pStyle w:val="a1"/>
              <w:ind w:firstLineChars="0" w:firstLine="0"/>
              <w:jc w:val="center"/>
            </w:pPr>
            <w:r>
              <w:rPr>
                <w:rFonts w:hint="eastAsia"/>
              </w:rPr>
              <w:t>意味</w:t>
            </w:r>
          </w:p>
        </w:tc>
      </w:tr>
      <w:tr w:rsidR="0045641F" w14:paraId="71C84FC6" w14:textId="77777777" w:rsidTr="00845AEC">
        <w:tc>
          <w:tcPr>
            <w:tcW w:w="2136" w:type="dxa"/>
          </w:tcPr>
          <w:p w14:paraId="7406CF75" w14:textId="77777777" w:rsidR="0045641F" w:rsidRDefault="0045641F" w:rsidP="00C3451A">
            <w:pPr>
              <w:pStyle w:val="a1"/>
              <w:ind w:firstLineChars="0" w:firstLine="0"/>
              <w:jc w:val="left"/>
            </w:pPr>
            <w:r>
              <w:rPr>
                <w:rFonts w:hint="eastAsia"/>
              </w:rPr>
              <w:t>クラウドサービス</w:t>
            </w:r>
          </w:p>
          <w:p w14:paraId="31A15053" w14:textId="3B4407B5" w:rsidR="00703E3D" w:rsidRDefault="00703E3D" w:rsidP="00C3451A">
            <w:pPr>
              <w:pStyle w:val="a1"/>
              <w:ind w:firstLineChars="0" w:firstLine="0"/>
              <w:jc w:val="left"/>
            </w:pPr>
            <w:r>
              <w:rPr>
                <w:rFonts w:hint="eastAsia"/>
              </w:rPr>
              <w:t>（クラウド）</w:t>
            </w:r>
          </w:p>
        </w:tc>
        <w:tc>
          <w:tcPr>
            <w:tcW w:w="6079" w:type="dxa"/>
          </w:tcPr>
          <w:p w14:paraId="14934B9C" w14:textId="428D2BEA" w:rsidR="00230C17" w:rsidRPr="00371208" w:rsidRDefault="0045641F" w:rsidP="0044041A">
            <w:pPr>
              <w:pStyle w:val="a1"/>
              <w:ind w:firstLine="240"/>
            </w:pPr>
            <w:r w:rsidRPr="0045641F">
              <w:rPr>
                <w:rFonts w:hint="eastAsia"/>
              </w:rPr>
              <w:t>事業者等によって定義されたインタフェースを用いた、拡張性、柔軟性を持つ物理的又は仮想的なリソースにネットワーク経由でアクセスするモデルを通じて提供され、利用者によって自由にリソースの設定・管理が可能なサービスであって、情報セキュリティに関する十分な条件設定の余地があるものをいう。</w:t>
            </w:r>
            <w:r w:rsidR="00353023" w:rsidRPr="00353023">
              <w:rPr>
                <w:rFonts w:hint="eastAsia"/>
              </w:rPr>
              <w:t>また、本方針でのクラウドは原則として</w:t>
            </w:r>
            <w:r w:rsidR="00353023" w:rsidRPr="00353023">
              <w:t>IaaS/PaaS</w:t>
            </w:r>
            <w:r w:rsidR="00353023" w:rsidRPr="00353023">
              <w:rPr>
                <w:rFonts w:hint="eastAsia"/>
              </w:rPr>
              <w:t>を中心に記述し、</w:t>
            </w:r>
            <w:r w:rsidR="00353023" w:rsidRPr="00353023">
              <w:t>SaaS</w:t>
            </w:r>
            <w:r w:rsidR="00353023" w:rsidRPr="00353023">
              <w:rPr>
                <w:rFonts w:hint="eastAsia"/>
              </w:rPr>
              <w:t>についてはSaaSと明示して記述する。</w:t>
            </w:r>
          </w:p>
        </w:tc>
      </w:tr>
      <w:tr w:rsidR="00C3451A" w14:paraId="6866010B" w14:textId="77777777" w:rsidTr="00845AEC">
        <w:tc>
          <w:tcPr>
            <w:tcW w:w="2136" w:type="dxa"/>
          </w:tcPr>
          <w:p w14:paraId="6489502F" w14:textId="753BEAF0" w:rsidR="00C3451A" w:rsidRPr="0036695A" w:rsidRDefault="000B14BF" w:rsidP="00C3451A">
            <w:pPr>
              <w:pStyle w:val="a1"/>
              <w:ind w:firstLineChars="0" w:firstLine="0"/>
              <w:jc w:val="left"/>
              <w:rPr>
                <w:sz w:val="22"/>
              </w:rPr>
            </w:pPr>
            <w:r>
              <w:rPr>
                <w:rFonts w:hint="eastAsia"/>
              </w:rPr>
              <w:t xml:space="preserve">CSP </w:t>
            </w:r>
            <w:r>
              <w:t>(Cloud Service Provider)</w:t>
            </w:r>
          </w:p>
        </w:tc>
        <w:tc>
          <w:tcPr>
            <w:tcW w:w="6079" w:type="dxa"/>
          </w:tcPr>
          <w:p w14:paraId="02D60AB9" w14:textId="11F78583" w:rsidR="00C3451A" w:rsidRPr="0036695A" w:rsidRDefault="00162634" w:rsidP="00C3451A">
            <w:pPr>
              <w:pStyle w:val="a1"/>
              <w:ind w:firstLine="240"/>
              <w:rPr>
                <w:sz w:val="22"/>
              </w:rPr>
            </w:pPr>
            <w:r>
              <w:rPr>
                <w:rFonts w:hint="eastAsia"/>
              </w:rPr>
              <w:t>クラウドサービスを提供する事業者</w:t>
            </w:r>
            <w:r w:rsidR="00C3451A">
              <w:rPr>
                <w:rFonts w:hint="eastAsia"/>
              </w:rPr>
              <w:t>。</w:t>
            </w:r>
          </w:p>
        </w:tc>
      </w:tr>
      <w:tr w:rsidR="00C3451A" w14:paraId="1512B06A" w14:textId="77777777" w:rsidTr="00845AEC">
        <w:tc>
          <w:tcPr>
            <w:tcW w:w="2136" w:type="dxa"/>
          </w:tcPr>
          <w:p w14:paraId="2C42F8CA" w14:textId="06BBCB52" w:rsidR="00C3451A" w:rsidRPr="0036695A" w:rsidRDefault="000B14BF" w:rsidP="00C3451A">
            <w:pPr>
              <w:pStyle w:val="a1"/>
              <w:ind w:firstLineChars="0" w:firstLine="0"/>
              <w:jc w:val="left"/>
              <w:rPr>
                <w:sz w:val="22"/>
              </w:rPr>
            </w:pPr>
            <w:r>
              <w:rPr>
                <w:rFonts w:hint="eastAsia"/>
              </w:rPr>
              <w:t>ISMAP</w:t>
            </w:r>
            <w:r w:rsidR="00162634">
              <w:t xml:space="preserve"> </w:t>
            </w:r>
            <w:r w:rsidR="00162634">
              <w:rPr>
                <w:rFonts w:hint="eastAsia"/>
              </w:rPr>
              <w:t>(</w:t>
            </w:r>
            <w:r w:rsidR="00162634" w:rsidRPr="00162634">
              <w:t>Information system Security Management and Assessment Program）</w:t>
            </w:r>
          </w:p>
        </w:tc>
        <w:tc>
          <w:tcPr>
            <w:tcW w:w="6079" w:type="dxa"/>
          </w:tcPr>
          <w:p w14:paraId="6AC03F7E" w14:textId="13CC90B4" w:rsidR="00C3451A" w:rsidRDefault="00162634" w:rsidP="005C4571">
            <w:pPr>
              <w:pStyle w:val="a1"/>
              <w:ind w:firstLine="240"/>
            </w:pPr>
            <w:r w:rsidRPr="00162634">
              <w:t>政府情報システムのためのセキュリティ評価制度</w:t>
            </w:r>
            <w:r w:rsidR="00C0403C">
              <w:rPr>
                <w:rFonts w:hint="eastAsia"/>
              </w:rPr>
              <w:t>のこと。</w:t>
            </w:r>
            <w:r w:rsidR="00C0403C" w:rsidRPr="00C0403C">
              <w:t>政府が求めるセキュリティ要求を満たしているクラウドサービスを</w:t>
            </w:r>
            <w:r w:rsidR="004D3039">
              <w:rPr>
                <w:rFonts w:hint="eastAsia"/>
              </w:rPr>
              <w:t>あらかじ</w:t>
            </w:r>
            <w:r w:rsidR="00C0403C" w:rsidRPr="00C0403C">
              <w:t>め評価・登録することにより、政府のクラウドサービス調達におけるセキュリティ水準の確保を図り、クラウドサービスの円滑な導入に資することを目的とし</w:t>
            </w:r>
            <w:r w:rsidR="00C0403C">
              <w:rPr>
                <w:rFonts w:hint="eastAsia"/>
              </w:rPr>
              <w:t>ている。</w:t>
            </w:r>
          </w:p>
          <w:p w14:paraId="204F162E" w14:textId="62BB2DC9" w:rsidR="002A60AA" w:rsidRPr="00C0403C" w:rsidRDefault="002A60AA" w:rsidP="005C4571">
            <w:pPr>
              <w:pStyle w:val="a1"/>
              <w:ind w:firstLine="240"/>
            </w:pPr>
            <w:r w:rsidRPr="002A60AA">
              <w:rPr>
                <w:rFonts w:hint="eastAsia"/>
              </w:rPr>
              <w:t>なお、リスクの小さい情報システムが利用するクラウドサービスを対象とした、簡素な仕組みによる評価・登録も検討されている。</w:t>
            </w:r>
          </w:p>
        </w:tc>
      </w:tr>
      <w:tr w:rsidR="00C3451A" w14:paraId="3186A658" w14:textId="77777777" w:rsidTr="00845AEC">
        <w:tc>
          <w:tcPr>
            <w:tcW w:w="2136" w:type="dxa"/>
          </w:tcPr>
          <w:p w14:paraId="014B337C" w14:textId="70E017D8" w:rsidR="00C3451A" w:rsidRDefault="00C3451A" w:rsidP="00C3451A">
            <w:pPr>
              <w:pStyle w:val="a1"/>
              <w:ind w:firstLineChars="0" w:firstLine="0"/>
              <w:jc w:val="left"/>
            </w:pPr>
            <w:r>
              <w:rPr>
                <w:rFonts w:hint="eastAsia"/>
              </w:rPr>
              <w:t>オンプレミス</w:t>
            </w:r>
          </w:p>
        </w:tc>
        <w:tc>
          <w:tcPr>
            <w:tcW w:w="6079" w:type="dxa"/>
          </w:tcPr>
          <w:p w14:paraId="3D02DA8A" w14:textId="155EFDDF" w:rsidR="00C3451A" w:rsidRPr="00462A1B" w:rsidRDefault="00C3451A" w:rsidP="00C3451A">
            <w:pPr>
              <w:pStyle w:val="a1"/>
              <w:ind w:firstLine="240"/>
              <w:rPr>
                <w:sz w:val="22"/>
              </w:rPr>
            </w:pPr>
            <w:r>
              <w:rPr>
                <w:rFonts w:hint="eastAsia"/>
              </w:rPr>
              <w:t>従来型の構築手法で、アプリケーションごと</w:t>
            </w:r>
            <w:r w:rsidRPr="00C3451A">
              <w:rPr>
                <w:rFonts w:hint="eastAsia"/>
              </w:rPr>
              <w:t>に個別の動作環境（データセンタ、ハードウェア、サーバ等）を準備し、自らコントロールするもの。</w:t>
            </w:r>
          </w:p>
        </w:tc>
      </w:tr>
      <w:tr w:rsidR="00574363" w14:paraId="31ED82C2" w14:textId="77777777" w:rsidTr="00845AEC">
        <w:tc>
          <w:tcPr>
            <w:tcW w:w="2136" w:type="dxa"/>
          </w:tcPr>
          <w:p w14:paraId="3E5E0EB2" w14:textId="6E8EF3C3" w:rsidR="00574363" w:rsidRDefault="00574363" w:rsidP="00C3451A">
            <w:pPr>
              <w:pStyle w:val="a1"/>
              <w:ind w:firstLineChars="0" w:firstLine="0"/>
              <w:jc w:val="left"/>
            </w:pPr>
            <w:r>
              <w:t>IaaS</w:t>
            </w:r>
            <w:r>
              <w:rPr>
                <w:rFonts w:hint="eastAsia"/>
              </w:rPr>
              <w:t>（</w:t>
            </w:r>
            <w:r w:rsidRPr="002B74FE">
              <w:t>Infrastructure as a Service</w:t>
            </w:r>
            <w:r>
              <w:rPr>
                <w:rFonts w:hint="eastAsia"/>
              </w:rPr>
              <w:t>）</w:t>
            </w:r>
          </w:p>
        </w:tc>
        <w:tc>
          <w:tcPr>
            <w:tcW w:w="6079" w:type="dxa"/>
          </w:tcPr>
          <w:p w14:paraId="3966A5A5" w14:textId="29D7F24E" w:rsidR="00574363" w:rsidRDefault="00574363" w:rsidP="002A680D">
            <w:pPr>
              <w:pStyle w:val="a1"/>
              <w:ind w:firstLine="240"/>
            </w:pPr>
            <w:r w:rsidRPr="00077ED0">
              <w:rPr>
                <w:rFonts w:hint="eastAsia"/>
              </w:rPr>
              <w:t>利用者に、CPU機能、ストレージ、ネットワークその他の基礎的な</w:t>
            </w:r>
            <w:r w:rsidR="002A680D">
              <w:rPr>
                <w:rFonts w:hint="eastAsia"/>
              </w:rPr>
              <w:t>情報</w:t>
            </w:r>
            <w:r w:rsidR="002A680D">
              <w:t>システム</w:t>
            </w:r>
            <w:r w:rsidR="002A680D">
              <w:rPr>
                <w:rFonts w:hint="eastAsia"/>
              </w:rPr>
              <w:t>の構築</w:t>
            </w:r>
            <w:r w:rsidR="002A680D">
              <w:t>に</w:t>
            </w:r>
            <w:r w:rsidR="002A680D">
              <w:rPr>
                <w:rFonts w:hint="eastAsia"/>
              </w:rPr>
              <w:t>係る</w:t>
            </w:r>
            <w:r w:rsidRPr="00077ED0">
              <w:rPr>
                <w:rFonts w:hint="eastAsia"/>
              </w:rPr>
              <w:t>リソースが提供される</w:t>
            </w:r>
            <w:r>
              <w:rPr>
                <w:rFonts w:hint="eastAsia"/>
              </w:rPr>
              <w:t>もの</w:t>
            </w:r>
            <w:r w:rsidRPr="00077ED0">
              <w:rPr>
                <w:rFonts w:hint="eastAsia"/>
              </w:rPr>
              <w:t>。利用者は、そのリソース上に</w:t>
            </w:r>
            <w:r w:rsidR="00C9268F">
              <w:rPr>
                <w:rFonts w:hint="eastAsia"/>
              </w:rPr>
              <w:t>OS</w:t>
            </w:r>
            <w:r w:rsidRPr="00077ED0">
              <w:rPr>
                <w:rFonts w:hint="eastAsia"/>
              </w:rPr>
              <w:t>や任意機能（</w:t>
            </w:r>
            <w:r w:rsidR="002A680D">
              <w:rPr>
                <w:rFonts w:hint="eastAsia"/>
              </w:rPr>
              <w:t>情報</w:t>
            </w:r>
            <w:r w:rsidRPr="00077ED0">
              <w:rPr>
                <w:rFonts w:hint="eastAsia"/>
              </w:rPr>
              <w:t>セキュリティ機能を含む</w:t>
            </w:r>
            <w:r w:rsidR="002A680D">
              <w:rPr>
                <w:rFonts w:hint="eastAsia"/>
              </w:rPr>
              <w:t>。</w:t>
            </w:r>
            <w:r w:rsidRPr="00077ED0">
              <w:rPr>
                <w:rFonts w:hint="eastAsia"/>
              </w:rPr>
              <w:t>）を構築することが可能である</w:t>
            </w:r>
            <w:r>
              <w:rPr>
                <w:rFonts w:hint="eastAsia"/>
              </w:rPr>
              <w:t>。</w:t>
            </w:r>
          </w:p>
        </w:tc>
      </w:tr>
      <w:tr w:rsidR="00574363" w14:paraId="42C8F029" w14:textId="77777777" w:rsidTr="00845AEC">
        <w:tc>
          <w:tcPr>
            <w:tcW w:w="2136" w:type="dxa"/>
          </w:tcPr>
          <w:p w14:paraId="68F41749" w14:textId="7901FF19" w:rsidR="00574363" w:rsidRDefault="00574363" w:rsidP="00C3451A">
            <w:pPr>
              <w:pStyle w:val="a1"/>
              <w:ind w:firstLineChars="0" w:firstLine="0"/>
              <w:jc w:val="left"/>
            </w:pPr>
            <w:r>
              <w:rPr>
                <w:rFonts w:hint="eastAsia"/>
              </w:rPr>
              <w:t>P</w:t>
            </w:r>
            <w:r>
              <w:t>aaS</w:t>
            </w:r>
            <w:r>
              <w:rPr>
                <w:rFonts w:hint="eastAsia"/>
              </w:rPr>
              <w:t>（Platform</w:t>
            </w:r>
            <w:r w:rsidRPr="002B74FE">
              <w:t xml:space="preserve"> as a Service</w:t>
            </w:r>
            <w:r>
              <w:rPr>
                <w:rFonts w:hint="eastAsia"/>
              </w:rPr>
              <w:t>）</w:t>
            </w:r>
          </w:p>
        </w:tc>
        <w:tc>
          <w:tcPr>
            <w:tcW w:w="6079" w:type="dxa"/>
          </w:tcPr>
          <w:p w14:paraId="772E358A" w14:textId="5C77548E" w:rsidR="00574363" w:rsidRPr="00077ED0" w:rsidRDefault="00574363" w:rsidP="002A680D">
            <w:pPr>
              <w:pStyle w:val="a1"/>
              <w:ind w:firstLine="240"/>
            </w:pPr>
            <w:r>
              <w:rPr>
                <w:rFonts w:hint="eastAsia"/>
              </w:rPr>
              <w:t>IaaSのサービスに加えて、</w:t>
            </w:r>
            <w:r w:rsidR="00C9268F">
              <w:rPr>
                <w:rFonts w:hint="eastAsia"/>
              </w:rPr>
              <w:t>OS</w:t>
            </w:r>
            <w:r>
              <w:rPr>
                <w:rFonts w:hint="eastAsia"/>
              </w:rPr>
              <w:t>、基本的機能、開発環境や運用管理環境等もサービスとして提供されるもの</w:t>
            </w:r>
            <w:r w:rsidRPr="001165CD">
              <w:rPr>
                <w:rFonts w:hint="eastAsia"/>
              </w:rPr>
              <w:t>。</w:t>
            </w:r>
            <w:r>
              <w:rPr>
                <w:rFonts w:hint="eastAsia"/>
              </w:rPr>
              <w:t>利用者は、基本機能等を組み合わせることにより</w:t>
            </w:r>
            <w:r w:rsidR="002A680D">
              <w:rPr>
                <w:rFonts w:hint="eastAsia"/>
              </w:rPr>
              <w:t>情報</w:t>
            </w:r>
            <w:r>
              <w:rPr>
                <w:rFonts w:hint="eastAsia"/>
              </w:rPr>
              <w:t>システムを構築する。</w:t>
            </w:r>
          </w:p>
        </w:tc>
      </w:tr>
      <w:tr w:rsidR="00574363" w14:paraId="24810C07" w14:textId="77777777" w:rsidTr="00845AEC">
        <w:tc>
          <w:tcPr>
            <w:tcW w:w="2136" w:type="dxa"/>
          </w:tcPr>
          <w:p w14:paraId="6B531C0C" w14:textId="427373B2" w:rsidR="00574363" w:rsidRDefault="00574363" w:rsidP="00C3451A">
            <w:pPr>
              <w:pStyle w:val="a1"/>
              <w:ind w:firstLineChars="0" w:firstLine="0"/>
              <w:jc w:val="left"/>
            </w:pPr>
            <w:r>
              <w:rPr>
                <w:rFonts w:hint="eastAsia"/>
              </w:rPr>
              <w:lastRenderedPageBreak/>
              <w:t>S</w:t>
            </w:r>
            <w:r>
              <w:t>aaS</w:t>
            </w:r>
            <w:r>
              <w:rPr>
                <w:rFonts w:hint="eastAsia"/>
              </w:rPr>
              <w:t>（Software</w:t>
            </w:r>
            <w:r w:rsidRPr="002B74FE">
              <w:t xml:space="preserve"> as a Service</w:t>
            </w:r>
            <w:r>
              <w:rPr>
                <w:rFonts w:hint="eastAsia"/>
              </w:rPr>
              <w:t>）</w:t>
            </w:r>
          </w:p>
        </w:tc>
        <w:tc>
          <w:tcPr>
            <w:tcW w:w="6079" w:type="dxa"/>
          </w:tcPr>
          <w:p w14:paraId="6E67F078" w14:textId="537EFE7A" w:rsidR="00574363" w:rsidRDefault="00574363" w:rsidP="00C52552">
            <w:pPr>
              <w:pStyle w:val="a1"/>
              <w:ind w:firstLine="240"/>
            </w:pPr>
            <w:r>
              <w:rPr>
                <w:rFonts w:hint="eastAsia"/>
              </w:rPr>
              <w:t>利用者に、特定の業務系の</w:t>
            </w:r>
            <w:r w:rsidR="00C52552">
              <w:rPr>
                <w:rFonts w:hint="eastAsia"/>
              </w:rPr>
              <w:t>アプリケーション</w:t>
            </w:r>
            <w:r>
              <w:rPr>
                <w:rFonts w:hint="eastAsia"/>
              </w:rPr>
              <w:t>、コミュニケーション等の機能</w:t>
            </w:r>
            <w:r w:rsidR="007F4A3D">
              <w:rPr>
                <w:rFonts w:hint="eastAsia"/>
              </w:rPr>
              <w:t>、運用管理系の機能、開発系の機能、セキュリティ系の機能等</w:t>
            </w:r>
            <w:r>
              <w:rPr>
                <w:rFonts w:hint="eastAsia"/>
              </w:rPr>
              <w:t>がサービスとして提供されるもの</w:t>
            </w:r>
            <w:r w:rsidRPr="00077ED0">
              <w:rPr>
                <w:rFonts w:asciiTheme="minorEastAsia" w:hAnsiTheme="minorEastAsia" w:hint="eastAsia"/>
              </w:rPr>
              <w:t>。</w:t>
            </w:r>
          </w:p>
        </w:tc>
      </w:tr>
      <w:tr w:rsidR="00746A52" w14:paraId="54AD3880" w14:textId="77777777" w:rsidTr="00845AEC">
        <w:tc>
          <w:tcPr>
            <w:tcW w:w="2136" w:type="dxa"/>
          </w:tcPr>
          <w:p w14:paraId="3426CA09" w14:textId="3B3F0902" w:rsidR="00746A52" w:rsidRDefault="00746A52" w:rsidP="00C3451A">
            <w:pPr>
              <w:pStyle w:val="a1"/>
              <w:ind w:firstLineChars="0" w:firstLine="0"/>
              <w:jc w:val="left"/>
            </w:pPr>
            <w:r>
              <w:rPr>
                <w:rFonts w:hint="eastAsia"/>
              </w:rPr>
              <w:t>マネージドサービス</w:t>
            </w:r>
          </w:p>
        </w:tc>
        <w:tc>
          <w:tcPr>
            <w:tcW w:w="6079" w:type="dxa"/>
          </w:tcPr>
          <w:p w14:paraId="651D9969" w14:textId="77777777" w:rsidR="00746A52" w:rsidRDefault="00746A52" w:rsidP="00C52552">
            <w:pPr>
              <w:pStyle w:val="a1"/>
              <w:ind w:firstLine="240"/>
            </w:pPr>
            <w:r>
              <w:rPr>
                <w:rFonts w:hint="eastAsia"/>
              </w:rPr>
              <w:t>利用者が機器やソフトウェア等を購入しなくても必要な機能をサービスとして利用できるもの。</w:t>
            </w:r>
          </w:p>
          <w:p w14:paraId="4F2189B8" w14:textId="5FFE4B71" w:rsidR="00746A52" w:rsidRDefault="00746A52" w:rsidP="00C52552">
            <w:pPr>
              <w:pStyle w:val="a1"/>
              <w:ind w:firstLine="240"/>
            </w:pPr>
            <w:r>
              <w:rPr>
                <w:rFonts w:hint="eastAsia"/>
              </w:rPr>
              <w:t>本方針では、CSPによって提供される</w:t>
            </w:r>
            <w:r w:rsidR="004950C9">
              <w:rPr>
                <w:rFonts w:hint="eastAsia"/>
              </w:rPr>
              <w:t>、</w:t>
            </w:r>
            <w:r>
              <w:rPr>
                <w:rFonts w:hint="eastAsia"/>
              </w:rPr>
              <w:t>利用者に運用負担が生じない</w:t>
            </w:r>
            <w:r w:rsidR="004950C9">
              <w:rPr>
                <w:rFonts w:hint="eastAsia"/>
              </w:rPr>
              <w:t>サービス</w:t>
            </w:r>
            <w:r>
              <w:rPr>
                <w:rFonts w:hint="eastAsia"/>
              </w:rPr>
              <w:t>を指す。</w:t>
            </w:r>
          </w:p>
        </w:tc>
      </w:tr>
      <w:tr w:rsidR="002D624F" w14:paraId="735440D2" w14:textId="77777777" w:rsidTr="00845AEC">
        <w:tc>
          <w:tcPr>
            <w:tcW w:w="2136" w:type="dxa"/>
          </w:tcPr>
          <w:p w14:paraId="346D4B67" w14:textId="5FE89709" w:rsidR="002D624F" w:rsidRDefault="002D624F" w:rsidP="00C3451A">
            <w:pPr>
              <w:pStyle w:val="a1"/>
              <w:ind w:firstLineChars="0" w:firstLine="0"/>
              <w:jc w:val="left"/>
            </w:pPr>
            <w:proofErr w:type="spellStart"/>
            <w:r w:rsidRPr="002D624F">
              <w:t>IaC</w:t>
            </w:r>
            <w:proofErr w:type="spellEnd"/>
            <w:r w:rsidRPr="002D624F">
              <w:t>（Infrastructure as Code）</w:t>
            </w:r>
          </w:p>
        </w:tc>
        <w:tc>
          <w:tcPr>
            <w:tcW w:w="6079" w:type="dxa"/>
          </w:tcPr>
          <w:p w14:paraId="5FF273E0" w14:textId="13BE967B" w:rsidR="002D624F" w:rsidRDefault="002D624F" w:rsidP="00C52552">
            <w:pPr>
              <w:pStyle w:val="a1"/>
              <w:ind w:firstLine="240"/>
            </w:pPr>
            <w:r w:rsidRPr="002D624F">
              <w:rPr>
                <w:rFonts w:hint="eastAsia"/>
              </w:rPr>
              <w:t>サーバやネットワーク等のインフラ構成をコードで記述することにより、環境の構築や管理を自動化すること。</w:t>
            </w:r>
          </w:p>
        </w:tc>
      </w:tr>
      <w:tr w:rsidR="002F48BD" w14:paraId="770488DD" w14:textId="77777777" w:rsidTr="00845AEC">
        <w:tc>
          <w:tcPr>
            <w:tcW w:w="2136" w:type="dxa"/>
          </w:tcPr>
          <w:p w14:paraId="3F9D563C" w14:textId="7F9C0D63" w:rsidR="002F48BD" w:rsidRPr="002D624F" w:rsidRDefault="002F48BD" w:rsidP="00C3451A">
            <w:pPr>
              <w:pStyle w:val="a1"/>
              <w:ind w:firstLineChars="0" w:firstLine="0"/>
              <w:jc w:val="left"/>
            </w:pPr>
            <w:r>
              <w:rPr>
                <w:rFonts w:hint="eastAsia"/>
              </w:rPr>
              <w:t>マイクロサービスアーキテクチャ</w:t>
            </w:r>
          </w:p>
        </w:tc>
        <w:tc>
          <w:tcPr>
            <w:tcW w:w="6079" w:type="dxa"/>
          </w:tcPr>
          <w:p w14:paraId="120222FA" w14:textId="53F98737" w:rsidR="002F48BD" w:rsidRPr="002D624F" w:rsidRDefault="00783F3B" w:rsidP="00C52552">
            <w:pPr>
              <w:pStyle w:val="a1"/>
              <w:ind w:firstLine="240"/>
            </w:pPr>
            <w:r>
              <w:rPr>
                <w:rFonts w:hint="eastAsia"/>
              </w:rPr>
              <w:t>アプリケーションを、モノリシックと呼ばれる一枚岩ではなく、</w:t>
            </w:r>
            <w:r w:rsidR="002F48BD">
              <w:rPr>
                <w:rFonts w:hint="eastAsia"/>
              </w:rPr>
              <w:t>独立性の高いサービスの組合せによって構成する考え方。</w:t>
            </w:r>
          </w:p>
        </w:tc>
      </w:tr>
      <w:tr w:rsidR="001A7B97" w14:paraId="09B3DB7B" w14:textId="77777777" w:rsidTr="00845AEC">
        <w:tc>
          <w:tcPr>
            <w:tcW w:w="2136" w:type="dxa"/>
          </w:tcPr>
          <w:p w14:paraId="70D10372" w14:textId="19A73800" w:rsidR="001A7B97" w:rsidRDefault="001A7B97" w:rsidP="00C3451A">
            <w:pPr>
              <w:pStyle w:val="a1"/>
              <w:ind w:firstLineChars="0" w:firstLine="0"/>
              <w:jc w:val="left"/>
            </w:pPr>
            <w:r>
              <w:rPr>
                <w:rFonts w:hint="eastAsia"/>
              </w:rPr>
              <w:t>ガバメントクラウド</w:t>
            </w:r>
          </w:p>
        </w:tc>
        <w:tc>
          <w:tcPr>
            <w:tcW w:w="6079" w:type="dxa"/>
          </w:tcPr>
          <w:p w14:paraId="1D7E19E3" w14:textId="618DDF2E" w:rsidR="001A7B97" w:rsidRDefault="00EC3D0F" w:rsidP="00C52552">
            <w:pPr>
              <w:pStyle w:val="a1"/>
              <w:ind w:firstLine="240"/>
            </w:pPr>
            <w:r w:rsidRPr="00EC3D0F">
              <w:rPr>
                <w:rFonts w:hint="eastAsia"/>
              </w:rPr>
              <w:t>「デジタル社会の実現に向けた重点計画」等の政府方針に基づき、デジタル庁が提供する複数のクラウドサービス（</w:t>
            </w:r>
            <w:r w:rsidRPr="00EC3D0F">
              <w:t>IaaS、PaaS、SaaS）の</w:t>
            </w:r>
            <w:r>
              <w:rPr>
                <w:rFonts w:hint="eastAsia"/>
              </w:rPr>
              <w:t>安全かつ合理的な</w:t>
            </w:r>
            <w:r w:rsidRPr="00EC3D0F">
              <w:t>利用環境。</w:t>
            </w:r>
          </w:p>
        </w:tc>
      </w:tr>
      <w:tr w:rsidR="00C02B6F" w14:paraId="5420CC03" w14:textId="77777777" w:rsidTr="00845AEC">
        <w:tc>
          <w:tcPr>
            <w:tcW w:w="2136" w:type="dxa"/>
          </w:tcPr>
          <w:p w14:paraId="4F3C81D8" w14:textId="435FAB56" w:rsidR="00C02B6F" w:rsidRDefault="00C02B6F" w:rsidP="00C3451A">
            <w:pPr>
              <w:pStyle w:val="a1"/>
              <w:ind w:firstLineChars="0" w:firstLine="0"/>
              <w:jc w:val="left"/>
            </w:pPr>
            <w:r>
              <w:rPr>
                <w:rFonts w:hint="eastAsia"/>
              </w:rPr>
              <w:t>利用者データ</w:t>
            </w:r>
          </w:p>
        </w:tc>
        <w:tc>
          <w:tcPr>
            <w:tcW w:w="6079" w:type="dxa"/>
          </w:tcPr>
          <w:p w14:paraId="5F4E2651" w14:textId="7A5A0059" w:rsidR="00C02B6F" w:rsidRDefault="00081240" w:rsidP="00C52552">
            <w:pPr>
              <w:pStyle w:val="a1"/>
              <w:ind w:firstLine="240"/>
            </w:pPr>
            <w:r>
              <w:rPr>
                <w:rFonts w:hint="eastAsia"/>
              </w:rPr>
              <w:t>クラウドサービスの</w:t>
            </w:r>
            <w:r w:rsidR="00C02B6F">
              <w:rPr>
                <w:rFonts w:hint="eastAsia"/>
              </w:rPr>
              <w:t>利用者</w:t>
            </w:r>
            <w:r>
              <w:rPr>
                <w:rFonts w:hint="eastAsia"/>
              </w:rPr>
              <w:t>（各府省）</w:t>
            </w:r>
            <w:r w:rsidR="00C02B6F">
              <w:rPr>
                <w:rFonts w:hint="eastAsia"/>
              </w:rPr>
              <w:t>が</w:t>
            </w:r>
            <w:r w:rsidR="004D2BC6">
              <w:rPr>
                <w:rFonts w:hint="eastAsia"/>
              </w:rPr>
              <w:t>直接的に</w:t>
            </w:r>
            <w:r w:rsidR="00C02B6F">
              <w:rPr>
                <w:rFonts w:hint="eastAsia"/>
              </w:rPr>
              <w:t>作成・管理するデータ。システムが自動生成する管理情報等は含まない。</w:t>
            </w:r>
          </w:p>
        </w:tc>
      </w:tr>
      <w:tr w:rsidR="00007F6C" w14:paraId="06F76698" w14:textId="77777777" w:rsidTr="00845AEC">
        <w:tc>
          <w:tcPr>
            <w:tcW w:w="2136" w:type="dxa"/>
          </w:tcPr>
          <w:p w14:paraId="1EB5A33D" w14:textId="0BE3B43D" w:rsidR="00007F6C" w:rsidRDefault="00007F6C" w:rsidP="00C3451A">
            <w:pPr>
              <w:pStyle w:val="a1"/>
              <w:ind w:firstLineChars="0" w:firstLine="0"/>
              <w:jc w:val="left"/>
            </w:pPr>
            <w:r>
              <w:rPr>
                <w:rFonts w:hint="eastAsia"/>
              </w:rPr>
              <w:t>モダン技術</w:t>
            </w:r>
          </w:p>
        </w:tc>
        <w:tc>
          <w:tcPr>
            <w:tcW w:w="6079" w:type="dxa"/>
          </w:tcPr>
          <w:p w14:paraId="39442976" w14:textId="388C8EB0" w:rsidR="00007F6C" w:rsidRDefault="00EC3D0F" w:rsidP="00C52552">
            <w:pPr>
              <w:pStyle w:val="a1"/>
              <w:ind w:firstLine="240"/>
            </w:pPr>
            <w:r>
              <w:rPr>
                <w:rFonts w:hint="eastAsia"/>
              </w:rPr>
              <w:t>新しい技術のこと。</w:t>
            </w:r>
            <w:r w:rsidR="0081254F">
              <w:rPr>
                <w:rFonts w:hint="eastAsia"/>
              </w:rPr>
              <w:t>ただ</w:t>
            </w:r>
            <w:r>
              <w:rPr>
                <w:rFonts w:hint="eastAsia"/>
              </w:rPr>
              <w:t>し、研究室レベルの最先端技術は含まず、市場に一定レベルで普及しているもの。</w:t>
            </w:r>
          </w:p>
        </w:tc>
      </w:tr>
      <w:tr w:rsidR="00007F6C" w14:paraId="7FCF805F" w14:textId="77777777" w:rsidTr="00845AEC">
        <w:tc>
          <w:tcPr>
            <w:tcW w:w="2136" w:type="dxa"/>
          </w:tcPr>
          <w:p w14:paraId="04CF7A8F" w14:textId="4F4F2F23" w:rsidR="00007F6C" w:rsidRDefault="00007F6C" w:rsidP="00C3451A">
            <w:pPr>
              <w:pStyle w:val="a1"/>
              <w:ind w:firstLineChars="0" w:firstLine="0"/>
              <w:jc w:val="left"/>
            </w:pPr>
            <w:r>
              <w:rPr>
                <w:rFonts w:hint="eastAsia"/>
              </w:rPr>
              <w:t>モダンアプリケーション</w:t>
            </w:r>
          </w:p>
        </w:tc>
        <w:tc>
          <w:tcPr>
            <w:tcW w:w="6079" w:type="dxa"/>
          </w:tcPr>
          <w:p w14:paraId="269D68F0" w14:textId="292EC210" w:rsidR="00007F6C" w:rsidRDefault="00EC3D0F" w:rsidP="00C52552">
            <w:pPr>
              <w:pStyle w:val="a1"/>
              <w:ind w:firstLine="240"/>
            </w:pPr>
            <w:r>
              <w:rPr>
                <w:rFonts w:hint="eastAsia"/>
              </w:rPr>
              <w:t>モダン技術によって構築されている</w:t>
            </w:r>
            <w:r w:rsidR="00815539">
              <w:rPr>
                <w:rFonts w:hint="eastAsia"/>
              </w:rPr>
              <w:t>アプリケーション。令和4年現在であれば、マイクロサービスアーキテクチャ、API、クラウドネイティブ、マネージドサービス</w:t>
            </w:r>
            <w:r w:rsidR="007810CB">
              <w:rPr>
                <w:rFonts w:hAnsi="ＭＳ 明朝" w:hint="eastAsia"/>
                <w:color w:val="000000"/>
              </w:rPr>
              <w:t>のみによる構成等</w:t>
            </w:r>
            <w:r w:rsidR="00815539">
              <w:rPr>
                <w:rFonts w:hint="eastAsia"/>
              </w:rPr>
              <w:t>が特徴。</w:t>
            </w:r>
          </w:p>
        </w:tc>
      </w:tr>
      <w:tr w:rsidR="00801B26" w14:paraId="07DB88F6" w14:textId="77777777" w:rsidTr="00845AEC">
        <w:tc>
          <w:tcPr>
            <w:tcW w:w="2136" w:type="dxa"/>
          </w:tcPr>
          <w:p w14:paraId="7C447522" w14:textId="24A2F170" w:rsidR="00801B26" w:rsidRDefault="00801B26" w:rsidP="00C3451A">
            <w:pPr>
              <w:pStyle w:val="a1"/>
              <w:ind w:firstLineChars="0" w:firstLine="0"/>
              <w:jc w:val="left"/>
            </w:pPr>
            <w:r>
              <w:rPr>
                <w:rFonts w:hint="eastAsia"/>
              </w:rPr>
              <w:t>定量的計測</w:t>
            </w:r>
          </w:p>
        </w:tc>
        <w:tc>
          <w:tcPr>
            <w:tcW w:w="6079" w:type="dxa"/>
          </w:tcPr>
          <w:p w14:paraId="694E9CA0" w14:textId="55FEF947" w:rsidR="00801B26" w:rsidRPr="00BA7A7F" w:rsidRDefault="00BA7A7F" w:rsidP="00C52552">
            <w:pPr>
              <w:pStyle w:val="a1"/>
              <w:ind w:firstLine="240"/>
            </w:pPr>
            <w:r w:rsidRPr="00BA7A7F">
              <w:rPr>
                <w:rFonts w:hint="eastAsia"/>
              </w:rPr>
              <w:t>モニタリング</w:t>
            </w:r>
            <w:r>
              <w:rPr>
                <w:rFonts w:hint="eastAsia"/>
              </w:rPr>
              <w:t>（</w:t>
            </w:r>
            <w:r w:rsidRPr="00BA7A7F">
              <w:t>監視</w:t>
            </w:r>
            <w:r>
              <w:rPr>
                <w:rFonts w:hint="eastAsia"/>
              </w:rPr>
              <w:t>）、</w:t>
            </w:r>
            <w:r w:rsidRPr="00BA7A7F">
              <w:rPr>
                <w:rFonts w:hint="eastAsia"/>
              </w:rPr>
              <w:t>オブザーバビリティ</w:t>
            </w:r>
            <w:r>
              <w:rPr>
                <w:rFonts w:hint="eastAsia"/>
              </w:rPr>
              <w:t>（</w:t>
            </w:r>
            <w:r w:rsidRPr="00BA7A7F">
              <w:t>可観測性</w:t>
            </w:r>
            <w:r>
              <w:rPr>
                <w:rFonts w:hint="eastAsia"/>
              </w:rPr>
              <w:t>）、</w:t>
            </w:r>
            <w:r w:rsidRPr="00BA7A7F">
              <w:rPr>
                <w:rFonts w:hint="eastAsia"/>
              </w:rPr>
              <w:t>ビジュアライゼーション</w:t>
            </w:r>
            <w:r>
              <w:rPr>
                <w:rFonts w:hint="eastAsia"/>
              </w:rPr>
              <w:t>（</w:t>
            </w:r>
            <w:r w:rsidRPr="00BA7A7F">
              <w:t>可視化</w:t>
            </w:r>
            <w:r>
              <w:rPr>
                <w:rFonts w:hint="eastAsia"/>
              </w:rPr>
              <w:t>）の３つの要素から従来のシステム運用（監視業務）をサービス運用（提供サービスの改善）に高度化させるための考え方。</w:t>
            </w:r>
          </w:p>
        </w:tc>
      </w:tr>
    </w:tbl>
    <w:p w14:paraId="0F08031B" w14:textId="350B0D66" w:rsidR="00077ED0" w:rsidRDefault="00077ED0" w:rsidP="00077ED0">
      <w:pPr>
        <w:pStyle w:val="2"/>
        <w:spacing w:before="360"/>
        <w:ind w:left="240" w:hanging="240"/>
      </w:pPr>
      <w:r>
        <w:rPr>
          <w:rFonts w:hint="eastAsia"/>
        </w:rPr>
        <w:lastRenderedPageBreak/>
        <w:t xml:space="preserve">　</w:t>
      </w:r>
      <w:bookmarkStart w:id="11" w:name="_Toc114589868"/>
      <w:r>
        <w:rPr>
          <w:rFonts w:hint="eastAsia"/>
        </w:rPr>
        <w:t>クラウド</w:t>
      </w:r>
      <w:r w:rsidRPr="00077ED0">
        <w:rPr>
          <w:rFonts w:hint="eastAsia"/>
        </w:rPr>
        <w:t>サービスの</w:t>
      </w:r>
      <w:r w:rsidR="001426E7">
        <w:rPr>
          <w:rFonts w:hint="eastAsia"/>
        </w:rPr>
        <w:t>当初からの</w:t>
      </w:r>
      <w:r w:rsidRPr="00077ED0">
        <w:rPr>
          <w:rFonts w:hint="eastAsia"/>
        </w:rPr>
        <w:t>利用メリット</w:t>
      </w:r>
      <w:bookmarkEnd w:id="11"/>
    </w:p>
    <w:p w14:paraId="416BEAAA" w14:textId="4B53BA3D" w:rsidR="00077ED0" w:rsidRDefault="00D86164" w:rsidP="00077ED0">
      <w:pPr>
        <w:pStyle w:val="a0"/>
        <w:ind w:firstLine="240"/>
      </w:pPr>
      <w:r>
        <w:rPr>
          <w:rFonts w:hint="eastAsia"/>
        </w:rPr>
        <w:t>旧方針</w:t>
      </w:r>
      <w:r w:rsidR="00E80954">
        <w:rPr>
          <w:rFonts w:hint="eastAsia"/>
        </w:rPr>
        <w:t>策定</w:t>
      </w:r>
      <w:r>
        <w:rPr>
          <w:rFonts w:hint="eastAsia"/>
        </w:rPr>
        <w:t>時において</w:t>
      </w:r>
      <w:r w:rsidR="00357203">
        <w:rPr>
          <w:rFonts w:hint="eastAsia"/>
        </w:rPr>
        <w:t>、</w:t>
      </w:r>
      <w:r w:rsidR="00077ED0">
        <w:rPr>
          <w:rFonts w:hint="eastAsia"/>
        </w:rPr>
        <w:t>クラウドサービスを利用する</w:t>
      </w:r>
      <w:r w:rsidR="0044495F">
        <w:rPr>
          <w:rFonts w:hint="eastAsia"/>
        </w:rPr>
        <w:t>主たる</w:t>
      </w:r>
      <w:r w:rsidR="00077ED0">
        <w:rPr>
          <w:rFonts w:hint="eastAsia"/>
        </w:rPr>
        <w:t>メリットとして、以下</w:t>
      </w:r>
      <w:r w:rsidR="008F2EEE">
        <w:rPr>
          <w:rFonts w:hint="eastAsia"/>
        </w:rPr>
        <w:t>を挙げてい</w:t>
      </w:r>
      <w:r>
        <w:rPr>
          <w:rFonts w:hint="eastAsia"/>
        </w:rPr>
        <w:t>た。これらのメリットは今日においても有効である。</w:t>
      </w:r>
    </w:p>
    <w:p w14:paraId="1779FE03" w14:textId="1E9FAA44" w:rsidR="00357203" w:rsidRDefault="00357203" w:rsidP="000C3D72">
      <w:pPr>
        <w:pStyle w:val="3"/>
        <w:spacing w:before="360"/>
        <w:ind w:left="360" w:hanging="240"/>
      </w:pPr>
      <w:r>
        <w:rPr>
          <w:rFonts w:hint="eastAsia"/>
        </w:rPr>
        <w:t xml:space="preserve">　</w:t>
      </w:r>
      <w:bookmarkStart w:id="12" w:name="_Toc114589869"/>
      <w:r w:rsidR="008A64D4" w:rsidRPr="008A64D4">
        <w:rPr>
          <w:rFonts w:hint="eastAsia"/>
        </w:rPr>
        <w:t>効率性の向上</w:t>
      </w:r>
      <w:bookmarkEnd w:id="12"/>
    </w:p>
    <w:p w14:paraId="64165D03" w14:textId="0533C50A" w:rsidR="00077ED0" w:rsidRPr="002B74FE" w:rsidRDefault="008A64D4" w:rsidP="00AD7600">
      <w:pPr>
        <w:pStyle w:val="a2"/>
        <w:ind w:left="120" w:firstLine="240"/>
      </w:pPr>
      <w:r w:rsidRPr="008A64D4">
        <w:rPr>
          <w:rFonts w:hint="eastAsia"/>
        </w:rPr>
        <w:t>クラウドサービス</w:t>
      </w:r>
      <w:r w:rsidR="00F56B25">
        <w:rPr>
          <w:rFonts w:hint="eastAsia"/>
        </w:rPr>
        <w:t>で</w:t>
      </w:r>
      <w:r w:rsidRPr="008A64D4">
        <w:rPr>
          <w:rFonts w:hint="eastAsia"/>
        </w:rPr>
        <w:t>は、多くの利用者</w:t>
      </w:r>
      <w:r w:rsidR="00FF0413">
        <w:rPr>
          <w:rFonts w:hint="eastAsia"/>
        </w:rPr>
        <w:t>が使用する</w:t>
      </w:r>
      <w:r w:rsidRPr="008A64D4">
        <w:rPr>
          <w:rFonts w:hint="eastAsia"/>
        </w:rPr>
        <w:t>リソースを共有するため、</w:t>
      </w:r>
      <w:r w:rsidR="00357203">
        <w:rPr>
          <w:rFonts w:hint="eastAsia"/>
        </w:rPr>
        <w:t>一</w:t>
      </w:r>
      <w:r w:rsidR="00F56B25">
        <w:rPr>
          <w:rFonts w:hint="eastAsia"/>
        </w:rPr>
        <w:t>利用者</w:t>
      </w:r>
      <w:r w:rsidR="00357203">
        <w:rPr>
          <w:rFonts w:hint="eastAsia"/>
        </w:rPr>
        <w:t>当たり</w:t>
      </w:r>
      <w:r w:rsidR="00F56B25">
        <w:rPr>
          <w:rFonts w:hint="eastAsia"/>
        </w:rPr>
        <w:t>の</w:t>
      </w:r>
      <w:r w:rsidRPr="008A64D4">
        <w:rPr>
          <w:rFonts w:hint="eastAsia"/>
        </w:rPr>
        <w:t>費用</w:t>
      </w:r>
      <w:r w:rsidR="00F56B25">
        <w:rPr>
          <w:rFonts w:hint="eastAsia"/>
        </w:rPr>
        <w:t>負担</w:t>
      </w:r>
      <w:r w:rsidRPr="008A64D4">
        <w:rPr>
          <w:rFonts w:hint="eastAsia"/>
        </w:rPr>
        <w:t>は軽減される。また、</w:t>
      </w:r>
      <w:r w:rsidR="00357203">
        <w:rPr>
          <w:rFonts w:hint="eastAsia"/>
        </w:rPr>
        <w:t>クラウド</w:t>
      </w:r>
      <w:r w:rsidR="00357203">
        <w:t>サービスは</w:t>
      </w:r>
      <w:r w:rsidR="00357203">
        <w:rPr>
          <w:rFonts w:hint="eastAsia"/>
        </w:rPr>
        <w:t>、</w:t>
      </w:r>
      <w:r w:rsidRPr="008A64D4">
        <w:rPr>
          <w:rFonts w:hint="eastAsia"/>
        </w:rPr>
        <w:t>多くの</w:t>
      </w:r>
      <w:r w:rsidR="00AA7FBA">
        <w:rPr>
          <w:rFonts w:hint="eastAsia"/>
        </w:rPr>
        <w:t>場合、多様な</w:t>
      </w:r>
      <w:r w:rsidR="008E3130">
        <w:rPr>
          <w:rFonts w:hint="eastAsia"/>
        </w:rPr>
        <w:t>基本機能</w:t>
      </w:r>
      <w:r w:rsidRPr="008A64D4">
        <w:rPr>
          <w:rFonts w:hint="eastAsia"/>
        </w:rPr>
        <w:t>が</w:t>
      </w:r>
      <w:r w:rsidR="00357203">
        <w:rPr>
          <w:rFonts w:hint="eastAsia"/>
        </w:rPr>
        <w:t>あらかじめ</w:t>
      </w:r>
      <w:r w:rsidR="008D5FB3">
        <w:rPr>
          <w:rFonts w:hint="eastAsia"/>
        </w:rPr>
        <w:t>提供され</w:t>
      </w:r>
      <w:r w:rsidRPr="008A64D4">
        <w:rPr>
          <w:rFonts w:hint="eastAsia"/>
        </w:rPr>
        <w:t>ているため、導入時間</w:t>
      </w:r>
      <w:r w:rsidR="00357203">
        <w:rPr>
          <w:rFonts w:hint="eastAsia"/>
        </w:rPr>
        <w:t>を</w:t>
      </w:r>
      <w:r w:rsidRPr="008A64D4">
        <w:rPr>
          <w:rFonts w:hint="eastAsia"/>
        </w:rPr>
        <w:t>短縮することが可能</w:t>
      </w:r>
      <w:r w:rsidR="00BC6869">
        <w:rPr>
          <w:rFonts w:hint="eastAsia"/>
        </w:rPr>
        <w:t>となる</w:t>
      </w:r>
      <w:r w:rsidR="00077ED0">
        <w:rPr>
          <w:rFonts w:hint="eastAsia"/>
        </w:rPr>
        <w:t>。</w:t>
      </w:r>
    </w:p>
    <w:p w14:paraId="70B53C08" w14:textId="2AC3751C" w:rsidR="00357203" w:rsidRDefault="00357203" w:rsidP="000C3D72">
      <w:pPr>
        <w:pStyle w:val="3"/>
        <w:spacing w:before="360"/>
        <w:ind w:left="360" w:hanging="240"/>
      </w:pPr>
      <w:r>
        <w:rPr>
          <w:rFonts w:hint="eastAsia"/>
        </w:rPr>
        <w:t xml:space="preserve">　</w:t>
      </w:r>
      <w:bookmarkStart w:id="13" w:name="_Toc114589870"/>
      <w:r w:rsidR="008A64D4" w:rsidRPr="008A64D4">
        <w:rPr>
          <w:rFonts w:hint="eastAsia"/>
        </w:rPr>
        <w:t>セキュリティ</w:t>
      </w:r>
      <w:r w:rsidR="00302171">
        <w:rPr>
          <w:rFonts w:hint="eastAsia"/>
        </w:rPr>
        <w:t>水準</w:t>
      </w:r>
      <w:r w:rsidR="008A64D4" w:rsidRPr="008A64D4">
        <w:rPr>
          <w:rFonts w:hint="eastAsia"/>
        </w:rPr>
        <w:t>の向上</w:t>
      </w:r>
      <w:bookmarkEnd w:id="13"/>
    </w:p>
    <w:p w14:paraId="52D7295D" w14:textId="29AD44CC" w:rsidR="00F741AD" w:rsidRDefault="008A64D4" w:rsidP="00AD7600">
      <w:pPr>
        <w:pStyle w:val="a2"/>
        <w:ind w:left="120" w:firstLine="240"/>
      </w:pPr>
      <w:r w:rsidRPr="008A64D4">
        <w:rPr>
          <w:rFonts w:hint="eastAsia"/>
        </w:rPr>
        <w:t>多くのクラウドサービスは、</w:t>
      </w:r>
      <w:r w:rsidR="008D5FB3">
        <w:rPr>
          <w:rFonts w:hint="eastAsia"/>
        </w:rPr>
        <w:t>一定水準</w:t>
      </w:r>
      <w:r w:rsidRPr="008A64D4">
        <w:rPr>
          <w:rFonts w:hint="eastAsia"/>
        </w:rPr>
        <w:t>の</w:t>
      </w:r>
      <w:r w:rsidR="006A0E91">
        <w:rPr>
          <w:rFonts w:hint="eastAsia"/>
        </w:rPr>
        <w:t>情報</w:t>
      </w:r>
      <w:r w:rsidRPr="008A64D4">
        <w:rPr>
          <w:rFonts w:hint="eastAsia"/>
        </w:rPr>
        <w:t>セキュリティ機能を基本機能</w:t>
      </w:r>
      <w:r w:rsidR="006A0E91">
        <w:rPr>
          <w:rFonts w:hint="eastAsia"/>
        </w:rPr>
        <w:t>と</w:t>
      </w:r>
      <w:r w:rsidRPr="008A64D4">
        <w:rPr>
          <w:rFonts w:hint="eastAsia"/>
        </w:rPr>
        <w:t>して提供し</w:t>
      </w:r>
      <w:r w:rsidR="006A0E91">
        <w:rPr>
          <w:rFonts w:hint="eastAsia"/>
        </w:rPr>
        <w:t>つつ</w:t>
      </w:r>
      <w:r w:rsidRPr="008A64D4">
        <w:rPr>
          <w:rFonts w:hint="eastAsia"/>
        </w:rPr>
        <w:t>、より高度な</w:t>
      </w:r>
      <w:r w:rsidR="006A0E91">
        <w:rPr>
          <w:rFonts w:hint="eastAsia"/>
        </w:rPr>
        <w:t>情報</w:t>
      </w:r>
      <w:r w:rsidRPr="008A64D4">
        <w:rPr>
          <w:rFonts w:hint="eastAsia"/>
        </w:rPr>
        <w:t>セキュリティ機能の追加</w:t>
      </w:r>
      <w:r w:rsidR="00BC6869">
        <w:rPr>
          <w:rFonts w:hint="eastAsia"/>
        </w:rPr>
        <w:t>も</w:t>
      </w:r>
      <w:r w:rsidRPr="008A64D4">
        <w:rPr>
          <w:rFonts w:hint="eastAsia"/>
        </w:rPr>
        <w:t>可能となっている。また、世界的に認知された</w:t>
      </w:r>
      <w:r w:rsidR="00AA1D44">
        <w:rPr>
          <w:rFonts w:hint="eastAsia"/>
        </w:rPr>
        <w:t>クラウド</w:t>
      </w:r>
      <w:r w:rsidRPr="008A64D4">
        <w:rPr>
          <w:rFonts w:hint="eastAsia"/>
        </w:rPr>
        <w:t>セキュリティ認証</w:t>
      </w:r>
      <w:r w:rsidR="00AA1D44">
        <w:rPr>
          <w:rFonts w:hint="eastAsia"/>
        </w:rPr>
        <w:t>等</w:t>
      </w:r>
      <w:r w:rsidRPr="008A64D4">
        <w:rPr>
          <w:rFonts w:hint="eastAsia"/>
        </w:rPr>
        <w:t>を有するクラウドサービスについては、</w:t>
      </w:r>
      <w:r w:rsidR="006A0E91" w:rsidRPr="008A64D4">
        <w:rPr>
          <w:rFonts w:hint="eastAsia"/>
        </w:rPr>
        <w:t>強固な</w:t>
      </w:r>
      <w:r w:rsidR="006A0E91">
        <w:rPr>
          <w:rFonts w:hint="eastAsia"/>
        </w:rPr>
        <w:t>情報</w:t>
      </w:r>
      <w:r w:rsidR="006A0E91" w:rsidRPr="008A64D4">
        <w:rPr>
          <w:rFonts w:hint="eastAsia"/>
        </w:rPr>
        <w:t>セキュリティ</w:t>
      </w:r>
      <w:r w:rsidR="006A0E91">
        <w:rPr>
          <w:rFonts w:hint="eastAsia"/>
        </w:rPr>
        <w:t>機能</w:t>
      </w:r>
      <w:r w:rsidR="006A0E91">
        <w:t>を</w:t>
      </w:r>
      <w:r w:rsidR="00BC6869">
        <w:rPr>
          <w:rFonts w:hint="eastAsia"/>
        </w:rPr>
        <w:t>基本機能</w:t>
      </w:r>
      <w:r w:rsidR="006A0E91">
        <w:rPr>
          <w:rFonts w:hint="eastAsia"/>
        </w:rPr>
        <w:t>として提供</w:t>
      </w:r>
      <w:r w:rsidR="006A0E91">
        <w:t>している</w:t>
      </w:r>
      <w:r w:rsidRPr="008A64D4">
        <w:rPr>
          <w:rFonts w:hint="eastAsia"/>
        </w:rPr>
        <w:t>。多くの情報システム</w:t>
      </w:r>
      <w:r w:rsidR="00BC6869">
        <w:rPr>
          <w:rFonts w:hint="eastAsia"/>
        </w:rPr>
        <w:t>において</w:t>
      </w:r>
      <w:r w:rsidRPr="008A64D4">
        <w:rPr>
          <w:rFonts w:hint="eastAsia"/>
        </w:rPr>
        <w:t>は、</w:t>
      </w:r>
      <w:r w:rsidR="00EE011F">
        <w:rPr>
          <w:rFonts w:hint="eastAsia"/>
        </w:rPr>
        <w:t>オンプレミス環境で</w:t>
      </w:r>
      <w:r w:rsidR="006A0E91">
        <w:rPr>
          <w:rFonts w:hint="eastAsia"/>
        </w:rPr>
        <w:t>情報</w:t>
      </w:r>
      <w:r w:rsidRPr="008A64D4">
        <w:rPr>
          <w:rFonts w:hint="eastAsia"/>
        </w:rPr>
        <w:t>セキュリティ機能を</w:t>
      </w:r>
      <w:r w:rsidR="00BC6869">
        <w:rPr>
          <w:rFonts w:hint="eastAsia"/>
        </w:rPr>
        <w:t>個々に</w:t>
      </w:r>
      <w:r w:rsidRPr="008A64D4">
        <w:rPr>
          <w:rFonts w:hint="eastAsia"/>
        </w:rPr>
        <w:t>構築するよりも、</w:t>
      </w:r>
      <w:r w:rsidR="006A0E91">
        <w:rPr>
          <w:rFonts w:hint="eastAsia"/>
        </w:rPr>
        <w:t>クラウドサービスを</w:t>
      </w:r>
      <w:r w:rsidR="006A0E91">
        <w:t>利用する方が、</w:t>
      </w:r>
      <w:r w:rsidR="006A0E91">
        <w:rPr>
          <w:rFonts w:hint="eastAsia"/>
        </w:rPr>
        <w:t>その</w:t>
      </w:r>
      <w:r w:rsidR="00EE011F">
        <w:rPr>
          <w:rFonts w:hint="eastAsia"/>
        </w:rPr>
        <w:t>激しい競争環境下</w:t>
      </w:r>
      <w:r w:rsidR="006A0E91">
        <w:rPr>
          <w:rFonts w:hint="eastAsia"/>
        </w:rPr>
        <w:t>での</w:t>
      </w:r>
      <w:r w:rsidR="00355D83" w:rsidRPr="00355D83">
        <w:rPr>
          <w:rFonts w:hint="eastAsia"/>
        </w:rPr>
        <w:t>新しい技術の積極的な採用と規模の経済から、</w:t>
      </w:r>
      <w:r w:rsidR="006A0E91">
        <w:rPr>
          <w:rFonts w:hint="eastAsia"/>
        </w:rPr>
        <w:t>効率的に情報</w:t>
      </w:r>
      <w:r w:rsidRPr="008A64D4">
        <w:rPr>
          <w:rFonts w:hint="eastAsia"/>
        </w:rPr>
        <w:t>セキュリティレベルを向上させる</w:t>
      </w:r>
      <w:r w:rsidR="008D5FB3">
        <w:rPr>
          <w:rFonts w:hint="eastAsia"/>
        </w:rPr>
        <w:t>こと</w:t>
      </w:r>
      <w:r w:rsidRPr="008A64D4">
        <w:rPr>
          <w:rFonts w:hint="eastAsia"/>
        </w:rPr>
        <w:t>が期待される</w:t>
      </w:r>
      <w:r>
        <w:rPr>
          <w:rFonts w:hint="eastAsia"/>
        </w:rPr>
        <w:t>。</w:t>
      </w:r>
    </w:p>
    <w:p w14:paraId="1B9A4573" w14:textId="622E087C" w:rsidR="00357203" w:rsidRDefault="00357203" w:rsidP="000C3D72">
      <w:pPr>
        <w:pStyle w:val="3"/>
        <w:spacing w:before="360"/>
        <w:ind w:left="360" w:hanging="240"/>
      </w:pPr>
      <w:r>
        <w:rPr>
          <w:rFonts w:hint="eastAsia"/>
        </w:rPr>
        <w:t xml:space="preserve">　</w:t>
      </w:r>
      <w:bookmarkStart w:id="14" w:name="_Toc114589871"/>
      <w:r w:rsidR="008A64D4" w:rsidRPr="008A64D4">
        <w:rPr>
          <w:rFonts w:hint="eastAsia"/>
        </w:rPr>
        <w:t>技術革新対応</w:t>
      </w:r>
      <w:r w:rsidR="008D5FB3">
        <w:rPr>
          <w:rFonts w:hint="eastAsia"/>
        </w:rPr>
        <w:t>力</w:t>
      </w:r>
      <w:r w:rsidR="008A64D4" w:rsidRPr="008A64D4">
        <w:rPr>
          <w:rFonts w:hint="eastAsia"/>
        </w:rPr>
        <w:t>の向上</w:t>
      </w:r>
      <w:bookmarkEnd w:id="14"/>
    </w:p>
    <w:p w14:paraId="38CDC931" w14:textId="3B8FE187" w:rsidR="008A64D4" w:rsidRDefault="008A64D4" w:rsidP="00AD7600">
      <w:pPr>
        <w:pStyle w:val="a2"/>
        <w:ind w:left="120" w:firstLine="240"/>
      </w:pPr>
      <w:r w:rsidRPr="008A64D4">
        <w:rPr>
          <w:rFonts w:hint="eastAsia"/>
        </w:rPr>
        <w:t>クラウドサービス</w:t>
      </w:r>
      <w:r w:rsidR="008D5FB3">
        <w:rPr>
          <w:rFonts w:hint="eastAsia"/>
        </w:rPr>
        <w:t>において</w:t>
      </w:r>
      <w:r w:rsidRPr="008A64D4">
        <w:rPr>
          <w:rFonts w:hint="eastAsia"/>
        </w:rPr>
        <w:t>は、技術革新</w:t>
      </w:r>
      <w:r w:rsidR="008D5FB3">
        <w:rPr>
          <w:rFonts w:hint="eastAsia"/>
        </w:rPr>
        <w:t>による</w:t>
      </w:r>
      <w:r w:rsidR="008D5FB3" w:rsidRPr="008A64D4">
        <w:rPr>
          <w:rFonts w:hint="eastAsia"/>
        </w:rPr>
        <w:t>新しい</w:t>
      </w:r>
      <w:r w:rsidRPr="008A64D4">
        <w:rPr>
          <w:rFonts w:hint="eastAsia"/>
        </w:rPr>
        <w:t>機能（</w:t>
      </w:r>
      <w:r w:rsidR="006A0E91">
        <w:rPr>
          <w:rFonts w:hint="eastAsia"/>
        </w:rPr>
        <w:t>例えば</w:t>
      </w:r>
      <w:r w:rsidRPr="008A64D4">
        <w:rPr>
          <w:rFonts w:hint="eastAsia"/>
        </w:rPr>
        <w:t>、ソーシャルメディア、モバイル</w:t>
      </w:r>
      <w:r w:rsidR="006A0E91">
        <w:rPr>
          <w:rFonts w:hint="eastAsia"/>
        </w:rPr>
        <w:t>デバイス</w:t>
      </w:r>
      <w:r w:rsidRPr="008A64D4">
        <w:rPr>
          <w:rFonts w:hint="eastAsia"/>
        </w:rPr>
        <w:t>、分析ツール</w:t>
      </w:r>
      <w:r w:rsidR="008D5FB3">
        <w:rPr>
          <w:rFonts w:hint="eastAsia"/>
        </w:rPr>
        <w:t>等</w:t>
      </w:r>
      <w:r w:rsidR="006A0E91">
        <w:rPr>
          <w:rFonts w:hint="eastAsia"/>
        </w:rPr>
        <w:t>への</w:t>
      </w:r>
      <w:r w:rsidR="006A0E91">
        <w:t>対応</w:t>
      </w:r>
      <w:r w:rsidRPr="008A64D4">
        <w:rPr>
          <w:rFonts w:hint="eastAsia"/>
        </w:rPr>
        <w:t>）が</w:t>
      </w:r>
      <w:r w:rsidR="006A0E91">
        <w:rPr>
          <w:rFonts w:hint="eastAsia"/>
        </w:rPr>
        <w:t>随時</w:t>
      </w:r>
      <w:r w:rsidRPr="008A64D4">
        <w:rPr>
          <w:rFonts w:hint="eastAsia"/>
        </w:rPr>
        <w:t>追加され</w:t>
      </w:r>
      <w:r w:rsidR="006A0E91">
        <w:rPr>
          <w:rFonts w:hint="eastAsia"/>
        </w:rPr>
        <w:t>る</w:t>
      </w:r>
      <w:r w:rsidRPr="008A64D4">
        <w:rPr>
          <w:rFonts w:hint="eastAsia"/>
        </w:rPr>
        <w:t>。そのため、クラウドサービスを利用することで、最新技術を活用し、試行することが容易となる</w:t>
      </w:r>
      <w:r>
        <w:rPr>
          <w:rFonts w:hint="eastAsia"/>
        </w:rPr>
        <w:t>。</w:t>
      </w:r>
    </w:p>
    <w:p w14:paraId="6A9B1693" w14:textId="5E305B14" w:rsidR="00357203" w:rsidRDefault="000C3D72" w:rsidP="000C3D72">
      <w:pPr>
        <w:pStyle w:val="3"/>
        <w:spacing w:before="360"/>
        <w:ind w:left="360" w:hanging="240"/>
      </w:pPr>
      <w:r>
        <w:rPr>
          <w:rFonts w:hint="eastAsia"/>
        </w:rPr>
        <w:t xml:space="preserve">　</w:t>
      </w:r>
      <w:bookmarkStart w:id="15" w:name="_Toc114589872"/>
      <w:r w:rsidR="008A64D4" w:rsidRPr="008A64D4">
        <w:rPr>
          <w:rFonts w:hint="eastAsia"/>
        </w:rPr>
        <w:t>柔軟性の向上</w:t>
      </w:r>
      <w:bookmarkEnd w:id="15"/>
    </w:p>
    <w:p w14:paraId="2B081472" w14:textId="26438CF2" w:rsidR="00F741AD" w:rsidRDefault="008A64D4" w:rsidP="00AD7600">
      <w:pPr>
        <w:pStyle w:val="a2"/>
        <w:ind w:left="120" w:firstLine="240"/>
      </w:pPr>
      <w:r w:rsidRPr="008A64D4">
        <w:rPr>
          <w:rFonts w:hint="eastAsia"/>
        </w:rPr>
        <w:t>クラウドサービスは、リソースの追加、変更等が容易</w:t>
      </w:r>
      <w:r w:rsidR="00EE011F">
        <w:rPr>
          <w:rFonts w:hint="eastAsia"/>
        </w:rPr>
        <w:t>となっており</w:t>
      </w:r>
      <w:r w:rsidR="00302171">
        <w:rPr>
          <w:rFonts w:hint="eastAsia"/>
        </w:rPr>
        <w:t>、</w:t>
      </w:r>
      <w:r w:rsidR="008D5FB3">
        <w:rPr>
          <w:rFonts w:hint="eastAsia"/>
        </w:rPr>
        <w:t>数ヶ月の試行</w:t>
      </w:r>
      <w:r w:rsidR="00094668">
        <w:rPr>
          <w:rFonts w:hint="eastAsia"/>
        </w:rPr>
        <w:t>運用といった</w:t>
      </w:r>
      <w:r w:rsidR="008D5FB3">
        <w:rPr>
          <w:rFonts w:hint="eastAsia"/>
        </w:rPr>
        <w:t>短期間のサービス利用にも適している</w:t>
      </w:r>
      <w:r w:rsidRPr="008A64D4">
        <w:rPr>
          <w:rFonts w:hint="eastAsia"/>
        </w:rPr>
        <w:t>。また、</w:t>
      </w:r>
      <w:r w:rsidR="00316B38">
        <w:rPr>
          <w:rFonts w:hint="eastAsia"/>
        </w:rPr>
        <w:t>一般に</w:t>
      </w:r>
      <w:r w:rsidRPr="008A64D4">
        <w:rPr>
          <w:rFonts w:hint="eastAsia"/>
        </w:rPr>
        <w:t>汎用サービス化した機能</w:t>
      </w:r>
      <w:r w:rsidR="00302171">
        <w:rPr>
          <w:rFonts w:hint="eastAsia"/>
        </w:rPr>
        <w:t>の組み合わせを変更する等の対応によって、新たな機能の追加</w:t>
      </w:r>
      <w:r w:rsidR="00A21301">
        <w:rPr>
          <w:rFonts w:hint="eastAsia"/>
        </w:rPr>
        <w:t>のみならず、</w:t>
      </w:r>
      <w:r w:rsidR="00302171">
        <w:rPr>
          <w:rFonts w:hint="eastAsia"/>
        </w:rPr>
        <w:t>業務の見直し等</w:t>
      </w:r>
      <w:r w:rsidR="008521A7">
        <w:rPr>
          <w:rFonts w:hint="eastAsia"/>
        </w:rPr>
        <w:t>の対応</w:t>
      </w:r>
      <w:r w:rsidR="00302171">
        <w:rPr>
          <w:rFonts w:hint="eastAsia"/>
        </w:rPr>
        <w:t>が比較的簡易に可能となる</w:t>
      </w:r>
      <w:r w:rsidR="00A21301">
        <w:rPr>
          <w:rFonts w:hint="eastAsia"/>
        </w:rPr>
        <w:t>ほか</w:t>
      </w:r>
      <w:r w:rsidR="00302171">
        <w:rPr>
          <w:rFonts w:hint="eastAsia"/>
        </w:rPr>
        <w:t>、</w:t>
      </w:r>
      <w:r w:rsidR="00202983" w:rsidRPr="00202983">
        <w:rPr>
          <w:rFonts w:hint="eastAsia"/>
        </w:rPr>
        <w:t>従量制</w:t>
      </w:r>
      <w:r w:rsidR="00DA747C">
        <w:rPr>
          <w:rFonts w:hint="eastAsia"/>
        </w:rPr>
        <w:t>に</w:t>
      </w:r>
      <w:r w:rsidR="00DA747C">
        <w:t>基づく価格</w:t>
      </w:r>
      <w:r w:rsidR="007810CB">
        <w:rPr>
          <w:rFonts w:hint="eastAsia"/>
        </w:rPr>
        <w:t>設定や価格体系</w:t>
      </w:r>
      <w:r w:rsidR="00DA747C">
        <w:rPr>
          <w:rFonts w:hint="eastAsia"/>
        </w:rPr>
        <w:t>が</w:t>
      </w:r>
      <w:r w:rsidR="007810CB">
        <w:rPr>
          <w:rFonts w:hAnsi="ＭＳ 明朝" w:hint="eastAsia"/>
          <w:color w:val="000000"/>
        </w:rPr>
        <w:t>公表されていることも一般的である</w:t>
      </w:r>
      <w:r>
        <w:rPr>
          <w:rFonts w:hint="eastAsia"/>
        </w:rPr>
        <w:t>。</w:t>
      </w:r>
    </w:p>
    <w:p w14:paraId="4A1D15E9" w14:textId="7908C49A" w:rsidR="00357203" w:rsidRDefault="00357203" w:rsidP="000C3D72">
      <w:pPr>
        <w:pStyle w:val="3"/>
        <w:spacing w:before="360"/>
        <w:ind w:left="360" w:hanging="240"/>
      </w:pPr>
      <w:r>
        <w:rPr>
          <w:rFonts w:hint="eastAsia"/>
        </w:rPr>
        <w:t xml:space="preserve">　</w:t>
      </w:r>
      <w:bookmarkStart w:id="16" w:name="_Toc114589873"/>
      <w:r w:rsidR="00302171">
        <w:rPr>
          <w:rFonts w:hint="eastAsia"/>
        </w:rPr>
        <w:t>可用性の向上</w:t>
      </w:r>
      <w:bookmarkEnd w:id="16"/>
    </w:p>
    <w:p w14:paraId="2108BC88" w14:textId="39683D5C" w:rsidR="00D86164" w:rsidRDefault="00302171" w:rsidP="00D86164">
      <w:pPr>
        <w:pStyle w:val="a2"/>
        <w:ind w:left="120" w:firstLine="240"/>
      </w:pPr>
      <w:r>
        <w:rPr>
          <w:rFonts w:hint="eastAsia"/>
        </w:rPr>
        <w:t>クラウドサービスにおいては、仮想化等の技術利活用により、複数の</w:t>
      </w:r>
      <w:r w:rsidR="00347EC4">
        <w:rPr>
          <w:rFonts w:hAnsi="ＭＳ 明朝" w:hint="eastAsia"/>
          <w:color w:val="000000"/>
        </w:rPr>
        <w:t>物理</w:t>
      </w:r>
      <w:r w:rsidR="00347EC4">
        <w:rPr>
          <w:rFonts w:hAnsi="ＭＳ 明朝" w:hint="eastAsia"/>
          <w:color w:val="000000"/>
        </w:rPr>
        <w:lastRenderedPageBreak/>
        <w:t>／仮想</w:t>
      </w:r>
      <w:r>
        <w:rPr>
          <w:rFonts w:hint="eastAsia"/>
        </w:rPr>
        <w:t>サーバ等のリソースを</w:t>
      </w:r>
      <w:r w:rsidR="00AA1D44">
        <w:rPr>
          <w:rFonts w:hint="eastAsia"/>
        </w:rPr>
        <w:t>統合された</w:t>
      </w:r>
      <w:r>
        <w:rPr>
          <w:rFonts w:hint="eastAsia"/>
        </w:rPr>
        <w:t>リソースとして利用でき、</w:t>
      </w:r>
      <w:r w:rsidR="00094668">
        <w:rPr>
          <w:rFonts w:hint="eastAsia"/>
        </w:rPr>
        <w:t>さら</w:t>
      </w:r>
      <w:r w:rsidR="00AA1D44">
        <w:rPr>
          <w:rFonts w:hint="eastAsia"/>
        </w:rPr>
        <w:t>に、個別のシステムに必要なリソースは、統合されたリソースの中で</w:t>
      </w:r>
      <w:r>
        <w:rPr>
          <w:rFonts w:hint="eastAsia"/>
        </w:rPr>
        <w:t>柔軟に構成を変更することができる。その結果、</w:t>
      </w:r>
      <w:r w:rsidR="00A21301">
        <w:rPr>
          <w:rFonts w:hint="eastAsia"/>
        </w:rPr>
        <w:t>24時間365日の稼働を目的とした場合でも過剰な投資を行うことなく、</w:t>
      </w:r>
      <w:r>
        <w:rPr>
          <w:rFonts w:hint="eastAsia"/>
        </w:rPr>
        <w:t>個々の物理的なリソースの障害等がもたらす</w:t>
      </w:r>
      <w:r w:rsidR="00A21301">
        <w:rPr>
          <w:rFonts w:hint="eastAsia"/>
        </w:rPr>
        <w:t>情報</w:t>
      </w:r>
      <w:r>
        <w:rPr>
          <w:rFonts w:hint="eastAsia"/>
        </w:rPr>
        <w:t>システム全体への</w:t>
      </w:r>
      <w:r w:rsidR="00A21301">
        <w:rPr>
          <w:rFonts w:hint="eastAsia"/>
        </w:rPr>
        <w:t>悪</w:t>
      </w:r>
      <w:r>
        <w:rPr>
          <w:rFonts w:hint="eastAsia"/>
        </w:rPr>
        <w:t>影響を極小化し</w:t>
      </w:r>
      <w:r w:rsidR="00A21301">
        <w:rPr>
          <w:rFonts w:hint="eastAsia"/>
        </w:rPr>
        <w:t>つつ</w:t>
      </w:r>
      <w:r>
        <w:rPr>
          <w:rFonts w:hint="eastAsia"/>
        </w:rPr>
        <w:t>、大規模災害の発生</w:t>
      </w:r>
      <w:r w:rsidR="00094668">
        <w:rPr>
          <w:rFonts w:hint="eastAsia"/>
        </w:rPr>
        <w:t>時</w:t>
      </w:r>
      <w:r>
        <w:rPr>
          <w:rFonts w:hint="eastAsia"/>
        </w:rPr>
        <w:t>にも</w:t>
      </w:r>
      <w:r w:rsidR="00094668">
        <w:rPr>
          <w:rFonts w:hint="eastAsia"/>
        </w:rPr>
        <w:t>継続運用が可能となる</w:t>
      </w:r>
      <w:r>
        <w:rPr>
          <w:rFonts w:hint="eastAsia"/>
        </w:rPr>
        <w:t>など、</w:t>
      </w:r>
      <w:r w:rsidR="00A21301">
        <w:rPr>
          <w:rFonts w:hint="eastAsia"/>
        </w:rPr>
        <w:t>情報</w:t>
      </w:r>
      <w:r>
        <w:rPr>
          <w:rFonts w:hint="eastAsia"/>
        </w:rPr>
        <w:t>システム全体の可用性を向上させることが</w:t>
      </w:r>
      <w:r w:rsidR="00094668">
        <w:rPr>
          <w:rFonts w:hint="eastAsia"/>
        </w:rPr>
        <w:t>でき</w:t>
      </w:r>
      <w:r>
        <w:rPr>
          <w:rFonts w:hint="eastAsia"/>
        </w:rPr>
        <w:t>る。</w:t>
      </w:r>
    </w:p>
    <w:p w14:paraId="34C3E6D7" w14:textId="59F249D9" w:rsidR="00D86164" w:rsidRDefault="00D86164" w:rsidP="00D86164">
      <w:pPr>
        <w:pStyle w:val="2"/>
        <w:spacing w:before="360"/>
        <w:ind w:left="240" w:hanging="240"/>
      </w:pPr>
      <w:r>
        <w:rPr>
          <w:rFonts w:hint="eastAsia"/>
        </w:rPr>
        <w:t xml:space="preserve">　</w:t>
      </w:r>
      <w:bookmarkStart w:id="17" w:name="_Toc114589874"/>
      <w:r w:rsidR="001426E7">
        <w:rPr>
          <w:rFonts w:hint="eastAsia"/>
        </w:rPr>
        <w:t>クラウドサービスの</w:t>
      </w:r>
      <w:r w:rsidR="005B5FA0">
        <w:rPr>
          <w:rFonts w:hint="eastAsia"/>
        </w:rPr>
        <w:t>スマートな</w:t>
      </w:r>
      <w:r w:rsidR="001426E7">
        <w:rPr>
          <w:rFonts w:hint="eastAsia"/>
        </w:rPr>
        <w:t>利用による</w:t>
      </w:r>
      <w:r w:rsidRPr="00077ED0">
        <w:rPr>
          <w:rFonts w:hint="eastAsia"/>
        </w:rPr>
        <w:t>メリット</w:t>
      </w:r>
      <w:bookmarkEnd w:id="17"/>
    </w:p>
    <w:p w14:paraId="5A7B954E" w14:textId="41447C25" w:rsidR="00D86164" w:rsidRDefault="005B5FA0" w:rsidP="00D86164">
      <w:pPr>
        <w:pStyle w:val="a0"/>
        <w:ind w:firstLine="240"/>
      </w:pPr>
      <w:r>
        <w:rPr>
          <w:rFonts w:hint="eastAsia"/>
        </w:rPr>
        <w:t>クラウドサービスのスマートな利用</w:t>
      </w:r>
      <w:r w:rsidR="00D86164">
        <w:rPr>
          <w:rFonts w:hint="eastAsia"/>
        </w:rPr>
        <w:t>において</w:t>
      </w:r>
      <w:r w:rsidR="00540173">
        <w:rPr>
          <w:rFonts w:hint="eastAsia"/>
        </w:rPr>
        <w:t>は</w:t>
      </w:r>
      <w:r w:rsidR="00D86164">
        <w:rPr>
          <w:rFonts w:hint="eastAsia"/>
        </w:rPr>
        <w:t>、</w:t>
      </w:r>
      <w:r w:rsidR="00540173">
        <w:rPr>
          <w:rFonts w:hint="eastAsia"/>
        </w:rPr>
        <w:t>これまでの利用メリットに加えて、以下の</w:t>
      </w:r>
      <w:r w:rsidR="00D86164">
        <w:rPr>
          <w:rFonts w:hint="eastAsia"/>
        </w:rPr>
        <w:t>メリット</w:t>
      </w:r>
      <w:r w:rsidR="006B214F">
        <w:rPr>
          <w:rFonts w:hint="eastAsia"/>
        </w:rPr>
        <w:t>も</w:t>
      </w:r>
      <w:r w:rsidR="008F2EEE">
        <w:rPr>
          <w:rFonts w:hint="eastAsia"/>
        </w:rPr>
        <w:t>享受が可能となる</w:t>
      </w:r>
      <w:r w:rsidR="00D86164">
        <w:rPr>
          <w:rFonts w:hint="eastAsia"/>
        </w:rPr>
        <w:t>。</w:t>
      </w:r>
    </w:p>
    <w:p w14:paraId="37BFDF89" w14:textId="42D6FBE8" w:rsidR="00540173" w:rsidRPr="00540173" w:rsidRDefault="00D86164" w:rsidP="00675BDB">
      <w:pPr>
        <w:pStyle w:val="3"/>
        <w:spacing w:before="360"/>
        <w:ind w:left="360" w:hanging="240"/>
      </w:pPr>
      <w:r>
        <w:rPr>
          <w:rFonts w:hint="eastAsia"/>
        </w:rPr>
        <w:t xml:space="preserve">　</w:t>
      </w:r>
      <w:bookmarkStart w:id="18" w:name="_Toc114589875"/>
      <w:r>
        <w:rPr>
          <w:rFonts w:hint="eastAsia"/>
        </w:rPr>
        <w:t>マネージドサービスの活用</w:t>
      </w:r>
      <w:r w:rsidR="00540173">
        <w:rPr>
          <w:rFonts w:hint="eastAsia"/>
        </w:rPr>
        <w:t>による</w:t>
      </w:r>
      <w:r w:rsidR="00675BDB">
        <w:rPr>
          <w:rFonts w:hint="eastAsia"/>
        </w:rPr>
        <w:t>コスト削減</w:t>
      </w:r>
      <w:bookmarkEnd w:id="18"/>
    </w:p>
    <w:p w14:paraId="73F19921" w14:textId="2D4FA215" w:rsidR="000D6664" w:rsidRDefault="005B7193" w:rsidP="000D6664">
      <w:pPr>
        <w:pStyle w:val="a2"/>
        <w:ind w:left="120" w:firstLine="240"/>
      </w:pPr>
      <w:r>
        <w:rPr>
          <w:rFonts w:hint="eastAsia"/>
        </w:rPr>
        <w:t>旧</w:t>
      </w:r>
      <w:r w:rsidR="00EA3D6C">
        <w:rPr>
          <w:rFonts w:hint="eastAsia"/>
        </w:rPr>
        <w:t>世代</w:t>
      </w:r>
      <w:r>
        <w:rPr>
          <w:rFonts w:hint="eastAsia"/>
        </w:rPr>
        <w:t>のクラウド利用では様々な機能の実現のために、仮想サーバを構築し、ソフトウェアをインストールし、サーバの運用管理を行</w:t>
      </w:r>
      <w:r w:rsidR="00353D43">
        <w:rPr>
          <w:rFonts w:hint="eastAsia"/>
        </w:rPr>
        <w:t>うことが一般的であっ</w:t>
      </w:r>
      <w:r>
        <w:rPr>
          <w:rFonts w:hint="eastAsia"/>
        </w:rPr>
        <w:t>た</w:t>
      </w:r>
      <w:r w:rsidR="00D86164">
        <w:rPr>
          <w:rFonts w:hint="eastAsia"/>
        </w:rPr>
        <w:t>。</w:t>
      </w:r>
      <w:r>
        <w:rPr>
          <w:rFonts w:hint="eastAsia"/>
        </w:rPr>
        <w:t>すなわち、仮想サーバのクラウド利用料、ソフトウェアのライセンス・保守費用、</w:t>
      </w:r>
      <w:r w:rsidR="000D6664">
        <w:rPr>
          <w:rFonts w:hint="eastAsia"/>
        </w:rPr>
        <w:t>運用管理の人件費が発生していた。</w:t>
      </w:r>
      <w:r w:rsidR="009A0F7F">
        <w:rPr>
          <w:rFonts w:hint="eastAsia"/>
        </w:rPr>
        <w:t>今日</w:t>
      </w:r>
      <w:r>
        <w:rPr>
          <w:rFonts w:hint="eastAsia"/>
        </w:rPr>
        <w:t>の</w:t>
      </w:r>
      <w:r w:rsidR="00353D43">
        <w:rPr>
          <w:rFonts w:hint="eastAsia"/>
        </w:rPr>
        <w:t>スマートな</w:t>
      </w:r>
      <w:r>
        <w:rPr>
          <w:rFonts w:hint="eastAsia"/>
        </w:rPr>
        <w:t>クラウド利用においては、</w:t>
      </w:r>
      <w:r w:rsidR="006F7A85">
        <w:rPr>
          <w:rFonts w:hint="eastAsia"/>
        </w:rPr>
        <w:t>CSPが提供する</w:t>
      </w:r>
      <w:r>
        <w:rPr>
          <w:rFonts w:hint="eastAsia"/>
        </w:rPr>
        <w:t>マネージドサービス</w:t>
      </w:r>
      <w:r w:rsidR="006F7A85">
        <w:rPr>
          <w:rFonts w:hint="eastAsia"/>
        </w:rPr>
        <w:t>の</w:t>
      </w:r>
      <w:r>
        <w:rPr>
          <w:rFonts w:hint="eastAsia"/>
        </w:rPr>
        <w:t>機能を利用するだけなので、</w:t>
      </w:r>
      <w:r w:rsidR="00753F18">
        <w:rPr>
          <w:rFonts w:hint="eastAsia"/>
        </w:rPr>
        <w:t>その費用は</w:t>
      </w:r>
      <w:r w:rsidR="000D6664">
        <w:rPr>
          <w:rFonts w:hint="eastAsia"/>
        </w:rPr>
        <w:t>マネージドサービスのクラウド利用料のみとなり、その金額は多くの場合、旧</w:t>
      </w:r>
      <w:r w:rsidR="00EA3D6C">
        <w:rPr>
          <w:rFonts w:hint="eastAsia"/>
        </w:rPr>
        <w:t>世代</w:t>
      </w:r>
      <w:r w:rsidR="000D6664">
        <w:rPr>
          <w:rFonts w:hint="eastAsia"/>
        </w:rPr>
        <w:t>の数分の１といわれている。</w:t>
      </w:r>
    </w:p>
    <w:p w14:paraId="610016E5" w14:textId="32124F7C" w:rsidR="00753F18" w:rsidRDefault="004950C9" w:rsidP="00753F18">
      <w:pPr>
        <w:pStyle w:val="a2"/>
        <w:ind w:left="120" w:firstLine="240"/>
      </w:pPr>
      <w:r w:rsidRPr="004950C9">
        <w:rPr>
          <w:rFonts w:hint="eastAsia"/>
        </w:rPr>
        <w:t>自らがサーバ構築をしないため、サーバ構築にかかる固定費が不要になることに加え、インフラ環境が完成されたサービスとして提供されるため、インフラ環境のテストや評価等の作業も大きく削減されるからである</w:t>
      </w:r>
      <w:r w:rsidR="00753F18">
        <w:rPr>
          <w:rFonts w:hint="eastAsia"/>
        </w:rPr>
        <w:t>。</w:t>
      </w:r>
    </w:p>
    <w:p w14:paraId="6A6596C5" w14:textId="7D60FC49" w:rsidR="0038142A" w:rsidRDefault="007935E1" w:rsidP="00753F18">
      <w:pPr>
        <w:pStyle w:val="a2"/>
        <w:ind w:left="120" w:firstLine="240"/>
      </w:pPr>
      <w:r w:rsidRPr="007935E1">
        <w:rPr>
          <w:rFonts w:hint="eastAsia"/>
        </w:rPr>
        <w:t>利用数、利用時間などの従量課金体系である場合、</w:t>
      </w:r>
      <w:r w:rsidR="00753F18">
        <w:rPr>
          <w:rFonts w:hint="eastAsia"/>
        </w:rPr>
        <w:t>処理量が少ない時から多い時まで、クラウド利用料が処理量にリニアに対応するため、処理量が少ない場合のコスト効率が特に向上</w:t>
      </w:r>
      <w:r w:rsidR="00753F18">
        <w:rPr>
          <w:rFonts w:hAnsi="ＭＳ 明朝" w:hint="eastAsia"/>
          <w:color w:val="000000"/>
        </w:rPr>
        <w:t>し、例えば、処理量の少ない週末や利用時間が限定的な検証環境では処理量が少ない分コストも明確に下がる</w:t>
      </w:r>
      <w:r w:rsidR="0038142A">
        <w:rPr>
          <w:rFonts w:hint="eastAsia"/>
        </w:rPr>
        <w:t>。</w:t>
      </w:r>
    </w:p>
    <w:p w14:paraId="1CAB7B25" w14:textId="35EE56CB" w:rsidR="00D86164" w:rsidRDefault="00D86164" w:rsidP="00D86164">
      <w:pPr>
        <w:pStyle w:val="3"/>
        <w:spacing w:before="360"/>
        <w:ind w:left="360" w:hanging="240"/>
      </w:pPr>
      <w:r>
        <w:rPr>
          <w:rFonts w:hint="eastAsia"/>
        </w:rPr>
        <w:t xml:space="preserve">　</w:t>
      </w:r>
      <w:bookmarkStart w:id="19" w:name="_Toc114589876"/>
      <w:r>
        <w:rPr>
          <w:rFonts w:hint="eastAsia"/>
        </w:rPr>
        <w:t>サーバを構築しないシステム</w:t>
      </w:r>
      <w:r w:rsidR="00675BDB">
        <w:rPr>
          <w:rFonts w:hint="eastAsia"/>
        </w:rPr>
        <w:t>に</w:t>
      </w:r>
      <w:r w:rsidR="000613CF">
        <w:rPr>
          <w:rFonts w:hint="eastAsia"/>
        </w:rPr>
        <w:t>おける</w:t>
      </w:r>
      <w:r w:rsidR="001D57AB">
        <w:rPr>
          <w:rFonts w:hint="eastAsia"/>
        </w:rPr>
        <w:t>セキュリティ向上と</w:t>
      </w:r>
      <w:r w:rsidR="00675BDB">
        <w:rPr>
          <w:rFonts w:hint="eastAsia"/>
        </w:rPr>
        <w:t>セキュリティ対策コストの削減</w:t>
      </w:r>
      <w:bookmarkEnd w:id="19"/>
    </w:p>
    <w:p w14:paraId="42D491EC" w14:textId="68F3AA98" w:rsidR="00D86164" w:rsidRDefault="004007FA" w:rsidP="00D86164">
      <w:pPr>
        <w:pStyle w:val="a2"/>
        <w:ind w:left="120" w:firstLine="240"/>
      </w:pPr>
      <w:r>
        <w:rPr>
          <w:rFonts w:hint="eastAsia"/>
        </w:rPr>
        <w:t>自らが</w:t>
      </w:r>
      <w:r w:rsidR="000D6664">
        <w:rPr>
          <w:rFonts w:hint="eastAsia"/>
        </w:rPr>
        <w:t>サーバを</w:t>
      </w:r>
      <w:r>
        <w:rPr>
          <w:rFonts w:hint="eastAsia"/>
        </w:rPr>
        <w:t>構築し運用すると、そ</w:t>
      </w:r>
      <w:r w:rsidR="00444E91">
        <w:rPr>
          <w:rFonts w:hint="eastAsia"/>
        </w:rPr>
        <w:t>こへのセキュリティ対策として、</w:t>
      </w:r>
      <w:r>
        <w:rPr>
          <w:rFonts w:hint="eastAsia"/>
        </w:rPr>
        <w:t>サーバへの侵入監視・防止、ソフトウェア脆弱性への対応、O</w:t>
      </w:r>
      <w:r>
        <w:t>S</w:t>
      </w:r>
      <w:r>
        <w:rPr>
          <w:rFonts w:hint="eastAsia"/>
        </w:rPr>
        <w:t>等のセキュリティ設定管理等を自らの責任で行う必要がある。</w:t>
      </w:r>
      <w:r w:rsidR="009A0F7F">
        <w:rPr>
          <w:rFonts w:hint="eastAsia"/>
        </w:rPr>
        <w:t>今日</w:t>
      </w:r>
      <w:r>
        <w:rPr>
          <w:rFonts w:hint="eastAsia"/>
        </w:rPr>
        <w:t>の</w:t>
      </w:r>
      <w:r w:rsidR="00353D43">
        <w:rPr>
          <w:rFonts w:hint="eastAsia"/>
        </w:rPr>
        <w:t>スマートな</w:t>
      </w:r>
      <w:r>
        <w:rPr>
          <w:rFonts w:hint="eastAsia"/>
        </w:rPr>
        <w:t>クラウド利用においては、マネージドサービスが提供する機能を利用するだけなので、</w:t>
      </w:r>
      <w:r w:rsidR="007935E1" w:rsidRPr="007935E1">
        <w:rPr>
          <w:rFonts w:hint="eastAsia"/>
        </w:rPr>
        <w:t>自ら業務影響を避けるなどの理由からアップデートタイミングを定める場合はあるものの、</w:t>
      </w:r>
      <w:r>
        <w:rPr>
          <w:rFonts w:hint="eastAsia"/>
        </w:rPr>
        <w:t>それらの責任と対策が</w:t>
      </w:r>
      <w:r w:rsidR="0060059C">
        <w:rPr>
          <w:rFonts w:hint="eastAsia"/>
        </w:rPr>
        <w:t>基本的に</w:t>
      </w:r>
      <w:r>
        <w:rPr>
          <w:rFonts w:hint="eastAsia"/>
        </w:rPr>
        <w:t>不要</w:t>
      </w:r>
      <w:r w:rsidR="00367958">
        <w:rPr>
          <w:rFonts w:hint="eastAsia"/>
        </w:rPr>
        <w:t>となる。</w:t>
      </w:r>
      <w:r w:rsidR="009B3215">
        <w:rPr>
          <w:rFonts w:hint="eastAsia"/>
        </w:rPr>
        <w:t>本方針で想定す</w:t>
      </w:r>
      <w:r w:rsidR="009B3215">
        <w:rPr>
          <w:rFonts w:hint="eastAsia"/>
        </w:rPr>
        <w:lastRenderedPageBreak/>
        <w:t>る</w:t>
      </w:r>
      <w:r w:rsidR="00367958">
        <w:rPr>
          <w:rFonts w:hint="eastAsia"/>
        </w:rPr>
        <w:t>マネージドサービスはISMAP</w:t>
      </w:r>
      <w:r w:rsidR="009B3215">
        <w:rPr>
          <w:rFonts w:hint="eastAsia"/>
        </w:rPr>
        <w:t>への登録</w:t>
      </w:r>
      <w:r w:rsidR="00367958">
        <w:rPr>
          <w:rFonts w:hint="eastAsia"/>
        </w:rPr>
        <w:t>等で信頼性の高いCSPによって提供されており、</w:t>
      </w:r>
      <w:r w:rsidR="000D6664">
        <w:rPr>
          <w:rFonts w:hint="eastAsia"/>
        </w:rPr>
        <w:t>利用システム側はサービス利用に</w:t>
      </w:r>
      <w:r w:rsidR="00444E91">
        <w:rPr>
          <w:rFonts w:hint="eastAsia"/>
        </w:rPr>
        <w:t>集中</w:t>
      </w:r>
      <w:r w:rsidR="000D6664">
        <w:rPr>
          <w:rFonts w:hint="eastAsia"/>
        </w:rPr>
        <w:t>できるので、高水準のセキュリティ対策</w:t>
      </w:r>
      <w:r w:rsidR="00C9268F">
        <w:rPr>
          <w:rFonts w:hint="eastAsia"/>
        </w:rPr>
        <w:t>が</w:t>
      </w:r>
      <w:r w:rsidR="000D6664">
        <w:rPr>
          <w:rFonts w:hint="eastAsia"/>
        </w:rPr>
        <w:t>低コストで実現可能となる</w:t>
      </w:r>
      <w:r w:rsidR="007F4A3D">
        <w:rPr>
          <w:rFonts w:hint="eastAsia"/>
        </w:rPr>
        <w:t>。</w:t>
      </w:r>
    </w:p>
    <w:p w14:paraId="499A9E67" w14:textId="18443FBF" w:rsidR="007F4A3D" w:rsidRDefault="007F4A3D" w:rsidP="00D86164">
      <w:pPr>
        <w:pStyle w:val="a2"/>
        <w:ind w:left="120" w:firstLine="240"/>
      </w:pPr>
      <w:r>
        <w:rPr>
          <w:rFonts w:hint="eastAsia"/>
        </w:rPr>
        <w:t>また、マネージドサービス</w:t>
      </w:r>
      <w:r w:rsidR="00A30BAC">
        <w:rPr>
          <w:rFonts w:hint="eastAsia"/>
        </w:rPr>
        <w:t>での管理レベルが高くなり、利用システム側が単にサービスを使うだけとなる度合いが高くなる</w:t>
      </w:r>
      <w:r w:rsidR="00245DCC">
        <w:rPr>
          <w:rFonts w:hint="eastAsia"/>
        </w:rPr>
        <w:t>につれ</w:t>
      </w:r>
      <w:r w:rsidR="00A30BAC">
        <w:rPr>
          <w:rFonts w:hint="eastAsia"/>
        </w:rPr>
        <w:t>、利用システム側のセキュリティ対策の負荷が、より軽減されることになる。</w:t>
      </w:r>
    </w:p>
    <w:p w14:paraId="487E3118" w14:textId="2B0D1F7D" w:rsidR="00D86164" w:rsidRDefault="00D86164" w:rsidP="00D86164">
      <w:pPr>
        <w:pStyle w:val="3"/>
        <w:spacing w:before="360"/>
        <w:ind w:left="360" w:hanging="240"/>
      </w:pPr>
      <w:r>
        <w:rPr>
          <w:rFonts w:hint="eastAsia"/>
        </w:rPr>
        <w:t xml:space="preserve">　</w:t>
      </w:r>
      <w:bookmarkStart w:id="20" w:name="_Toc114589877"/>
      <w:proofErr w:type="spellStart"/>
      <w:r>
        <w:t>IaC</w:t>
      </w:r>
      <w:proofErr w:type="spellEnd"/>
      <w:r w:rsidR="00D34F8A">
        <w:t xml:space="preserve"> (Infrastructure as Code)</w:t>
      </w:r>
      <w:r w:rsidR="00D34F8A">
        <w:rPr>
          <w:rFonts w:hint="eastAsia"/>
        </w:rPr>
        <w:t>とテンプレート</w:t>
      </w:r>
      <w:r>
        <w:rPr>
          <w:rFonts w:hint="eastAsia"/>
        </w:rPr>
        <w:t>による</w:t>
      </w:r>
      <w:r w:rsidR="00D34F8A">
        <w:rPr>
          <w:rFonts w:hint="eastAsia"/>
        </w:rPr>
        <w:t>環境構築の自動化</w:t>
      </w:r>
      <w:r w:rsidR="00675BDB">
        <w:rPr>
          <w:rFonts w:hint="eastAsia"/>
        </w:rPr>
        <w:t>によるコスト削減</w:t>
      </w:r>
      <w:bookmarkEnd w:id="20"/>
    </w:p>
    <w:p w14:paraId="2C2E4780" w14:textId="4446B455" w:rsidR="00D86164" w:rsidRDefault="00367958" w:rsidP="00D86164">
      <w:pPr>
        <w:pStyle w:val="a2"/>
        <w:ind w:left="120" w:firstLine="240"/>
      </w:pPr>
      <w:r>
        <w:rPr>
          <w:rFonts w:hint="eastAsia"/>
        </w:rPr>
        <w:t>旧</w:t>
      </w:r>
      <w:r w:rsidR="00EA3D6C">
        <w:rPr>
          <w:rFonts w:hint="eastAsia"/>
        </w:rPr>
        <w:t>世代</w:t>
      </w:r>
      <w:r>
        <w:rPr>
          <w:rFonts w:hint="eastAsia"/>
        </w:rPr>
        <w:t>のクラウド利用ではインフラ環境の構築を手作業（画面操作）で実施</w:t>
      </w:r>
      <w:r w:rsidR="004979C8">
        <w:rPr>
          <w:rFonts w:hint="eastAsia"/>
        </w:rPr>
        <w:t>していたが、</w:t>
      </w:r>
      <w:r w:rsidR="009A0F7F">
        <w:rPr>
          <w:rFonts w:hint="eastAsia"/>
        </w:rPr>
        <w:t>今日</w:t>
      </w:r>
      <w:r w:rsidR="004979C8">
        <w:rPr>
          <w:rFonts w:hint="eastAsia"/>
        </w:rPr>
        <w:t>の</w:t>
      </w:r>
      <w:r w:rsidR="00353D43">
        <w:rPr>
          <w:rFonts w:hint="eastAsia"/>
        </w:rPr>
        <w:t>スマートな</w:t>
      </w:r>
      <w:r w:rsidR="004979C8">
        <w:rPr>
          <w:rFonts w:hint="eastAsia"/>
        </w:rPr>
        <w:t>クラウド利用においては、</w:t>
      </w:r>
      <w:r w:rsidR="007A1D63">
        <w:t>CSP</w:t>
      </w:r>
      <w:r w:rsidR="007A1D63">
        <w:rPr>
          <w:rFonts w:hint="eastAsia"/>
        </w:rPr>
        <w:t>等により</w:t>
      </w:r>
      <w:r w:rsidR="004979C8">
        <w:rPr>
          <w:rFonts w:hint="eastAsia"/>
        </w:rPr>
        <w:t>準備されたテンプレートをベースに若干の修正を行ったコードを実行することでインフラ環境を構築する。</w:t>
      </w:r>
    </w:p>
    <w:p w14:paraId="38FD8182" w14:textId="66E46F58" w:rsidR="00D86164" w:rsidRDefault="00E73CC2" w:rsidP="00107263">
      <w:pPr>
        <w:pStyle w:val="a2"/>
        <w:ind w:left="120" w:firstLine="240"/>
      </w:pPr>
      <w:r>
        <w:rPr>
          <w:rFonts w:hint="eastAsia"/>
        </w:rPr>
        <w:t>これは</w:t>
      </w:r>
      <w:r>
        <w:rPr>
          <w:rFonts w:hAnsi="ＭＳ 明朝" w:hint="eastAsia"/>
          <w:color w:val="000000"/>
        </w:rPr>
        <w:t>単に手作業からコードの実行によって環境構築コスト（人件費）を削減するだけに</w:t>
      </w:r>
      <w:r w:rsidR="00ED0CAF">
        <w:rPr>
          <w:rFonts w:hAnsi="ＭＳ 明朝" w:hint="eastAsia"/>
          <w:color w:val="000000"/>
        </w:rPr>
        <w:t>とど</w:t>
      </w:r>
      <w:r>
        <w:rPr>
          <w:rFonts w:hAnsi="ＭＳ 明朝" w:hint="eastAsia"/>
          <w:color w:val="000000"/>
        </w:rPr>
        <w:t>まらない。第一にインフラ環境が短時間で正確に再構築できるようになる。環境構築時の検証コスト（人件費）を削減し、テスト等での一時的な環境利用も可能にすることで</w:t>
      </w:r>
      <w:r w:rsidR="007A1D63">
        <w:rPr>
          <w:rFonts w:hAnsi="ＭＳ 明朝" w:hint="eastAsia"/>
          <w:color w:val="000000"/>
        </w:rPr>
        <w:t>、不使用時等、不必要な</w:t>
      </w:r>
      <w:r>
        <w:rPr>
          <w:rFonts w:hAnsi="ＭＳ 明朝" w:hint="eastAsia"/>
          <w:color w:val="000000"/>
        </w:rPr>
        <w:t>クラウド利用料の削減にも貢献する。第二に、インフラ環境がコード化されることによって、コードに対する自動テストやレビューが可能となり、信頼性を向上させる。第三に、コード化されることによって 環境のバージョン管理が可能となる。これはアプリケーション開発と同様の管理方法が適用可能となることを意味し、ガバナンスを効かせつつ継続的な開発・改善を行うといった</w:t>
      </w:r>
      <w:r w:rsidR="00753F18">
        <w:rPr>
          <w:rFonts w:hAnsi="ＭＳ 明朝" w:hint="eastAsia"/>
          <w:color w:val="000000"/>
        </w:rPr>
        <w:t>形</w:t>
      </w:r>
      <w:r>
        <w:rPr>
          <w:rFonts w:hAnsi="ＭＳ 明朝" w:hint="eastAsia"/>
          <w:color w:val="000000"/>
        </w:rPr>
        <w:t>でインフラ管理の更なる自動化に</w:t>
      </w:r>
      <w:r w:rsidR="00845AA9">
        <w:rPr>
          <w:rFonts w:hAnsi="ＭＳ 明朝" w:hint="eastAsia"/>
          <w:color w:val="000000"/>
        </w:rPr>
        <w:t>つながる</w:t>
      </w:r>
      <w:r>
        <w:rPr>
          <w:rFonts w:hint="eastAsia"/>
        </w:rPr>
        <w:t>。</w:t>
      </w:r>
    </w:p>
    <w:p w14:paraId="6F04F28A" w14:textId="219CE808" w:rsidR="006A0E91" w:rsidRPr="00107263" w:rsidRDefault="00107263" w:rsidP="00107263">
      <w:pPr>
        <w:rPr>
          <w:rFonts w:ascii="ＭＳ 明朝" w:eastAsia="ＭＳ 明朝" w:hAnsiTheme="minorHAnsi" w:cstheme="minorBidi"/>
          <w:kern w:val="2"/>
          <w:szCs w:val="22"/>
        </w:rPr>
      </w:pPr>
      <w:r>
        <w:br w:type="page"/>
      </w:r>
    </w:p>
    <w:p w14:paraId="13140BA3" w14:textId="77777777" w:rsidR="00332544" w:rsidRDefault="00332544" w:rsidP="00332544">
      <w:pPr>
        <w:pStyle w:val="1"/>
        <w:ind w:left="240" w:hanging="240"/>
      </w:pPr>
      <w:r>
        <w:rPr>
          <w:rFonts w:hint="eastAsia"/>
        </w:rPr>
        <w:lastRenderedPageBreak/>
        <w:t xml:space="preserve">　</w:t>
      </w:r>
      <w:bookmarkStart w:id="21" w:name="_Ref494186947"/>
      <w:bookmarkStart w:id="22" w:name="_Toc494919962"/>
      <w:bookmarkStart w:id="23" w:name="_Toc114589878"/>
      <w:r>
        <w:rPr>
          <w:rFonts w:hint="eastAsia"/>
        </w:rPr>
        <w:t>基本方針</w:t>
      </w:r>
      <w:bookmarkEnd w:id="21"/>
      <w:bookmarkEnd w:id="22"/>
      <w:bookmarkEnd w:id="23"/>
    </w:p>
    <w:p w14:paraId="095B937C" w14:textId="7565F79A" w:rsidR="0044495F" w:rsidRDefault="0044495F" w:rsidP="0044495F">
      <w:pPr>
        <w:pStyle w:val="2"/>
        <w:spacing w:before="360"/>
        <w:ind w:left="240" w:hanging="240"/>
      </w:pPr>
      <w:r>
        <w:rPr>
          <w:rFonts w:hint="eastAsia"/>
        </w:rPr>
        <w:t xml:space="preserve">　</w:t>
      </w:r>
      <w:bookmarkStart w:id="24" w:name="_Toc114589879"/>
      <w:r w:rsidRPr="0044495F">
        <w:rPr>
          <w:rFonts w:hint="eastAsia"/>
        </w:rPr>
        <w:t>クラウド・バイ・デフォルト原則</w:t>
      </w:r>
      <w:bookmarkEnd w:id="24"/>
    </w:p>
    <w:p w14:paraId="052AFE2B" w14:textId="6F4009A1" w:rsidR="008F0DCF" w:rsidRDefault="00332544" w:rsidP="008F0DCF">
      <w:pPr>
        <w:pStyle w:val="a0"/>
        <w:ind w:firstLine="240"/>
      </w:pPr>
      <w:r>
        <w:rPr>
          <w:rFonts w:hint="eastAsia"/>
        </w:rPr>
        <w:t>政府情報システム</w:t>
      </w:r>
      <w:r w:rsidR="00D63004">
        <w:rPr>
          <w:rFonts w:hint="eastAsia"/>
        </w:rPr>
        <w:t>は、</w:t>
      </w:r>
      <w:r w:rsidR="00A21301">
        <w:rPr>
          <w:rFonts w:hint="eastAsia"/>
        </w:rPr>
        <w:t>クラウド・バイ・デフォルト原則、すなわち、</w:t>
      </w:r>
      <w:r w:rsidR="00D63004">
        <w:rPr>
          <w:rFonts w:hint="eastAsia"/>
        </w:rPr>
        <w:t>クラウドサービスの</w:t>
      </w:r>
      <w:r w:rsidR="000937AA">
        <w:rPr>
          <w:rFonts w:hint="eastAsia"/>
        </w:rPr>
        <w:t>利用</w:t>
      </w:r>
      <w:r w:rsidR="00D63004">
        <w:rPr>
          <w:rFonts w:hint="eastAsia"/>
        </w:rPr>
        <w:t>を第一候補として、その検討</w:t>
      </w:r>
      <w:r w:rsidR="004370F3">
        <w:rPr>
          <w:rFonts w:hint="eastAsia"/>
        </w:rPr>
        <w:t>を行うものとする</w:t>
      </w:r>
      <w:r>
        <w:rPr>
          <w:rFonts w:hint="eastAsia"/>
        </w:rPr>
        <w:t>。</w:t>
      </w:r>
      <w:r w:rsidR="002C434E">
        <w:rPr>
          <w:rFonts w:hint="eastAsia"/>
        </w:rPr>
        <w:t>その際</w:t>
      </w:r>
      <w:r w:rsidR="002C434E">
        <w:t>、</w:t>
      </w:r>
      <w:r w:rsidR="002C434E">
        <w:rPr>
          <w:rFonts w:hint="eastAsia"/>
        </w:rPr>
        <w:t>「</w:t>
      </w:r>
      <w:r w:rsidR="00A07CDD">
        <w:rPr>
          <w:rFonts w:hint="eastAsia"/>
        </w:rPr>
        <w:t>３　具体方針</w:t>
      </w:r>
      <w:r w:rsidR="002C434E">
        <w:rPr>
          <w:rFonts w:hint="eastAsia"/>
        </w:rPr>
        <w:t>」に</w:t>
      </w:r>
      <w:r w:rsidR="00D0581C">
        <w:rPr>
          <w:rFonts w:hint="eastAsia"/>
        </w:rPr>
        <w:t>基づき、</w:t>
      </w:r>
      <w:r w:rsidR="00874F2A">
        <w:rPr>
          <w:rFonts w:hint="eastAsia"/>
        </w:rPr>
        <w:t>単にクラウドを利用するのではなく、</w:t>
      </w:r>
      <w:r w:rsidR="00224B37">
        <w:rPr>
          <w:rFonts w:hint="eastAsia"/>
        </w:rPr>
        <w:t>クラウドをスマートに利用するよう</w:t>
      </w:r>
      <w:r w:rsidR="00D0581C">
        <w:rPr>
          <w:rFonts w:hint="eastAsia"/>
        </w:rPr>
        <w:t>検討</w:t>
      </w:r>
      <w:r w:rsidR="00D0581C">
        <w:t>するものとする。</w:t>
      </w:r>
    </w:p>
    <w:p w14:paraId="5BF59170" w14:textId="77777777" w:rsidR="00840F29" w:rsidRPr="00874F2A" w:rsidRDefault="00840F29" w:rsidP="003C6E55">
      <w:pPr>
        <w:pStyle w:val="a0"/>
        <w:ind w:firstLineChars="0" w:firstLine="0"/>
      </w:pPr>
    </w:p>
    <w:p w14:paraId="7315F952" w14:textId="70FC2D37" w:rsidR="00332544" w:rsidRDefault="00332544" w:rsidP="00332544">
      <w:pPr>
        <w:pStyle w:val="2"/>
        <w:spacing w:before="360"/>
        <w:ind w:left="240" w:hanging="240"/>
      </w:pPr>
      <w:r>
        <w:rPr>
          <w:rFonts w:hint="eastAsia"/>
        </w:rPr>
        <w:t xml:space="preserve">　</w:t>
      </w:r>
      <w:bookmarkStart w:id="25" w:name="_Toc114589880"/>
      <w:r w:rsidR="00C76176">
        <w:rPr>
          <w:rFonts w:hint="eastAsia"/>
        </w:rPr>
        <w:t>モダン技術の利用</w:t>
      </w:r>
      <w:bookmarkEnd w:id="25"/>
    </w:p>
    <w:p w14:paraId="1DC049E4" w14:textId="7969D82C" w:rsidR="000C3D72" w:rsidRDefault="00840F29" w:rsidP="00316B38">
      <w:pPr>
        <w:pStyle w:val="a1"/>
        <w:ind w:firstLine="240"/>
      </w:pPr>
      <w:r>
        <w:rPr>
          <w:rFonts w:hint="eastAsia"/>
        </w:rPr>
        <w:t>クラウドをスマートに利用するためには、アプリケーションのモダン化が必要となる</w:t>
      </w:r>
      <w:r w:rsidR="00701E59">
        <w:rPr>
          <w:rFonts w:hint="eastAsia"/>
        </w:rPr>
        <w:t>。</w:t>
      </w:r>
      <w:r w:rsidR="00C2223F">
        <w:rPr>
          <w:rFonts w:hint="eastAsia"/>
        </w:rPr>
        <w:t>新規システムについては当初から、移行システムについては</w:t>
      </w:r>
      <w:r w:rsidR="00C274CA">
        <w:rPr>
          <w:rFonts w:hint="eastAsia"/>
        </w:rPr>
        <w:t>アプリケーションのライフサイクルにおける刷新タイミングにおいて、「３．</w:t>
      </w:r>
      <w:r w:rsidR="007F75EF">
        <w:rPr>
          <w:rFonts w:hint="eastAsia"/>
        </w:rPr>
        <w:t>５</w:t>
      </w:r>
      <w:r w:rsidR="00C274CA">
        <w:rPr>
          <w:rFonts w:hint="eastAsia"/>
        </w:rPr>
        <w:t xml:space="preserve">　アプリケーション</w:t>
      </w:r>
      <w:r w:rsidR="001A2698">
        <w:rPr>
          <w:rFonts w:hint="eastAsia"/>
        </w:rPr>
        <w:t>とシステム刷新</w:t>
      </w:r>
      <w:r w:rsidR="00C274CA">
        <w:rPr>
          <w:rFonts w:hint="eastAsia"/>
        </w:rPr>
        <w:t>について」に基づき、アプリケーションのモダン化を</w:t>
      </w:r>
      <w:r w:rsidR="001D373A">
        <w:rPr>
          <w:rFonts w:hint="eastAsia"/>
        </w:rPr>
        <w:t>検討するものとする。</w:t>
      </w:r>
    </w:p>
    <w:p w14:paraId="312C3AB9" w14:textId="29AAB03A" w:rsidR="00942C74" w:rsidRPr="00107263" w:rsidRDefault="00107263" w:rsidP="00107263">
      <w:pPr>
        <w:rPr>
          <w:rFonts w:ascii="ＭＳ 明朝" w:eastAsia="ＭＳ 明朝" w:hAnsiTheme="minorHAnsi" w:cstheme="minorBidi"/>
          <w:kern w:val="2"/>
          <w:szCs w:val="22"/>
        </w:rPr>
      </w:pPr>
      <w:r>
        <w:br w:type="page"/>
      </w:r>
    </w:p>
    <w:p w14:paraId="4F1FA8A6" w14:textId="50DB8F70" w:rsidR="00332544" w:rsidRDefault="00332544" w:rsidP="00332544">
      <w:pPr>
        <w:pStyle w:val="1"/>
        <w:ind w:left="240" w:hanging="240"/>
      </w:pPr>
      <w:r>
        <w:rPr>
          <w:rFonts w:hint="eastAsia"/>
        </w:rPr>
        <w:lastRenderedPageBreak/>
        <w:t xml:space="preserve">　</w:t>
      </w:r>
      <w:bookmarkStart w:id="26" w:name="_Toc494919966"/>
      <w:bookmarkStart w:id="27" w:name="_Toc114589881"/>
      <w:r w:rsidR="009639AB">
        <w:rPr>
          <w:rFonts w:hint="eastAsia"/>
        </w:rPr>
        <w:t>具体方針</w:t>
      </w:r>
      <w:bookmarkEnd w:id="26"/>
      <w:bookmarkEnd w:id="27"/>
    </w:p>
    <w:p w14:paraId="1BAB80A7" w14:textId="6E4E4438" w:rsidR="00927E05" w:rsidRPr="00927E05" w:rsidRDefault="00332544" w:rsidP="00927E05">
      <w:pPr>
        <w:pStyle w:val="2"/>
        <w:spacing w:before="360"/>
        <w:ind w:left="240" w:hanging="240"/>
      </w:pPr>
      <w:r>
        <w:rPr>
          <w:rFonts w:hint="eastAsia"/>
        </w:rPr>
        <w:t xml:space="preserve">　</w:t>
      </w:r>
      <w:bookmarkStart w:id="28" w:name="_Ref509233070"/>
      <w:bookmarkStart w:id="29" w:name="_Ref509233073"/>
      <w:bookmarkStart w:id="30" w:name="_Toc114589882"/>
      <w:r w:rsidR="00FF1AFF">
        <w:rPr>
          <w:rFonts w:hint="eastAsia"/>
        </w:rPr>
        <w:t>クラウドサービス</w:t>
      </w:r>
      <w:r w:rsidR="009639AB" w:rsidRPr="009639AB">
        <w:rPr>
          <w:rFonts w:hint="eastAsia"/>
        </w:rPr>
        <w:t>の</w:t>
      </w:r>
      <w:bookmarkEnd w:id="28"/>
      <w:bookmarkEnd w:id="29"/>
      <w:r w:rsidR="00C76176">
        <w:rPr>
          <w:rFonts w:hint="eastAsia"/>
        </w:rPr>
        <w:t>選択</w:t>
      </w:r>
      <w:bookmarkEnd w:id="30"/>
    </w:p>
    <w:p w14:paraId="79DF3453" w14:textId="14953CB9" w:rsidR="00FF6209" w:rsidRDefault="00F82B3B" w:rsidP="000E1615">
      <w:pPr>
        <w:pStyle w:val="a1"/>
        <w:ind w:firstLine="240"/>
      </w:pPr>
      <w:r w:rsidRPr="00F82B3B">
        <w:rPr>
          <w:rFonts w:hint="eastAsia"/>
        </w:rPr>
        <w:t>クラウドサービスの利用についてはガバメントクラウドを原則とするが、ガバメントクラウドを利用しない場合については、セキュリティの観点より、</w:t>
      </w:r>
      <w:r w:rsidRPr="00F82B3B">
        <w:t>ISMAPに登録されたものを原則として選定する。なお、ISMAP関連の詳細については、「政府情報システムのためのセキュリティ評価制度（ISMAP）の利用について」（令和</w:t>
      </w:r>
      <w:r w:rsidR="00F42118">
        <w:rPr>
          <w:rFonts w:hint="eastAsia"/>
        </w:rPr>
        <w:t>２</w:t>
      </w:r>
      <w:r w:rsidRPr="00F82B3B">
        <w:t>年</w:t>
      </w:r>
      <w:r w:rsidR="00F42118">
        <w:rPr>
          <w:rFonts w:hint="eastAsia"/>
        </w:rPr>
        <w:t>６</w:t>
      </w:r>
      <w:r w:rsidRPr="00F82B3B">
        <w:t>月30日 サイバーセキュリティ対策推進会議・各府省情報化統括責任者（CIO）連絡会議決定）に従うこと</w:t>
      </w:r>
      <w:r w:rsidR="00FF6209" w:rsidRPr="00FF6209">
        <w:t>。</w:t>
      </w:r>
    </w:p>
    <w:p w14:paraId="6EB01DC7" w14:textId="77777777" w:rsidR="00F047EC" w:rsidRDefault="00F047EC" w:rsidP="00F047EC">
      <w:pPr>
        <w:pStyle w:val="a1"/>
        <w:ind w:firstLine="240"/>
      </w:pPr>
    </w:p>
    <w:p w14:paraId="6575025A" w14:textId="5C3F8A8C" w:rsidR="000002F6" w:rsidRDefault="00AB1F30" w:rsidP="00EB5DDF">
      <w:pPr>
        <w:pStyle w:val="a1"/>
        <w:ind w:firstLine="240"/>
      </w:pPr>
      <w:r>
        <w:rPr>
          <w:rFonts w:hint="eastAsia"/>
        </w:rPr>
        <w:t>また</w:t>
      </w:r>
      <w:r w:rsidR="000E1615" w:rsidRPr="00C02B6F">
        <w:rPr>
          <w:rFonts w:hint="eastAsia"/>
        </w:rPr>
        <w:t>、サプライチェーン</w:t>
      </w:r>
      <w:r w:rsidR="00B360C7">
        <w:rPr>
          <w:rFonts w:hint="eastAsia"/>
        </w:rPr>
        <w:t>・</w:t>
      </w:r>
      <w:r w:rsidR="000E1615" w:rsidRPr="00C02B6F">
        <w:rPr>
          <w:rFonts w:hint="eastAsia"/>
        </w:rPr>
        <w:t>リスクについて注意を要する場合は、</w:t>
      </w:r>
      <w:r w:rsidR="000E1615">
        <w:rPr>
          <w:rFonts w:hint="eastAsia"/>
        </w:rPr>
        <w:t>「</w:t>
      </w:r>
      <w:r w:rsidR="000E1615">
        <w:t>IT</w:t>
      </w:r>
      <w:r w:rsidR="000E1615">
        <w:rPr>
          <w:rFonts w:hint="eastAsia"/>
        </w:rPr>
        <w:t>調達に係る国等の物品又は役務の調達方針及び調達手続きに関する申合せ」（</w:t>
      </w:r>
      <w:r w:rsidR="000E1615">
        <w:t>平成30</w:t>
      </w:r>
      <w:r w:rsidR="000E1615">
        <w:rPr>
          <w:rFonts w:hint="eastAsia"/>
        </w:rPr>
        <w:t>年12月10日関係省庁申合せ、令和</w:t>
      </w:r>
      <w:r w:rsidR="00442111">
        <w:rPr>
          <w:rFonts w:hint="eastAsia"/>
        </w:rPr>
        <w:t>３</w:t>
      </w:r>
      <w:r w:rsidR="000E1615">
        <w:rPr>
          <w:rFonts w:hint="eastAsia"/>
        </w:rPr>
        <w:t>年</w:t>
      </w:r>
      <w:r w:rsidR="00442111">
        <w:rPr>
          <w:rFonts w:hint="eastAsia"/>
        </w:rPr>
        <w:t>９</w:t>
      </w:r>
      <w:r w:rsidR="000E1615">
        <w:rPr>
          <w:rFonts w:hint="eastAsia"/>
        </w:rPr>
        <w:t>月</w:t>
      </w:r>
      <w:r w:rsidR="00442111">
        <w:rPr>
          <w:rFonts w:hint="eastAsia"/>
        </w:rPr>
        <w:t>１</w:t>
      </w:r>
      <w:r w:rsidR="000E1615">
        <w:rPr>
          <w:rFonts w:hint="eastAsia"/>
        </w:rPr>
        <w:t>日一部改正）に従い事前確認を行う</w:t>
      </w:r>
      <w:r w:rsidR="000E1615" w:rsidRPr="00C02B6F">
        <w:rPr>
          <w:rFonts w:hint="eastAsia"/>
        </w:rPr>
        <w:t>こと。</w:t>
      </w:r>
      <w:r w:rsidR="00755404" w:rsidRPr="006E255F">
        <w:rPr>
          <w:rFonts w:hint="eastAsia"/>
        </w:rPr>
        <w:t>オープンソース等、外部で開発されたソフトウェアを用いる</w:t>
      </w:r>
      <w:r w:rsidR="00336E7B" w:rsidRPr="006E255F">
        <w:rPr>
          <w:rFonts w:hint="eastAsia"/>
        </w:rPr>
        <w:t>クラウドサービスを利用する</w:t>
      </w:r>
      <w:r w:rsidR="00755404" w:rsidRPr="006E255F">
        <w:rPr>
          <w:rFonts w:hint="eastAsia"/>
        </w:rPr>
        <w:t>場合には、内部にバックドア等の潜在的リスクがないこと</w:t>
      </w:r>
      <w:r w:rsidR="00336E7B" w:rsidRPr="006E255F">
        <w:rPr>
          <w:rFonts w:hint="eastAsia"/>
        </w:rPr>
        <w:t>が</w:t>
      </w:r>
      <w:r w:rsidR="00755404" w:rsidRPr="006E255F">
        <w:rPr>
          <w:rFonts w:hint="eastAsia"/>
        </w:rPr>
        <w:t>事前に確認され</w:t>
      </w:r>
      <w:r w:rsidR="00336E7B" w:rsidRPr="006E255F">
        <w:rPr>
          <w:rFonts w:hint="eastAsia"/>
        </w:rPr>
        <w:t>ていること</w:t>
      </w:r>
      <w:r w:rsidR="00755404" w:rsidRPr="006E255F">
        <w:rPr>
          <w:rFonts w:hint="eastAsia"/>
        </w:rPr>
        <w:t>が望ましい。</w:t>
      </w:r>
    </w:p>
    <w:p w14:paraId="1B08BFCA" w14:textId="39B26F44" w:rsidR="009F14A1" w:rsidRDefault="009F14A1" w:rsidP="00EB5DDF">
      <w:pPr>
        <w:pStyle w:val="a1"/>
        <w:ind w:firstLine="240"/>
      </w:pPr>
    </w:p>
    <w:p w14:paraId="36E5FD38" w14:textId="2436D3E8" w:rsidR="00EB5DDF" w:rsidRDefault="000E1615" w:rsidP="00EB5DDF">
      <w:pPr>
        <w:pStyle w:val="a1"/>
        <w:ind w:firstLine="240"/>
      </w:pPr>
      <w:r w:rsidRPr="003E1377">
        <w:t>SaaSについては、</w:t>
      </w:r>
      <w:r w:rsidR="000002F6" w:rsidRPr="0081254F">
        <w:rPr>
          <w:rFonts w:hint="eastAsia"/>
        </w:rPr>
        <w:t>開発量削減の観点から幅広く優先的に</w:t>
      </w:r>
      <w:r w:rsidR="000002F6">
        <w:rPr>
          <w:rFonts w:hint="eastAsia"/>
        </w:rPr>
        <w:t>、その利用を</w:t>
      </w:r>
      <w:r w:rsidR="000002F6" w:rsidRPr="0081254F">
        <w:rPr>
          <w:rFonts w:hint="eastAsia"/>
        </w:rPr>
        <w:t>検討すること。</w:t>
      </w:r>
      <w:r w:rsidR="000002F6">
        <w:rPr>
          <w:rFonts w:hint="eastAsia"/>
        </w:rPr>
        <w:t>ただ</w:t>
      </w:r>
      <w:r w:rsidR="000002F6" w:rsidRPr="0081254F">
        <w:rPr>
          <w:rFonts w:hint="eastAsia"/>
        </w:rPr>
        <w:t>し、ニーズにマッチしているか、開発量削減に貢献するか、セキュリティ対策は十分か、費用対効果は十分に得られるか等を慎重に考慮すること。</w:t>
      </w:r>
    </w:p>
    <w:p w14:paraId="31968706" w14:textId="33FBEFB4" w:rsidR="005C4571" w:rsidRDefault="005C4571" w:rsidP="00927E05">
      <w:pPr>
        <w:pStyle w:val="a1"/>
        <w:ind w:firstLine="240"/>
      </w:pPr>
      <w:r w:rsidRPr="005C4571">
        <w:rPr>
          <w:rFonts w:hint="eastAsia"/>
        </w:rPr>
        <w:t>その際、</w:t>
      </w:r>
      <w:r w:rsidRPr="005C4571">
        <w:t>ISMAPに未登録である場合は、「政府情報システムのためのセキュリティ評価制度（ISMAP）の暫定措置の見直しについて」（令和</w:t>
      </w:r>
      <w:r w:rsidR="00442111">
        <w:rPr>
          <w:rFonts w:hint="eastAsia"/>
        </w:rPr>
        <w:t>３</w:t>
      </w:r>
      <w:r w:rsidRPr="005C4571">
        <w:t>年</w:t>
      </w:r>
      <w:r w:rsidR="00442111">
        <w:rPr>
          <w:rFonts w:hint="eastAsia"/>
        </w:rPr>
        <w:t>７</w:t>
      </w:r>
      <w:r w:rsidRPr="005C4571">
        <w:t>月</w:t>
      </w:r>
      <w:r w:rsidR="00442111">
        <w:rPr>
          <w:rFonts w:hint="eastAsia"/>
        </w:rPr>
        <w:t>６</w:t>
      </w:r>
      <w:r w:rsidRPr="005C4571">
        <w:t>日サイバーセキュリティ対策推進会議・各府省情報化統括責任者（CIO）連絡会議決定）に係る暫定措置に従い利用すること。また、本暫定措置による対応も困難な場合は、当該調達を行う政府機関等における最高情報セキュリティ責任者の責任において、本制度の要求事項や管理基準を満たしていることをそれぞれの政府機関等で確認を行い、加えて、「４．１ ISMAP</w:t>
      </w:r>
      <w:r w:rsidRPr="005C4571">
        <w:rPr>
          <w:rFonts w:hint="eastAsia"/>
        </w:rPr>
        <w:t>以外のクラウドセキュリティ認証」で示される認証を取得しているものについても検討すること。</w:t>
      </w:r>
    </w:p>
    <w:p w14:paraId="698E0145" w14:textId="77777777" w:rsidR="00AE7C56" w:rsidRPr="00AE7C56" w:rsidRDefault="00AE7C56" w:rsidP="009B1504">
      <w:pPr>
        <w:pStyle w:val="a1"/>
        <w:ind w:firstLine="240"/>
      </w:pPr>
    </w:p>
    <w:p w14:paraId="4B30B34F" w14:textId="3B3FC7A4" w:rsidR="00332544" w:rsidRDefault="00332544" w:rsidP="00332544">
      <w:pPr>
        <w:pStyle w:val="2"/>
        <w:spacing w:before="360"/>
        <w:ind w:left="240" w:hanging="240"/>
      </w:pPr>
      <w:bookmarkStart w:id="31" w:name="_Toc513562426"/>
      <w:bookmarkEnd w:id="31"/>
      <w:r>
        <w:rPr>
          <w:rFonts w:hint="eastAsia"/>
        </w:rPr>
        <w:t xml:space="preserve">　</w:t>
      </w:r>
      <w:bookmarkStart w:id="32" w:name="_Toc114589883"/>
      <w:r w:rsidR="002F6B36" w:rsidRPr="002F6B36">
        <w:rPr>
          <w:rFonts w:hint="eastAsia"/>
        </w:rPr>
        <w:t>クラウド利用者のデータが所在する地域と適用される法令等について</w:t>
      </w:r>
      <w:bookmarkEnd w:id="32"/>
      <w:r w:rsidR="00C76176">
        <w:t xml:space="preserve"> </w:t>
      </w:r>
    </w:p>
    <w:p w14:paraId="18DAAE88" w14:textId="632798F7" w:rsidR="00026B18" w:rsidRPr="00026B18" w:rsidRDefault="00026B18" w:rsidP="00026B18">
      <w:pPr>
        <w:pStyle w:val="a1"/>
        <w:ind w:firstLine="240"/>
      </w:pPr>
      <w:r w:rsidRPr="003C022E">
        <w:rPr>
          <w:rFonts w:hint="eastAsia"/>
        </w:rPr>
        <w:t>クラウドの利用にあたっては、国内法以外の法令及び規制が適用されるリスクを評価し、情報が取扱われる及び契約に定める場所と準拠法・</w:t>
      </w:r>
      <w:r w:rsidR="00783F3B">
        <w:rPr>
          <w:rFonts w:hint="eastAsia"/>
        </w:rPr>
        <w:t>国際裁判管轄</w:t>
      </w:r>
      <w:r w:rsidRPr="003C022E">
        <w:rPr>
          <w:rFonts w:hint="eastAsia"/>
        </w:rPr>
        <w:t>に留意する必要がある。このため、こうしたリスクを低減する観点から、利用するサービスや</w:t>
      </w:r>
      <w:r>
        <w:rPr>
          <w:rFonts w:hint="eastAsia"/>
        </w:rPr>
        <w:t>、</w:t>
      </w:r>
      <w:r w:rsidRPr="003C022E">
        <w:rPr>
          <w:rFonts w:hint="eastAsia"/>
        </w:rPr>
        <w:t>データセンタの設置場所等を選択する必要がある。</w:t>
      </w:r>
    </w:p>
    <w:p w14:paraId="7FDBE3F7" w14:textId="012F2477" w:rsidR="00956E89" w:rsidRPr="00540173" w:rsidRDefault="00956E89" w:rsidP="00956E89">
      <w:pPr>
        <w:pStyle w:val="3"/>
        <w:spacing w:before="360"/>
        <w:ind w:left="360" w:hanging="240"/>
      </w:pPr>
      <w:r>
        <w:rPr>
          <w:rFonts w:hint="eastAsia"/>
        </w:rPr>
        <w:lastRenderedPageBreak/>
        <w:t xml:space="preserve">　</w:t>
      </w:r>
      <w:bookmarkStart w:id="33" w:name="_Toc114589884"/>
      <w:r>
        <w:rPr>
          <w:rFonts w:hint="eastAsia"/>
        </w:rPr>
        <w:t>ガバメントクラウドに選定されているクラウドサービス</w:t>
      </w:r>
      <w:bookmarkEnd w:id="33"/>
    </w:p>
    <w:p w14:paraId="00C1BF89" w14:textId="2FF408D5" w:rsidR="00956E89" w:rsidRPr="00956E89" w:rsidRDefault="00956E89" w:rsidP="00EF1CB3">
      <w:pPr>
        <w:pStyle w:val="a2"/>
        <w:ind w:left="120" w:firstLine="240"/>
      </w:pPr>
      <w:r>
        <w:rPr>
          <w:rFonts w:hint="eastAsia"/>
        </w:rPr>
        <w:t>ガバメントクラウドのポリシーで許可されている範囲（リージョン、サービス）での利用とする</w:t>
      </w:r>
      <w:r w:rsidR="00EF1CB3">
        <w:rPr>
          <w:rFonts w:hint="eastAsia"/>
        </w:rPr>
        <w:t>ことで、</w:t>
      </w:r>
      <w:r w:rsidRPr="007F01D5">
        <w:rPr>
          <w:rFonts w:hint="eastAsia"/>
        </w:rPr>
        <w:t>国内に閉じた</w:t>
      </w:r>
      <w:r w:rsidR="00EF1CB3" w:rsidRPr="007F01D5">
        <w:rPr>
          <w:rFonts w:hint="eastAsia"/>
        </w:rPr>
        <w:t>利用となる。</w:t>
      </w:r>
    </w:p>
    <w:p w14:paraId="7F6BDB9B" w14:textId="60DDB006" w:rsidR="00956E89" w:rsidRDefault="00956E89" w:rsidP="00956E89">
      <w:pPr>
        <w:pStyle w:val="3"/>
        <w:spacing w:before="360"/>
        <w:ind w:left="360" w:hanging="240"/>
      </w:pPr>
      <w:r>
        <w:rPr>
          <w:rFonts w:hint="eastAsia"/>
        </w:rPr>
        <w:t xml:space="preserve">　</w:t>
      </w:r>
      <w:bookmarkStart w:id="34" w:name="_Toc114589885"/>
      <w:r>
        <w:rPr>
          <w:rFonts w:hint="eastAsia"/>
        </w:rPr>
        <w:t>その他のクラウドサービス</w:t>
      </w:r>
      <w:bookmarkEnd w:id="34"/>
    </w:p>
    <w:p w14:paraId="0AFF40F7" w14:textId="33F52E98" w:rsidR="0046203D" w:rsidRDefault="00026B18" w:rsidP="00377656">
      <w:pPr>
        <w:pStyle w:val="a2"/>
        <w:ind w:left="120" w:firstLine="240"/>
      </w:pPr>
      <w:r w:rsidRPr="00026B18">
        <w:rPr>
          <w:rFonts w:hint="eastAsia"/>
        </w:rPr>
        <w:t>当該クラウドで利用するデータセンタ</w:t>
      </w:r>
      <w:r w:rsidR="00377656" w:rsidRPr="00377656">
        <w:t>の設置場所に関しては、国内</w:t>
      </w:r>
      <w:r w:rsidR="00605E7F">
        <w:rPr>
          <w:rFonts w:hint="eastAsia"/>
        </w:rPr>
        <w:t>で</w:t>
      </w:r>
      <w:r w:rsidR="00377656" w:rsidRPr="00377656">
        <w:t>あることを基本とする</w:t>
      </w:r>
      <w:r w:rsidR="006D1F8B">
        <w:rPr>
          <w:rFonts w:hint="eastAsia"/>
        </w:rPr>
        <w:t>。</w:t>
      </w:r>
    </w:p>
    <w:p w14:paraId="63F19D6E" w14:textId="01242E00" w:rsidR="00C02B6F" w:rsidRPr="006E255F" w:rsidRDefault="0046203D" w:rsidP="00C02B6F">
      <w:pPr>
        <w:pStyle w:val="a2"/>
        <w:ind w:left="120" w:firstLine="240"/>
      </w:pPr>
      <w:r>
        <w:rPr>
          <w:rFonts w:hint="eastAsia"/>
        </w:rPr>
        <w:t>ただし、</w:t>
      </w:r>
      <w:r w:rsidR="00C02B6F">
        <w:rPr>
          <w:rFonts w:hint="eastAsia"/>
        </w:rPr>
        <w:t>システムの可用性、データの保存性、災害対策等から冗長化やバックアップ用のデータセンタが海外にあることが望ましい場合</w:t>
      </w:r>
      <w:r w:rsidR="000C4B0D">
        <w:rPr>
          <w:rFonts w:hint="eastAsia"/>
        </w:rPr>
        <w:t>、</w:t>
      </w:r>
      <w:r w:rsidR="00584EC9" w:rsidRPr="006E255F">
        <w:rPr>
          <w:rFonts w:hint="eastAsia"/>
        </w:rPr>
        <w:t>準拠法や</w:t>
      </w:r>
      <w:r w:rsidR="00952330">
        <w:rPr>
          <w:rFonts w:hint="eastAsia"/>
        </w:rPr>
        <w:t>国際裁判管轄</w:t>
      </w:r>
      <w:r w:rsidR="00584EC9" w:rsidRPr="006E255F">
        <w:rPr>
          <w:rFonts w:hint="eastAsia"/>
        </w:rPr>
        <w:t>を確認し、</w:t>
      </w:r>
      <w:r w:rsidR="00377FA8" w:rsidRPr="006E255F">
        <w:rPr>
          <w:rFonts w:hint="eastAsia"/>
        </w:rPr>
        <w:t>かつ</w:t>
      </w:r>
      <w:r w:rsidR="00C02B6F" w:rsidRPr="006E255F">
        <w:rPr>
          <w:rFonts w:hint="eastAsia"/>
        </w:rPr>
        <w:t>具体的な争訟リスクが</w:t>
      </w:r>
      <w:r w:rsidR="00377FA8" w:rsidRPr="006E255F">
        <w:rPr>
          <w:rFonts w:hint="eastAsia"/>
        </w:rPr>
        <w:t>低い</w:t>
      </w:r>
      <w:r w:rsidR="00C02B6F" w:rsidRPr="006E255F">
        <w:rPr>
          <w:rFonts w:hint="eastAsia"/>
        </w:rPr>
        <w:t>場合又は別途、契約等において利用者データの保護が担保される場合はこの限りではない。</w:t>
      </w:r>
    </w:p>
    <w:p w14:paraId="24B2526D" w14:textId="4D82A3F1" w:rsidR="007565F2" w:rsidRPr="007565F2" w:rsidRDefault="00C02B6F" w:rsidP="00C02B6F">
      <w:pPr>
        <w:pStyle w:val="a2"/>
        <w:ind w:left="120" w:firstLine="240"/>
      </w:pPr>
      <w:r w:rsidRPr="006E255F">
        <w:rPr>
          <w:rFonts w:hint="eastAsia"/>
        </w:rPr>
        <w:t>なお、利用者データ（利用者が作成・管理するデータ）を国外に設置されるクラウドに保管する場合は以下の対策を行うこと</w:t>
      </w:r>
      <w:r w:rsidR="007565F2" w:rsidRPr="006E255F">
        <w:rPr>
          <w:rFonts w:hint="eastAsia"/>
        </w:rPr>
        <w:t>。</w:t>
      </w:r>
    </w:p>
    <w:p w14:paraId="644C69B0" w14:textId="170668EB" w:rsidR="009B4009" w:rsidRPr="009B4009" w:rsidRDefault="009B4009" w:rsidP="00E35180">
      <w:pPr>
        <w:pStyle w:val="a2"/>
        <w:ind w:left="120" w:firstLine="240"/>
      </w:pPr>
    </w:p>
    <w:p w14:paraId="49574A76" w14:textId="23FFEB3A" w:rsidR="009B4009" w:rsidRDefault="009B4009" w:rsidP="009B4009">
      <w:pPr>
        <w:pStyle w:val="a2"/>
        <w:ind w:left="120" w:firstLineChars="0" w:firstLine="0"/>
      </w:pPr>
      <w:r>
        <w:rPr>
          <w:rFonts w:hint="eastAsia"/>
        </w:rPr>
        <w:t>・利用者</w:t>
      </w:r>
      <w:r w:rsidR="00B10B7D">
        <w:rPr>
          <w:rFonts w:hint="eastAsia"/>
        </w:rPr>
        <w:t>データ</w:t>
      </w:r>
      <w:r w:rsidR="00AF4D72">
        <w:rPr>
          <w:rFonts w:hint="eastAsia"/>
        </w:rPr>
        <w:t>の</w:t>
      </w:r>
      <w:r w:rsidR="00B10B7D">
        <w:rPr>
          <w:rFonts w:hint="eastAsia"/>
        </w:rPr>
        <w:t>保護</w:t>
      </w:r>
    </w:p>
    <w:p w14:paraId="1A64C412" w14:textId="6405698C" w:rsidR="0060059C" w:rsidRDefault="0060059C" w:rsidP="0060059C">
      <w:pPr>
        <w:pStyle w:val="a2"/>
        <w:ind w:leftChars="177" w:left="425" w:firstLine="240"/>
      </w:pPr>
      <w:r>
        <w:rPr>
          <w:rFonts w:hint="eastAsia"/>
        </w:rPr>
        <w:t>公開情報ではなく、漏</w:t>
      </w:r>
      <w:r w:rsidR="00B360C7">
        <w:rPr>
          <w:rFonts w:hint="eastAsia"/>
        </w:rPr>
        <w:t>えい</w:t>
      </w:r>
      <w:r>
        <w:rPr>
          <w:rFonts w:hint="eastAsia"/>
        </w:rPr>
        <w:t>した場合のリスクが明らかな利用者データを保管する場合は、最新の「C</w:t>
      </w:r>
      <w:r>
        <w:t>R</w:t>
      </w:r>
      <w:r w:rsidR="002D624F">
        <w:t>Y</w:t>
      </w:r>
      <w:r>
        <w:t>PTREC</w:t>
      </w:r>
      <w:r>
        <w:rPr>
          <w:rFonts w:hint="eastAsia"/>
        </w:rPr>
        <w:t>暗号リスト（電子政府推奨暗号）」に掲載されている暗号</w:t>
      </w:r>
      <w:r w:rsidR="00083332">
        <w:rPr>
          <w:rFonts w:hint="eastAsia"/>
        </w:rPr>
        <w:t>又は</w:t>
      </w:r>
      <w:r>
        <w:rPr>
          <w:rFonts w:hint="eastAsia"/>
        </w:rPr>
        <w:t>同等の暗号を用いて利用者データの暗号化を行うこと。また、利用者データの機密性によっては</w:t>
      </w:r>
      <w:r w:rsidRPr="00F41FFC">
        <w:rPr>
          <w:rFonts w:hint="eastAsia"/>
        </w:rPr>
        <w:t>利用者自身の暗号鍵によるデータの保護と鍵管理</w:t>
      </w:r>
      <w:r>
        <w:rPr>
          <w:rFonts w:hint="eastAsia"/>
        </w:rPr>
        <w:t>（</w:t>
      </w:r>
      <w:r>
        <w:t>BYOK</w:t>
      </w:r>
      <w:r>
        <w:rPr>
          <w:rFonts w:hint="eastAsia"/>
        </w:rPr>
        <w:t>）</w:t>
      </w:r>
      <w:r w:rsidRPr="00F41FFC">
        <w:rPr>
          <w:rFonts w:hint="eastAsia"/>
        </w:rPr>
        <w:t>を行い</w:t>
      </w:r>
      <w:r>
        <w:rPr>
          <w:rFonts w:hint="eastAsia"/>
        </w:rPr>
        <w:t>、クラウド（CSP）や監督権限を持った政府等が利用者データを判読不能とする措置を行うこと。</w:t>
      </w:r>
    </w:p>
    <w:p w14:paraId="2B209883" w14:textId="77777777" w:rsidR="007565F2" w:rsidRDefault="007565F2" w:rsidP="0060059C">
      <w:pPr>
        <w:pStyle w:val="a2"/>
        <w:ind w:leftChars="0" w:left="0" w:firstLineChars="0" w:firstLine="0"/>
      </w:pPr>
    </w:p>
    <w:p w14:paraId="38C308A3" w14:textId="33E3C3F7" w:rsidR="009B4009" w:rsidRDefault="009B4009" w:rsidP="009B4009">
      <w:pPr>
        <w:pStyle w:val="a2"/>
        <w:ind w:leftChars="20" w:left="48" w:firstLineChars="41" w:firstLine="98"/>
      </w:pPr>
      <w:r>
        <w:rPr>
          <w:rFonts w:hint="eastAsia"/>
        </w:rPr>
        <w:t>・利用者データ可用性の確保</w:t>
      </w:r>
    </w:p>
    <w:p w14:paraId="09FB56A2" w14:textId="510FA622" w:rsidR="0060059C" w:rsidRDefault="0060059C" w:rsidP="0060059C">
      <w:pPr>
        <w:pStyle w:val="a2"/>
        <w:ind w:leftChars="177" w:left="425" w:firstLine="240"/>
      </w:pPr>
      <w:r>
        <w:rPr>
          <w:rFonts w:hint="eastAsia"/>
        </w:rPr>
        <w:t>利用者データに可用性が要求され、</w:t>
      </w:r>
      <w:r w:rsidR="00376713" w:rsidRPr="00376713">
        <w:rPr>
          <w:rFonts w:hint="eastAsia"/>
        </w:rPr>
        <w:t>外国の法令に基づいてデータの域内保存義務が課されること等により</w:t>
      </w:r>
      <w:r>
        <w:rPr>
          <w:rFonts w:hint="eastAsia"/>
        </w:rPr>
        <w:t>可用性におけるリスクが予見される場合には、</w:t>
      </w:r>
      <w:r w:rsidR="00376713" w:rsidRPr="00376713">
        <w:rPr>
          <w:rFonts w:hint="eastAsia"/>
        </w:rPr>
        <w:t>当該法令の効力の及ばない</w:t>
      </w:r>
      <w:r>
        <w:rPr>
          <w:rFonts w:hint="eastAsia"/>
        </w:rPr>
        <w:t>場所（国）にバックアップ等を保持すること</w:t>
      </w:r>
      <w:r w:rsidR="00376713" w:rsidRPr="00376713">
        <w:rPr>
          <w:rFonts w:hint="eastAsia"/>
        </w:rPr>
        <w:t>等により当該リスクを回避又は低減すること</w:t>
      </w:r>
      <w:r>
        <w:rPr>
          <w:rFonts w:hint="eastAsia"/>
        </w:rPr>
        <w:t>。</w:t>
      </w:r>
    </w:p>
    <w:p w14:paraId="305C41A5" w14:textId="77777777" w:rsidR="003D784A" w:rsidRPr="0060059C" w:rsidRDefault="003D784A" w:rsidP="00956E89">
      <w:pPr>
        <w:pStyle w:val="a2"/>
        <w:ind w:left="120" w:firstLine="240"/>
      </w:pPr>
    </w:p>
    <w:p w14:paraId="571A5DF8" w14:textId="4005F6C0" w:rsidR="000836A9" w:rsidRDefault="00D948E8" w:rsidP="000836A9">
      <w:pPr>
        <w:pStyle w:val="2"/>
        <w:spacing w:before="360"/>
        <w:ind w:left="240" w:hanging="240"/>
      </w:pPr>
      <w:r>
        <w:rPr>
          <w:rFonts w:hint="eastAsia"/>
        </w:rPr>
        <w:t xml:space="preserve">　</w:t>
      </w:r>
      <w:bookmarkStart w:id="35" w:name="_Toc114589886"/>
      <w:r w:rsidR="000836A9">
        <w:rPr>
          <w:rFonts w:hint="eastAsia"/>
        </w:rPr>
        <w:t>ベンダーロックインについて</w:t>
      </w:r>
      <w:bookmarkEnd w:id="35"/>
    </w:p>
    <w:p w14:paraId="2993D6D3" w14:textId="49651C77" w:rsidR="000836A9" w:rsidRDefault="000836A9" w:rsidP="000836A9">
      <w:pPr>
        <w:pStyle w:val="a1"/>
        <w:ind w:firstLine="240"/>
      </w:pPr>
      <w:r>
        <w:rPr>
          <w:rFonts w:hint="eastAsia"/>
        </w:rPr>
        <w:t>データの移行性が担保され、合理的な価格体系が公開された上で、その導入プロセスも含めて透明性が担保されている</w:t>
      </w:r>
      <w:r w:rsidR="0098185A">
        <w:rPr>
          <w:rFonts w:hint="eastAsia"/>
        </w:rPr>
        <w:t>等の条件を満たす</w:t>
      </w:r>
      <w:r>
        <w:rPr>
          <w:rFonts w:hint="eastAsia"/>
        </w:rPr>
        <w:t>クラウドサービスを選択することにより、</w:t>
      </w:r>
      <w:r w:rsidR="00C333CB" w:rsidRPr="00C333CB">
        <w:t>CSPによる</w:t>
      </w:r>
      <w:r>
        <w:rPr>
          <w:rFonts w:hint="eastAsia"/>
        </w:rPr>
        <w:t>ベンダーロックインを回避すること。</w:t>
      </w:r>
    </w:p>
    <w:p w14:paraId="66E3C035" w14:textId="77777777" w:rsidR="000836A9" w:rsidRDefault="000836A9" w:rsidP="000836A9">
      <w:pPr>
        <w:pStyle w:val="a1"/>
        <w:ind w:firstLine="240"/>
      </w:pPr>
    </w:p>
    <w:p w14:paraId="1F3EB11D" w14:textId="359A11E8" w:rsidR="00D948E8" w:rsidRDefault="007F75EF" w:rsidP="00D948E8">
      <w:pPr>
        <w:pStyle w:val="2"/>
        <w:spacing w:before="360"/>
        <w:ind w:left="240" w:hanging="240"/>
      </w:pPr>
      <w:r>
        <w:rPr>
          <w:rFonts w:hint="eastAsia"/>
        </w:rPr>
        <w:lastRenderedPageBreak/>
        <w:t xml:space="preserve">　</w:t>
      </w:r>
      <w:bookmarkStart w:id="36" w:name="_Toc114589887"/>
      <w:r w:rsidR="007D55CD">
        <w:rPr>
          <w:rFonts w:hint="eastAsia"/>
        </w:rPr>
        <w:t>マルチクラウド</w:t>
      </w:r>
      <w:r w:rsidR="00C700A8">
        <w:rPr>
          <w:rFonts w:hint="eastAsia"/>
        </w:rPr>
        <w:t>等</w:t>
      </w:r>
      <w:r w:rsidR="007D55CD">
        <w:rPr>
          <w:rFonts w:hint="eastAsia"/>
        </w:rPr>
        <w:t>について</w:t>
      </w:r>
      <w:bookmarkEnd w:id="36"/>
      <w:r w:rsidR="007D55CD">
        <w:t xml:space="preserve"> </w:t>
      </w:r>
    </w:p>
    <w:p w14:paraId="78202250" w14:textId="244F20B2" w:rsidR="00D22BB8" w:rsidRDefault="001A7B97" w:rsidP="00B61334">
      <w:pPr>
        <w:pStyle w:val="a1"/>
        <w:ind w:firstLine="240"/>
      </w:pPr>
      <w:r>
        <w:rPr>
          <w:rFonts w:hint="eastAsia"/>
        </w:rPr>
        <w:t>個々の</w:t>
      </w:r>
      <w:r w:rsidR="00F876F4">
        <w:rPr>
          <w:rFonts w:hint="eastAsia"/>
        </w:rPr>
        <w:t>政府情報システム</w:t>
      </w:r>
      <w:r w:rsidR="00D22BB8">
        <w:rPr>
          <w:rFonts w:hint="eastAsia"/>
        </w:rPr>
        <w:t>において、</w:t>
      </w:r>
      <w:r w:rsidR="00B61334">
        <w:rPr>
          <w:rFonts w:hint="eastAsia"/>
        </w:rPr>
        <w:t>主たる環境として利用する</w:t>
      </w:r>
      <w:r w:rsidR="00B61334">
        <w:t>IaaS/PaaS</w:t>
      </w:r>
      <w:r w:rsidR="005B5FA0">
        <w:rPr>
          <w:rFonts w:hint="eastAsia"/>
        </w:rPr>
        <w:t>の</w:t>
      </w:r>
      <w:r w:rsidR="00B61334">
        <w:t>CSP</w:t>
      </w:r>
      <w:r w:rsidR="00B61334">
        <w:rPr>
          <w:rFonts w:hint="eastAsia"/>
        </w:rPr>
        <w:t>を複数とする</w:t>
      </w:r>
      <w:r w:rsidR="00D22BB8">
        <w:rPr>
          <w:rFonts w:hint="eastAsia"/>
        </w:rPr>
        <w:t>マルチクラウドは</w:t>
      </w:r>
      <w:r w:rsidR="00600163">
        <w:rPr>
          <w:rFonts w:hint="eastAsia"/>
        </w:rPr>
        <w:t>コストが増大することが多いため、</w:t>
      </w:r>
      <w:r w:rsidR="00D22BB8">
        <w:rPr>
          <w:rFonts w:hint="eastAsia"/>
        </w:rPr>
        <w:t>真に必要性がある場合を除いては避けること。</w:t>
      </w:r>
      <w:r w:rsidR="00B61334">
        <w:rPr>
          <w:rFonts w:hint="eastAsia"/>
        </w:rPr>
        <w:t>SaaS等を中心に特定機能に特化して他のクラウドを</w:t>
      </w:r>
      <w:r w:rsidR="00715663">
        <w:rPr>
          <w:rFonts w:hint="eastAsia"/>
        </w:rPr>
        <w:t>併用</w:t>
      </w:r>
      <w:r w:rsidR="00B61334">
        <w:rPr>
          <w:rFonts w:hint="eastAsia"/>
        </w:rPr>
        <w:t>することは問題ない。</w:t>
      </w:r>
    </w:p>
    <w:p w14:paraId="10D974B5" w14:textId="785202F0" w:rsidR="00672C2C" w:rsidRDefault="00672C2C" w:rsidP="00B61334">
      <w:pPr>
        <w:pStyle w:val="a1"/>
        <w:ind w:firstLine="240"/>
      </w:pPr>
      <w:r>
        <w:t>CSP</w:t>
      </w:r>
      <w:r>
        <w:rPr>
          <w:rFonts w:hint="eastAsia"/>
        </w:rPr>
        <w:t>によるベンダーロックインを懸念して、複数の</w:t>
      </w:r>
      <w:r w:rsidR="00682EB7">
        <w:t>IaaS/PaaS</w:t>
      </w:r>
      <w:r w:rsidR="00ED07CD">
        <w:rPr>
          <w:rFonts w:hint="eastAsia"/>
        </w:rPr>
        <w:t>の</w:t>
      </w:r>
      <w:r w:rsidR="00682EB7">
        <w:t>CSP</w:t>
      </w:r>
      <w:r>
        <w:rPr>
          <w:rFonts w:hint="eastAsia"/>
        </w:rPr>
        <w:t>を積極的に使用する考え方もあるが、</w:t>
      </w:r>
      <w:r w:rsidR="00F02E8B">
        <w:rPr>
          <w:rFonts w:hint="eastAsia"/>
        </w:rPr>
        <w:t>「</w:t>
      </w:r>
      <w:r w:rsidR="007F75EF">
        <w:rPr>
          <w:rFonts w:hint="eastAsia"/>
        </w:rPr>
        <w:t xml:space="preserve">３．３　</w:t>
      </w:r>
      <w:r w:rsidR="0061211E">
        <w:rPr>
          <w:rFonts w:hint="eastAsia"/>
        </w:rPr>
        <w:t>ベンダーロックインについて」のように</w:t>
      </w:r>
      <w:r>
        <w:rPr>
          <w:rFonts w:hint="eastAsia"/>
        </w:rPr>
        <w:t>データの移行性が担保され、合理的な価格体系が公開された上で、その導入プロセスも含めて透明性が担保されていればベンダーロックインには該当しない。</w:t>
      </w:r>
    </w:p>
    <w:p w14:paraId="1A398C25" w14:textId="142DDB49" w:rsidR="003B13F6" w:rsidRDefault="007F01D5" w:rsidP="00B61334">
      <w:pPr>
        <w:pStyle w:val="a1"/>
        <w:ind w:firstLine="240"/>
      </w:pPr>
      <w:r w:rsidRPr="007F01D5">
        <w:rPr>
          <w:rFonts w:hint="eastAsia"/>
        </w:rPr>
        <w:t>いずれにせよ、</w:t>
      </w:r>
      <w:r w:rsidR="003B13F6" w:rsidRPr="007F01D5">
        <w:rPr>
          <w:rFonts w:hint="eastAsia"/>
        </w:rPr>
        <w:t>技術的な合理性と経済的な合理性を持たないマルチクラウドは</w:t>
      </w:r>
      <w:r w:rsidRPr="007F01D5">
        <w:rPr>
          <w:rFonts w:hint="eastAsia"/>
        </w:rPr>
        <w:t>厳に避ける必要がある。</w:t>
      </w:r>
    </w:p>
    <w:p w14:paraId="0F83CF3F" w14:textId="77777777" w:rsidR="00D22BB8" w:rsidRDefault="00D22BB8" w:rsidP="00783894">
      <w:pPr>
        <w:pStyle w:val="a1"/>
        <w:ind w:firstLine="240"/>
      </w:pPr>
    </w:p>
    <w:p w14:paraId="632523BB" w14:textId="13817379" w:rsidR="008A4764" w:rsidRDefault="009043CA" w:rsidP="001763A4">
      <w:pPr>
        <w:pStyle w:val="a1"/>
        <w:ind w:firstLine="240"/>
        <w:rPr>
          <w:color w:val="FF0000"/>
        </w:rPr>
      </w:pPr>
      <w:r>
        <w:rPr>
          <w:rFonts w:hint="eastAsia"/>
        </w:rPr>
        <w:t>クラウドとオンプレミスを組み合わせてデータを</w:t>
      </w:r>
      <w:r w:rsidR="0061211E">
        <w:rPr>
          <w:rFonts w:hint="eastAsia"/>
        </w:rPr>
        <w:t>処理・保存</w:t>
      </w:r>
      <w:r>
        <w:rPr>
          <w:rFonts w:hint="eastAsia"/>
        </w:rPr>
        <w:t>する</w:t>
      </w:r>
      <w:r w:rsidR="00C700A8">
        <w:rPr>
          <w:rFonts w:hint="eastAsia"/>
        </w:rPr>
        <w:t>利用形態</w:t>
      </w:r>
      <w:r>
        <w:rPr>
          <w:rFonts w:hint="eastAsia"/>
        </w:rPr>
        <w:t>については、</w:t>
      </w:r>
      <w:r w:rsidR="001763A4" w:rsidRPr="001763A4">
        <w:rPr>
          <w:rFonts w:hint="eastAsia"/>
        </w:rPr>
        <w:t>オンプレミスからクラウドへの移行期、データの多重バックアップ、ネットワーク遅延が許容できない場合を除いては、システムの複雑化と高コスト化の要因となるため</w:t>
      </w:r>
      <w:r>
        <w:rPr>
          <w:rFonts w:hint="eastAsia"/>
        </w:rPr>
        <w:t>、そ</w:t>
      </w:r>
      <w:r w:rsidR="001763A4" w:rsidRPr="001763A4">
        <w:rPr>
          <w:rFonts w:hint="eastAsia"/>
        </w:rPr>
        <w:t>の</w:t>
      </w:r>
      <w:r>
        <w:rPr>
          <w:rFonts w:hint="eastAsia"/>
        </w:rPr>
        <w:t>適用</w:t>
      </w:r>
      <w:r w:rsidR="001763A4" w:rsidRPr="001763A4">
        <w:rPr>
          <w:rFonts w:hint="eastAsia"/>
        </w:rPr>
        <w:t>を避けること</w:t>
      </w:r>
      <w:r w:rsidR="008A4764">
        <w:rPr>
          <w:rFonts w:hint="eastAsia"/>
        </w:rPr>
        <w:t>。</w:t>
      </w:r>
    </w:p>
    <w:p w14:paraId="1278A7FC" w14:textId="77777777" w:rsidR="00A82E34" w:rsidRDefault="00A82E34" w:rsidP="00783894">
      <w:pPr>
        <w:pStyle w:val="a1"/>
        <w:ind w:firstLine="240"/>
      </w:pPr>
    </w:p>
    <w:p w14:paraId="06EC695B" w14:textId="5112B0BC" w:rsidR="00F21A78" w:rsidRDefault="00783894" w:rsidP="00F21A78">
      <w:pPr>
        <w:pStyle w:val="2"/>
        <w:spacing w:before="360"/>
        <w:ind w:left="240" w:hanging="240"/>
      </w:pPr>
      <w:r>
        <w:rPr>
          <w:rFonts w:hint="eastAsia"/>
        </w:rPr>
        <w:t xml:space="preserve">　</w:t>
      </w:r>
      <w:bookmarkStart w:id="37" w:name="_Toc114589888"/>
      <w:r>
        <w:rPr>
          <w:rFonts w:hint="eastAsia"/>
        </w:rPr>
        <w:t>アプリケーション</w:t>
      </w:r>
      <w:r w:rsidR="001A2698">
        <w:rPr>
          <w:rFonts w:hint="eastAsia"/>
        </w:rPr>
        <w:t>とシステム刷新</w:t>
      </w:r>
      <w:r>
        <w:rPr>
          <w:rFonts w:hint="eastAsia"/>
        </w:rPr>
        <w:t>について</w:t>
      </w:r>
      <w:bookmarkEnd w:id="37"/>
      <w:r>
        <w:t xml:space="preserve"> </w:t>
      </w:r>
    </w:p>
    <w:p w14:paraId="5512F649" w14:textId="25459E24" w:rsidR="00C305DD" w:rsidRPr="00C305DD" w:rsidRDefault="00C305DD" w:rsidP="00C305DD">
      <w:pPr>
        <w:pStyle w:val="a1"/>
        <w:ind w:firstLine="240"/>
      </w:pPr>
      <w:r>
        <w:rPr>
          <w:rFonts w:hint="eastAsia"/>
        </w:rPr>
        <w:t>クラウドへの移行</w:t>
      </w:r>
      <w:r w:rsidR="00B97D2A">
        <w:rPr>
          <w:rFonts w:hint="eastAsia"/>
        </w:rPr>
        <w:t>時における刷新の考え方を以下に示す。新規システムの場合に</w:t>
      </w:r>
      <w:r w:rsidR="004F4553">
        <w:rPr>
          <w:rFonts w:hint="eastAsia"/>
        </w:rPr>
        <w:t>ついては</w:t>
      </w:r>
      <w:r w:rsidR="00B97D2A">
        <w:rPr>
          <w:rFonts w:hint="eastAsia"/>
        </w:rPr>
        <w:t>、ここで記述されている刷新後のシステムを当初から開発する前提で読み替えられたい。</w:t>
      </w:r>
      <w:r w:rsidR="00290339">
        <w:rPr>
          <w:rFonts w:hAnsi="ＭＳ 明朝" w:hint="eastAsia"/>
          <w:color w:val="000000"/>
        </w:rPr>
        <w:t>また</w:t>
      </w:r>
      <w:r w:rsidR="006528F9">
        <w:rPr>
          <w:rFonts w:hAnsi="ＭＳ 明朝" w:hint="eastAsia"/>
          <w:color w:val="000000"/>
        </w:rPr>
        <w:t>、</w:t>
      </w:r>
      <w:r w:rsidR="00290339">
        <w:rPr>
          <w:rFonts w:hAnsi="ＭＳ 明朝" w:hint="eastAsia"/>
          <w:color w:val="000000"/>
        </w:rPr>
        <w:t>全体的な事項については</w:t>
      </w:r>
      <w:r w:rsidR="006528F9">
        <w:rPr>
          <w:rFonts w:hAnsi="ＭＳ 明朝" w:hint="eastAsia"/>
          <w:color w:val="000000"/>
        </w:rPr>
        <w:t>デジタル・ガバメント推進</w:t>
      </w:r>
      <w:r w:rsidR="00290339">
        <w:rPr>
          <w:rFonts w:hAnsi="ＭＳ 明朝" w:hint="eastAsia"/>
          <w:color w:val="000000"/>
        </w:rPr>
        <w:t>標準ガイドラインに準拠し、クラウドに関する部分については、本指針を優先されたい。</w:t>
      </w:r>
    </w:p>
    <w:p w14:paraId="2D889DB5" w14:textId="7CB47D3A" w:rsidR="00F21A78" w:rsidRDefault="00F21A78" w:rsidP="00EF1CB3">
      <w:pPr>
        <w:pStyle w:val="3"/>
        <w:spacing w:before="360"/>
        <w:ind w:left="360" w:hanging="240"/>
      </w:pPr>
      <w:r>
        <w:rPr>
          <w:rFonts w:hint="eastAsia"/>
        </w:rPr>
        <w:t xml:space="preserve">　</w:t>
      </w:r>
      <w:bookmarkStart w:id="38" w:name="_Toc114589889"/>
      <w:r>
        <w:rPr>
          <w:rFonts w:hint="eastAsia"/>
        </w:rPr>
        <w:t>見積りの取得</w:t>
      </w:r>
      <w:r w:rsidR="00D825C2">
        <w:rPr>
          <w:rFonts w:hint="eastAsia"/>
        </w:rPr>
        <w:t>時の留意点</w:t>
      </w:r>
      <w:bookmarkEnd w:id="38"/>
    </w:p>
    <w:p w14:paraId="749A8EE7" w14:textId="369281C1" w:rsidR="00A72A5F" w:rsidRDefault="006D6725" w:rsidP="00783894">
      <w:pPr>
        <w:pStyle w:val="a1"/>
        <w:ind w:firstLine="240"/>
      </w:pPr>
      <w:r>
        <w:rPr>
          <w:rFonts w:hint="eastAsia"/>
        </w:rPr>
        <w:t>従来型の</w:t>
      </w:r>
      <w:r w:rsidR="000613CF">
        <w:rPr>
          <w:rFonts w:hint="eastAsia"/>
        </w:rPr>
        <w:t>業務</w:t>
      </w:r>
      <w:r>
        <w:rPr>
          <w:rFonts w:hint="eastAsia"/>
        </w:rPr>
        <w:t>システムを、</w:t>
      </w:r>
      <w:r w:rsidR="00F42DB8">
        <w:rPr>
          <w:rFonts w:hint="eastAsia"/>
        </w:rPr>
        <w:t>多種多様な</w:t>
      </w:r>
      <w:r w:rsidR="00A72A5F">
        <w:rPr>
          <w:rFonts w:hint="eastAsia"/>
        </w:rPr>
        <w:t>マネージドサービス</w:t>
      </w:r>
      <w:r w:rsidR="00F42DB8">
        <w:rPr>
          <w:rFonts w:hint="eastAsia"/>
        </w:rPr>
        <w:t>を</w:t>
      </w:r>
      <w:r w:rsidR="00A72A5F">
        <w:rPr>
          <w:rFonts w:hint="eastAsia"/>
        </w:rPr>
        <w:t>利用</w:t>
      </w:r>
      <w:r w:rsidR="00F42DB8">
        <w:rPr>
          <w:rFonts w:hint="eastAsia"/>
        </w:rPr>
        <w:t>し</w:t>
      </w:r>
      <w:r>
        <w:rPr>
          <w:rFonts w:hint="eastAsia"/>
        </w:rPr>
        <w:t>、</w:t>
      </w:r>
      <w:r w:rsidR="00F42DB8">
        <w:rPr>
          <w:rFonts w:hint="eastAsia"/>
        </w:rPr>
        <w:t>自ら</w:t>
      </w:r>
      <w:r w:rsidR="00A72A5F">
        <w:rPr>
          <w:rFonts w:hint="eastAsia"/>
        </w:rPr>
        <w:t>サーバを構築しない</w:t>
      </w:r>
      <w:r w:rsidR="000613CF">
        <w:rPr>
          <w:rFonts w:hint="eastAsia"/>
        </w:rPr>
        <w:t>業務</w:t>
      </w:r>
      <w:r w:rsidR="00A72A5F">
        <w:rPr>
          <w:rFonts w:hint="eastAsia"/>
        </w:rPr>
        <w:t>システム</w:t>
      </w:r>
      <w:r>
        <w:rPr>
          <w:rFonts w:hint="eastAsia"/>
        </w:rPr>
        <w:t>とする</w:t>
      </w:r>
      <w:r w:rsidR="00A72A5F">
        <w:rPr>
          <w:rFonts w:hint="eastAsia"/>
        </w:rPr>
        <w:t>には、アプリケーションのモダン化、刷新が必要となる。</w:t>
      </w:r>
    </w:p>
    <w:p w14:paraId="6758BB7F" w14:textId="760E6725" w:rsidR="00783894" w:rsidRDefault="006528F9" w:rsidP="00783894">
      <w:pPr>
        <w:pStyle w:val="a1"/>
        <w:ind w:firstLine="240"/>
      </w:pPr>
      <w:r>
        <w:rPr>
          <w:rFonts w:hint="eastAsia"/>
        </w:rPr>
        <w:t>この際</w:t>
      </w:r>
      <w:r w:rsidR="00A72A5F">
        <w:rPr>
          <w:rFonts w:hint="eastAsia"/>
        </w:rPr>
        <w:t>、刷新</w:t>
      </w:r>
      <w:r w:rsidR="00D825C2">
        <w:rPr>
          <w:rFonts w:hint="eastAsia"/>
        </w:rPr>
        <w:t>時のアプリケーション</w:t>
      </w:r>
      <w:r w:rsidR="00410C6F">
        <w:rPr>
          <w:rFonts w:hint="eastAsia"/>
        </w:rPr>
        <w:t>開発</w:t>
      </w:r>
      <w:r w:rsidR="00A72A5F">
        <w:rPr>
          <w:rFonts w:hint="eastAsia"/>
        </w:rPr>
        <w:t>コスト</w:t>
      </w:r>
      <w:r w:rsidR="00410C6F">
        <w:rPr>
          <w:rFonts w:hint="eastAsia"/>
        </w:rPr>
        <w:t>（整備経費）の</w:t>
      </w:r>
      <w:r w:rsidR="00D825C2">
        <w:rPr>
          <w:rFonts w:hint="eastAsia"/>
        </w:rPr>
        <w:t>増加分</w:t>
      </w:r>
      <w:r w:rsidR="00A72A5F">
        <w:rPr>
          <w:rFonts w:hint="eastAsia"/>
        </w:rPr>
        <w:t>と刷新後のランニングコスト</w:t>
      </w:r>
      <w:r w:rsidR="00410C6F">
        <w:rPr>
          <w:rFonts w:hint="eastAsia"/>
        </w:rPr>
        <w:t>（運用経費）の</w:t>
      </w:r>
      <w:r w:rsidR="00D825C2">
        <w:rPr>
          <w:rFonts w:hint="eastAsia"/>
        </w:rPr>
        <w:t>減少分</w:t>
      </w:r>
      <w:r w:rsidR="00A72A5F">
        <w:rPr>
          <w:rFonts w:hint="eastAsia"/>
        </w:rPr>
        <w:t>を総合的に</w:t>
      </w:r>
      <w:r w:rsidR="00D825C2">
        <w:rPr>
          <w:rFonts w:hint="eastAsia"/>
        </w:rPr>
        <w:t>評価</w:t>
      </w:r>
      <w:r w:rsidR="00A72A5F">
        <w:rPr>
          <w:rFonts w:hint="eastAsia"/>
        </w:rPr>
        <w:t>する必要があるが、その</w:t>
      </w:r>
      <w:r w:rsidR="006D6725">
        <w:rPr>
          <w:rFonts w:hint="eastAsia"/>
        </w:rPr>
        <w:t>費用</w:t>
      </w:r>
      <w:r w:rsidR="00A72A5F">
        <w:rPr>
          <w:rFonts w:hint="eastAsia"/>
        </w:rPr>
        <w:t>見積りについては、モダン技術に明るい事業者</w:t>
      </w:r>
      <w:r w:rsidR="00600163">
        <w:rPr>
          <w:rFonts w:hint="eastAsia"/>
        </w:rPr>
        <w:t>（担当者）</w:t>
      </w:r>
      <w:r w:rsidR="00A72A5F">
        <w:rPr>
          <w:rFonts w:hint="eastAsia"/>
        </w:rPr>
        <w:t>に依頼することが不可欠となる。</w:t>
      </w:r>
      <w:r w:rsidR="009C7D13">
        <w:rPr>
          <w:rFonts w:hint="eastAsia"/>
        </w:rPr>
        <w:t>仮に見積り可能な事業者が現行</w:t>
      </w:r>
      <w:r w:rsidR="00EE06A3">
        <w:rPr>
          <w:rFonts w:hint="eastAsia"/>
        </w:rPr>
        <w:t>事業者</w:t>
      </w:r>
      <w:r w:rsidR="009C7D13">
        <w:rPr>
          <w:rFonts w:hint="eastAsia"/>
        </w:rPr>
        <w:t>しか存在せず、現行</w:t>
      </w:r>
      <w:r w:rsidR="00EE06A3">
        <w:rPr>
          <w:rFonts w:hint="eastAsia"/>
        </w:rPr>
        <w:t>事業者</w:t>
      </w:r>
      <w:r w:rsidR="009C7D13">
        <w:rPr>
          <w:rFonts w:hint="eastAsia"/>
        </w:rPr>
        <w:t>がモダン技術に明るくない場合には、現行</w:t>
      </w:r>
      <w:r w:rsidR="00EE06A3">
        <w:rPr>
          <w:rFonts w:hint="eastAsia"/>
        </w:rPr>
        <w:t>事業者</w:t>
      </w:r>
      <w:r w:rsidR="009C7D13">
        <w:rPr>
          <w:rFonts w:hint="eastAsia"/>
        </w:rPr>
        <w:t>が体制強化、自己学習、トレーニング受講</w:t>
      </w:r>
      <w:r w:rsidR="00851014">
        <w:rPr>
          <w:rFonts w:hint="eastAsia"/>
        </w:rPr>
        <w:t>、</w:t>
      </w:r>
      <w:r w:rsidR="006F3883">
        <w:rPr>
          <w:rFonts w:hint="eastAsia"/>
        </w:rPr>
        <w:t>資格取得</w:t>
      </w:r>
      <w:r w:rsidR="009C7D13">
        <w:rPr>
          <w:rFonts w:hint="eastAsia"/>
        </w:rPr>
        <w:t>等を実施する時間を想定しておく必要がある。</w:t>
      </w:r>
    </w:p>
    <w:p w14:paraId="13D281F1" w14:textId="3ECFE4E6" w:rsidR="00DF6666" w:rsidRDefault="00F21A78" w:rsidP="007F01D5">
      <w:pPr>
        <w:pStyle w:val="a1"/>
        <w:ind w:firstLine="240"/>
      </w:pPr>
      <w:r>
        <w:rPr>
          <w:rFonts w:hint="eastAsia"/>
        </w:rPr>
        <w:lastRenderedPageBreak/>
        <w:t>モダン技術に明るくない事業者による見積りは、従来方式を墨守するためのものが多</w:t>
      </w:r>
      <w:r w:rsidR="00D87ABF">
        <w:rPr>
          <w:rFonts w:hint="eastAsia"/>
        </w:rPr>
        <w:t>く</w:t>
      </w:r>
      <w:r>
        <w:rPr>
          <w:rFonts w:hint="eastAsia"/>
        </w:rPr>
        <w:t>、</w:t>
      </w:r>
      <w:r w:rsidR="00D87ABF">
        <w:rPr>
          <w:rFonts w:hint="eastAsia"/>
        </w:rPr>
        <w:t>正しい意思決定を</w:t>
      </w:r>
      <w:r w:rsidR="00D825C2">
        <w:rPr>
          <w:rFonts w:hint="eastAsia"/>
        </w:rPr>
        <w:t>阻害</w:t>
      </w:r>
      <w:r w:rsidR="00D87ABF">
        <w:rPr>
          <w:rFonts w:hint="eastAsia"/>
        </w:rPr>
        <w:t>するため、</w:t>
      </w:r>
      <w:r w:rsidR="007F01D5">
        <w:rPr>
          <w:rFonts w:hint="eastAsia"/>
        </w:rPr>
        <w:t>技術的な妥当性に加え、</w:t>
      </w:r>
      <w:r w:rsidR="007F01D5" w:rsidRPr="007F01D5">
        <w:rPr>
          <w:rFonts w:hint="eastAsia"/>
        </w:rPr>
        <w:t>比較対象が適切か否か、特定の意図を持った恣意的な見積りとなっていないか等、</w:t>
      </w:r>
      <w:r w:rsidR="00D87ABF">
        <w:rPr>
          <w:rFonts w:hint="eastAsia"/>
        </w:rPr>
        <w:t>特に留意が必要となる。</w:t>
      </w:r>
    </w:p>
    <w:p w14:paraId="41731250" w14:textId="3EAF1EDD" w:rsidR="000B26B2" w:rsidRDefault="0040497C" w:rsidP="00D87ABF">
      <w:pPr>
        <w:pStyle w:val="a1"/>
        <w:ind w:firstLine="240"/>
      </w:pPr>
      <w:r>
        <w:rPr>
          <w:rFonts w:hAnsi="ＭＳ 明朝" w:hint="eastAsia"/>
          <w:color w:val="000000"/>
        </w:rPr>
        <w:t>納品物についても、必要性の低いドキュメントを納品物と定義して、利用されない大量ドキュメントに工数（費用）と作業期間を割くのではなく、</w:t>
      </w:r>
      <w:r w:rsidR="00DC5249">
        <w:rPr>
          <w:rFonts w:hAnsi="ＭＳ 明朝" w:hint="eastAsia"/>
          <w:color w:val="000000"/>
        </w:rPr>
        <w:t>クラウドの場合は、</w:t>
      </w:r>
      <w:r w:rsidR="00B96463">
        <w:rPr>
          <w:rFonts w:hAnsi="ＭＳ 明朝" w:hint="eastAsia"/>
          <w:color w:val="000000"/>
        </w:rPr>
        <w:t>ま</w:t>
      </w:r>
      <w:r>
        <w:rPr>
          <w:rFonts w:hAnsi="ＭＳ 明朝" w:hint="eastAsia"/>
          <w:color w:val="000000"/>
        </w:rPr>
        <w:t>ず、実機環境で開発構築してみて、試行錯誤や評価の後に、確定した内容のみを真に必要なドキュメントとして納品物とすることが重要である</w:t>
      </w:r>
      <w:r w:rsidR="000B26B2">
        <w:rPr>
          <w:rFonts w:hAnsi="ＭＳ 明朝" w:hint="eastAsia"/>
          <w:color w:val="000000"/>
        </w:rPr>
        <w:t>。</w:t>
      </w:r>
    </w:p>
    <w:p w14:paraId="019F2376" w14:textId="446A770F" w:rsidR="005E36AA" w:rsidRDefault="005E36AA" w:rsidP="005E36AA">
      <w:pPr>
        <w:pStyle w:val="3"/>
        <w:spacing w:before="360"/>
        <w:ind w:left="360" w:hanging="240"/>
      </w:pPr>
      <w:r>
        <w:rPr>
          <w:rFonts w:hint="eastAsia"/>
        </w:rPr>
        <w:t xml:space="preserve">　</w:t>
      </w:r>
      <w:bookmarkStart w:id="39" w:name="_Toc114589890"/>
      <w:r>
        <w:rPr>
          <w:rFonts w:hint="eastAsia"/>
        </w:rPr>
        <w:t>クラウド移行に向けた刷新</w:t>
      </w:r>
      <w:bookmarkEnd w:id="39"/>
    </w:p>
    <w:p w14:paraId="130AE7FA" w14:textId="6A239AFC" w:rsidR="002E7B46" w:rsidRDefault="00DC5249" w:rsidP="002E7B46">
      <w:pPr>
        <w:pStyle w:val="a1"/>
        <w:ind w:firstLine="240"/>
      </w:pPr>
      <w:r>
        <w:rPr>
          <w:rFonts w:hint="eastAsia"/>
        </w:rPr>
        <w:t>これまでの情報システムにおいては、調達や構築・刷新において、アプリケーションとインフラを分離して考えることが一般的であった。</w:t>
      </w:r>
      <w:r w:rsidR="00A93D9C">
        <w:rPr>
          <w:rFonts w:hint="eastAsia"/>
        </w:rPr>
        <w:t>しかし、</w:t>
      </w:r>
      <w:r>
        <w:rPr>
          <w:rFonts w:hint="eastAsia"/>
        </w:rPr>
        <w:t>特に</w:t>
      </w:r>
      <w:r w:rsidR="002B6882">
        <w:rPr>
          <w:rFonts w:hint="eastAsia"/>
        </w:rPr>
        <w:t>オンプレミス</w:t>
      </w:r>
      <w:r>
        <w:rPr>
          <w:rFonts w:hint="eastAsia"/>
        </w:rPr>
        <w:t>で</w:t>
      </w:r>
      <w:r w:rsidR="002B6882">
        <w:rPr>
          <w:rFonts w:hint="eastAsia"/>
        </w:rPr>
        <w:t>一般的であったアプリケーションとインフラを分離した調達は、アプリケーションのモダン化とスマートなクラウド利用を阻害する要因となるため</w:t>
      </w:r>
      <w:r>
        <w:rPr>
          <w:rFonts w:hint="eastAsia"/>
        </w:rPr>
        <w:t>、クラウドでは</w:t>
      </w:r>
      <w:r w:rsidR="002B6882">
        <w:rPr>
          <w:rFonts w:hint="eastAsia"/>
        </w:rPr>
        <w:t>見直しが必要となる。</w:t>
      </w:r>
      <w:r w:rsidR="00F67720">
        <w:rPr>
          <w:rFonts w:hint="eastAsia"/>
        </w:rPr>
        <w:t>なお、本節でのインフラはクラウド環境</w:t>
      </w:r>
      <w:r w:rsidR="005F488F">
        <w:rPr>
          <w:rFonts w:hint="eastAsia"/>
        </w:rPr>
        <w:t>（オンプレミスではサーバ環境）</w:t>
      </w:r>
      <w:r w:rsidR="00F67720">
        <w:rPr>
          <w:rFonts w:hint="eastAsia"/>
        </w:rPr>
        <w:t>を指しており、ネットワークや端末</w:t>
      </w:r>
      <w:r w:rsidR="00EB6C98">
        <w:rPr>
          <w:rFonts w:hint="eastAsia"/>
        </w:rPr>
        <w:t>等を指すものではない。</w:t>
      </w:r>
      <w:r w:rsidR="00F10BFD">
        <w:rPr>
          <w:rFonts w:hint="eastAsia"/>
        </w:rPr>
        <w:t>事業者や調達については</w:t>
      </w:r>
      <w:proofErr w:type="spellStart"/>
      <w:r w:rsidR="00F10BFD">
        <w:t>SIer</w:t>
      </w:r>
      <w:proofErr w:type="spellEnd"/>
      <w:r w:rsidR="00F10BFD">
        <w:rPr>
          <w:rFonts w:hint="eastAsia"/>
        </w:rPr>
        <w:t>による開発等の役務のみを指して</w:t>
      </w:r>
      <w:r w:rsidR="000B26B2">
        <w:rPr>
          <w:rFonts w:hAnsi="ＭＳ 明朝" w:hint="eastAsia"/>
          <w:color w:val="000000"/>
        </w:rPr>
        <w:t>おり、物品やその付帯作業等を指すものではない</w:t>
      </w:r>
      <w:r w:rsidR="00F10BFD">
        <w:rPr>
          <w:rFonts w:hint="eastAsia"/>
        </w:rPr>
        <w:t>。</w:t>
      </w:r>
    </w:p>
    <w:p w14:paraId="7026D47F" w14:textId="7EA6FABB" w:rsidR="000E359F" w:rsidRDefault="00DC5249" w:rsidP="002E7B46">
      <w:pPr>
        <w:pStyle w:val="a1"/>
        <w:ind w:firstLine="240"/>
      </w:pPr>
      <w:r>
        <w:rPr>
          <w:rFonts w:hint="eastAsia"/>
        </w:rPr>
        <w:t>システムの刷新においても、オンプレミスでは</w:t>
      </w:r>
      <w:r w:rsidR="00616123">
        <w:rPr>
          <w:rFonts w:hint="eastAsia"/>
        </w:rPr>
        <w:t>、</w:t>
      </w:r>
      <w:r w:rsidR="000E359F">
        <w:rPr>
          <w:rFonts w:hint="eastAsia"/>
        </w:rPr>
        <w:t>ハードウェアの老朽化により、アプリケーションの改修を最小限にとどめてインフラのみを刷新</w:t>
      </w:r>
      <w:r>
        <w:rPr>
          <w:rFonts w:hint="eastAsia"/>
        </w:rPr>
        <w:t>（サーバ更改）</w:t>
      </w:r>
      <w:r w:rsidR="000E359F">
        <w:rPr>
          <w:rFonts w:hint="eastAsia"/>
        </w:rPr>
        <w:t>する方式が多かったが、これはクラウドへの移行では好ましくない。アプリケーションの改修を前提としない刷新では、マネージドサービスの利用も自らサーバを構築しない</w:t>
      </w:r>
      <w:r w:rsidR="003E2C05">
        <w:rPr>
          <w:rFonts w:hint="eastAsia"/>
        </w:rPr>
        <w:t>構成も非常に困難になってしまう。</w:t>
      </w:r>
    </w:p>
    <w:p w14:paraId="66EDC3FA" w14:textId="77777777" w:rsidR="00940EF5" w:rsidRDefault="00940EF5" w:rsidP="002E7B46">
      <w:pPr>
        <w:pStyle w:val="a1"/>
        <w:ind w:firstLine="240"/>
      </w:pPr>
    </w:p>
    <w:p w14:paraId="6A11C47E" w14:textId="3141B766" w:rsidR="003E2C05" w:rsidRDefault="003E2C05" w:rsidP="002E7B46">
      <w:pPr>
        <w:pStyle w:val="a1"/>
        <w:ind w:firstLine="240"/>
      </w:pPr>
      <w:r>
        <w:rPr>
          <w:rFonts w:hint="eastAsia"/>
        </w:rPr>
        <w:t>クラウド移行に向けた刷新においては、インフラとアプリケーションを同時に刷新することが合理的</w:t>
      </w:r>
      <w:r w:rsidR="00616123">
        <w:rPr>
          <w:rFonts w:hint="eastAsia"/>
        </w:rPr>
        <w:t>であ</w:t>
      </w:r>
      <w:r>
        <w:rPr>
          <w:rFonts w:hint="eastAsia"/>
        </w:rPr>
        <w:t>る。</w:t>
      </w:r>
      <w:r w:rsidR="00F67720">
        <w:rPr>
          <w:rFonts w:hint="eastAsia"/>
        </w:rPr>
        <w:t>また、事業者や調達についても</w:t>
      </w:r>
      <w:r w:rsidR="00EB6C98">
        <w:rPr>
          <w:rFonts w:hint="eastAsia"/>
        </w:rPr>
        <w:t>インフラとアプリケーションを</w:t>
      </w:r>
      <w:r w:rsidR="00F67720">
        <w:rPr>
          <w:rFonts w:hint="eastAsia"/>
        </w:rPr>
        <w:t>原則として分離するべきではない。</w:t>
      </w:r>
      <w:r w:rsidR="00AF7283" w:rsidRPr="00AF7283">
        <w:rPr>
          <w:rFonts w:hint="eastAsia"/>
        </w:rPr>
        <w:t>なお、ここでのアプリケーション刷新は、後述の「</w:t>
      </w:r>
      <w:r w:rsidR="00442111">
        <w:rPr>
          <w:rFonts w:hint="eastAsia"/>
        </w:rPr>
        <w:t>4</w:t>
      </w:r>
      <w:r w:rsidR="00AF7283" w:rsidRPr="00AF7283">
        <w:rPr>
          <w:rFonts w:hint="eastAsia"/>
        </w:rPr>
        <w:t>）クラウド上で稼働するアプリケーションについて」への対応であり、</w:t>
      </w:r>
      <w:r w:rsidR="00AF7283" w:rsidRPr="00AF7283">
        <w:t>BPRやビジネスロジックの刷新を要求しているものではないが、BPRやビジネスロジックの刷新についても、</w:t>
      </w:r>
      <w:r w:rsidR="00605E7F">
        <w:rPr>
          <w:rFonts w:hint="eastAsia"/>
        </w:rPr>
        <w:t>システム本来の</w:t>
      </w:r>
      <w:r w:rsidR="00A43298">
        <w:rPr>
          <w:rFonts w:hint="eastAsia"/>
        </w:rPr>
        <w:t>在り方</w:t>
      </w:r>
      <w:r w:rsidR="00C02ADF">
        <w:rPr>
          <w:rFonts w:hint="eastAsia"/>
        </w:rPr>
        <w:t>から</w:t>
      </w:r>
      <w:r w:rsidR="00A43298">
        <w:rPr>
          <w:rFonts w:hint="eastAsia"/>
        </w:rPr>
        <w:t>、</w:t>
      </w:r>
      <w:r w:rsidR="00605E7F">
        <w:rPr>
          <w:rFonts w:hint="eastAsia"/>
        </w:rPr>
        <w:t>可能な限り</w:t>
      </w:r>
      <w:r w:rsidR="00AF7283" w:rsidRPr="00AF7283">
        <w:t>同時に実施されたい。</w:t>
      </w:r>
    </w:p>
    <w:p w14:paraId="079B95CB" w14:textId="76CE3B6C" w:rsidR="003E2C05" w:rsidRDefault="003E2C05" w:rsidP="002E7B46">
      <w:pPr>
        <w:pStyle w:val="a1"/>
        <w:ind w:firstLine="240"/>
      </w:pPr>
    </w:p>
    <w:p w14:paraId="60CAA4A7" w14:textId="4125A1F1" w:rsidR="003E2C05" w:rsidRDefault="003E2C05" w:rsidP="002E7B46">
      <w:pPr>
        <w:pStyle w:val="a1"/>
        <w:ind w:firstLine="240"/>
      </w:pPr>
      <w:r>
        <w:rPr>
          <w:rFonts w:hint="eastAsia"/>
        </w:rPr>
        <w:t>予算の制約で</w:t>
      </w:r>
      <w:r w:rsidR="009058E9">
        <w:rPr>
          <w:rFonts w:hint="eastAsia"/>
        </w:rPr>
        <w:t>インフラとアプリケーションの</w:t>
      </w:r>
      <w:r>
        <w:rPr>
          <w:rFonts w:hint="eastAsia"/>
        </w:rPr>
        <w:t>同時刷新が困難と考えられる場合は、</w:t>
      </w:r>
      <w:r w:rsidR="00410C6F">
        <w:rPr>
          <w:rFonts w:hint="eastAsia"/>
        </w:rPr>
        <w:t>刷新時のアプリケーション開発コスト（整備経費）の増加分と刷新後のランニングコスト（運用経費）の減少分を総合的</w:t>
      </w:r>
      <w:r>
        <w:rPr>
          <w:rFonts w:hint="eastAsia"/>
        </w:rPr>
        <w:t>に</w:t>
      </w:r>
      <w:r w:rsidR="009058E9">
        <w:rPr>
          <w:rFonts w:hint="eastAsia"/>
        </w:rPr>
        <w:t>評価する必要があるが、</w:t>
      </w:r>
      <w:r>
        <w:rPr>
          <w:rFonts w:hint="eastAsia"/>
        </w:rPr>
        <w:t>事</w:t>
      </w:r>
      <w:r>
        <w:rPr>
          <w:rFonts w:hint="eastAsia"/>
        </w:rPr>
        <w:lastRenderedPageBreak/>
        <w:t>業者から</w:t>
      </w:r>
      <w:r w:rsidR="00832B08">
        <w:rPr>
          <w:rFonts w:hint="eastAsia"/>
        </w:rPr>
        <w:t>取得した</w:t>
      </w:r>
      <w:r>
        <w:rPr>
          <w:rFonts w:hint="eastAsia"/>
        </w:rPr>
        <w:t>見積りが適切なものか</w:t>
      </w:r>
      <w:r w:rsidR="00410C6F">
        <w:rPr>
          <w:rFonts w:hint="eastAsia"/>
        </w:rPr>
        <w:t>否か</w:t>
      </w:r>
      <w:r>
        <w:rPr>
          <w:rFonts w:hint="eastAsia"/>
        </w:rPr>
        <w:t>を</w:t>
      </w:r>
      <w:r w:rsidR="009223DA">
        <w:rPr>
          <w:rFonts w:hint="eastAsia"/>
        </w:rPr>
        <w:t>事業者の姿勢や能力から</w:t>
      </w:r>
      <w:r>
        <w:rPr>
          <w:rFonts w:hint="eastAsia"/>
        </w:rPr>
        <w:t>再確認</w:t>
      </w:r>
      <w:r w:rsidR="0040497C">
        <w:rPr>
          <w:rFonts w:hAnsi="ＭＳ 明朝" w:hint="eastAsia"/>
          <w:color w:val="000000"/>
        </w:rPr>
        <w:t>し、必要であれば「</w:t>
      </w:r>
      <w:r w:rsidR="00300F03">
        <w:rPr>
          <w:rFonts w:hAnsi="ＭＳ 明朝" w:hint="eastAsia"/>
          <w:color w:val="000000"/>
        </w:rPr>
        <w:t>1</w:t>
      </w:r>
      <w:r w:rsidR="0040497C">
        <w:rPr>
          <w:rFonts w:hAnsi="ＭＳ 明朝" w:hint="eastAsia"/>
          <w:color w:val="000000"/>
        </w:rPr>
        <w:t>）見積り取得時の留意点」の対応を実施</w:t>
      </w:r>
      <w:r>
        <w:rPr>
          <w:rFonts w:hint="eastAsia"/>
        </w:rPr>
        <w:t>する</w:t>
      </w:r>
      <w:r w:rsidR="009058E9">
        <w:rPr>
          <w:rFonts w:hint="eastAsia"/>
        </w:rPr>
        <w:t>こと</w:t>
      </w:r>
      <w:r>
        <w:rPr>
          <w:rFonts w:hint="eastAsia"/>
        </w:rPr>
        <w:t>。</w:t>
      </w:r>
    </w:p>
    <w:p w14:paraId="7BA57AE7" w14:textId="046E3B59" w:rsidR="003E2C05" w:rsidRDefault="00A027A1" w:rsidP="002E7B46">
      <w:pPr>
        <w:pStyle w:val="a1"/>
        <w:ind w:firstLine="240"/>
      </w:pPr>
      <w:r>
        <w:rPr>
          <w:rFonts w:hint="eastAsia"/>
        </w:rPr>
        <w:t>アプリケーションの刷新に時間を要し、</w:t>
      </w:r>
      <w:r w:rsidR="00267EB4">
        <w:rPr>
          <w:rFonts w:hint="eastAsia"/>
        </w:rPr>
        <w:t>同時刷新が</w:t>
      </w:r>
      <w:r>
        <w:rPr>
          <w:rFonts w:hint="eastAsia"/>
        </w:rPr>
        <w:t>スケジュール的に困難な場合は、</w:t>
      </w:r>
      <w:r w:rsidR="00317573">
        <w:rPr>
          <w:rFonts w:hint="eastAsia"/>
        </w:rPr>
        <w:t>刷新</w:t>
      </w:r>
      <w:r>
        <w:rPr>
          <w:rFonts w:hint="eastAsia"/>
        </w:rPr>
        <w:t>スケジュールの見直しが必要となる。</w:t>
      </w:r>
    </w:p>
    <w:p w14:paraId="1D628C4D" w14:textId="3FC45539" w:rsidR="00A52260" w:rsidRDefault="00A027A1" w:rsidP="002E7B46">
      <w:pPr>
        <w:pStyle w:val="a1"/>
        <w:ind w:firstLine="240"/>
      </w:pPr>
      <w:r>
        <w:rPr>
          <w:rFonts w:hint="eastAsia"/>
        </w:rPr>
        <w:t>事業者の</w:t>
      </w:r>
      <w:r w:rsidR="00832B08">
        <w:rPr>
          <w:rFonts w:hint="eastAsia"/>
        </w:rPr>
        <w:t>対応</w:t>
      </w:r>
      <w:r>
        <w:rPr>
          <w:rFonts w:hint="eastAsia"/>
        </w:rPr>
        <w:t>能力で</w:t>
      </w:r>
      <w:r w:rsidR="00267EB4">
        <w:rPr>
          <w:rFonts w:hint="eastAsia"/>
        </w:rPr>
        <w:t>同時刷新が</w:t>
      </w:r>
      <w:r>
        <w:rPr>
          <w:rFonts w:hint="eastAsia"/>
        </w:rPr>
        <w:t>困難な場合は、事業者へ体制強化、自己学習、トレーニング受講</w:t>
      </w:r>
      <w:r w:rsidR="009223DA">
        <w:rPr>
          <w:rFonts w:hint="eastAsia"/>
        </w:rPr>
        <w:t>、</w:t>
      </w:r>
      <w:r>
        <w:rPr>
          <w:rFonts w:hint="eastAsia"/>
        </w:rPr>
        <w:t>資格取得等を促したうえで、より一層の競争環境醸成を行う必要がある。</w:t>
      </w:r>
    </w:p>
    <w:p w14:paraId="7F0B16AD" w14:textId="02BEF6D9" w:rsidR="00A027A1" w:rsidRDefault="00851014" w:rsidP="002E7B46">
      <w:pPr>
        <w:pStyle w:val="a1"/>
        <w:ind w:firstLine="240"/>
      </w:pPr>
      <w:r>
        <w:rPr>
          <w:rFonts w:hint="eastAsia"/>
        </w:rPr>
        <w:t>システム規模が大きいために競争環境の</w:t>
      </w:r>
      <w:r w:rsidR="00267EB4">
        <w:rPr>
          <w:rFonts w:hint="eastAsia"/>
        </w:rPr>
        <w:t>十分な</w:t>
      </w:r>
      <w:r>
        <w:rPr>
          <w:rFonts w:hint="eastAsia"/>
        </w:rPr>
        <w:t>醸成が困難な場合には、</w:t>
      </w:r>
      <w:r w:rsidR="00A027A1">
        <w:rPr>
          <w:rFonts w:hint="eastAsia"/>
        </w:rPr>
        <w:t>マイクロサービスアーキテクチャを採用し、</w:t>
      </w:r>
      <w:r w:rsidR="004E6831">
        <w:rPr>
          <w:rFonts w:hint="eastAsia"/>
        </w:rPr>
        <w:t>疎</w:t>
      </w:r>
      <w:r>
        <w:rPr>
          <w:rFonts w:hint="eastAsia"/>
        </w:rPr>
        <w:t>に連携する</w:t>
      </w:r>
      <w:r w:rsidR="00A027A1">
        <w:rPr>
          <w:rFonts w:hint="eastAsia"/>
        </w:rPr>
        <w:t>サービスを基本</w:t>
      </w:r>
      <w:r>
        <w:rPr>
          <w:rFonts w:hint="eastAsia"/>
        </w:rPr>
        <w:t>として</w:t>
      </w:r>
      <w:r w:rsidR="00A027A1">
        <w:rPr>
          <w:rFonts w:hint="eastAsia"/>
        </w:rPr>
        <w:t>調達</w:t>
      </w:r>
      <w:r>
        <w:rPr>
          <w:rFonts w:hint="eastAsia"/>
        </w:rPr>
        <w:t>単位</w:t>
      </w:r>
      <w:r w:rsidR="00A027A1">
        <w:rPr>
          <w:rFonts w:hint="eastAsia"/>
        </w:rPr>
        <w:t>を分割することも有効である。</w:t>
      </w:r>
    </w:p>
    <w:p w14:paraId="5363D743" w14:textId="3845F7B0" w:rsidR="004C656A" w:rsidRDefault="004C656A" w:rsidP="002E7B46">
      <w:pPr>
        <w:pStyle w:val="a1"/>
        <w:ind w:firstLine="240"/>
      </w:pPr>
    </w:p>
    <w:p w14:paraId="47F34FEE" w14:textId="14AD0631" w:rsidR="00A47254" w:rsidRDefault="00267EB4" w:rsidP="002E7B46">
      <w:pPr>
        <w:pStyle w:val="a1"/>
        <w:ind w:firstLine="240"/>
      </w:pPr>
      <w:r>
        <w:rPr>
          <w:rFonts w:hint="eastAsia"/>
        </w:rPr>
        <w:t>上記の対応</w:t>
      </w:r>
      <w:r w:rsidR="004C656A">
        <w:rPr>
          <w:rFonts w:hint="eastAsia"/>
        </w:rPr>
        <w:t>を行った上で、</w:t>
      </w:r>
      <w:r>
        <w:rPr>
          <w:rFonts w:hint="eastAsia"/>
        </w:rPr>
        <w:t>それでも同時刷新が困難で、</w:t>
      </w:r>
      <w:r w:rsidR="004C656A">
        <w:rPr>
          <w:rFonts w:hint="eastAsia"/>
        </w:rPr>
        <w:t>アプリケーションの改修を最小限にとどめてインフラのみをクラウド化する刷新を選択しなければいけない</w:t>
      </w:r>
      <w:r w:rsidR="00616123">
        <w:rPr>
          <w:rFonts w:hint="eastAsia"/>
        </w:rPr>
        <w:t>場合については、これを第一段階と考え、第二段階でアプリケーションも含めた刷新を行うことを当初から計画しておくものとする。</w:t>
      </w:r>
    </w:p>
    <w:p w14:paraId="4CD34F74" w14:textId="77777777" w:rsidR="00A82326" w:rsidRDefault="00A82326" w:rsidP="002E7B46">
      <w:pPr>
        <w:pStyle w:val="a1"/>
        <w:ind w:firstLine="240"/>
      </w:pPr>
    </w:p>
    <w:p w14:paraId="6F3BF1C7" w14:textId="111C2406" w:rsidR="004C656A" w:rsidRDefault="00EE73C4" w:rsidP="002E7B46">
      <w:pPr>
        <w:pStyle w:val="a1"/>
        <w:ind w:firstLine="240"/>
      </w:pPr>
      <w:r>
        <w:rPr>
          <w:rFonts w:hint="eastAsia"/>
        </w:rPr>
        <w:t>また、第一段階においても、コスト削減の観点</w:t>
      </w:r>
      <w:r w:rsidR="00710CEC">
        <w:rPr>
          <w:rFonts w:hint="eastAsia"/>
        </w:rPr>
        <w:t>から</w:t>
      </w:r>
      <w:r>
        <w:rPr>
          <w:rFonts w:hint="eastAsia"/>
        </w:rPr>
        <w:t>、データベースと運用管理系の機能については、マネージドサービスの利用を優先的に検討するものとする。</w:t>
      </w:r>
      <w:r w:rsidR="003366D6">
        <w:rPr>
          <w:rFonts w:hint="eastAsia"/>
        </w:rPr>
        <w:t>やむを得ず、サーバ構築のためのインスタンス</w:t>
      </w:r>
      <w:r w:rsidR="00D624E8">
        <w:rPr>
          <w:rFonts w:hint="eastAsia"/>
        </w:rPr>
        <w:t>（仮想サーバ）</w:t>
      </w:r>
      <w:r w:rsidR="003366D6">
        <w:rPr>
          <w:rFonts w:hint="eastAsia"/>
        </w:rPr>
        <w:t>を利用する際には、</w:t>
      </w:r>
      <w:r w:rsidR="007547FD">
        <w:rPr>
          <w:rFonts w:hint="eastAsia"/>
        </w:rPr>
        <w:t>その稼働を必要最小限とし、サーバが実稼働していない</w:t>
      </w:r>
      <w:r w:rsidR="00C02ADF">
        <w:rPr>
          <w:rFonts w:hint="eastAsia"/>
        </w:rPr>
        <w:t>とき</w:t>
      </w:r>
      <w:r w:rsidR="007547FD">
        <w:rPr>
          <w:rFonts w:hint="eastAsia"/>
        </w:rPr>
        <w:t>の利用料発生を抑制すること。インスタンスの容量・能力については、</w:t>
      </w:r>
      <w:r w:rsidR="004A1CDA">
        <w:rPr>
          <w:rFonts w:hint="eastAsia"/>
        </w:rPr>
        <w:t>事前評価に加え運用開始後においても、実際</w:t>
      </w:r>
      <w:r w:rsidR="003366D6">
        <w:rPr>
          <w:rFonts w:hint="eastAsia"/>
        </w:rPr>
        <w:t>の</w:t>
      </w:r>
      <w:r w:rsidR="007547FD">
        <w:rPr>
          <w:rFonts w:hint="eastAsia"/>
        </w:rPr>
        <w:t>運用</w:t>
      </w:r>
      <w:r w:rsidR="003366D6">
        <w:rPr>
          <w:rFonts w:hint="eastAsia"/>
        </w:rPr>
        <w:t>状況から</w:t>
      </w:r>
      <w:r w:rsidR="007547FD">
        <w:rPr>
          <w:rFonts w:hint="eastAsia"/>
        </w:rPr>
        <w:t>継続的に</w:t>
      </w:r>
      <w:r w:rsidR="003366D6">
        <w:rPr>
          <w:rFonts w:hint="eastAsia"/>
        </w:rPr>
        <w:t>評価</w:t>
      </w:r>
      <w:r w:rsidR="007547FD">
        <w:rPr>
          <w:rFonts w:hint="eastAsia"/>
        </w:rPr>
        <w:t>と見直しを行うこと。</w:t>
      </w:r>
      <w:r w:rsidR="00D624E8">
        <w:rPr>
          <w:rFonts w:hint="eastAsia"/>
        </w:rPr>
        <w:t>インスタンスの</w:t>
      </w:r>
      <w:r w:rsidR="003366D6">
        <w:rPr>
          <w:rFonts w:hint="eastAsia"/>
        </w:rPr>
        <w:t>長期使用契約を選択する場合は</w:t>
      </w:r>
      <w:r w:rsidR="00A6733D">
        <w:rPr>
          <w:rFonts w:hint="eastAsia"/>
        </w:rPr>
        <w:t>、前述を踏まえた上で、慎重な</w:t>
      </w:r>
      <w:r w:rsidR="00D624E8">
        <w:rPr>
          <w:rFonts w:hint="eastAsia"/>
        </w:rPr>
        <w:t>検討を行うこと。</w:t>
      </w:r>
    </w:p>
    <w:p w14:paraId="5F40521A" w14:textId="0FCFC8DA" w:rsidR="00D825C2" w:rsidRPr="00D87ABF" w:rsidRDefault="00D825C2" w:rsidP="00D825C2">
      <w:pPr>
        <w:pStyle w:val="3"/>
        <w:spacing w:before="360"/>
        <w:ind w:left="360" w:hanging="240"/>
      </w:pPr>
      <w:r>
        <w:rPr>
          <w:rFonts w:hint="eastAsia"/>
        </w:rPr>
        <w:t xml:space="preserve">　</w:t>
      </w:r>
      <w:bookmarkStart w:id="40" w:name="_Toc114589891"/>
      <w:r>
        <w:rPr>
          <w:rFonts w:hint="eastAsia"/>
        </w:rPr>
        <w:t>小規模システムにおける刷新</w:t>
      </w:r>
      <w:bookmarkEnd w:id="40"/>
    </w:p>
    <w:p w14:paraId="61662B4A" w14:textId="5DC66522" w:rsidR="007F75EF" w:rsidRDefault="00D825C2" w:rsidP="007F75EF">
      <w:pPr>
        <w:pStyle w:val="a1"/>
        <w:ind w:firstLine="240"/>
      </w:pPr>
      <w:r>
        <w:rPr>
          <w:rFonts w:hint="eastAsia"/>
        </w:rPr>
        <w:t>小規模なシステムにおいては、単独での刷新</w:t>
      </w:r>
      <w:r w:rsidR="005F488F">
        <w:rPr>
          <w:rFonts w:hint="eastAsia"/>
        </w:rPr>
        <w:t>（クラウド移行）</w:t>
      </w:r>
      <w:r>
        <w:rPr>
          <w:rFonts w:hint="eastAsia"/>
        </w:rPr>
        <w:t>よりも他システムへの統合や廃止を検討するべきである。近々に統廃合される予定のシステムについては、刷新せずに現行システムを統廃合まで維持した方が合理的である可能性が高い。</w:t>
      </w:r>
    </w:p>
    <w:p w14:paraId="036F95B8" w14:textId="2F7ED98A" w:rsidR="00C70B7A" w:rsidRDefault="0068584A" w:rsidP="007F75EF">
      <w:pPr>
        <w:pStyle w:val="a1"/>
        <w:ind w:firstLine="240"/>
      </w:pPr>
      <w:r>
        <w:rPr>
          <w:rFonts w:hint="eastAsia"/>
        </w:rPr>
        <w:t>単独での継続が必要なシステムについては、</w:t>
      </w:r>
      <w:r>
        <w:t>SaaS</w:t>
      </w:r>
      <w:r>
        <w:rPr>
          <w:rFonts w:hint="eastAsia"/>
        </w:rPr>
        <w:t>の採用を優先されたい。</w:t>
      </w:r>
    </w:p>
    <w:p w14:paraId="04D1D246" w14:textId="1A3D16AC" w:rsidR="00F71840" w:rsidRPr="00D87ABF" w:rsidRDefault="00F71840" w:rsidP="00F71840">
      <w:pPr>
        <w:pStyle w:val="3"/>
        <w:spacing w:before="360"/>
        <w:ind w:left="360" w:hanging="240"/>
      </w:pPr>
      <w:r>
        <w:rPr>
          <w:rFonts w:hint="eastAsia"/>
        </w:rPr>
        <w:t xml:space="preserve">　</w:t>
      </w:r>
      <w:bookmarkStart w:id="41" w:name="_Toc114589892"/>
      <w:r w:rsidRPr="00F71840">
        <w:rPr>
          <w:rFonts w:hint="eastAsia"/>
        </w:rPr>
        <w:t>組織</w:t>
      </w:r>
      <w:r w:rsidR="00834736">
        <w:rPr>
          <w:rFonts w:hint="eastAsia"/>
        </w:rPr>
        <w:t>ごと</w:t>
      </w:r>
      <w:r w:rsidRPr="00F71840">
        <w:rPr>
          <w:rFonts w:hint="eastAsia"/>
        </w:rPr>
        <w:t>に独立していたシステムの刷新</w:t>
      </w:r>
      <w:bookmarkEnd w:id="41"/>
    </w:p>
    <w:p w14:paraId="43B1BA60" w14:textId="1B9E6016" w:rsidR="00F71840" w:rsidRPr="00D825C2" w:rsidRDefault="00650953" w:rsidP="00F71840">
      <w:pPr>
        <w:pStyle w:val="a1"/>
        <w:ind w:firstLine="240"/>
      </w:pPr>
      <w:r w:rsidRPr="00650953">
        <w:rPr>
          <w:rFonts w:hint="eastAsia"/>
        </w:rPr>
        <w:t>同じ根拠法によるにもかかわらず、オンプレミスでは府省や自治体など組織ごとに独立したシステムとして運用されていたシステムについては、クラウド利用により物理的な統合が容易になることから、システム更改などの機会に効</w:t>
      </w:r>
      <w:r w:rsidRPr="00650953">
        <w:rPr>
          <w:rFonts w:hint="eastAsia"/>
        </w:rPr>
        <w:lastRenderedPageBreak/>
        <w:t>率化の手段として１システムへの統合を検討するべきである。長年の個別運用によって組織ごとに相違が生じている可能性が高いが、データ構造、アプリケーション、運用についても積極的に統合・一元化を図り、システムの統合を積極的に検討する必要がある</w:t>
      </w:r>
      <w:r w:rsidR="00F71840">
        <w:rPr>
          <w:rFonts w:hint="eastAsia"/>
        </w:rPr>
        <w:t>。</w:t>
      </w:r>
    </w:p>
    <w:p w14:paraId="306C484B" w14:textId="77777777" w:rsidR="00F71840" w:rsidRPr="00F71840" w:rsidRDefault="00F71840" w:rsidP="007F75EF">
      <w:pPr>
        <w:pStyle w:val="a1"/>
        <w:ind w:firstLine="240"/>
      </w:pPr>
    </w:p>
    <w:p w14:paraId="778F4FFC" w14:textId="0D3FE2DF" w:rsidR="00C70B7A" w:rsidRDefault="00C70B7A" w:rsidP="00C70B7A">
      <w:pPr>
        <w:pStyle w:val="3"/>
        <w:spacing w:before="360"/>
        <w:ind w:left="360" w:hanging="240"/>
      </w:pPr>
      <w:r>
        <w:rPr>
          <w:rFonts w:hint="eastAsia"/>
        </w:rPr>
        <w:t xml:space="preserve">　</w:t>
      </w:r>
      <w:bookmarkStart w:id="42" w:name="_Toc114589893"/>
      <w:r>
        <w:rPr>
          <w:rFonts w:hint="eastAsia"/>
        </w:rPr>
        <w:t>クラウド上で稼働するアプリケーションについて</w:t>
      </w:r>
      <w:bookmarkEnd w:id="42"/>
    </w:p>
    <w:p w14:paraId="1E75C460" w14:textId="7F9EC794" w:rsidR="00C70B7A" w:rsidRDefault="00C70B7A" w:rsidP="00C70B7A">
      <w:pPr>
        <w:pStyle w:val="a1"/>
        <w:ind w:firstLine="240"/>
      </w:pPr>
      <w:r>
        <w:rPr>
          <w:rFonts w:hint="eastAsia"/>
        </w:rPr>
        <w:t>オンプレミス</w:t>
      </w:r>
      <w:r w:rsidR="00EA3D6C">
        <w:rPr>
          <w:rFonts w:hint="eastAsia"/>
        </w:rPr>
        <w:t>における</w:t>
      </w:r>
      <w:r>
        <w:rPr>
          <w:rFonts w:hint="eastAsia"/>
        </w:rPr>
        <w:t>アプリケーションとクラウド上のアプリケーションでは、以下の点で大きく異なる</w:t>
      </w:r>
      <w:r w:rsidR="00CF2E47">
        <w:rPr>
          <w:rFonts w:hint="eastAsia"/>
        </w:rPr>
        <w:t>ため</w:t>
      </w:r>
      <w:r>
        <w:rPr>
          <w:rFonts w:hint="eastAsia"/>
        </w:rPr>
        <w:t>、新規開発時やアプリケーション刷新時には特に留意されたい。</w:t>
      </w:r>
    </w:p>
    <w:p w14:paraId="535EB77B" w14:textId="77777777" w:rsidR="00C70B7A" w:rsidRDefault="00C70B7A" w:rsidP="00C70B7A">
      <w:pPr>
        <w:pStyle w:val="a1"/>
        <w:ind w:firstLineChars="0" w:firstLine="0"/>
      </w:pPr>
    </w:p>
    <w:p w14:paraId="4E743B89" w14:textId="3159150F" w:rsidR="00C70B7A" w:rsidRDefault="00C70B7A" w:rsidP="00C70B7A">
      <w:pPr>
        <w:pStyle w:val="a1"/>
        <w:ind w:firstLineChars="0" w:firstLine="0"/>
      </w:pPr>
      <w:r>
        <w:rPr>
          <w:rFonts w:hint="eastAsia"/>
        </w:rPr>
        <w:t>・モダンアプリケーション</w:t>
      </w:r>
      <w:r w:rsidR="00555832">
        <w:rPr>
          <w:rFonts w:hint="eastAsia"/>
        </w:rPr>
        <w:t>とする</w:t>
      </w:r>
    </w:p>
    <w:p w14:paraId="37A3437B" w14:textId="428E460A" w:rsidR="006528F9" w:rsidRDefault="006528F9" w:rsidP="00A82326">
      <w:pPr>
        <w:pStyle w:val="a1"/>
        <w:ind w:leftChars="118" w:left="283" w:firstLineChars="91" w:firstLine="218"/>
      </w:pPr>
      <w:r>
        <w:rPr>
          <w:rFonts w:hAnsi="ＭＳ 明朝" w:hint="eastAsia"/>
          <w:color w:val="000000"/>
        </w:rPr>
        <w:t>マネージドサービスの組合せだけでシステムを構成する、自らサーバを構築せずシステムを構成する</w:t>
      </w:r>
      <w:r w:rsidR="00B7340B">
        <w:rPr>
          <w:rFonts w:hAnsi="ＭＳ 明朝" w:hint="eastAsia"/>
          <w:color w:val="000000"/>
        </w:rPr>
        <w:t>など</w:t>
      </w:r>
      <w:r>
        <w:rPr>
          <w:rFonts w:hAnsi="ＭＳ 明朝" w:hint="eastAsia"/>
          <w:color w:val="000000"/>
        </w:rPr>
        <w:t>、クラウドならではの考え方とする。マイクロサービスアーキテクチャの採用や継続的な改善（開発）もモダンアプリケーションでは一般的である</w:t>
      </w:r>
      <w:r>
        <w:rPr>
          <w:rFonts w:hint="eastAsia"/>
        </w:rPr>
        <w:t>。</w:t>
      </w:r>
    </w:p>
    <w:p w14:paraId="02538037" w14:textId="77777777" w:rsidR="00C70B7A" w:rsidRPr="006528F9" w:rsidRDefault="00C70B7A" w:rsidP="00C70B7A">
      <w:pPr>
        <w:pStyle w:val="a1"/>
        <w:ind w:firstLineChars="0" w:firstLine="0"/>
      </w:pPr>
    </w:p>
    <w:p w14:paraId="7E520647" w14:textId="127593CB" w:rsidR="00555832" w:rsidRDefault="00CB49A5" w:rsidP="00C70B7A">
      <w:pPr>
        <w:pStyle w:val="a1"/>
        <w:ind w:firstLineChars="0" w:firstLine="0"/>
      </w:pPr>
      <w:r>
        <w:rPr>
          <w:rFonts w:hint="eastAsia"/>
        </w:rPr>
        <w:t>・</w:t>
      </w:r>
      <w:r w:rsidR="00555832">
        <w:rPr>
          <w:rFonts w:hint="eastAsia"/>
        </w:rPr>
        <w:t>オンプレミス時代の</w:t>
      </w:r>
      <w:r w:rsidR="001E5AFA">
        <w:rPr>
          <w:rFonts w:hint="eastAsia"/>
        </w:rPr>
        <w:t>旧来</w:t>
      </w:r>
      <w:r w:rsidR="00555832">
        <w:rPr>
          <w:rFonts w:hint="eastAsia"/>
        </w:rPr>
        <w:t>技術</w:t>
      </w:r>
      <w:r w:rsidR="00372A49">
        <w:rPr>
          <w:rFonts w:hint="eastAsia"/>
        </w:rPr>
        <w:t>・運用</w:t>
      </w:r>
      <w:r w:rsidR="00555832">
        <w:rPr>
          <w:rFonts w:hint="eastAsia"/>
        </w:rPr>
        <w:t>を</w:t>
      </w:r>
      <w:r w:rsidR="001E5AFA">
        <w:rPr>
          <w:rFonts w:hint="eastAsia"/>
        </w:rPr>
        <w:t>単純に</w:t>
      </w:r>
      <w:r w:rsidR="00555832">
        <w:rPr>
          <w:rFonts w:hint="eastAsia"/>
        </w:rPr>
        <w:t>踏襲しない</w:t>
      </w:r>
    </w:p>
    <w:p w14:paraId="3A69150A" w14:textId="6721C286" w:rsidR="006528F9" w:rsidRDefault="006528F9" w:rsidP="006528F9">
      <w:pPr>
        <w:pStyle w:val="Web"/>
        <w:spacing w:before="0" w:beforeAutospacing="0" w:after="0" w:afterAutospacing="0"/>
        <w:ind w:leftChars="118" w:left="283" w:firstLine="240"/>
        <w:jc w:val="both"/>
      </w:pPr>
      <w:r>
        <w:rPr>
          <w:rFonts w:ascii="ＭＳ 明朝" w:eastAsia="ＭＳ 明朝" w:hAnsi="ＭＳ 明朝" w:hint="eastAsia"/>
          <w:color w:val="000000"/>
        </w:rPr>
        <w:t>以下に例示するような旧来技術・運用は、今日のクラウドでは高コスト化の要因となる</w:t>
      </w:r>
      <w:r w:rsidR="0035223A">
        <w:rPr>
          <w:rFonts w:ascii="ＭＳ 明朝" w:eastAsia="ＭＳ 明朝" w:hAnsi="ＭＳ 明朝" w:hint="eastAsia"/>
          <w:color w:val="000000"/>
        </w:rPr>
        <w:t>ため</w:t>
      </w:r>
      <w:r w:rsidR="00F83718">
        <w:rPr>
          <w:rFonts w:ascii="ＭＳ 明朝" w:eastAsia="ＭＳ 明朝" w:hAnsi="ＭＳ 明朝" w:hint="eastAsia"/>
          <w:color w:val="000000"/>
        </w:rPr>
        <w:t>、</w:t>
      </w:r>
      <w:r>
        <w:rPr>
          <w:rFonts w:ascii="ＭＳ 明朝" w:eastAsia="ＭＳ 明朝" w:hAnsi="ＭＳ 明朝" w:hint="eastAsia"/>
          <w:color w:val="000000"/>
        </w:rPr>
        <w:t>原則として踏襲せず、モダンな技術・運用で再設計を行うべきである。特にセキュリティへの要求水準が高い場合は必ずモダンな技術・運用とすること。旧来技術・運用を継続使用する場合は、それが技術的負債となることに留意されたい。</w:t>
      </w:r>
    </w:p>
    <w:p w14:paraId="6C58E351" w14:textId="77777777" w:rsidR="006528F9" w:rsidRDefault="006528F9" w:rsidP="006528F9">
      <w:pPr>
        <w:pStyle w:val="Web"/>
        <w:spacing w:before="0" w:beforeAutospacing="0" w:after="0" w:afterAutospacing="0"/>
        <w:ind w:leftChars="118" w:left="283" w:firstLine="240"/>
        <w:jc w:val="both"/>
      </w:pPr>
      <w:r>
        <w:rPr>
          <w:rFonts w:ascii="ＭＳ 明朝" w:eastAsia="ＭＳ 明朝" w:hAnsi="ＭＳ 明朝" w:hint="eastAsia"/>
          <w:color w:val="000000"/>
        </w:rPr>
        <w:t>旧来技術・運用の例：クライアントサーバ方式、専用端末のシンクライアント（VDI）、踏み台サーバ、閉域ネットワークのみに依存したセキュリティ対策、ビジネス要求やシステム価値につながらない監視ツール、メンテナンスを目的とした定期的なシステム（サービス）の停止、夜間に実施する必要のない夜間バッチ、オンプレミス用ミドルウェア等</w:t>
      </w:r>
    </w:p>
    <w:p w14:paraId="22A18E00" w14:textId="1B3C464D" w:rsidR="00555832" w:rsidRPr="006528F9" w:rsidRDefault="00555832" w:rsidP="00555832">
      <w:pPr>
        <w:pStyle w:val="a1"/>
        <w:ind w:firstLineChars="41" w:firstLine="98"/>
      </w:pPr>
    </w:p>
    <w:p w14:paraId="7261AA06" w14:textId="6A8F4001" w:rsidR="00555832" w:rsidRDefault="00555832" w:rsidP="004E6831">
      <w:pPr>
        <w:pStyle w:val="a1"/>
        <w:ind w:firstLineChars="0" w:firstLine="0"/>
      </w:pPr>
      <w:r>
        <w:rPr>
          <w:rFonts w:hint="eastAsia"/>
        </w:rPr>
        <w:t>・</w:t>
      </w:r>
      <w:r w:rsidR="00DF150E">
        <w:rPr>
          <w:rFonts w:hint="eastAsia"/>
        </w:rPr>
        <w:t>オンプレミス時代の人海戦術的な方式を踏襲せず自動化する</w:t>
      </w:r>
    </w:p>
    <w:p w14:paraId="0F7268DC" w14:textId="1799650E" w:rsidR="006528F9" w:rsidRDefault="006528F9" w:rsidP="00590B27">
      <w:pPr>
        <w:pStyle w:val="a1"/>
        <w:ind w:leftChars="118" w:left="283" w:firstLineChars="91" w:firstLine="218"/>
      </w:pPr>
      <w:r>
        <w:rPr>
          <w:rFonts w:hAnsi="ＭＳ 明朝" w:hint="eastAsia"/>
          <w:color w:val="000000"/>
        </w:rPr>
        <w:t>インフラ環境構築の自動化（</w:t>
      </w:r>
      <w:proofErr w:type="spellStart"/>
      <w:r>
        <w:rPr>
          <w:rFonts w:hAnsi="ＭＳ 明朝" w:hint="eastAsia"/>
          <w:color w:val="000000"/>
        </w:rPr>
        <w:t>IaC</w:t>
      </w:r>
      <w:proofErr w:type="spellEnd"/>
      <w:r>
        <w:rPr>
          <w:rFonts w:hAnsi="ＭＳ 明朝" w:hint="eastAsia"/>
          <w:color w:val="000000"/>
        </w:rPr>
        <w:t>）とCI/CDパイプライン化、インフラテストの自動化、システム監視や運用の自動化、セキュリティ監視の自動化をクラウドの機能を活用して行う</w:t>
      </w:r>
      <w:r>
        <w:rPr>
          <w:rFonts w:hint="eastAsia"/>
        </w:rPr>
        <w:t>。</w:t>
      </w:r>
    </w:p>
    <w:p w14:paraId="2E08D0F5" w14:textId="332D7C2A" w:rsidR="0058448F" w:rsidRPr="006528F9" w:rsidRDefault="0058448F" w:rsidP="00555832">
      <w:pPr>
        <w:pStyle w:val="a1"/>
        <w:ind w:firstLineChars="41" w:firstLine="98"/>
      </w:pPr>
    </w:p>
    <w:p w14:paraId="75CD72A4" w14:textId="06CB4A20" w:rsidR="0058448F" w:rsidRDefault="0058448F" w:rsidP="004E6831">
      <w:pPr>
        <w:pStyle w:val="a1"/>
        <w:ind w:firstLineChars="0" w:firstLine="0"/>
      </w:pPr>
      <w:r>
        <w:rPr>
          <w:rFonts w:hint="eastAsia"/>
        </w:rPr>
        <w:t>・</w:t>
      </w:r>
      <w:r w:rsidR="0025139E">
        <w:rPr>
          <w:rFonts w:hint="eastAsia"/>
        </w:rPr>
        <w:t>単なる</w:t>
      </w:r>
      <w:r>
        <w:rPr>
          <w:rFonts w:hint="eastAsia"/>
        </w:rPr>
        <w:t>システム監視ではなく定量的計測</w:t>
      </w:r>
      <w:r w:rsidR="00253F9F">
        <w:rPr>
          <w:rFonts w:hint="eastAsia"/>
        </w:rPr>
        <w:t>を行う</w:t>
      </w:r>
    </w:p>
    <w:p w14:paraId="4A09B52E" w14:textId="2FEE3CA9" w:rsidR="006528F9" w:rsidRDefault="006528F9" w:rsidP="00D56BF0">
      <w:pPr>
        <w:pStyle w:val="a1"/>
        <w:ind w:leftChars="118" w:left="283" w:firstLineChars="91" w:firstLine="218"/>
      </w:pPr>
      <w:r>
        <w:rPr>
          <w:rFonts w:hint="eastAsia"/>
        </w:rPr>
        <w:t>これまでは、</w:t>
      </w:r>
      <w:r>
        <w:rPr>
          <w:rFonts w:hAnsi="ＭＳ 明朝" w:hint="eastAsia"/>
          <w:color w:val="000000"/>
        </w:rPr>
        <w:t>ビジネス価値</w:t>
      </w:r>
      <w:r w:rsidR="00F82B3B" w:rsidRPr="00F82B3B">
        <w:rPr>
          <w:rFonts w:hAnsi="ＭＳ 明朝" w:hint="eastAsia"/>
          <w:color w:val="000000"/>
        </w:rPr>
        <w:t>（政策や業務レベルでの価値）</w:t>
      </w:r>
      <w:r>
        <w:rPr>
          <w:rFonts w:hAnsi="ＭＳ 明朝" w:hint="eastAsia"/>
          <w:color w:val="000000"/>
        </w:rPr>
        <w:t>に直結しないイ</w:t>
      </w:r>
      <w:r>
        <w:rPr>
          <w:rFonts w:hAnsi="ＭＳ 明朝" w:hint="eastAsia"/>
          <w:color w:val="000000"/>
        </w:rPr>
        <w:lastRenderedPageBreak/>
        <w:t>ンフラリソース監視やログ監視が一般的だったが、クラウドの機能を用いて定量的計測を行い、業務レベルでのサービス改善につながる監視や運用を行う</w:t>
      </w:r>
      <w:r>
        <w:rPr>
          <w:rFonts w:hint="eastAsia"/>
        </w:rPr>
        <w:t>。</w:t>
      </w:r>
    </w:p>
    <w:p w14:paraId="0AAEEF3F" w14:textId="741CF470" w:rsidR="00DF150E" w:rsidRPr="006528F9" w:rsidRDefault="00DF150E" w:rsidP="00555832">
      <w:pPr>
        <w:pStyle w:val="a1"/>
        <w:ind w:firstLineChars="41" w:firstLine="98"/>
      </w:pPr>
    </w:p>
    <w:p w14:paraId="15DA6181" w14:textId="7C48B6D3" w:rsidR="00DF150E" w:rsidRDefault="00DF150E" w:rsidP="004E6831">
      <w:pPr>
        <w:pStyle w:val="a1"/>
        <w:ind w:firstLineChars="0" w:firstLine="0"/>
      </w:pPr>
      <w:r>
        <w:rPr>
          <w:rFonts w:hint="eastAsia"/>
        </w:rPr>
        <w:t>・セキュリティ対策もクラウドに最適化させる</w:t>
      </w:r>
    </w:p>
    <w:p w14:paraId="1C0760C5" w14:textId="19D96F19" w:rsidR="006528F9" w:rsidRDefault="006528F9" w:rsidP="00A7447F">
      <w:pPr>
        <w:pStyle w:val="a1"/>
        <w:ind w:leftChars="118" w:left="283" w:firstLineChars="91" w:firstLine="218"/>
      </w:pPr>
      <w:r>
        <w:rPr>
          <w:rFonts w:hint="eastAsia"/>
        </w:rPr>
        <w:t>オンプレミスとクラウドでは、セキュリティ対策も大きく異なるため、クラウドに最適化したセキュリティ対策とする必要がある。詳細は「３．</w:t>
      </w:r>
      <w:r w:rsidR="007F75EF">
        <w:rPr>
          <w:rFonts w:hint="eastAsia"/>
        </w:rPr>
        <w:t>６</w:t>
      </w:r>
      <w:r>
        <w:rPr>
          <w:rFonts w:hint="eastAsia"/>
        </w:rPr>
        <w:t xml:space="preserve">　セキュリティについて」を参照のこと。</w:t>
      </w:r>
    </w:p>
    <w:p w14:paraId="414B20F1" w14:textId="62181C0A" w:rsidR="007E7983" w:rsidRPr="006528F9" w:rsidRDefault="007E7983" w:rsidP="00555832">
      <w:pPr>
        <w:pStyle w:val="a1"/>
        <w:ind w:firstLineChars="41" w:firstLine="98"/>
      </w:pPr>
    </w:p>
    <w:p w14:paraId="5B230963" w14:textId="1F60F755" w:rsidR="007E7983" w:rsidRDefault="007E7983" w:rsidP="004E6831">
      <w:pPr>
        <w:pStyle w:val="a1"/>
        <w:ind w:firstLineChars="0" w:firstLine="0"/>
      </w:pPr>
      <w:r>
        <w:rPr>
          <w:rFonts w:hint="eastAsia"/>
        </w:rPr>
        <w:t>・開発プロセスをクラウドに最適化させる</w:t>
      </w:r>
    </w:p>
    <w:p w14:paraId="491D6587" w14:textId="4587E241" w:rsidR="006528F9" w:rsidRDefault="006528F9" w:rsidP="00A7447F">
      <w:pPr>
        <w:pStyle w:val="a1"/>
        <w:ind w:leftChars="118" w:left="283" w:firstLineChars="91" w:firstLine="218"/>
      </w:pPr>
      <w:r>
        <w:rPr>
          <w:rFonts w:hint="eastAsia"/>
        </w:rPr>
        <w:t>オンプレミス時代には、インフラ環境をすぐに使用できない、一時的な使用がコストも含めて困難等の制約があったため、アプリケーションの開発プロセスについても、これらの制約に依存したものとなっていた。クラウドでは、インフラ環境を安価にすぐ使えるため、机上で工数をかけて検討するよりも実機で検証する方が低コストとなることが多い。設計についてもドキュメント作成よりも実機でのプロトタイピングや検証を優先しドキュメント化は後段とする方が合理的であり、ウォーターフォールを採用する場合でも、アジャイル的な手法を重視すべきである。また、クラウドの機能で自動生成可能なドキュメントは積極的に自動生成を行うべきである。</w:t>
      </w:r>
    </w:p>
    <w:p w14:paraId="6CC42A35" w14:textId="07CCC01E" w:rsidR="00E40616" w:rsidRPr="006528F9" w:rsidRDefault="00E40616" w:rsidP="0058448F">
      <w:pPr>
        <w:pStyle w:val="a1"/>
        <w:ind w:firstLineChars="41" w:firstLine="98"/>
      </w:pPr>
    </w:p>
    <w:p w14:paraId="04FEF351" w14:textId="36FF23F4" w:rsidR="00E40616" w:rsidRDefault="00E40616" w:rsidP="004E6831">
      <w:pPr>
        <w:pStyle w:val="Web"/>
        <w:spacing w:before="0" w:beforeAutospacing="0" w:after="0" w:afterAutospacing="0"/>
        <w:jc w:val="both"/>
      </w:pPr>
      <w:r>
        <w:rPr>
          <w:rFonts w:ascii="ＭＳ 明朝" w:eastAsia="ＭＳ 明朝" w:hAnsi="ＭＳ 明朝" w:hint="eastAsia"/>
          <w:color w:val="000000"/>
        </w:rPr>
        <w:t>・稼働日で完成ではなく日々の運用で改善していく</w:t>
      </w:r>
    </w:p>
    <w:p w14:paraId="0FE2B34C" w14:textId="01BE3319" w:rsidR="008C5217" w:rsidRDefault="008C5217" w:rsidP="00A82326">
      <w:pPr>
        <w:pStyle w:val="a1"/>
        <w:ind w:leftChars="118" w:left="283" w:firstLineChars="91" w:firstLine="218"/>
        <w:rPr>
          <w:rFonts w:hAnsi="ＭＳ 明朝"/>
          <w:color w:val="000000"/>
        </w:rPr>
      </w:pPr>
      <w:r>
        <w:rPr>
          <w:rFonts w:hAnsi="ＭＳ 明朝" w:hint="eastAsia"/>
          <w:color w:val="000000"/>
        </w:rPr>
        <w:t>オンプレミス時代はシステムを本番稼働させたタイミングで開発が一旦、終了し、その後は運用フェーズと位置</w:t>
      </w:r>
      <w:r w:rsidR="00EE5746">
        <w:rPr>
          <w:rFonts w:hAnsi="ＭＳ 明朝" w:hint="eastAsia"/>
          <w:color w:val="000000"/>
        </w:rPr>
        <w:t>付け</w:t>
      </w:r>
      <w:r>
        <w:rPr>
          <w:rFonts w:hAnsi="ＭＳ 明朝" w:hint="eastAsia"/>
          <w:color w:val="000000"/>
        </w:rPr>
        <w:t>てシステムを稼働させるだけだったが、</w:t>
      </w:r>
      <w:r w:rsidR="00952330" w:rsidRPr="00952330">
        <w:rPr>
          <w:rFonts w:hAnsi="ＭＳ 明朝" w:hint="eastAsia"/>
          <w:color w:val="000000"/>
        </w:rPr>
        <w:t>クラウド時代では後からのリソース追加やサービス追加などに柔軟な対応が可能なため</w:t>
      </w:r>
      <w:r>
        <w:rPr>
          <w:rFonts w:hAnsi="ＭＳ 明朝" w:hint="eastAsia"/>
          <w:color w:val="000000"/>
        </w:rPr>
        <w:t>、本番稼働した</w:t>
      </w:r>
      <w:r w:rsidR="00E3520A">
        <w:rPr>
          <w:rFonts w:hAnsi="ＭＳ 明朝" w:hint="eastAsia"/>
          <w:color w:val="000000"/>
        </w:rPr>
        <w:t>後</w:t>
      </w:r>
      <w:r>
        <w:rPr>
          <w:rFonts w:hAnsi="ＭＳ 明朝" w:hint="eastAsia"/>
          <w:color w:val="000000"/>
        </w:rPr>
        <w:t>もサービス改善を続け、より利用者に便利なサービスとなるように改善していくべきである。そのため、アプリケーション開発は本番稼働後の運用フェーズも含めて日々改善していくことを前提に予算、体制、スケジュール等を計画しておく必要がある。</w:t>
      </w:r>
    </w:p>
    <w:p w14:paraId="5986EED1" w14:textId="6E244280" w:rsidR="008C5217" w:rsidRDefault="008C5217" w:rsidP="00A82326">
      <w:pPr>
        <w:pStyle w:val="a1"/>
        <w:ind w:leftChars="118" w:left="283" w:firstLine="240"/>
      </w:pPr>
      <w:r>
        <w:rPr>
          <w:rFonts w:hAnsi="ＭＳ 明朝" w:hint="eastAsia"/>
          <w:color w:val="000000"/>
        </w:rPr>
        <w:t>マネージドサービス等、クラウドから提供されるサービスのアップデートへの対応についても、義務的な改修負担としてイベント的に捉えるのではなく、通常のアップデートと捉えて日常的に対応していく必要がある。</w:t>
      </w:r>
    </w:p>
    <w:p w14:paraId="1C8CA0FF" w14:textId="77777777" w:rsidR="00E40616" w:rsidRPr="008C5217" w:rsidRDefault="00E40616" w:rsidP="0058448F">
      <w:pPr>
        <w:pStyle w:val="a1"/>
        <w:ind w:firstLineChars="41" w:firstLine="98"/>
      </w:pPr>
    </w:p>
    <w:p w14:paraId="1B6BDF79" w14:textId="48F3CC60" w:rsidR="00C4388C" w:rsidRDefault="00C4388C" w:rsidP="00C4388C">
      <w:pPr>
        <w:pStyle w:val="3"/>
        <w:spacing w:before="360"/>
        <w:ind w:left="360" w:hanging="240"/>
      </w:pPr>
      <w:r>
        <w:rPr>
          <w:rFonts w:hint="eastAsia"/>
        </w:rPr>
        <w:t xml:space="preserve">　</w:t>
      </w:r>
      <w:bookmarkStart w:id="43" w:name="_Toc114589894"/>
      <w:r>
        <w:rPr>
          <w:rFonts w:hint="eastAsia"/>
        </w:rPr>
        <w:t>アプリケーションが利用するクラウド機能（サービス）について</w:t>
      </w:r>
      <w:bookmarkEnd w:id="43"/>
    </w:p>
    <w:p w14:paraId="44BB409F" w14:textId="64A479F0" w:rsidR="00061CA6" w:rsidRDefault="00746672" w:rsidP="00985902">
      <w:pPr>
        <w:pStyle w:val="a1"/>
        <w:ind w:firstLineChars="91" w:firstLine="218"/>
      </w:pPr>
      <w:r>
        <w:rPr>
          <w:rFonts w:hint="eastAsia"/>
        </w:rPr>
        <w:t>市場シェアの大きい</w:t>
      </w:r>
      <w:r w:rsidR="00CD7AAD">
        <w:rPr>
          <w:rFonts w:hint="eastAsia"/>
        </w:rPr>
        <w:t>クラウド</w:t>
      </w:r>
      <w:r w:rsidR="00C4388C">
        <w:rPr>
          <w:rFonts w:hint="eastAsia"/>
        </w:rPr>
        <w:t>では、サービス開始当初からの古い機能（サービス）も継続して提供されているため、クラウドが提供する</w:t>
      </w:r>
      <w:r>
        <w:rPr>
          <w:rFonts w:hint="eastAsia"/>
        </w:rPr>
        <w:t>全ての</w:t>
      </w:r>
      <w:r w:rsidR="00C4388C">
        <w:rPr>
          <w:rFonts w:hint="eastAsia"/>
        </w:rPr>
        <w:t>サービス</w:t>
      </w:r>
      <w:r>
        <w:rPr>
          <w:rFonts w:hint="eastAsia"/>
        </w:rPr>
        <w:t>が</w:t>
      </w:r>
      <w:r>
        <w:rPr>
          <w:rFonts w:hint="eastAsia"/>
        </w:rPr>
        <w:lastRenderedPageBreak/>
        <w:t>必ずしも</w:t>
      </w:r>
      <w:r w:rsidR="00C4388C">
        <w:rPr>
          <w:rFonts w:hint="eastAsia"/>
        </w:rPr>
        <w:t>モダンなものではない。</w:t>
      </w:r>
      <w:r w:rsidR="00061CA6">
        <w:rPr>
          <w:rFonts w:hint="eastAsia"/>
        </w:rPr>
        <w:t>また、</w:t>
      </w:r>
      <w:r w:rsidR="00061CA6" w:rsidRPr="00061CA6">
        <w:rPr>
          <w:rFonts w:hint="eastAsia"/>
        </w:rPr>
        <w:t>クラウドが提供する全てのサービスをそのまま使ったとしても必ずしもモダンなアーキテクチャになるわけではない。</w:t>
      </w:r>
    </w:p>
    <w:p w14:paraId="29AF729E" w14:textId="34BB9980" w:rsidR="0058448F" w:rsidRPr="00C70B7A" w:rsidRDefault="00746672" w:rsidP="00985902">
      <w:pPr>
        <w:pStyle w:val="a1"/>
        <w:ind w:firstLineChars="91" w:firstLine="218"/>
      </w:pPr>
      <w:r>
        <w:rPr>
          <w:rFonts w:hint="eastAsia"/>
        </w:rPr>
        <w:t>サーバ構築を前提とするものなど、</w:t>
      </w:r>
      <w:r w:rsidR="00C4388C">
        <w:rPr>
          <w:rFonts w:hint="eastAsia"/>
        </w:rPr>
        <w:t>使用を避けるべきサービスもあるため、</w:t>
      </w:r>
      <w:r w:rsidR="00985902">
        <w:rPr>
          <w:rFonts w:hint="eastAsia"/>
        </w:rPr>
        <w:t>適切なクラウドサービス</w:t>
      </w:r>
      <w:r>
        <w:rPr>
          <w:rFonts w:hint="eastAsia"/>
        </w:rPr>
        <w:t>上</w:t>
      </w:r>
      <w:r w:rsidR="00985902">
        <w:rPr>
          <w:rFonts w:hint="eastAsia"/>
        </w:rPr>
        <w:t>でのシステム構築であっても、事業者からの提案が本方針に沿った</w:t>
      </w:r>
      <w:r w:rsidR="00440573">
        <w:rPr>
          <w:rFonts w:hint="eastAsia"/>
        </w:rPr>
        <w:t>ものであるか否かについて留意する</w:t>
      </w:r>
      <w:r w:rsidR="00C4388C">
        <w:rPr>
          <w:rFonts w:hint="eastAsia"/>
        </w:rPr>
        <w:t>必要</w:t>
      </w:r>
      <w:r w:rsidR="00440573">
        <w:rPr>
          <w:rFonts w:hint="eastAsia"/>
        </w:rPr>
        <w:t>があ</w:t>
      </w:r>
      <w:r w:rsidR="00C4388C">
        <w:rPr>
          <w:rFonts w:hint="eastAsia"/>
        </w:rPr>
        <w:t>る。</w:t>
      </w:r>
    </w:p>
    <w:p w14:paraId="3D46B850" w14:textId="66B99A3D" w:rsidR="001A2698" w:rsidRPr="00EF1CB3" w:rsidRDefault="005E36AA" w:rsidP="00EF1CB3">
      <w:pPr>
        <w:pStyle w:val="3"/>
        <w:spacing w:before="360"/>
        <w:ind w:left="360" w:hanging="240"/>
      </w:pPr>
      <w:r>
        <w:rPr>
          <w:rFonts w:hint="eastAsia"/>
        </w:rPr>
        <w:t xml:space="preserve">　</w:t>
      </w:r>
      <w:bookmarkStart w:id="44" w:name="_Toc114589895"/>
      <w:r>
        <w:rPr>
          <w:rFonts w:hint="eastAsia"/>
        </w:rPr>
        <w:t>クラウド移行後の</w:t>
      </w:r>
      <w:r w:rsidR="00662C81">
        <w:rPr>
          <w:rFonts w:hint="eastAsia"/>
        </w:rPr>
        <w:t>システム</w:t>
      </w:r>
      <w:r>
        <w:rPr>
          <w:rFonts w:hint="eastAsia"/>
        </w:rPr>
        <w:t>刷新</w:t>
      </w:r>
      <w:r w:rsidR="00662C81">
        <w:rPr>
          <w:rFonts w:hint="eastAsia"/>
        </w:rPr>
        <w:t>タイミング</w:t>
      </w:r>
      <w:bookmarkEnd w:id="44"/>
    </w:p>
    <w:p w14:paraId="6D2A3309" w14:textId="0A1A2381" w:rsidR="001A2698" w:rsidRDefault="00D975A7" w:rsidP="00D975A7">
      <w:pPr>
        <w:pStyle w:val="a1"/>
        <w:ind w:firstLine="240"/>
      </w:pPr>
      <w:r w:rsidRPr="002E7B46">
        <w:rPr>
          <w:rFonts w:hint="eastAsia"/>
        </w:rPr>
        <w:t>オンプレミス時代には、ハードウェアの寿命が業務システムのライフサイクルを大きく支配しており</w:t>
      </w:r>
      <w:r>
        <w:rPr>
          <w:rFonts w:hint="eastAsia"/>
        </w:rPr>
        <w:t>、ハードウェアの更改時にシステムを刷新する方法が一般的であった</w:t>
      </w:r>
      <w:r w:rsidRPr="002E7B46">
        <w:rPr>
          <w:rFonts w:hint="eastAsia"/>
        </w:rPr>
        <w:t>。</w:t>
      </w:r>
      <w:r>
        <w:rPr>
          <w:rFonts w:hint="eastAsia"/>
        </w:rPr>
        <w:t>しかしながら</w:t>
      </w:r>
      <w:r w:rsidR="0089245A">
        <w:rPr>
          <w:rFonts w:hint="eastAsia"/>
        </w:rPr>
        <w:t>、</w:t>
      </w:r>
      <w:r>
        <w:rPr>
          <w:rFonts w:hint="eastAsia"/>
        </w:rPr>
        <w:t>クラウドにおいては、ハードウェアの寿命を利用システムが意識する必要がなくなったため、システム刷新</w:t>
      </w:r>
      <w:r w:rsidR="00662C81">
        <w:rPr>
          <w:rFonts w:hint="eastAsia"/>
        </w:rPr>
        <w:t>タイミング</w:t>
      </w:r>
      <w:r>
        <w:rPr>
          <w:rFonts w:hint="eastAsia"/>
        </w:rPr>
        <w:t>の考え方も見直す必要がある</w:t>
      </w:r>
      <w:r w:rsidR="00ED65BC">
        <w:rPr>
          <w:rFonts w:hint="eastAsia"/>
        </w:rPr>
        <w:t>。</w:t>
      </w:r>
    </w:p>
    <w:p w14:paraId="784F1690" w14:textId="77777777" w:rsidR="001A2698" w:rsidRDefault="001A2698" w:rsidP="00D975A7">
      <w:pPr>
        <w:pStyle w:val="a1"/>
        <w:ind w:firstLine="240"/>
      </w:pPr>
    </w:p>
    <w:p w14:paraId="43053F07" w14:textId="4BB1214E" w:rsidR="001A2698" w:rsidRDefault="00E40616" w:rsidP="00E40616">
      <w:pPr>
        <w:pStyle w:val="a1"/>
        <w:ind w:firstLine="240"/>
      </w:pPr>
      <w:r>
        <w:rPr>
          <w:rFonts w:hAnsi="ＭＳ 明朝" w:hint="eastAsia"/>
          <w:color w:val="000000"/>
        </w:rPr>
        <w:t>マネージドサービスだけを組み合わせて構成するモダンなアプリケーションでは、アジャイル</w:t>
      </w:r>
      <w:r w:rsidR="00372A49">
        <w:rPr>
          <w:rFonts w:hAnsi="ＭＳ 明朝" w:hint="eastAsia"/>
          <w:color w:val="000000"/>
        </w:rPr>
        <w:t>的な</w:t>
      </w:r>
      <w:r>
        <w:rPr>
          <w:rFonts w:hAnsi="ＭＳ 明朝" w:hint="eastAsia"/>
          <w:color w:val="000000"/>
        </w:rPr>
        <w:t>アプローチで継続的な改善（開発）が行われるため、アプリケーション自体も</w:t>
      </w:r>
      <w:r w:rsidR="00604CB6">
        <w:rPr>
          <w:rFonts w:hAnsi="ＭＳ 明朝" w:hint="eastAsia"/>
          <w:color w:val="000000"/>
        </w:rPr>
        <w:t>陳腐化し</w:t>
      </w:r>
      <w:r>
        <w:rPr>
          <w:rFonts w:hAnsi="ＭＳ 明朝" w:hint="eastAsia"/>
          <w:color w:val="000000"/>
        </w:rPr>
        <w:t>にくい</w:t>
      </w:r>
      <w:r w:rsidR="00D975A7">
        <w:rPr>
          <w:rFonts w:hint="eastAsia"/>
        </w:rPr>
        <w:t>。</w:t>
      </w:r>
    </w:p>
    <w:p w14:paraId="7D4CB906" w14:textId="0C04A872" w:rsidR="001A2698" w:rsidRDefault="001A2698" w:rsidP="00D975A7">
      <w:pPr>
        <w:pStyle w:val="a1"/>
        <w:ind w:firstLine="240"/>
      </w:pPr>
      <w:r>
        <w:rPr>
          <w:rFonts w:hint="eastAsia"/>
        </w:rPr>
        <w:t>よって、クラウドに移行後のシステム刷新は、以下のタイミングで行われることが好ましい。</w:t>
      </w:r>
    </w:p>
    <w:p w14:paraId="29BECFB1" w14:textId="7CFE9994" w:rsidR="001A2698" w:rsidRPr="00E40616" w:rsidRDefault="001A2698" w:rsidP="00D975A7">
      <w:pPr>
        <w:pStyle w:val="a1"/>
        <w:ind w:firstLine="240"/>
      </w:pPr>
    </w:p>
    <w:p w14:paraId="120C83B3" w14:textId="41B45CEC" w:rsidR="008C5217" w:rsidRDefault="008C5217" w:rsidP="008C5217">
      <w:pPr>
        <w:pStyle w:val="a1"/>
        <w:ind w:leftChars="100" w:left="425" w:hangingChars="77" w:hanging="185"/>
      </w:pPr>
      <w:r>
        <w:rPr>
          <w:rFonts w:hint="eastAsia"/>
        </w:rPr>
        <w:t>・環境の変化（根拠法の大規模な改正を含む</w:t>
      </w:r>
      <w:r w:rsidR="00841D96">
        <w:rPr>
          <w:rFonts w:hint="eastAsia"/>
        </w:rPr>
        <w:t>。</w:t>
      </w:r>
      <w:r>
        <w:rPr>
          <w:rFonts w:hint="eastAsia"/>
        </w:rPr>
        <w:t>）に伴い業務システムを在り方レベルで大きく見直す必要が生じたタイミング</w:t>
      </w:r>
    </w:p>
    <w:p w14:paraId="05252899" w14:textId="77777777" w:rsidR="008C5217" w:rsidRDefault="008C5217" w:rsidP="008C5217">
      <w:pPr>
        <w:pStyle w:val="a1"/>
        <w:ind w:leftChars="100" w:left="425" w:hangingChars="77" w:hanging="185"/>
      </w:pPr>
    </w:p>
    <w:p w14:paraId="7D931C64" w14:textId="78BAFB94" w:rsidR="008C5217" w:rsidRPr="002E7B46" w:rsidRDefault="008C5217" w:rsidP="008C5217">
      <w:pPr>
        <w:pStyle w:val="a1"/>
        <w:ind w:leftChars="100" w:left="425" w:hangingChars="77" w:hanging="185"/>
      </w:pPr>
      <w:r>
        <w:rPr>
          <w:rFonts w:hint="eastAsia"/>
        </w:rPr>
        <w:t>・構築時から大きな技術変化（利用可能サービスの革新的な変化）があり、継続的な改善（開発）ではなく抜本的な刷新が必要となったタイミング。旧世代のクラウド利用から今日のスマートなクラウド利用への切替えも含む。</w:t>
      </w:r>
    </w:p>
    <w:p w14:paraId="0FB52BFB" w14:textId="77777777" w:rsidR="008C5217" w:rsidRPr="00832B08" w:rsidRDefault="008C5217" w:rsidP="008C5217">
      <w:pPr>
        <w:pStyle w:val="a1"/>
        <w:ind w:leftChars="100" w:left="425" w:hangingChars="77" w:hanging="185"/>
      </w:pPr>
    </w:p>
    <w:p w14:paraId="3464F534" w14:textId="77777777" w:rsidR="008C5217" w:rsidRDefault="008C5217" w:rsidP="008C5217">
      <w:pPr>
        <w:pStyle w:val="a1"/>
        <w:ind w:leftChars="100" w:left="425" w:hangingChars="77" w:hanging="185"/>
      </w:pPr>
      <w:r>
        <w:rPr>
          <w:rFonts w:hint="eastAsia"/>
        </w:rPr>
        <w:t>・競争性の確保のため、競争的な調達によって事業者の見直しを行うタイミング</w:t>
      </w:r>
    </w:p>
    <w:p w14:paraId="69C39D41" w14:textId="3BAC2F45" w:rsidR="00783894" w:rsidRPr="008C5217" w:rsidRDefault="00783894" w:rsidP="00A82E34">
      <w:pPr>
        <w:pStyle w:val="a1"/>
        <w:ind w:firstLineChars="41" w:firstLine="98"/>
      </w:pPr>
    </w:p>
    <w:p w14:paraId="579E2EB3" w14:textId="6EB0A8EC" w:rsidR="001B1E68" w:rsidRPr="00D975A7" w:rsidRDefault="001B1E68" w:rsidP="004E6831">
      <w:pPr>
        <w:pStyle w:val="a1"/>
        <w:ind w:firstLineChars="91" w:firstLine="218"/>
      </w:pPr>
      <w:r>
        <w:rPr>
          <w:rFonts w:hint="eastAsia"/>
        </w:rPr>
        <w:t>システムを継続使用する間の運用保守事業者については、継続的な改善（開発）を行うシステムについては</w:t>
      </w:r>
      <w:r w:rsidR="00834736">
        <w:rPr>
          <w:rFonts w:hint="eastAsia"/>
        </w:rPr>
        <w:t>国庫債務負担行為</w:t>
      </w:r>
      <w:r>
        <w:rPr>
          <w:rFonts w:hint="eastAsia"/>
        </w:rPr>
        <w:t>（複数年契約）での調達が合理的である。単年度での契約を繰り返す場合は、事業者変更時の対応、メリット・デメリットを十分に評価しておく必要がある。</w:t>
      </w:r>
    </w:p>
    <w:p w14:paraId="4434BF59" w14:textId="0D701648" w:rsidR="00783894" w:rsidRDefault="00783894" w:rsidP="00783894">
      <w:pPr>
        <w:pStyle w:val="2"/>
        <w:spacing w:before="360"/>
        <w:ind w:left="240" w:hanging="240"/>
      </w:pPr>
      <w:r>
        <w:rPr>
          <w:rFonts w:hint="eastAsia"/>
        </w:rPr>
        <w:lastRenderedPageBreak/>
        <w:t xml:space="preserve">　</w:t>
      </w:r>
      <w:bookmarkStart w:id="45" w:name="_Toc114589896"/>
      <w:r>
        <w:rPr>
          <w:rFonts w:hint="eastAsia"/>
        </w:rPr>
        <w:t>セキュリティについて</w:t>
      </w:r>
      <w:bookmarkEnd w:id="45"/>
      <w:r>
        <w:t xml:space="preserve"> </w:t>
      </w:r>
    </w:p>
    <w:p w14:paraId="713679D3" w14:textId="48FF5334" w:rsidR="000368BC" w:rsidRDefault="00BC76FC" w:rsidP="006E71FC">
      <w:pPr>
        <w:pStyle w:val="a1"/>
        <w:ind w:firstLine="240"/>
      </w:pPr>
      <w:r>
        <w:rPr>
          <w:rFonts w:hint="eastAsia"/>
        </w:rPr>
        <w:t>「セキュリティと利便性とコストでバランスをとる」、「扱う情報の機密性等に応じたセキュリティ対策をとる」</w:t>
      </w:r>
      <w:r w:rsidR="006E71FC">
        <w:rPr>
          <w:rFonts w:hint="eastAsia"/>
        </w:rPr>
        <w:t>等の</w:t>
      </w:r>
      <w:r>
        <w:rPr>
          <w:rFonts w:hint="eastAsia"/>
        </w:rPr>
        <w:t>基本的な方針</w:t>
      </w:r>
      <w:r w:rsidR="007211B4">
        <w:rPr>
          <w:rFonts w:hint="eastAsia"/>
        </w:rPr>
        <w:t>は普遍であり</w:t>
      </w:r>
      <w:r w:rsidR="00E369C8">
        <w:rPr>
          <w:rFonts w:hint="eastAsia"/>
        </w:rPr>
        <w:t>、</w:t>
      </w:r>
      <w:r w:rsidR="008C5217">
        <w:rPr>
          <w:rFonts w:hint="eastAsia"/>
        </w:rPr>
        <w:t>「政府機関等のサイバーセキュリティ対策のための統一基準群」</w:t>
      </w:r>
      <w:r w:rsidR="007211B4">
        <w:rPr>
          <w:rFonts w:hint="eastAsia"/>
        </w:rPr>
        <w:t>や</w:t>
      </w:r>
      <w:r w:rsidR="00376713" w:rsidRPr="00376713">
        <w:rPr>
          <w:rFonts w:hint="eastAsia"/>
        </w:rPr>
        <w:t>個人情報の保護に関する法律等の個人情報等の適正な取扱いに関する関係法令等</w:t>
      </w:r>
      <w:r w:rsidR="007211B4">
        <w:rPr>
          <w:rFonts w:hint="eastAsia"/>
        </w:rPr>
        <w:t>への準拠が求められる</w:t>
      </w:r>
      <w:r w:rsidR="002C7828">
        <w:rPr>
          <w:rStyle w:val="affff4"/>
        </w:rPr>
        <w:footnoteReference w:id="2"/>
      </w:r>
      <w:r w:rsidR="007211B4">
        <w:rPr>
          <w:rFonts w:hint="eastAsia"/>
        </w:rPr>
        <w:t>ことはオンプレミスと変わらないが</w:t>
      </w:r>
      <w:r>
        <w:rPr>
          <w:rFonts w:hint="eastAsia"/>
        </w:rPr>
        <w:t>、</w:t>
      </w:r>
      <w:r w:rsidR="00A12DC1">
        <w:rPr>
          <w:rFonts w:hint="eastAsia"/>
        </w:rPr>
        <w:t>セキュリティ対策についても、オンプレミスとクラウド</w:t>
      </w:r>
      <w:r w:rsidR="00662C81">
        <w:rPr>
          <w:rFonts w:hint="eastAsia"/>
        </w:rPr>
        <w:t>（</w:t>
      </w:r>
      <w:r w:rsidR="00A12DC1" w:rsidRPr="00B6717A">
        <w:rPr>
          <w:rFonts w:hint="eastAsia"/>
        </w:rPr>
        <w:t>特に</w:t>
      </w:r>
      <w:r w:rsidR="009A0F7F" w:rsidRPr="00B6717A">
        <w:rPr>
          <w:rFonts w:hint="eastAsia"/>
        </w:rPr>
        <w:t>今日</w:t>
      </w:r>
      <w:r w:rsidR="00A12DC1" w:rsidRPr="00B6717A">
        <w:rPr>
          <w:rFonts w:hint="eastAsia"/>
        </w:rPr>
        <w:t>のクラウド</w:t>
      </w:r>
      <w:r w:rsidR="00662C81">
        <w:rPr>
          <w:rFonts w:hint="eastAsia"/>
        </w:rPr>
        <w:t>）</w:t>
      </w:r>
      <w:r w:rsidR="00C65DDB">
        <w:rPr>
          <w:rFonts w:hint="eastAsia"/>
        </w:rPr>
        <w:t>で</w:t>
      </w:r>
      <w:r w:rsidR="00A12DC1" w:rsidRPr="00B6717A">
        <w:rPr>
          <w:rFonts w:hint="eastAsia"/>
        </w:rPr>
        <w:t>は</w:t>
      </w:r>
      <w:r w:rsidR="00B6717A" w:rsidRPr="00B6717A">
        <w:rPr>
          <w:rFonts w:hint="eastAsia"/>
        </w:rPr>
        <w:t>、</w:t>
      </w:r>
      <w:r w:rsidR="006E7869" w:rsidRPr="00B6717A">
        <w:rPr>
          <w:rFonts w:hint="eastAsia"/>
        </w:rPr>
        <w:t>考え方や方針レベルで</w:t>
      </w:r>
      <w:r w:rsidR="00A12DC1" w:rsidRPr="00B6717A">
        <w:rPr>
          <w:rFonts w:hint="eastAsia"/>
        </w:rPr>
        <w:t>大きく異なる点がある</w:t>
      </w:r>
      <w:r w:rsidR="00783894">
        <w:rPr>
          <w:rFonts w:hint="eastAsia"/>
        </w:rPr>
        <w:t>。</w:t>
      </w:r>
      <w:r w:rsidR="006E71FC">
        <w:rPr>
          <w:rFonts w:hint="eastAsia"/>
        </w:rPr>
        <w:t>クラウドを利用する政府情報システムについては、</w:t>
      </w:r>
      <w:r>
        <w:rPr>
          <w:rFonts w:hint="eastAsia"/>
        </w:rPr>
        <w:t>以下</w:t>
      </w:r>
      <w:r w:rsidR="006E71FC">
        <w:rPr>
          <w:rFonts w:hint="eastAsia"/>
        </w:rPr>
        <w:t>を踏まえたセキュリティ対策を行う</w:t>
      </w:r>
      <w:r w:rsidR="002F2967">
        <w:rPr>
          <w:rFonts w:hint="eastAsia"/>
        </w:rPr>
        <w:t>ことを原則と</w:t>
      </w:r>
      <w:r w:rsidR="004670A7">
        <w:rPr>
          <w:rFonts w:hint="eastAsia"/>
        </w:rPr>
        <w:t>する</w:t>
      </w:r>
      <w:r>
        <w:rPr>
          <w:rFonts w:hint="eastAsia"/>
        </w:rPr>
        <w:t>。</w:t>
      </w:r>
    </w:p>
    <w:p w14:paraId="51EC79C7" w14:textId="78FA2F33" w:rsidR="000368BC" w:rsidRDefault="000368BC" w:rsidP="000368BC">
      <w:pPr>
        <w:pStyle w:val="3"/>
        <w:spacing w:before="360"/>
        <w:ind w:left="360" w:hanging="240"/>
      </w:pPr>
      <w:r>
        <w:rPr>
          <w:rFonts w:hint="eastAsia"/>
        </w:rPr>
        <w:t xml:space="preserve">　</w:t>
      </w:r>
      <w:bookmarkStart w:id="46" w:name="_Toc114589897"/>
      <w:r>
        <w:rPr>
          <w:rFonts w:hint="eastAsia"/>
        </w:rPr>
        <w:t>責任共有モデル</w:t>
      </w:r>
      <w:r w:rsidR="00BC76FC">
        <w:rPr>
          <w:rFonts w:hint="eastAsia"/>
        </w:rPr>
        <w:t>による対象の絞り込み</w:t>
      </w:r>
      <w:bookmarkEnd w:id="46"/>
    </w:p>
    <w:p w14:paraId="01D5C11B" w14:textId="0E1AD711" w:rsidR="00B25918" w:rsidRDefault="000368BC" w:rsidP="000368BC">
      <w:pPr>
        <w:pStyle w:val="a1"/>
        <w:ind w:firstLine="240"/>
      </w:pPr>
      <w:r>
        <w:rPr>
          <w:rFonts w:hint="eastAsia"/>
        </w:rPr>
        <w:t>オンプレミス時代のアプリケーションでは、システムを構成するハードウェア、OS、ミドルウェア、業務アプリケーションから、設備・運用も含め、全てのセキュリティ対策を考慮する必要があったが、クラウドにおいては、責任共有モデルにより、クラウドが提供するものはCSPが責任を負い、利用システムはその利用に</w:t>
      </w:r>
      <w:r w:rsidR="00636B29">
        <w:rPr>
          <w:rFonts w:hint="eastAsia"/>
        </w:rPr>
        <w:t>つ</w:t>
      </w:r>
      <w:r w:rsidR="005828CA">
        <w:rPr>
          <w:rFonts w:hint="eastAsia"/>
        </w:rPr>
        <w:t>いて</w:t>
      </w:r>
      <w:r>
        <w:rPr>
          <w:rFonts w:hint="eastAsia"/>
        </w:rPr>
        <w:t>のみ責任を負う。</w:t>
      </w:r>
    </w:p>
    <w:p w14:paraId="55159E58" w14:textId="0627C12B" w:rsidR="00EF3F26" w:rsidRPr="00532FFA" w:rsidRDefault="009931EC">
      <w:pPr>
        <w:pStyle w:val="a1"/>
        <w:ind w:firstLine="240"/>
      </w:pPr>
      <w:r>
        <w:rPr>
          <w:rFonts w:hint="eastAsia"/>
        </w:rPr>
        <w:t>利用システムの責任</w:t>
      </w:r>
      <w:r w:rsidR="00EF3F26">
        <w:rPr>
          <w:rFonts w:hint="eastAsia"/>
        </w:rPr>
        <w:t>は</w:t>
      </w:r>
      <w:r>
        <w:rPr>
          <w:rFonts w:hint="eastAsia"/>
        </w:rPr>
        <w:t>、</w:t>
      </w:r>
      <w:r w:rsidR="00EF3F26">
        <w:rPr>
          <w:rFonts w:hint="eastAsia"/>
        </w:rPr>
        <w:t>業務アプリケーション、利用者端末、運用、クラウド利用における設定</w:t>
      </w:r>
      <w:r w:rsidR="00F03C5D" w:rsidRPr="00F03C5D">
        <w:rPr>
          <w:rFonts w:hint="eastAsia"/>
        </w:rPr>
        <w:t>（利用者データの保護に係るものを含む</w:t>
      </w:r>
      <w:r w:rsidR="00572735">
        <w:rPr>
          <w:rFonts w:hint="eastAsia"/>
        </w:rPr>
        <w:t>。</w:t>
      </w:r>
      <w:r w:rsidR="00F03C5D" w:rsidRPr="00F03C5D">
        <w:rPr>
          <w:rFonts w:hint="eastAsia"/>
        </w:rPr>
        <w:t>）</w:t>
      </w:r>
      <w:r w:rsidR="00A05265">
        <w:rPr>
          <w:rFonts w:hint="eastAsia"/>
        </w:rPr>
        <w:t>、アカウント</w:t>
      </w:r>
      <w:r w:rsidR="00EF3F26">
        <w:rPr>
          <w:rFonts w:hint="eastAsia"/>
        </w:rPr>
        <w:t>等に限定される。</w:t>
      </w:r>
      <w:r w:rsidR="00532FFA" w:rsidRPr="00532FFA">
        <w:t>OSSも含めて業務アプリケーションや利用者データに</w:t>
      </w:r>
      <w:r w:rsidR="0032292A">
        <w:rPr>
          <w:rFonts w:hint="eastAsia"/>
        </w:rPr>
        <w:t>係る</w:t>
      </w:r>
      <w:r w:rsidR="00532FFA" w:rsidRPr="00532FFA">
        <w:t>セキュリティ対策はシステム構築側の最終的な責任となるため、システム構築者が自らその対策を行う必要がある。</w:t>
      </w:r>
    </w:p>
    <w:p w14:paraId="348BAACA" w14:textId="6A3B3CDD" w:rsidR="00EF3F26" w:rsidRDefault="00EF3F26" w:rsidP="000368BC">
      <w:pPr>
        <w:pStyle w:val="a1"/>
        <w:ind w:firstLine="240"/>
      </w:pPr>
      <w:r>
        <w:rPr>
          <w:rFonts w:hint="eastAsia"/>
        </w:rPr>
        <w:t>ISMAP</w:t>
      </w:r>
      <w:r w:rsidR="00834736">
        <w:rPr>
          <w:rFonts w:hint="eastAsia"/>
        </w:rPr>
        <w:t>に登録され</w:t>
      </w:r>
      <w:r>
        <w:rPr>
          <w:rFonts w:hint="eastAsia"/>
        </w:rPr>
        <w:t>たクラウド</w:t>
      </w:r>
      <w:r w:rsidR="00636B29">
        <w:rPr>
          <w:rFonts w:hint="eastAsia"/>
        </w:rPr>
        <w:t>サービス</w:t>
      </w:r>
      <w:r>
        <w:rPr>
          <w:rFonts w:hint="eastAsia"/>
        </w:rPr>
        <w:t>については、クラウドが提供する</w:t>
      </w:r>
      <w:r w:rsidR="00636B29">
        <w:rPr>
          <w:rFonts w:hint="eastAsia"/>
        </w:rPr>
        <w:t>部分</w:t>
      </w:r>
      <w:r>
        <w:rPr>
          <w:rFonts w:hint="eastAsia"/>
        </w:rPr>
        <w:t>のセキュリティレベル</w:t>
      </w:r>
      <w:r w:rsidR="00636B29">
        <w:rPr>
          <w:rFonts w:hint="eastAsia"/>
        </w:rPr>
        <w:t>を</w:t>
      </w:r>
      <w:r>
        <w:rPr>
          <w:rFonts w:hint="eastAsia"/>
        </w:rPr>
        <w:t>利用システムが特に検証を行う必要はないが、ISMAP</w:t>
      </w:r>
      <w:r w:rsidR="001A6BCD">
        <w:rPr>
          <w:rFonts w:hint="eastAsia"/>
        </w:rPr>
        <w:t>に登録されて</w:t>
      </w:r>
      <w:r>
        <w:rPr>
          <w:rFonts w:hint="eastAsia"/>
        </w:rPr>
        <w:t>いない場合は、「</w:t>
      </w:r>
      <w:r w:rsidR="009326F5">
        <w:rPr>
          <w:rFonts w:hint="eastAsia"/>
        </w:rPr>
        <w:t>４．１　I</w:t>
      </w:r>
      <w:r w:rsidR="009326F5">
        <w:t>SMAP</w:t>
      </w:r>
      <w:r w:rsidR="009326F5">
        <w:rPr>
          <w:rFonts w:hint="eastAsia"/>
        </w:rPr>
        <w:t>以外のクラウドセキュリティ認証等</w:t>
      </w:r>
      <w:r>
        <w:rPr>
          <w:rFonts w:hint="eastAsia"/>
        </w:rPr>
        <w:t>」</w:t>
      </w:r>
      <w:r w:rsidR="009326F5">
        <w:rPr>
          <w:rFonts w:hint="eastAsia"/>
        </w:rPr>
        <w:t>の対応が必要となる。</w:t>
      </w:r>
    </w:p>
    <w:p w14:paraId="43444ACA" w14:textId="1EB18833" w:rsidR="009326F5" w:rsidRDefault="009326F5" w:rsidP="009326F5">
      <w:pPr>
        <w:pStyle w:val="3"/>
        <w:spacing w:before="360"/>
        <w:ind w:left="360" w:hanging="240"/>
      </w:pPr>
      <w:r>
        <w:rPr>
          <w:rFonts w:hint="eastAsia"/>
        </w:rPr>
        <w:t xml:space="preserve">　</w:t>
      </w:r>
      <w:bookmarkStart w:id="47" w:name="_Toc114589898"/>
      <w:r>
        <w:rPr>
          <w:rFonts w:hint="eastAsia"/>
        </w:rPr>
        <w:t>リファレンスアーキテクチャへの準拠</w:t>
      </w:r>
      <w:bookmarkEnd w:id="47"/>
    </w:p>
    <w:p w14:paraId="46A8A849" w14:textId="7AE5487B" w:rsidR="009326F5" w:rsidRDefault="009326F5" w:rsidP="00752203">
      <w:pPr>
        <w:pStyle w:val="a1"/>
        <w:ind w:firstLine="240"/>
      </w:pPr>
      <w:bookmarkStart w:id="48" w:name="_Hlk100663710"/>
      <w:r>
        <w:rPr>
          <w:rFonts w:hint="eastAsia"/>
        </w:rPr>
        <w:t>ガバメントクラウドに選定されている</w:t>
      </w:r>
      <w:r w:rsidR="00636B29">
        <w:rPr>
          <w:rFonts w:hint="eastAsia"/>
        </w:rPr>
        <w:t>クラウド</w:t>
      </w:r>
      <w:r>
        <w:rPr>
          <w:rFonts w:hint="eastAsia"/>
        </w:rPr>
        <w:t>や</w:t>
      </w:r>
      <w:r w:rsidR="00952330">
        <w:rPr>
          <w:rFonts w:hint="eastAsia"/>
        </w:rPr>
        <w:t>一部</w:t>
      </w:r>
      <w:r>
        <w:rPr>
          <w:rFonts w:hint="eastAsia"/>
        </w:rPr>
        <w:t>のクラウドに</w:t>
      </w:r>
      <w:r w:rsidR="00636B29">
        <w:rPr>
          <w:rFonts w:hint="eastAsia"/>
        </w:rPr>
        <w:t>お</w:t>
      </w:r>
      <w:r>
        <w:rPr>
          <w:rFonts w:hint="eastAsia"/>
        </w:rPr>
        <w:t>いては、CSPによって</w:t>
      </w:r>
      <w:r w:rsidR="00494D84">
        <w:rPr>
          <w:rFonts w:hint="eastAsia"/>
        </w:rPr>
        <w:t>、そのクラウド利用に最適</w:t>
      </w:r>
      <w:bookmarkEnd w:id="48"/>
      <w:r w:rsidR="00494D84">
        <w:rPr>
          <w:rFonts w:hint="eastAsia"/>
        </w:rPr>
        <w:t>な考え方</w:t>
      </w:r>
      <w:r w:rsidR="00A05265">
        <w:rPr>
          <w:rFonts w:hint="eastAsia"/>
        </w:rPr>
        <w:t>や</w:t>
      </w:r>
      <w:r w:rsidR="00494D84">
        <w:rPr>
          <w:rFonts w:hint="eastAsia"/>
        </w:rPr>
        <w:t>方式がリファレンスアーキ</w:t>
      </w:r>
      <w:r w:rsidR="00494D84">
        <w:rPr>
          <w:rFonts w:hint="eastAsia"/>
        </w:rPr>
        <w:lastRenderedPageBreak/>
        <w:t>テクチャとして</w:t>
      </w:r>
      <w:r>
        <w:rPr>
          <w:rFonts w:hint="eastAsia"/>
        </w:rPr>
        <w:t>用意されている。過去の</w:t>
      </w:r>
      <w:r w:rsidR="00E40616">
        <w:rPr>
          <w:rFonts w:hint="eastAsia"/>
        </w:rPr>
        <w:t>オンプレミス時代の</w:t>
      </w:r>
      <w:r>
        <w:rPr>
          <w:rFonts w:hint="eastAsia"/>
        </w:rPr>
        <w:t>セキュリティ対策</w:t>
      </w:r>
      <w:r w:rsidR="00752203">
        <w:rPr>
          <w:rFonts w:hint="eastAsia"/>
        </w:rPr>
        <w:t>の</w:t>
      </w:r>
      <w:r>
        <w:rPr>
          <w:rFonts w:hint="eastAsia"/>
        </w:rPr>
        <w:t>踏襲</w:t>
      </w:r>
      <w:r w:rsidR="00752203">
        <w:rPr>
          <w:rFonts w:hint="eastAsia"/>
        </w:rPr>
        <w:t>を基本と</w:t>
      </w:r>
      <w:r>
        <w:rPr>
          <w:rFonts w:hint="eastAsia"/>
        </w:rPr>
        <w:t>するのではなく、</w:t>
      </w:r>
      <w:r w:rsidR="00494D84">
        <w:rPr>
          <w:rFonts w:hint="eastAsia"/>
        </w:rPr>
        <w:t>利用するクラウドの</w:t>
      </w:r>
      <w:r w:rsidR="00752203">
        <w:rPr>
          <w:rFonts w:hint="eastAsia"/>
        </w:rPr>
        <w:t>リファレンスアーキテクチャに準拠した最新の対策を行う必要がある。</w:t>
      </w:r>
    </w:p>
    <w:p w14:paraId="182B0D9F" w14:textId="0CB8AB4B" w:rsidR="00B26410" w:rsidRDefault="00B26410" w:rsidP="00B26410">
      <w:pPr>
        <w:pStyle w:val="3"/>
        <w:spacing w:before="360"/>
        <w:ind w:left="360" w:hanging="240"/>
      </w:pPr>
      <w:r>
        <w:rPr>
          <w:rFonts w:hint="eastAsia"/>
        </w:rPr>
        <w:t xml:space="preserve">　</w:t>
      </w:r>
      <w:bookmarkStart w:id="49" w:name="_Toc114589899"/>
      <w:r w:rsidR="0086443E">
        <w:rPr>
          <w:rFonts w:hint="eastAsia"/>
        </w:rPr>
        <w:t>境界型セキュリティのみに依存しない</w:t>
      </w:r>
      <w:r>
        <w:rPr>
          <w:rFonts w:hint="eastAsia"/>
        </w:rPr>
        <w:t>セキュリティ対策を行う（ゼロトラスト）</w:t>
      </w:r>
      <w:bookmarkEnd w:id="49"/>
    </w:p>
    <w:p w14:paraId="7B3FB158" w14:textId="200D23DA" w:rsidR="005B1DF4" w:rsidRPr="00AD4F76" w:rsidRDefault="00A93D9C" w:rsidP="00AD4F76">
      <w:pPr>
        <w:pStyle w:val="a1"/>
        <w:ind w:firstLine="240"/>
      </w:pPr>
      <w:r>
        <w:rPr>
          <w:rFonts w:hint="eastAsia"/>
        </w:rPr>
        <w:t>オンプレミスでは境界型セキュリティの考え方に基づいてネットワークセキュリティを重視して、危険な外部と安全な内部を遮断するといった対策方法が主流であったため、内部についてのセキュリティ対策が十分でない場合があった。クラウド利用時においては、ゼロトラストの考え方に基づいて全てのレイヤーでセキュリティ対策を検討し、エンド・ツー・エンドで</w:t>
      </w:r>
      <w:r w:rsidRPr="00F3532A">
        <w:rPr>
          <w:rFonts w:hint="eastAsia"/>
        </w:rPr>
        <w:t>、データの秘匿・保護を行い、動的に監視や認証等を実施することが推奨される</w:t>
      </w:r>
      <w:r w:rsidR="00B26410" w:rsidRPr="00F3532A">
        <w:rPr>
          <w:rFonts w:hint="eastAsia"/>
        </w:rPr>
        <w:t>。</w:t>
      </w:r>
    </w:p>
    <w:p w14:paraId="3F2BC999" w14:textId="58DD9927" w:rsidR="00426DB3" w:rsidRDefault="00426DB3" w:rsidP="00426DB3">
      <w:pPr>
        <w:pStyle w:val="3"/>
        <w:spacing w:before="360"/>
        <w:ind w:left="360" w:hanging="240"/>
      </w:pPr>
      <w:r>
        <w:rPr>
          <w:rFonts w:hint="eastAsia"/>
        </w:rPr>
        <w:t xml:space="preserve">　</w:t>
      </w:r>
      <w:bookmarkStart w:id="50" w:name="_Toc114589900"/>
      <w:r>
        <w:rPr>
          <w:rFonts w:hint="eastAsia"/>
        </w:rPr>
        <w:t>予防的統制と発見的統制の実施</w:t>
      </w:r>
      <w:bookmarkEnd w:id="50"/>
    </w:p>
    <w:p w14:paraId="422A1810" w14:textId="2D74CDDA" w:rsidR="00682D3A" w:rsidRDefault="00682D3A" w:rsidP="00426DB3">
      <w:pPr>
        <w:pStyle w:val="a1"/>
        <w:ind w:firstLine="240"/>
      </w:pPr>
      <w:r>
        <w:rPr>
          <w:rFonts w:hint="eastAsia"/>
        </w:rPr>
        <w:t>誤った設定による意図しない情報</w:t>
      </w:r>
      <w:r w:rsidR="007E0DBE">
        <w:rPr>
          <w:rFonts w:hint="eastAsia"/>
        </w:rPr>
        <w:t>の外部</w:t>
      </w:r>
      <w:r>
        <w:rPr>
          <w:rFonts w:hint="eastAsia"/>
        </w:rPr>
        <w:t>公開を避け</w:t>
      </w:r>
      <w:r w:rsidR="007E0DBE">
        <w:rPr>
          <w:rFonts w:hint="eastAsia"/>
        </w:rPr>
        <w:t>、</w:t>
      </w:r>
      <w:r w:rsidR="005743A1">
        <w:rPr>
          <w:rFonts w:hint="eastAsia"/>
        </w:rPr>
        <w:t>システムをセキュアに保つ</w:t>
      </w:r>
      <w:r>
        <w:rPr>
          <w:rFonts w:hint="eastAsia"/>
        </w:rPr>
        <w:t>ため、</w:t>
      </w:r>
      <w:r w:rsidR="00AD4F76">
        <w:rPr>
          <w:rFonts w:hint="eastAsia"/>
        </w:rPr>
        <w:t>クラウドでは様々な設定を</w:t>
      </w:r>
      <w:r>
        <w:rPr>
          <w:rFonts w:hint="eastAsia"/>
        </w:rPr>
        <w:t>正しく行い、維持することが重要となる。</w:t>
      </w:r>
    </w:p>
    <w:p w14:paraId="4A7FCC53" w14:textId="77777777" w:rsidR="00682D3A" w:rsidRDefault="00682D3A" w:rsidP="00426DB3">
      <w:pPr>
        <w:pStyle w:val="a1"/>
        <w:ind w:firstLine="240"/>
      </w:pPr>
      <w:r>
        <w:rPr>
          <w:rFonts w:hint="eastAsia"/>
        </w:rPr>
        <w:t>予防的統制とは不正な操作を事前に防止することであり、発見的統制とはリソースが不正な状況になっていないかを継続的に監視し修正する機能である。</w:t>
      </w:r>
    </w:p>
    <w:p w14:paraId="25943282" w14:textId="63CD33F1" w:rsidR="00426DB3" w:rsidRDefault="00682D3A" w:rsidP="00426DB3">
      <w:pPr>
        <w:pStyle w:val="a1"/>
        <w:ind w:firstLine="240"/>
      </w:pPr>
      <w:r>
        <w:rPr>
          <w:rFonts w:hint="eastAsia"/>
        </w:rPr>
        <w:t>予防的統制では、組織で定めたポリシー（</w:t>
      </w:r>
      <w:r w:rsidR="007E0DBE">
        <w:rPr>
          <w:rFonts w:hint="eastAsia"/>
        </w:rPr>
        <w:t>国外サービスの利用禁止、必要なログの取得、高権限アカウントの管理等）を設定し、発見的統制では、前述のポリシーの準拠状況、暗号化や監視の実施状況、外部公開設定等を</w:t>
      </w:r>
      <w:r w:rsidR="00F3532A">
        <w:rPr>
          <w:rFonts w:hint="eastAsia"/>
        </w:rPr>
        <w:t>定期的に</w:t>
      </w:r>
      <w:r w:rsidR="005743A1">
        <w:rPr>
          <w:rFonts w:hint="eastAsia"/>
        </w:rPr>
        <w:t>監視し必要に応じて修正する</w:t>
      </w:r>
      <w:r w:rsidR="00426DB3">
        <w:rPr>
          <w:rFonts w:hint="eastAsia"/>
        </w:rPr>
        <w:t>。</w:t>
      </w:r>
    </w:p>
    <w:p w14:paraId="33E7AE00" w14:textId="13DCDD88" w:rsidR="00426DB3" w:rsidRDefault="00426DB3" w:rsidP="00426DB3">
      <w:pPr>
        <w:pStyle w:val="3"/>
        <w:spacing w:before="360"/>
        <w:ind w:left="360" w:hanging="240"/>
      </w:pPr>
      <w:r>
        <w:rPr>
          <w:rFonts w:hint="eastAsia"/>
        </w:rPr>
        <w:t xml:space="preserve">　</w:t>
      </w:r>
      <w:bookmarkStart w:id="51" w:name="_Toc114589901"/>
      <w:r w:rsidR="00800986">
        <w:rPr>
          <w:rFonts w:hint="eastAsia"/>
        </w:rPr>
        <w:t>セキュリティ対策の自動</w:t>
      </w:r>
      <w:r>
        <w:rPr>
          <w:rFonts w:hint="eastAsia"/>
        </w:rPr>
        <w:t>化</w:t>
      </w:r>
      <w:bookmarkEnd w:id="51"/>
    </w:p>
    <w:p w14:paraId="258F8FB9" w14:textId="788D51EB" w:rsidR="004C7943" w:rsidRDefault="00E62558" w:rsidP="004C7943">
      <w:pPr>
        <w:pStyle w:val="a1"/>
        <w:ind w:firstLine="240"/>
      </w:pPr>
      <w:r>
        <w:rPr>
          <w:rFonts w:hint="eastAsia"/>
        </w:rPr>
        <w:t>オンプレミス時代は</w:t>
      </w:r>
      <w:r w:rsidR="00B469EC">
        <w:rPr>
          <w:rFonts w:hAnsi="ＭＳ 明朝" w:hint="eastAsia"/>
          <w:color w:val="000000"/>
        </w:rPr>
        <w:t>セキュリティ対策を人海戦術的に実施</w:t>
      </w:r>
      <w:r w:rsidR="0028571B">
        <w:rPr>
          <w:rFonts w:hAnsi="ＭＳ 明朝" w:hint="eastAsia"/>
          <w:color w:val="000000"/>
        </w:rPr>
        <w:t>したり</w:t>
      </w:r>
      <w:r w:rsidR="00B469EC">
        <w:rPr>
          <w:rFonts w:hAnsi="ＭＳ 明朝" w:hint="eastAsia"/>
          <w:color w:val="000000"/>
        </w:rPr>
        <w:t>、全量検査ができないためサンプリングによる検査を実施</w:t>
      </w:r>
      <w:r w:rsidR="0028571B">
        <w:rPr>
          <w:rFonts w:hAnsi="ＭＳ 明朝" w:hint="eastAsia"/>
          <w:color w:val="000000"/>
        </w:rPr>
        <w:t>したり</w:t>
      </w:r>
      <w:r w:rsidR="00B469EC">
        <w:rPr>
          <w:rFonts w:hAnsi="ＭＳ 明朝" w:hint="eastAsia"/>
          <w:color w:val="000000"/>
        </w:rPr>
        <w:t>していたが、</w:t>
      </w:r>
      <w:r w:rsidR="001F1CE7" w:rsidRPr="001F1CE7">
        <w:rPr>
          <w:rFonts w:hAnsi="ＭＳ 明朝" w:hint="eastAsia"/>
          <w:color w:val="000000"/>
        </w:rPr>
        <w:t>クラウドにおいては、前述の予防的統制、発見的統制、セキュリティ対策のデフォルト化に必要となる、全量ログ保管とその分析を自動化したセキュリティ対策がサービスとして利用可能である</w:t>
      </w:r>
      <w:r w:rsidR="00B469EC">
        <w:rPr>
          <w:rFonts w:hAnsi="ＭＳ 明朝" w:hint="eastAsia"/>
          <w:color w:val="000000"/>
        </w:rPr>
        <w:t>。これにより</w:t>
      </w:r>
      <w:r w:rsidR="0028571B">
        <w:rPr>
          <w:rFonts w:hAnsi="ＭＳ 明朝" w:hint="eastAsia"/>
          <w:color w:val="000000"/>
        </w:rPr>
        <w:t>人為的な</w:t>
      </w:r>
      <w:r w:rsidR="00B469EC">
        <w:rPr>
          <w:rFonts w:hAnsi="ＭＳ 明朝" w:hint="eastAsia"/>
          <w:color w:val="000000"/>
        </w:rPr>
        <w:t>ミスによる見落とし、検知の遅れや抜け等が大きく是正されるとともに、セキュリティ運用の低コスト化も期待できる</w:t>
      </w:r>
      <w:r w:rsidR="004C7943">
        <w:rPr>
          <w:rFonts w:hint="eastAsia"/>
        </w:rPr>
        <w:t>。</w:t>
      </w:r>
    </w:p>
    <w:p w14:paraId="77A94FF4" w14:textId="611FCD14" w:rsidR="00AE6F29" w:rsidRDefault="00AE6F29" w:rsidP="004C7943">
      <w:pPr>
        <w:pStyle w:val="a1"/>
        <w:ind w:firstLine="240"/>
      </w:pPr>
      <w:r>
        <w:rPr>
          <w:rFonts w:hint="eastAsia"/>
        </w:rPr>
        <w:t>また、</w:t>
      </w:r>
      <w:r w:rsidR="00D361CF">
        <w:rPr>
          <w:rFonts w:hint="eastAsia"/>
        </w:rPr>
        <w:t>セキュリティ対策の自動化には、</w:t>
      </w:r>
      <w:r>
        <w:rPr>
          <w:rFonts w:hint="eastAsia"/>
        </w:rPr>
        <w:t>インシデント対応の自動化</w:t>
      </w:r>
      <w:r w:rsidR="002C0F1B">
        <w:rPr>
          <w:rFonts w:hint="eastAsia"/>
        </w:rPr>
        <w:t>も</w:t>
      </w:r>
      <w:r w:rsidR="00D361CF">
        <w:rPr>
          <w:rFonts w:hint="eastAsia"/>
        </w:rPr>
        <w:t>含まれることが望ましい。調査作業等においても自動化が可能となる領域が拡大して</w:t>
      </w:r>
      <w:r w:rsidR="002C0F1B">
        <w:rPr>
          <w:rFonts w:hint="eastAsia"/>
        </w:rPr>
        <w:t>おり</w:t>
      </w:r>
      <w:r w:rsidR="00D361CF">
        <w:rPr>
          <w:rFonts w:hint="eastAsia"/>
        </w:rPr>
        <w:t>、自動化によ</w:t>
      </w:r>
      <w:r w:rsidR="002C0F1B">
        <w:rPr>
          <w:rFonts w:hint="eastAsia"/>
        </w:rPr>
        <w:t>る</w:t>
      </w:r>
      <w:r w:rsidR="00D361CF">
        <w:rPr>
          <w:rFonts w:hint="eastAsia"/>
        </w:rPr>
        <w:t>インシデント対策のスピードアップ、高度化を図</w:t>
      </w:r>
      <w:r w:rsidR="0028571B">
        <w:rPr>
          <w:rFonts w:hint="eastAsia"/>
        </w:rPr>
        <w:t>ることも望ましい</w:t>
      </w:r>
      <w:r w:rsidR="00D361CF">
        <w:rPr>
          <w:rFonts w:hint="eastAsia"/>
        </w:rPr>
        <w:t>。</w:t>
      </w:r>
    </w:p>
    <w:p w14:paraId="5C368BFF" w14:textId="77777777" w:rsidR="00E62558" w:rsidRDefault="00E62558" w:rsidP="00E62558">
      <w:pPr>
        <w:pStyle w:val="3"/>
        <w:spacing w:before="360"/>
        <w:ind w:left="360" w:hanging="240"/>
      </w:pPr>
      <w:bookmarkStart w:id="52" w:name="_Hlk100664013"/>
      <w:r>
        <w:rPr>
          <w:rFonts w:hint="eastAsia"/>
        </w:rPr>
        <w:lastRenderedPageBreak/>
        <w:t xml:space="preserve">　</w:t>
      </w:r>
      <w:bookmarkStart w:id="53" w:name="_Toc114589902"/>
      <w:r>
        <w:rPr>
          <w:rFonts w:hint="eastAsia"/>
        </w:rPr>
        <w:t>サーバを構築しないアーキテクチャの採用</w:t>
      </w:r>
      <w:bookmarkEnd w:id="53"/>
    </w:p>
    <w:p w14:paraId="33A59745" w14:textId="608C9151" w:rsidR="00E62558" w:rsidRDefault="00A13E60" w:rsidP="00E62558">
      <w:pPr>
        <w:pStyle w:val="a1"/>
        <w:ind w:firstLine="240"/>
      </w:pPr>
      <w:r w:rsidRPr="00A13E60">
        <w:rPr>
          <w:rFonts w:hint="eastAsia"/>
        </w:rPr>
        <w:t>自らサーバを構築し運用すると、</w:t>
      </w:r>
      <w:r w:rsidR="001F1CE7" w:rsidRPr="001F1CE7">
        <w:rPr>
          <w:rFonts w:hint="eastAsia"/>
        </w:rPr>
        <w:t>そのサーバにおける</w:t>
      </w:r>
      <w:r w:rsidRPr="00A13E60">
        <w:rPr>
          <w:rFonts w:hint="eastAsia"/>
        </w:rPr>
        <w:t>セキュリティに関する監視や運用を自らの責任で行う必要がある。システムで求められるセキュリティ監視、運用機能を具備したクラウドが提供するマネージドサービスを利用することで</w:t>
      </w:r>
      <w:r w:rsidR="00E62558">
        <w:rPr>
          <w:rFonts w:hint="eastAsia"/>
        </w:rPr>
        <w:t>、サーバ構築が不要となると、</w:t>
      </w:r>
      <w:r w:rsidR="008F387D" w:rsidRPr="008F387D">
        <w:rPr>
          <w:rFonts w:hint="eastAsia"/>
        </w:rPr>
        <w:t>サーバのセキュリティ対策もサービス（サーバ）を運用する</w:t>
      </w:r>
      <w:r w:rsidR="00E62558">
        <w:rPr>
          <w:rFonts w:hint="eastAsia"/>
        </w:rPr>
        <w:t>CSPが実施することになり利用システムでは不要となる。</w:t>
      </w:r>
      <w:bookmarkEnd w:id="52"/>
    </w:p>
    <w:p w14:paraId="72A8FF8A" w14:textId="3E2A48D7" w:rsidR="00E62558" w:rsidRDefault="00E62558" w:rsidP="00E62558">
      <w:pPr>
        <w:pStyle w:val="a1"/>
        <w:ind w:firstLine="240"/>
      </w:pPr>
      <w:r>
        <w:rPr>
          <w:rFonts w:hint="eastAsia"/>
        </w:rPr>
        <w:t>サーバを構築しないこと自体がセキュリティ対策であり、大きなリスク軽減となる。</w:t>
      </w:r>
      <w:r w:rsidR="0098185A" w:rsidRPr="0098185A">
        <w:rPr>
          <w:rFonts w:hint="eastAsia"/>
        </w:rPr>
        <w:t>ただし、アプリケーションやデータなどに関するセキュリティ対策は利用システム側の責任において実施する必要があるため、「</w:t>
      </w:r>
      <w:r w:rsidR="003F56E1">
        <w:rPr>
          <w:rFonts w:hint="eastAsia"/>
        </w:rPr>
        <w:t>1</w:t>
      </w:r>
      <w:r w:rsidR="0098185A" w:rsidRPr="0098185A">
        <w:rPr>
          <w:rFonts w:hint="eastAsia"/>
        </w:rPr>
        <w:t>）責任共有モデルによる対象の絞り込み」等を参考に利用システムで検討すること</w:t>
      </w:r>
      <w:r w:rsidR="0098185A">
        <w:rPr>
          <w:rFonts w:hint="eastAsia"/>
        </w:rPr>
        <w:t>。</w:t>
      </w:r>
    </w:p>
    <w:p w14:paraId="2AC17F1F" w14:textId="4843CC63" w:rsidR="00E62558" w:rsidRDefault="00E62558" w:rsidP="004C7943">
      <w:pPr>
        <w:pStyle w:val="a1"/>
        <w:ind w:firstLine="240"/>
      </w:pPr>
      <w:r>
        <w:rPr>
          <w:rFonts w:hint="eastAsia"/>
        </w:rPr>
        <w:t>また、自らがサーバを構築すると、その</w:t>
      </w:r>
      <w:r w:rsidR="00A93D9C">
        <w:rPr>
          <w:rFonts w:hint="eastAsia"/>
        </w:rPr>
        <w:t>部分</w:t>
      </w:r>
      <w:r>
        <w:rPr>
          <w:rFonts w:hint="eastAsia"/>
        </w:rPr>
        <w:t>については前述の予防的統制と発見的統制、セキュリティ対策のデフォルト化、自動化についても阻害される場合があるので特に留意が必要となる。</w:t>
      </w:r>
    </w:p>
    <w:p w14:paraId="6AEF7016" w14:textId="77777777" w:rsidR="0086443E" w:rsidRDefault="0086443E" w:rsidP="0086443E">
      <w:pPr>
        <w:pStyle w:val="3"/>
        <w:spacing w:before="360"/>
        <w:ind w:left="360" w:hanging="240"/>
      </w:pPr>
      <w:r>
        <w:rPr>
          <w:rFonts w:hint="eastAsia"/>
        </w:rPr>
        <w:t xml:space="preserve">　</w:t>
      </w:r>
      <w:bookmarkStart w:id="54" w:name="_Toc114589903"/>
      <w:proofErr w:type="spellStart"/>
      <w:r>
        <w:rPr>
          <w:rFonts w:hint="eastAsia"/>
        </w:rPr>
        <w:t>IaC</w:t>
      </w:r>
      <w:proofErr w:type="spellEnd"/>
      <w:r>
        <w:rPr>
          <w:rFonts w:hint="eastAsia"/>
        </w:rPr>
        <w:t>とテンプレート適用による主要セキュリティ対策のデフォルト化と適切なセキュリティ管理</w:t>
      </w:r>
      <w:bookmarkEnd w:id="54"/>
    </w:p>
    <w:p w14:paraId="7EABE410" w14:textId="77777777" w:rsidR="0086443E" w:rsidRDefault="0086443E" w:rsidP="0086443E">
      <w:pPr>
        <w:pStyle w:val="a1"/>
        <w:ind w:firstLine="240"/>
      </w:pPr>
      <w:r>
        <w:rPr>
          <w:rFonts w:hint="eastAsia"/>
        </w:rPr>
        <w:t>前述の予防的統制と発見的統制を容易かつ確実に行うために、これらの設定を組み込んだテンプレートを用いた</w:t>
      </w:r>
      <w:proofErr w:type="spellStart"/>
      <w:r>
        <w:rPr>
          <w:rFonts w:hint="eastAsia"/>
        </w:rPr>
        <w:t>IaC</w:t>
      </w:r>
      <w:proofErr w:type="spellEnd"/>
      <w:r>
        <w:rPr>
          <w:rFonts w:hint="eastAsia"/>
        </w:rPr>
        <w:t>（インフラ環境の自動構築）が望ましい。</w:t>
      </w:r>
    </w:p>
    <w:p w14:paraId="78BFA37A" w14:textId="27B926CC" w:rsidR="0086443E" w:rsidRPr="0086443E" w:rsidRDefault="0086443E" w:rsidP="0086443E">
      <w:pPr>
        <w:pStyle w:val="a1"/>
        <w:ind w:firstLine="240"/>
      </w:pPr>
      <w:r>
        <w:rPr>
          <w:rFonts w:hAnsi="ＭＳ 明朝" w:hint="eastAsia"/>
          <w:color w:val="000000"/>
        </w:rPr>
        <w:t>また、</w:t>
      </w:r>
      <w:proofErr w:type="spellStart"/>
      <w:r>
        <w:rPr>
          <w:rFonts w:hAnsi="ＭＳ 明朝" w:hint="eastAsia"/>
          <w:color w:val="000000"/>
        </w:rPr>
        <w:t>IaC</w:t>
      </w:r>
      <w:proofErr w:type="spellEnd"/>
      <w:r>
        <w:rPr>
          <w:rFonts w:hAnsi="ＭＳ 明朝" w:hint="eastAsia"/>
          <w:color w:val="000000"/>
        </w:rPr>
        <w:t>コードでインフラを構築するため、インフラ構成が</w:t>
      </w:r>
      <w:proofErr w:type="spellStart"/>
      <w:r>
        <w:rPr>
          <w:rFonts w:hAnsi="ＭＳ 明朝" w:hint="eastAsia"/>
          <w:color w:val="000000"/>
        </w:rPr>
        <w:t>IaC</w:t>
      </w:r>
      <w:proofErr w:type="spellEnd"/>
      <w:r>
        <w:rPr>
          <w:rFonts w:hAnsi="ＭＳ 明朝" w:hint="eastAsia"/>
          <w:color w:val="000000"/>
        </w:rPr>
        <w:t>コード通りとなっていることが保証され、</w:t>
      </w:r>
      <w:proofErr w:type="spellStart"/>
      <w:r>
        <w:rPr>
          <w:rFonts w:hAnsi="ＭＳ 明朝" w:hint="eastAsia"/>
          <w:color w:val="000000"/>
        </w:rPr>
        <w:t>IaC</w:t>
      </w:r>
      <w:proofErr w:type="spellEnd"/>
      <w:r>
        <w:rPr>
          <w:rFonts w:hAnsi="ＭＳ 明朝" w:hint="eastAsia"/>
          <w:color w:val="000000"/>
        </w:rPr>
        <w:t>コードの内容で構成を適切に管理でき、セキュリティの維持にも役立つ。</w:t>
      </w:r>
    </w:p>
    <w:p w14:paraId="762094A0" w14:textId="6E92E56A" w:rsidR="00426DB3" w:rsidRDefault="00426DB3" w:rsidP="00426DB3">
      <w:pPr>
        <w:pStyle w:val="3"/>
        <w:spacing w:before="360"/>
        <w:ind w:left="360" w:hanging="240"/>
      </w:pPr>
      <w:r>
        <w:rPr>
          <w:rFonts w:hint="eastAsia"/>
        </w:rPr>
        <w:t xml:space="preserve">　</w:t>
      </w:r>
      <w:bookmarkStart w:id="55" w:name="_Toc114589904"/>
      <w:r w:rsidR="00800986">
        <w:rPr>
          <w:rFonts w:hint="eastAsia"/>
        </w:rPr>
        <w:t>定量的計測とダッシュボードによる状況の可視</w:t>
      </w:r>
      <w:r>
        <w:rPr>
          <w:rFonts w:hint="eastAsia"/>
        </w:rPr>
        <w:t>化</w:t>
      </w:r>
      <w:bookmarkEnd w:id="55"/>
    </w:p>
    <w:p w14:paraId="5AF2C6CB" w14:textId="150804F3" w:rsidR="00426DB3" w:rsidRDefault="00426DB3" w:rsidP="00426DB3">
      <w:pPr>
        <w:pStyle w:val="a1"/>
        <w:ind w:firstLine="240"/>
      </w:pPr>
      <w:r>
        <w:rPr>
          <w:rFonts w:hint="eastAsia"/>
        </w:rPr>
        <w:t>セキュリティ対策の</w:t>
      </w:r>
      <w:r w:rsidR="00D147F5">
        <w:rPr>
          <w:rFonts w:hint="eastAsia"/>
        </w:rPr>
        <w:t>自動化を実施しても、管理者や関係者が速やかに状況を把握する必要性は変わらない。大規模システムや影響の大きいシステムについては、定量的計測とダッシュボードにより、可視化された情報が自動で提示されることが望ましい</w:t>
      </w:r>
      <w:r>
        <w:rPr>
          <w:rFonts w:hint="eastAsia"/>
        </w:rPr>
        <w:t>。</w:t>
      </w:r>
    </w:p>
    <w:p w14:paraId="0327A729" w14:textId="6F550CC7" w:rsidR="004670A7" w:rsidRPr="004670A7" w:rsidRDefault="004670A7" w:rsidP="004670A7">
      <w:pPr>
        <w:pStyle w:val="3"/>
        <w:spacing w:before="360"/>
        <w:ind w:left="360" w:hanging="240"/>
      </w:pPr>
      <w:r>
        <w:rPr>
          <w:rFonts w:hint="eastAsia"/>
        </w:rPr>
        <w:t xml:space="preserve">　</w:t>
      </w:r>
      <w:bookmarkStart w:id="56" w:name="_Toc114589905"/>
      <w:r>
        <w:rPr>
          <w:rFonts w:hint="eastAsia"/>
        </w:rPr>
        <w:t>継続的なアップデートへの対応</w:t>
      </w:r>
      <w:bookmarkEnd w:id="56"/>
    </w:p>
    <w:p w14:paraId="14454486" w14:textId="77393F1D" w:rsidR="004670A7" w:rsidRPr="004670A7" w:rsidRDefault="004670A7" w:rsidP="002C7828">
      <w:pPr>
        <w:pStyle w:val="a1"/>
        <w:ind w:firstLine="240"/>
      </w:pPr>
      <w:r>
        <w:rPr>
          <w:rFonts w:hint="eastAsia"/>
        </w:rPr>
        <w:t>前述のセキュリティ対策の多くはクラウドが提供する機能に依存し、その機能は絶えずアップデートされている。利用システムに</w:t>
      </w:r>
      <w:r w:rsidR="00E0231B">
        <w:rPr>
          <w:rFonts w:hint="eastAsia"/>
        </w:rPr>
        <w:t>おいて</w:t>
      </w:r>
      <w:r>
        <w:rPr>
          <w:rFonts w:hint="eastAsia"/>
        </w:rPr>
        <w:t>は、アップデート</w:t>
      </w:r>
      <w:r w:rsidR="00E0231B">
        <w:rPr>
          <w:rFonts w:hint="eastAsia"/>
        </w:rPr>
        <w:t>対応を義務的な改修負担としてイベント的に捉えるのではなく、通常のアップデートと捉えて日常的に対応を行い、</w:t>
      </w:r>
      <w:r w:rsidR="00D147F5">
        <w:rPr>
          <w:rFonts w:hint="eastAsia"/>
        </w:rPr>
        <w:t>適宜、</w:t>
      </w:r>
      <w:r>
        <w:rPr>
          <w:rFonts w:hint="eastAsia"/>
        </w:rPr>
        <w:t>設計の見直し</w:t>
      </w:r>
      <w:r w:rsidR="00AE6F29">
        <w:rPr>
          <w:rFonts w:hint="eastAsia"/>
        </w:rPr>
        <w:t>も実施する</w:t>
      </w:r>
      <w:r w:rsidR="00D147F5">
        <w:rPr>
          <w:rFonts w:hint="eastAsia"/>
        </w:rPr>
        <w:t>必要がある</w:t>
      </w:r>
      <w:r>
        <w:rPr>
          <w:rFonts w:hint="eastAsia"/>
        </w:rPr>
        <w:t>。</w:t>
      </w:r>
      <w:r w:rsidR="00E332EA" w:rsidRPr="00E332EA">
        <w:rPr>
          <w:rFonts w:hint="eastAsia"/>
        </w:rPr>
        <w:t>意図しない範囲まで情報が公開されるなど、特に機密性の低下を</w:t>
      </w:r>
      <w:r w:rsidR="00B13C4C">
        <w:rPr>
          <w:rFonts w:hint="eastAsia"/>
        </w:rPr>
        <w:t>招かない</w:t>
      </w:r>
      <w:r w:rsidR="00E332EA" w:rsidRPr="00E332EA">
        <w:rPr>
          <w:rFonts w:hint="eastAsia"/>
        </w:rPr>
        <w:t>よう注意する必要がある。</w:t>
      </w:r>
    </w:p>
    <w:p w14:paraId="2D097FFB" w14:textId="422B2A5C" w:rsidR="002A52CE" w:rsidRPr="0034570F" w:rsidRDefault="002A52CE" w:rsidP="002A52CE">
      <w:pPr>
        <w:pStyle w:val="3"/>
        <w:spacing w:before="360"/>
        <w:ind w:left="360" w:hanging="240"/>
      </w:pPr>
      <w:r>
        <w:rPr>
          <w:rFonts w:hint="eastAsia"/>
        </w:rPr>
        <w:lastRenderedPageBreak/>
        <w:t xml:space="preserve">　</w:t>
      </w:r>
      <w:bookmarkStart w:id="57" w:name="_Toc114589906"/>
      <w:r w:rsidRPr="0034570F">
        <w:rPr>
          <w:rFonts w:hint="eastAsia"/>
        </w:rPr>
        <w:t>クラウドに最適化した監査</w:t>
      </w:r>
      <w:bookmarkEnd w:id="57"/>
    </w:p>
    <w:p w14:paraId="7DCEBCAD" w14:textId="70BE7ED1" w:rsidR="00C65DDB" w:rsidRDefault="00C65DDB" w:rsidP="00C65DDB">
      <w:pPr>
        <w:pStyle w:val="a1"/>
        <w:ind w:firstLine="240"/>
      </w:pPr>
      <w:r w:rsidRPr="0034570F">
        <w:rPr>
          <w:rFonts w:hint="eastAsia"/>
        </w:rPr>
        <w:t>単にオンプレミスの監査方法を踏襲するのではなく、</w:t>
      </w:r>
      <w:r w:rsidRPr="0034570F">
        <w:t>1)</w:t>
      </w:r>
      <w:r w:rsidRPr="0034570F">
        <w:rPr>
          <w:rFonts w:hint="eastAsia"/>
        </w:rPr>
        <w:t>〜</w:t>
      </w:r>
      <w:r w:rsidRPr="0034570F">
        <w:t>9)</w:t>
      </w:r>
      <w:r w:rsidRPr="0034570F">
        <w:rPr>
          <w:rFonts w:hint="eastAsia"/>
        </w:rPr>
        <w:t>を前提とし、</w:t>
      </w:r>
      <w:proofErr w:type="spellStart"/>
      <w:r w:rsidRPr="0034570F">
        <w:rPr>
          <w:rFonts w:hint="eastAsia"/>
        </w:rPr>
        <w:t>I</w:t>
      </w:r>
      <w:r w:rsidRPr="0034570F">
        <w:t>aC</w:t>
      </w:r>
      <w:proofErr w:type="spellEnd"/>
      <w:r>
        <w:rPr>
          <w:rFonts w:hint="eastAsia"/>
        </w:rPr>
        <w:t>、</w:t>
      </w:r>
      <w:r w:rsidRPr="0034570F">
        <w:rPr>
          <w:rFonts w:hint="eastAsia"/>
        </w:rPr>
        <w:t>テンプレート、</w:t>
      </w:r>
      <w:r>
        <w:rPr>
          <w:rFonts w:hint="eastAsia"/>
        </w:rPr>
        <w:t>予防的統制・</w:t>
      </w:r>
      <w:r w:rsidRPr="0034570F">
        <w:rPr>
          <w:rFonts w:hint="eastAsia"/>
        </w:rPr>
        <w:t>発見的統制等を活用し、サーバを構築しないアーキテクチャを前提としたクラウドならではの監査を行うことが可能となる。</w:t>
      </w:r>
    </w:p>
    <w:p w14:paraId="5713F895" w14:textId="0DDC45C1" w:rsidR="00ED65BC" w:rsidRDefault="00ED65BC" w:rsidP="00C65DDB">
      <w:pPr>
        <w:pStyle w:val="a1"/>
        <w:ind w:firstLine="240"/>
      </w:pPr>
    </w:p>
    <w:p w14:paraId="303EB008" w14:textId="482C660D" w:rsidR="00ED65BC" w:rsidRDefault="00ED65BC" w:rsidP="00ED65BC">
      <w:pPr>
        <w:pStyle w:val="2"/>
        <w:spacing w:before="360"/>
        <w:ind w:left="240" w:hanging="240"/>
      </w:pPr>
      <w:r>
        <w:rPr>
          <w:rFonts w:hint="eastAsia"/>
        </w:rPr>
        <w:t xml:space="preserve">　</w:t>
      </w:r>
      <w:bookmarkStart w:id="58" w:name="_Toc114589907"/>
      <w:r w:rsidRPr="00ED65BC">
        <w:rPr>
          <w:rFonts w:hint="eastAsia"/>
        </w:rPr>
        <w:t>公文書管理との関係への留意</w:t>
      </w:r>
      <w:bookmarkEnd w:id="58"/>
      <w:r>
        <w:t xml:space="preserve"> </w:t>
      </w:r>
    </w:p>
    <w:p w14:paraId="566CC831" w14:textId="1F3CAACB" w:rsidR="00ED65BC" w:rsidRPr="00D975A7" w:rsidRDefault="00ED65BC" w:rsidP="00ED65BC">
      <w:pPr>
        <w:pStyle w:val="a1"/>
        <w:ind w:firstLine="240"/>
      </w:pPr>
      <w:r w:rsidRPr="00ED65BC">
        <w:rPr>
          <w:rFonts w:hint="eastAsia"/>
        </w:rPr>
        <w:t>クラウドで管理されている文書についても、公文書等の管理に関する法律（平成</w:t>
      </w:r>
      <w:r w:rsidR="00D34CC1">
        <w:rPr>
          <w:rFonts w:hint="eastAsia"/>
        </w:rPr>
        <w:t>2</w:t>
      </w:r>
      <w:r w:rsidR="00D34CC1">
        <w:t>1</w:t>
      </w:r>
      <w:r w:rsidRPr="00ED65BC">
        <w:rPr>
          <w:rFonts w:hint="eastAsia"/>
        </w:rPr>
        <w:t>年法律第</w:t>
      </w:r>
      <w:r w:rsidR="00D34CC1">
        <w:rPr>
          <w:rFonts w:hint="eastAsia"/>
        </w:rPr>
        <w:t>6</w:t>
      </w:r>
      <w:r w:rsidR="00D34CC1">
        <w:t>6</w:t>
      </w:r>
      <w:r w:rsidRPr="00ED65BC">
        <w:rPr>
          <w:rFonts w:hint="eastAsia"/>
        </w:rPr>
        <w:t>号）第２条第４項の要件を満たせば行政文書となり</w:t>
      </w:r>
      <w:r w:rsidR="00D34CC1">
        <w:rPr>
          <w:rFonts w:hint="eastAsia"/>
        </w:rPr>
        <w:t>得る</w:t>
      </w:r>
      <w:r w:rsidRPr="00ED65BC">
        <w:rPr>
          <w:rFonts w:hint="eastAsia"/>
        </w:rPr>
        <w:t>。クラウドの特性を踏まえ、遺漏なく法令等に基づいて公文書管理が行われるよう、システムの開発や運用に際しては、公文書管理に関する法令のほか「業務システムと公文書管理のルールについて」（令和４年２月</w:t>
      </w:r>
      <w:r w:rsidRPr="00ED65BC">
        <w:t>16日内閣府大臣官房公文書管理課長通知）等に留意する必要がある</w:t>
      </w:r>
      <w:r>
        <w:rPr>
          <w:rFonts w:hint="eastAsia"/>
        </w:rPr>
        <w:t>。</w:t>
      </w:r>
    </w:p>
    <w:p w14:paraId="2C68115D" w14:textId="15659D68" w:rsidR="002A52CE" w:rsidRPr="00107263" w:rsidRDefault="00107263" w:rsidP="0088019E">
      <w:pPr>
        <w:rPr>
          <w:rFonts w:ascii="ＭＳ 明朝" w:eastAsia="ＭＳ 明朝" w:hAnsiTheme="minorHAnsi" w:cstheme="minorBidi"/>
          <w:kern w:val="2"/>
          <w:szCs w:val="22"/>
        </w:rPr>
      </w:pPr>
      <w:r>
        <w:br w:type="page"/>
      </w:r>
    </w:p>
    <w:p w14:paraId="47BC5C99" w14:textId="3979AC9F" w:rsidR="00332544" w:rsidRDefault="00332544" w:rsidP="00332544">
      <w:pPr>
        <w:pStyle w:val="1"/>
        <w:ind w:left="240" w:hanging="240"/>
      </w:pPr>
      <w:r>
        <w:rPr>
          <w:rFonts w:hint="eastAsia"/>
        </w:rPr>
        <w:lastRenderedPageBreak/>
        <w:t xml:space="preserve">　</w:t>
      </w:r>
      <w:bookmarkStart w:id="59" w:name="_Toc114589908"/>
      <w:r w:rsidR="00566A00">
        <w:rPr>
          <w:rFonts w:hint="eastAsia"/>
        </w:rPr>
        <w:t>補足</w:t>
      </w:r>
      <w:bookmarkEnd w:id="59"/>
    </w:p>
    <w:p w14:paraId="504BAD86" w14:textId="491A7FCF" w:rsidR="00826094" w:rsidRPr="00B841BD" w:rsidRDefault="00826094" w:rsidP="00826094">
      <w:pPr>
        <w:pStyle w:val="2"/>
        <w:spacing w:before="360"/>
        <w:ind w:left="240" w:hanging="240"/>
      </w:pPr>
      <w:r>
        <w:rPr>
          <w:rFonts w:hint="eastAsia"/>
        </w:rPr>
        <w:t xml:space="preserve">　</w:t>
      </w:r>
      <w:bookmarkStart w:id="60" w:name="_Ref509236527"/>
      <w:bookmarkStart w:id="61" w:name="_Toc114589909"/>
      <w:r w:rsidR="00913B22" w:rsidRPr="00B841BD">
        <w:rPr>
          <w:rFonts w:hint="eastAsia"/>
        </w:rPr>
        <w:t>ISMAP以外の</w:t>
      </w:r>
      <w:r w:rsidRPr="00B841BD">
        <w:rPr>
          <w:rFonts w:hint="eastAsia"/>
        </w:rPr>
        <w:t>クラウド</w:t>
      </w:r>
      <w:r w:rsidR="00913B22" w:rsidRPr="00B841BD">
        <w:rPr>
          <w:rFonts w:hint="eastAsia"/>
        </w:rPr>
        <w:t>セキュリティ</w:t>
      </w:r>
      <w:r w:rsidRPr="00B841BD">
        <w:rPr>
          <w:rFonts w:hint="eastAsia"/>
        </w:rPr>
        <w:t>認証等</w:t>
      </w:r>
      <w:bookmarkEnd w:id="60"/>
      <w:bookmarkEnd w:id="61"/>
    </w:p>
    <w:p w14:paraId="60677EA4" w14:textId="18A5FC0C" w:rsidR="00151D6D" w:rsidRPr="00E400C0" w:rsidRDefault="00151D6D" w:rsidP="00151D6D">
      <w:pPr>
        <w:pStyle w:val="a2"/>
        <w:ind w:left="120" w:firstLine="240"/>
      </w:pPr>
      <w:r w:rsidRPr="00ED65BC">
        <w:rPr>
          <w:rFonts w:hint="eastAsia"/>
        </w:rPr>
        <w:t>クラウドサービスが</w:t>
      </w:r>
      <w:r w:rsidRPr="00ED65BC">
        <w:t>ISMAPに登録されていない場合、暫定措置も含め各府省においてその対応を検討する必要がある。その際、クラウドサービスの情報セキュリティ機能の実態を利用者が個別に詳細に調査することは困難である。そのため、ISMAP管理基準に基づくセキュリティ対策状況の確認に加え、第三者による認証や各クラウドサービスの提供している監査報告書を利用することが重要である。以下のいずれかの認証制度の認証を取得し、又は監査フレームワークに対応していることが推奨される</w:t>
      </w:r>
      <w:r>
        <w:rPr>
          <w:rFonts w:hint="eastAsia"/>
        </w:rPr>
        <w:t>。</w:t>
      </w:r>
    </w:p>
    <w:p w14:paraId="6A8E55FC" w14:textId="30893942" w:rsidR="00E400C0" w:rsidRDefault="00B25918" w:rsidP="00AD7600">
      <w:pPr>
        <w:pStyle w:val="3"/>
        <w:spacing w:before="360"/>
        <w:ind w:left="360" w:hanging="240"/>
      </w:pPr>
      <w:bookmarkStart w:id="62" w:name="_Toc111198798"/>
      <w:bookmarkStart w:id="63" w:name="_Toc111465265"/>
      <w:bookmarkEnd w:id="62"/>
      <w:bookmarkEnd w:id="63"/>
      <w:r>
        <w:rPr>
          <w:rFonts w:hint="eastAsia"/>
        </w:rPr>
        <w:t xml:space="preserve">　</w:t>
      </w:r>
      <w:bookmarkStart w:id="64" w:name="_Toc114589910"/>
      <w:r w:rsidR="00826094" w:rsidRPr="005F18F3">
        <w:rPr>
          <w:rFonts w:hint="eastAsia"/>
        </w:rPr>
        <w:t>認証制度</w:t>
      </w:r>
      <w:bookmarkEnd w:id="64"/>
    </w:p>
    <w:p w14:paraId="5F05EE7D" w14:textId="1B665B71" w:rsidR="00E400C0" w:rsidRDefault="00E400C0" w:rsidP="00AD7600">
      <w:pPr>
        <w:pStyle w:val="aff1"/>
        <w:ind w:left="600" w:hanging="240"/>
      </w:pPr>
      <w:r>
        <w:rPr>
          <w:rFonts w:hint="eastAsia"/>
        </w:rPr>
        <w:t>(1)</w:t>
      </w:r>
      <w:r>
        <w:t xml:space="preserve"> </w:t>
      </w:r>
      <w:r w:rsidR="00826094">
        <w:rPr>
          <w:rFonts w:hint="eastAsia"/>
        </w:rPr>
        <w:t>ISO/IEC 27017による</w:t>
      </w:r>
      <w:r>
        <w:rPr>
          <w:rFonts w:hint="eastAsia"/>
        </w:rPr>
        <w:t>認証</w:t>
      </w:r>
      <w:r w:rsidR="00826094">
        <w:rPr>
          <w:rFonts w:hint="eastAsia"/>
        </w:rPr>
        <w:t>取得</w:t>
      </w:r>
    </w:p>
    <w:p w14:paraId="720F6131" w14:textId="40CEB5F3" w:rsidR="001667B9" w:rsidRDefault="009861A6" w:rsidP="00AD7600">
      <w:pPr>
        <w:pStyle w:val="affd"/>
        <w:ind w:left="960" w:hanging="240"/>
      </w:pPr>
      <w:hyperlink r:id="rId19" w:history="1">
        <w:r w:rsidR="00826094" w:rsidRPr="004A408D">
          <w:rPr>
            <w:rStyle w:val="afff2"/>
          </w:rPr>
          <w:t>https://isms.jp/isms-cls/lst/ind/index.html</w:t>
        </w:r>
      </w:hyperlink>
    </w:p>
    <w:p w14:paraId="23C1C4B1" w14:textId="7933BC43" w:rsidR="00E400C0" w:rsidRDefault="00E400C0" w:rsidP="00AD7600">
      <w:pPr>
        <w:pStyle w:val="aff1"/>
        <w:ind w:left="600" w:hanging="240"/>
      </w:pPr>
      <w:r>
        <w:t xml:space="preserve">(2) </w:t>
      </w:r>
      <w:r w:rsidR="00826094">
        <w:rPr>
          <w:rFonts w:hint="eastAsia"/>
        </w:rPr>
        <w:t>JASAクラウドセキュリティ推進協議会CS</w:t>
      </w:r>
      <w:r w:rsidR="00E45F36">
        <w:rPr>
          <w:rFonts w:hint="eastAsia"/>
        </w:rPr>
        <w:t>ゴールド</w:t>
      </w:r>
      <w:r w:rsidR="00826094">
        <w:rPr>
          <w:rFonts w:hint="eastAsia"/>
        </w:rPr>
        <w:t>マーク</w:t>
      </w:r>
    </w:p>
    <w:p w14:paraId="53F82C04" w14:textId="279C0EDF" w:rsidR="001667B9" w:rsidRDefault="009861A6" w:rsidP="00AD7600">
      <w:pPr>
        <w:pStyle w:val="affd"/>
        <w:ind w:left="960" w:hanging="240"/>
      </w:pPr>
      <w:hyperlink r:id="rId20" w:history="1">
        <w:r w:rsidR="00F71840" w:rsidRPr="00F71840">
          <w:rPr>
            <w:rStyle w:val="afff2"/>
          </w:rPr>
          <w:t>https://jcispa.jasa.jp/cs_mark_co/cs_mark_co/</w:t>
        </w:r>
      </w:hyperlink>
    </w:p>
    <w:p w14:paraId="624D1C86" w14:textId="6F1EB515" w:rsidR="00E400C0" w:rsidRDefault="00E400C0" w:rsidP="00AD7600">
      <w:pPr>
        <w:pStyle w:val="aff1"/>
        <w:ind w:left="600" w:hanging="240"/>
      </w:pPr>
      <w:r>
        <w:rPr>
          <w:rFonts w:hint="eastAsia"/>
        </w:rPr>
        <w:t>(</w:t>
      </w:r>
      <w:r>
        <w:t xml:space="preserve">3) </w:t>
      </w:r>
      <w:r w:rsidR="00826094">
        <w:rPr>
          <w:rFonts w:hint="eastAsia"/>
        </w:rPr>
        <w:t>米国　FedRAMP</w:t>
      </w:r>
    </w:p>
    <w:p w14:paraId="59DD9A4D" w14:textId="5222026B" w:rsidR="001667B9" w:rsidRDefault="009861A6" w:rsidP="00AD7600">
      <w:pPr>
        <w:pStyle w:val="affd"/>
        <w:ind w:left="960" w:hanging="240"/>
      </w:pPr>
      <w:hyperlink r:id="rId21" w:anchor="/products?status=Compliant" w:history="1">
        <w:r w:rsidR="001667B9" w:rsidRPr="004A408D">
          <w:rPr>
            <w:rStyle w:val="afff2"/>
          </w:rPr>
          <w:t>https://marketplace.fedramp.gov/#/products?status=Compliant</w:t>
        </w:r>
      </w:hyperlink>
    </w:p>
    <w:p w14:paraId="1CAB424F" w14:textId="7DC3A732" w:rsidR="00E400C0" w:rsidRDefault="00B25918" w:rsidP="00AD7600">
      <w:pPr>
        <w:pStyle w:val="3"/>
        <w:spacing w:before="360"/>
        <w:ind w:left="360" w:hanging="240"/>
      </w:pPr>
      <w:r>
        <w:rPr>
          <w:rFonts w:hint="eastAsia"/>
        </w:rPr>
        <w:t xml:space="preserve">　</w:t>
      </w:r>
      <w:bookmarkStart w:id="65" w:name="_Toc114589911"/>
      <w:r w:rsidR="00826094">
        <w:rPr>
          <w:rFonts w:hint="eastAsia"/>
        </w:rPr>
        <w:t>監査</w:t>
      </w:r>
      <w:r w:rsidR="00CF646B">
        <w:rPr>
          <w:rFonts w:hint="eastAsia"/>
        </w:rPr>
        <w:t>フレームワーク</w:t>
      </w:r>
      <w:bookmarkEnd w:id="65"/>
    </w:p>
    <w:p w14:paraId="5BFDBDD8" w14:textId="55F231AF" w:rsidR="00E400C0" w:rsidRPr="00E400C0" w:rsidRDefault="00826094" w:rsidP="00AD7600">
      <w:pPr>
        <w:pStyle w:val="a2"/>
        <w:ind w:left="120" w:firstLine="240"/>
      </w:pPr>
      <w:r w:rsidRPr="00E400C0">
        <w:rPr>
          <w:rFonts w:hint="eastAsia"/>
        </w:rPr>
        <w:t>AICPA SOC2（日本公認会計士協会 IT7号）</w:t>
      </w:r>
    </w:p>
    <w:p w14:paraId="07FEE401" w14:textId="4681235D" w:rsidR="00826094" w:rsidRPr="00E400C0" w:rsidRDefault="00826094" w:rsidP="00AD7600">
      <w:pPr>
        <w:pStyle w:val="a2"/>
        <w:ind w:left="120" w:firstLine="240"/>
      </w:pPr>
      <w:r w:rsidRPr="00E400C0">
        <w:rPr>
          <w:rFonts w:hint="eastAsia"/>
        </w:rPr>
        <w:t>AICPA SOC3（</w:t>
      </w:r>
      <w:proofErr w:type="spellStart"/>
      <w:r w:rsidRPr="00E400C0">
        <w:rPr>
          <w:rFonts w:hint="eastAsia"/>
        </w:rPr>
        <w:t>SysTrust</w:t>
      </w:r>
      <w:proofErr w:type="spellEnd"/>
      <w:r w:rsidRPr="00E400C0">
        <w:rPr>
          <w:rFonts w:hint="eastAsia"/>
        </w:rPr>
        <w:t>/</w:t>
      </w:r>
      <w:proofErr w:type="spellStart"/>
      <w:r w:rsidRPr="00E400C0">
        <w:rPr>
          <w:rFonts w:hint="eastAsia"/>
        </w:rPr>
        <w:t>WebTru</w:t>
      </w:r>
      <w:r w:rsidR="003F0551">
        <w:t>s</w:t>
      </w:r>
      <w:r w:rsidRPr="00E400C0">
        <w:rPr>
          <w:rFonts w:hint="eastAsia"/>
        </w:rPr>
        <w:t>ts</w:t>
      </w:r>
      <w:proofErr w:type="spellEnd"/>
      <w:r w:rsidRPr="00E400C0">
        <w:rPr>
          <w:rFonts w:hint="eastAsia"/>
        </w:rPr>
        <w:t>）（日本公認会計士協会 IT2号）</w:t>
      </w:r>
    </w:p>
    <w:bookmarkEnd w:id="1"/>
    <w:p w14:paraId="71E6C328" w14:textId="77777777" w:rsidR="00F63416" w:rsidRDefault="00F63416" w:rsidP="00F63416">
      <w:pPr>
        <w:pStyle w:val="a1"/>
        <w:ind w:left="660" w:firstLineChars="0" w:firstLine="0"/>
      </w:pPr>
    </w:p>
    <w:p w14:paraId="3772FDCD" w14:textId="77777777" w:rsidR="006B214F" w:rsidRDefault="006B214F">
      <w:pPr>
        <w:rPr>
          <w:rFonts w:eastAsia="ＭＳ ゴシック"/>
        </w:rPr>
      </w:pPr>
      <w:r>
        <w:br w:type="page"/>
      </w:r>
    </w:p>
    <w:p w14:paraId="007D6696" w14:textId="0C411298" w:rsidR="00177865" w:rsidRDefault="00177865" w:rsidP="00177865">
      <w:pPr>
        <w:pStyle w:val="afff"/>
      </w:pPr>
      <w:bookmarkStart w:id="66" w:name="_Toc114589912"/>
      <w:r>
        <w:rPr>
          <w:rFonts w:hint="eastAsia"/>
        </w:rPr>
        <w:lastRenderedPageBreak/>
        <w:t>別紙　附則</w:t>
      </w:r>
      <w:bookmarkEnd w:id="66"/>
    </w:p>
    <w:p w14:paraId="6BD0B527" w14:textId="1F1871F7" w:rsidR="001306A6" w:rsidRDefault="001306A6" w:rsidP="00177865"/>
    <w:p w14:paraId="3AE4A8D5" w14:textId="6D0330C6" w:rsidR="00FD7CE1" w:rsidRDefault="00FD7CE1" w:rsidP="00FD7CE1">
      <w:r>
        <w:rPr>
          <w:rFonts w:hint="eastAsia"/>
        </w:rPr>
        <w:t>附則（令和</w:t>
      </w:r>
      <w:r w:rsidR="00B1663D">
        <w:rPr>
          <w:rFonts w:hint="eastAsia"/>
        </w:rPr>
        <w:t>４</w:t>
      </w:r>
      <w:r>
        <w:rPr>
          <w:rFonts w:hint="eastAsia"/>
        </w:rPr>
        <w:t>年</w:t>
      </w:r>
      <w:r w:rsidR="00B32638">
        <w:rPr>
          <w:rFonts w:hint="eastAsia"/>
        </w:rPr>
        <w:t>９</w:t>
      </w:r>
      <w:r>
        <w:rPr>
          <w:rFonts w:hint="eastAsia"/>
        </w:rPr>
        <w:t>月</w:t>
      </w:r>
      <w:r w:rsidR="00B32638">
        <w:t>30</w:t>
      </w:r>
      <w:r>
        <w:rPr>
          <w:rFonts w:hint="eastAsia"/>
        </w:rPr>
        <w:t>日デジタル社会推進</w:t>
      </w:r>
      <w:r w:rsidRPr="003C6F1A">
        <w:rPr>
          <w:rFonts w:hint="eastAsia"/>
        </w:rPr>
        <w:t>会議</w:t>
      </w:r>
      <w:r>
        <w:rPr>
          <w:rFonts w:hint="eastAsia"/>
        </w:rPr>
        <w:t>幹事会決定）</w:t>
      </w:r>
    </w:p>
    <w:p w14:paraId="712DC3B3" w14:textId="77777777" w:rsidR="00FD7CE1" w:rsidRDefault="00FD7CE1" w:rsidP="00FD7CE1"/>
    <w:p w14:paraId="03B99F72" w14:textId="77777777" w:rsidR="00FD7CE1" w:rsidRDefault="00FD7CE1" w:rsidP="00FD7CE1">
      <w:pPr>
        <w:pStyle w:val="1"/>
        <w:numPr>
          <w:ilvl w:val="0"/>
          <w:numId w:val="2"/>
        </w:numPr>
      </w:pPr>
      <w:r>
        <w:rPr>
          <w:rFonts w:hint="eastAsia"/>
        </w:rPr>
        <w:t xml:space="preserve">　</w:t>
      </w:r>
      <w:bookmarkStart w:id="67" w:name="_Toc58416373"/>
      <w:bookmarkStart w:id="68" w:name="_Toc114589913"/>
      <w:r>
        <w:rPr>
          <w:rFonts w:hint="eastAsia"/>
        </w:rPr>
        <w:t>施行期日</w:t>
      </w:r>
      <w:bookmarkEnd w:id="67"/>
      <w:bookmarkEnd w:id="68"/>
    </w:p>
    <w:p w14:paraId="03267DCF" w14:textId="598840A0" w:rsidR="00FD7CE1" w:rsidRDefault="00FD7CE1" w:rsidP="00FD7CE1">
      <w:pPr>
        <w:pStyle w:val="a0"/>
        <w:ind w:firstLine="240"/>
      </w:pPr>
      <w:r w:rsidRPr="00B841BD">
        <w:rPr>
          <w:rFonts w:hint="eastAsia"/>
        </w:rPr>
        <w:t>本方針は、決定の日から施行する。</w:t>
      </w:r>
    </w:p>
    <w:p w14:paraId="5B243096" w14:textId="2FDAC064" w:rsidR="00FD7CE1" w:rsidRDefault="00FD7CE1" w:rsidP="00FD7CE1">
      <w:pPr>
        <w:pStyle w:val="a0"/>
        <w:ind w:firstLine="240"/>
      </w:pPr>
    </w:p>
    <w:p w14:paraId="76138B00" w14:textId="77777777" w:rsidR="00280374" w:rsidRDefault="00280374" w:rsidP="00FD7CE1">
      <w:pPr>
        <w:pStyle w:val="a0"/>
        <w:ind w:firstLine="240"/>
      </w:pPr>
    </w:p>
    <w:p w14:paraId="6C5E9903" w14:textId="330954C1" w:rsidR="007F753F" w:rsidRDefault="007F753F" w:rsidP="007F753F">
      <w:r>
        <w:rPr>
          <w:rFonts w:hint="eastAsia"/>
        </w:rPr>
        <w:t>附則（令和４年</w:t>
      </w:r>
      <w:r w:rsidR="00F8033B">
        <w:rPr>
          <w:rFonts w:hint="eastAsia"/>
        </w:rPr>
        <w:t>12</w:t>
      </w:r>
      <w:r>
        <w:rPr>
          <w:rFonts w:hint="eastAsia"/>
        </w:rPr>
        <w:t>月</w:t>
      </w:r>
      <w:r w:rsidR="0076323C">
        <w:rPr>
          <w:rFonts w:hint="eastAsia"/>
        </w:rPr>
        <w:t>2</w:t>
      </w:r>
      <w:r w:rsidR="0076323C">
        <w:t>8</w:t>
      </w:r>
      <w:r>
        <w:rPr>
          <w:rFonts w:hint="eastAsia"/>
        </w:rPr>
        <w:t>日デジタル社会推進</w:t>
      </w:r>
      <w:r w:rsidRPr="003C6F1A">
        <w:rPr>
          <w:rFonts w:hint="eastAsia"/>
        </w:rPr>
        <w:t>会議</w:t>
      </w:r>
      <w:r>
        <w:rPr>
          <w:rFonts w:hint="eastAsia"/>
        </w:rPr>
        <w:t>幹事会</w:t>
      </w:r>
      <w:r w:rsidR="00324126">
        <w:rPr>
          <w:rFonts w:hint="eastAsia"/>
        </w:rPr>
        <w:t>改定</w:t>
      </w:r>
      <w:r>
        <w:rPr>
          <w:rFonts w:hint="eastAsia"/>
        </w:rPr>
        <w:t>）</w:t>
      </w:r>
    </w:p>
    <w:p w14:paraId="0420EE39" w14:textId="77777777" w:rsidR="007F753F" w:rsidRPr="00F8033B" w:rsidRDefault="007F753F" w:rsidP="007F753F"/>
    <w:p w14:paraId="7E5FA3FF" w14:textId="77777777" w:rsidR="007F753F" w:rsidRDefault="007F753F" w:rsidP="00324126">
      <w:pPr>
        <w:pStyle w:val="1"/>
        <w:numPr>
          <w:ilvl w:val="0"/>
          <w:numId w:val="23"/>
        </w:numPr>
      </w:pPr>
      <w:r>
        <w:rPr>
          <w:rFonts w:hint="eastAsia"/>
        </w:rPr>
        <w:t xml:space="preserve">　施行期日</w:t>
      </w:r>
    </w:p>
    <w:p w14:paraId="36235CAE" w14:textId="5D48B475" w:rsidR="007F753F" w:rsidRDefault="007F753F" w:rsidP="007F753F">
      <w:pPr>
        <w:pStyle w:val="a0"/>
        <w:ind w:firstLine="240"/>
      </w:pPr>
      <w:r w:rsidRPr="00B841BD">
        <w:rPr>
          <w:rFonts w:hint="eastAsia"/>
        </w:rPr>
        <w:t>本方針は、</w:t>
      </w:r>
      <w:r w:rsidR="00324126">
        <w:rPr>
          <w:rFonts w:hint="eastAsia"/>
        </w:rPr>
        <w:t>改定</w:t>
      </w:r>
      <w:r w:rsidRPr="00B841BD">
        <w:rPr>
          <w:rFonts w:hint="eastAsia"/>
        </w:rPr>
        <w:t>の日から施行する。</w:t>
      </w:r>
    </w:p>
    <w:p w14:paraId="05A7608C" w14:textId="77777777" w:rsidR="007F753F" w:rsidRDefault="007F753F" w:rsidP="007F753F">
      <w:pPr>
        <w:pStyle w:val="a0"/>
        <w:ind w:firstLine="240"/>
      </w:pPr>
    </w:p>
    <w:p w14:paraId="2EAADFF5" w14:textId="77777777" w:rsidR="007F753F" w:rsidRPr="007F753F" w:rsidRDefault="007F753F" w:rsidP="00FD7CE1">
      <w:pPr>
        <w:pStyle w:val="a0"/>
        <w:ind w:firstLine="240"/>
      </w:pPr>
    </w:p>
    <w:p w14:paraId="43090860" w14:textId="711FB02D" w:rsidR="00205F3C" w:rsidRDefault="00205F3C">
      <w:pPr>
        <w:rPr>
          <w:rFonts w:ascii="ＭＳ 明朝" w:eastAsia="ＭＳ 明朝" w:hAnsiTheme="minorHAnsi" w:cstheme="minorBidi"/>
          <w:kern w:val="2"/>
          <w:szCs w:val="22"/>
        </w:rPr>
      </w:pPr>
      <w:r>
        <w:br w:type="page"/>
      </w:r>
    </w:p>
    <w:p w14:paraId="67B6AC9A" w14:textId="5595935D" w:rsidR="00D05DBE" w:rsidRDefault="00205F3C" w:rsidP="00675913">
      <w:pPr>
        <w:pStyle w:val="afff"/>
        <w:jc w:val="right"/>
      </w:pPr>
      <w:bookmarkStart w:id="69" w:name="_Toc114589914"/>
      <w:r>
        <w:rPr>
          <w:rFonts w:hint="eastAsia"/>
        </w:rPr>
        <w:lastRenderedPageBreak/>
        <w:t>別添</w:t>
      </w:r>
      <w:bookmarkEnd w:id="69"/>
    </w:p>
    <w:p w14:paraId="5150FE85" w14:textId="66432A2E" w:rsidR="00205F3C" w:rsidRDefault="00205F3C" w:rsidP="00205F3C">
      <w:pPr>
        <w:pStyle w:val="a0"/>
        <w:ind w:firstLine="240"/>
        <w:jc w:val="right"/>
      </w:pPr>
    </w:p>
    <w:p w14:paraId="7B303609" w14:textId="42CFCDB6" w:rsidR="00205F3C" w:rsidRPr="00BE4D7E" w:rsidRDefault="00BE4D7E" w:rsidP="00BE4D7E">
      <w:pPr>
        <w:pStyle w:val="a0"/>
        <w:ind w:firstLine="240"/>
        <w:jc w:val="left"/>
      </w:pPr>
      <w:r w:rsidRPr="00BE4D7E">
        <w:rPr>
          <w:rFonts w:hint="eastAsia"/>
        </w:rPr>
        <w:t>安全保障、公共の安全・秩序の維持といった機微な情報及び当該情報になり得る情報</w:t>
      </w:r>
      <w:r w:rsidRPr="00BE4D7E">
        <w:rPr>
          <w:rStyle w:val="affff4"/>
        </w:rPr>
        <w:footnoteReference w:id="3"/>
      </w:r>
      <w:r w:rsidRPr="00BE4D7E">
        <w:rPr>
          <w:rFonts w:hint="eastAsia"/>
        </w:rPr>
        <w:t>をクラウドで扱う上での基準について</w:t>
      </w:r>
      <w:r w:rsidR="00836808">
        <w:rPr>
          <w:rFonts w:hint="eastAsia"/>
        </w:rPr>
        <w:t>は</w:t>
      </w:r>
      <w:r w:rsidRPr="00BE4D7E">
        <w:rPr>
          <w:rFonts w:hint="eastAsia"/>
        </w:rPr>
        <w:t>、経済財政運営と改革の基本方針及びデジタル社会の実現に向けた重点計画（令和４年６月決定）で明記された方針</w:t>
      </w:r>
      <w:r w:rsidRPr="00BE4D7E">
        <w:rPr>
          <w:rStyle w:val="affff4"/>
        </w:rPr>
        <w:footnoteReference w:id="4"/>
      </w:r>
      <w:r w:rsidRPr="00BE4D7E">
        <w:rPr>
          <w:rFonts w:hint="eastAsia"/>
        </w:rPr>
        <w:t>に沿って、セキュリティの観点から個別の措置を講ずる必要があること等を踏まえ、基本的かつ共通的な内容を</w:t>
      </w:r>
      <w:r w:rsidR="00F47C1F" w:rsidRPr="00F47C1F">
        <w:rPr>
          <w:rFonts w:hint="eastAsia"/>
        </w:rPr>
        <w:t>「安全保障等の機微な情報等に係る政府情報システムの取扱い」として</w:t>
      </w:r>
      <w:r w:rsidRPr="00BE4D7E">
        <w:rPr>
          <w:rFonts w:hint="eastAsia"/>
        </w:rPr>
        <w:t>定め</w:t>
      </w:r>
      <w:r w:rsidR="008A00E4" w:rsidRPr="008A00E4">
        <w:rPr>
          <w:rFonts w:hint="eastAsia"/>
        </w:rPr>
        <w:t>たため、当該文書を参照されたい</w:t>
      </w:r>
      <w:r w:rsidRPr="00BE4D7E">
        <w:rPr>
          <w:rFonts w:hint="eastAsia"/>
        </w:rPr>
        <w:t>。</w:t>
      </w:r>
    </w:p>
    <w:sectPr w:rsidR="00205F3C" w:rsidRPr="00BE4D7E" w:rsidSect="00332544">
      <w:footerReference w:type="default" r:id="rId2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E2F1" w14:textId="77777777" w:rsidR="009861A6" w:rsidRDefault="009861A6" w:rsidP="00DE2071">
      <w:r>
        <w:separator/>
      </w:r>
    </w:p>
  </w:endnote>
  <w:endnote w:type="continuationSeparator" w:id="0">
    <w:p w14:paraId="6D02A0C3" w14:textId="77777777" w:rsidR="009861A6" w:rsidRDefault="009861A6" w:rsidP="00DE2071">
      <w:r>
        <w:continuationSeparator/>
      </w:r>
    </w:p>
  </w:endnote>
  <w:endnote w:type="continuationNotice" w:id="1">
    <w:p w14:paraId="215BF72A" w14:textId="77777777" w:rsidR="009861A6" w:rsidRDefault="00986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61DB" w14:textId="77777777" w:rsidR="008248DA" w:rsidRDefault="008248D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7165" w14:textId="77777777" w:rsidR="008248DA" w:rsidRDefault="008248DA">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B111" w14:textId="77777777" w:rsidR="008248DA" w:rsidRDefault="008248DA">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397184"/>
      <w:docPartObj>
        <w:docPartGallery w:val="Page Numbers (Bottom of Page)"/>
        <w:docPartUnique/>
      </w:docPartObj>
    </w:sdtPr>
    <w:sdtEndPr/>
    <w:sdtContent>
      <w:p w14:paraId="1E5C439A" w14:textId="6FA97A6A" w:rsidR="004E25AD" w:rsidRDefault="004E25AD">
        <w:pPr>
          <w:pStyle w:val="ab"/>
          <w:ind w:left="480" w:firstLine="240"/>
          <w:jc w:val="center"/>
        </w:pPr>
        <w:r>
          <w:fldChar w:fldCharType="begin"/>
        </w:r>
        <w:r>
          <w:instrText>PAGE   \* MERGEFORMAT</w:instrText>
        </w:r>
        <w:r>
          <w:fldChar w:fldCharType="separate"/>
        </w:r>
        <w:r w:rsidRPr="00E257ED">
          <w:rPr>
            <w:noProof/>
            <w:lang w:val="ja-JP"/>
          </w:rPr>
          <w:t>ii</w:t>
        </w:r>
        <w:r>
          <w:fldChar w:fldCharType="end"/>
        </w:r>
      </w:p>
    </w:sdtContent>
  </w:sdt>
  <w:p w14:paraId="549A3CFE" w14:textId="77777777" w:rsidR="004E25AD" w:rsidRPr="00441D34" w:rsidRDefault="004E25AD">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1A18EF10" w14:textId="0CDF3431" w:rsidR="004E25AD" w:rsidRDefault="004E25AD">
        <w:pPr>
          <w:pStyle w:val="ab"/>
          <w:ind w:left="480" w:firstLine="240"/>
          <w:jc w:val="center"/>
        </w:pPr>
        <w:r>
          <w:fldChar w:fldCharType="begin"/>
        </w:r>
        <w:r>
          <w:instrText>PAGE   \* MERGEFORMAT</w:instrText>
        </w:r>
        <w:r>
          <w:fldChar w:fldCharType="separate"/>
        </w:r>
        <w:r w:rsidRPr="00E257ED">
          <w:rPr>
            <w:noProof/>
            <w:lang w:val="ja-JP"/>
          </w:rPr>
          <w:t>9</w:t>
        </w:r>
        <w:r>
          <w:fldChar w:fldCharType="end"/>
        </w:r>
      </w:p>
    </w:sdtContent>
  </w:sdt>
  <w:p w14:paraId="49980670" w14:textId="77777777" w:rsidR="004E25AD" w:rsidRPr="00441D34" w:rsidRDefault="004E25A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E3DD" w14:textId="77777777" w:rsidR="009861A6" w:rsidRDefault="009861A6" w:rsidP="00DE2071">
      <w:r>
        <w:separator/>
      </w:r>
    </w:p>
  </w:footnote>
  <w:footnote w:type="continuationSeparator" w:id="0">
    <w:p w14:paraId="54FA4ABD" w14:textId="77777777" w:rsidR="009861A6" w:rsidRDefault="009861A6" w:rsidP="00DE2071">
      <w:r>
        <w:continuationSeparator/>
      </w:r>
    </w:p>
  </w:footnote>
  <w:footnote w:type="continuationNotice" w:id="1">
    <w:p w14:paraId="4F5B184C" w14:textId="77777777" w:rsidR="009861A6" w:rsidRDefault="009861A6"/>
  </w:footnote>
  <w:footnote w:id="2">
    <w:p w14:paraId="24E2AF1C" w14:textId="6FF67907" w:rsidR="002C7828" w:rsidRPr="002C7828" w:rsidRDefault="002C7828" w:rsidP="002C7828">
      <w:pPr>
        <w:pStyle w:val="affff2"/>
        <w:rPr>
          <w:sz w:val="16"/>
          <w:szCs w:val="14"/>
        </w:rPr>
      </w:pPr>
      <w:r>
        <w:rPr>
          <w:rStyle w:val="affff4"/>
        </w:rPr>
        <w:footnoteRef/>
      </w:r>
      <w:r>
        <w:t xml:space="preserve"> </w:t>
      </w:r>
      <w:r w:rsidRPr="002C7828">
        <w:rPr>
          <w:rFonts w:hint="eastAsia"/>
          <w:sz w:val="16"/>
          <w:szCs w:val="14"/>
        </w:rPr>
        <w:t>なお、個人情報の保護に関する法律上、行政機関等は保有する個人情報について、</w:t>
      </w:r>
      <w:r w:rsidRPr="002C7828">
        <w:rPr>
          <w:sz w:val="16"/>
          <w:szCs w:val="14"/>
        </w:rPr>
        <w:t>CSPが保有個人情報を取扱うこととなる場合も含め、個人情報の漏えい等が生じた場合に本人が被る権利利益の侵害の大きさを考慮し、事務又は業務の規模及び性質、保有個人情報の取扱状況、保有個人情報を記録した媒体の性質等に起因するリスクに応じて安全管理のために必要かつ適切な措置を講じなければならない（同法第66条第</w:t>
      </w:r>
      <w:r w:rsidR="002979F9">
        <w:rPr>
          <w:rFonts w:hint="eastAsia"/>
          <w:sz w:val="16"/>
          <w:szCs w:val="14"/>
        </w:rPr>
        <w:t>１</w:t>
      </w:r>
      <w:r w:rsidRPr="002C7828">
        <w:rPr>
          <w:sz w:val="16"/>
          <w:szCs w:val="14"/>
        </w:rPr>
        <w:t>項）。</w:t>
      </w:r>
    </w:p>
    <w:p w14:paraId="49A274AF" w14:textId="27AFDE8F" w:rsidR="002C7828" w:rsidRPr="00443FDB" w:rsidRDefault="002C7828" w:rsidP="004E6831">
      <w:pPr>
        <w:pStyle w:val="affff2"/>
        <w:ind w:firstLineChars="100" w:firstLine="160"/>
        <w:rPr>
          <w:sz w:val="16"/>
          <w:szCs w:val="14"/>
        </w:rPr>
      </w:pPr>
      <w:r w:rsidRPr="002C7828">
        <w:rPr>
          <w:rFonts w:hint="eastAsia"/>
          <w:sz w:val="16"/>
          <w:szCs w:val="14"/>
        </w:rPr>
        <w:t>特に、冗長化やバックアップ用のデータセンタが海外にある場合や、</w:t>
      </w:r>
      <w:r w:rsidRPr="002C7828">
        <w:rPr>
          <w:sz w:val="16"/>
          <w:szCs w:val="14"/>
        </w:rPr>
        <w:t>ISMAP</w:t>
      </w:r>
      <w:r w:rsidR="005E42A2">
        <w:rPr>
          <w:rFonts w:hint="eastAsia"/>
          <w:sz w:val="16"/>
          <w:szCs w:val="14"/>
        </w:rPr>
        <w:t>等</w:t>
      </w:r>
      <w:r w:rsidRPr="002C7828">
        <w:rPr>
          <w:sz w:val="16"/>
          <w:szCs w:val="14"/>
        </w:rPr>
        <w:t>に登録されたクラウドサービス等の民間事業者が提供するクラウドサービスを利用する場合で、当該民間事業者が外国にある事業者の場合や当該民間事業者が国内にある事業者であっても外国に所在するサーバに保有個人情報が保存される場合においては、「個人情報の保護に関する法律についての事務対応ガイド（行政機関等向け）」（令和</w:t>
      </w:r>
      <w:r w:rsidR="002979F9">
        <w:rPr>
          <w:rFonts w:hint="eastAsia"/>
          <w:sz w:val="16"/>
          <w:szCs w:val="14"/>
        </w:rPr>
        <w:t>４</w:t>
      </w:r>
      <w:r w:rsidRPr="002C7828">
        <w:rPr>
          <w:sz w:val="16"/>
          <w:szCs w:val="14"/>
        </w:rPr>
        <w:t>年</w:t>
      </w:r>
      <w:r w:rsidR="002979F9">
        <w:rPr>
          <w:rFonts w:hint="eastAsia"/>
          <w:sz w:val="16"/>
          <w:szCs w:val="14"/>
        </w:rPr>
        <w:t>２</w:t>
      </w:r>
      <w:r w:rsidRPr="002C7828">
        <w:rPr>
          <w:sz w:val="16"/>
          <w:szCs w:val="14"/>
        </w:rPr>
        <w:t>月個人情報保護委員会事務局））等も参照しつつ、外的環境の把握等の対応が必要となる点に留意が必要である</w:t>
      </w:r>
      <w:r w:rsidR="00962C28">
        <w:rPr>
          <w:rFonts w:hint="eastAsia"/>
          <w:sz w:val="16"/>
          <w:szCs w:val="14"/>
        </w:rPr>
        <w:t>。</w:t>
      </w:r>
    </w:p>
    <w:p w14:paraId="786338E9" w14:textId="77777777" w:rsidR="002C7828" w:rsidRPr="00163CE7" w:rsidRDefault="002C7828" w:rsidP="002C7828">
      <w:pPr>
        <w:pStyle w:val="affff2"/>
      </w:pPr>
    </w:p>
  </w:footnote>
  <w:footnote w:id="3">
    <w:p w14:paraId="0286D858" w14:textId="5EAE91E4" w:rsidR="00BE4D7E" w:rsidRPr="00BE4D7E" w:rsidRDefault="00BE4D7E" w:rsidP="00BE4D7E">
      <w:pPr>
        <w:pStyle w:val="affff2"/>
        <w:rPr>
          <w:sz w:val="16"/>
          <w:szCs w:val="14"/>
        </w:rPr>
      </w:pPr>
      <w:r w:rsidRPr="00BE4D7E">
        <w:rPr>
          <w:rStyle w:val="affff4"/>
        </w:rPr>
        <w:footnoteRef/>
      </w:r>
      <w:r>
        <w:rPr>
          <w:rFonts w:hint="eastAsia"/>
          <w:sz w:val="16"/>
          <w:szCs w:val="14"/>
        </w:rPr>
        <w:t xml:space="preserve">　</w:t>
      </w:r>
      <w:r w:rsidRPr="00BE4D7E">
        <w:rPr>
          <w:sz w:val="16"/>
          <w:szCs w:val="14"/>
        </w:rPr>
        <w:t>行政文書の管理に関するガイドライン（内閣総理大臣決定。初版平成23年</w:t>
      </w:r>
      <w:r w:rsidR="00504576">
        <w:rPr>
          <w:rFonts w:hint="eastAsia"/>
          <w:sz w:val="16"/>
          <w:szCs w:val="14"/>
        </w:rPr>
        <w:t>４</w:t>
      </w:r>
      <w:r w:rsidRPr="00BE4D7E">
        <w:rPr>
          <w:sz w:val="16"/>
          <w:szCs w:val="14"/>
        </w:rPr>
        <w:t>月</w:t>
      </w:r>
      <w:r w:rsidR="00504576">
        <w:rPr>
          <w:rFonts w:hint="eastAsia"/>
          <w:sz w:val="16"/>
          <w:szCs w:val="14"/>
        </w:rPr>
        <w:t>１</w:t>
      </w:r>
      <w:r w:rsidRPr="00BE4D7E">
        <w:rPr>
          <w:sz w:val="16"/>
          <w:szCs w:val="14"/>
        </w:rPr>
        <w:t>日。）に掲げる秘密文書中秘文書に該当</w:t>
      </w:r>
      <w:r w:rsidRPr="00BE4D7E">
        <w:rPr>
          <w:rFonts w:hint="eastAsia"/>
          <w:sz w:val="16"/>
          <w:szCs w:val="14"/>
        </w:rPr>
        <w:t>する</w:t>
      </w:r>
      <w:r w:rsidRPr="00BE4D7E">
        <w:rPr>
          <w:sz w:val="16"/>
          <w:szCs w:val="14"/>
        </w:rPr>
        <w:t>情報</w:t>
      </w:r>
      <w:r w:rsidRPr="00BE4D7E">
        <w:rPr>
          <w:rFonts w:hint="eastAsia"/>
          <w:sz w:val="16"/>
          <w:szCs w:val="14"/>
        </w:rPr>
        <w:t>及びそれに準ずる情報のこと。例えば以下の情報などが考えられるが、これらには経済安全保障に関連する重大な企業情報や先端的技術情報等も含み</w:t>
      </w:r>
      <w:r w:rsidR="008248DA">
        <w:rPr>
          <w:rFonts w:hint="eastAsia"/>
          <w:sz w:val="16"/>
          <w:szCs w:val="14"/>
        </w:rPr>
        <w:t>得る</w:t>
      </w:r>
      <w:r w:rsidRPr="00BE4D7E">
        <w:rPr>
          <w:rFonts w:hint="eastAsia"/>
          <w:sz w:val="16"/>
          <w:szCs w:val="14"/>
        </w:rPr>
        <w:t>など、我が国を取り巻く内外の情勢変化を十分に踏まえて解釈するものとする。</w:t>
      </w:r>
    </w:p>
    <w:p w14:paraId="0A26668A" w14:textId="77777777" w:rsidR="00BE4D7E" w:rsidRPr="00BE4D7E" w:rsidRDefault="00BE4D7E" w:rsidP="00BE4D7E">
      <w:pPr>
        <w:pStyle w:val="affff2"/>
        <w:rPr>
          <w:sz w:val="16"/>
          <w:szCs w:val="14"/>
        </w:rPr>
      </w:pPr>
      <w:r w:rsidRPr="00BE4D7E">
        <w:rPr>
          <w:rFonts w:hint="eastAsia"/>
          <w:sz w:val="16"/>
          <w:szCs w:val="14"/>
        </w:rPr>
        <w:t>一　アクセスを認められた者以外の者が当該情報にアクセスすることにより、国の安全に損害を与えるおそれがある情報となり得るもの</w:t>
      </w:r>
    </w:p>
    <w:p w14:paraId="7E3862F2" w14:textId="6A1FB230" w:rsidR="00BE4D7E" w:rsidRPr="00BE4D7E" w:rsidRDefault="00BE4D7E" w:rsidP="00BE4D7E">
      <w:pPr>
        <w:pStyle w:val="affff2"/>
        <w:rPr>
          <w:sz w:val="16"/>
          <w:szCs w:val="14"/>
        </w:rPr>
      </w:pPr>
      <w:r w:rsidRPr="00BE4D7E">
        <w:rPr>
          <w:rFonts w:hint="eastAsia"/>
          <w:sz w:val="16"/>
          <w:szCs w:val="14"/>
        </w:rPr>
        <w:t>二　アクセスを認められた者以外の者が当該情報にアクセスすることにより、他国若しくは国際機関との信頼関係が損なわれるおそれ又は他国若しくは国際機関との交渉上不利益を被るおそれがあると認められる情報のうち、特に慎重な取扱いが求められるもの</w:t>
      </w:r>
    </w:p>
    <w:p w14:paraId="5438D231" w14:textId="5D03DDE3" w:rsidR="00BE4D7E" w:rsidRPr="00BE4D7E" w:rsidRDefault="00BE4D7E" w:rsidP="00BE4D7E">
      <w:pPr>
        <w:pStyle w:val="affff2"/>
        <w:rPr>
          <w:sz w:val="16"/>
          <w:szCs w:val="14"/>
        </w:rPr>
      </w:pPr>
      <w:r w:rsidRPr="00BE4D7E">
        <w:rPr>
          <w:rFonts w:hint="eastAsia"/>
          <w:sz w:val="16"/>
          <w:szCs w:val="14"/>
        </w:rPr>
        <w:t>三　アクセスを認められた者以外の者が当該情報にアクセスすることにより、犯罪の予防、鎮圧又は捜査、公訴の維持、刑の執行その他の公共の安全と秩序の維持に支障を及ぼすおそれがあると認められる情報</w:t>
      </w:r>
    </w:p>
  </w:footnote>
  <w:footnote w:id="4">
    <w:p w14:paraId="22E48F46" w14:textId="3874B189" w:rsidR="00BE4D7E" w:rsidRPr="00BE4D7E" w:rsidRDefault="00BE4D7E" w:rsidP="00BE4D7E">
      <w:pPr>
        <w:pStyle w:val="affff2"/>
        <w:rPr>
          <w:sz w:val="16"/>
          <w:szCs w:val="14"/>
        </w:rPr>
      </w:pPr>
      <w:r w:rsidRPr="00BE4D7E">
        <w:rPr>
          <w:rStyle w:val="affff4"/>
          <w:szCs w:val="24"/>
        </w:rPr>
        <w:footnoteRef/>
      </w:r>
      <w:r>
        <w:rPr>
          <w:rFonts w:hint="eastAsia"/>
          <w:sz w:val="16"/>
          <w:szCs w:val="14"/>
        </w:rPr>
        <w:t xml:space="preserve">　</w:t>
      </w:r>
      <w:r w:rsidRPr="00BE4D7E">
        <w:rPr>
          <w:rFonts w:hint="eastAsia"/>
          <w:sz w:val="16"/>
          <w:szCs w:val="14"/>
        </w:rPr>
        <w:t>「政府が扱う情報の機密性等に応じたクラウドの利用方針を年内に定め、必要なクラウドの技術開発等を支援し、クラウド等に係る政府調達に反映する。」（令和４年６月７日閣議決定経済財政運営と改革の基本方針2022（抄））</w:t>
      </w:r>
    </w:p>
    <w:p w14:paraId="3559325E" w14:textId="77777777" w:rsidR="00BE4D7E" w:rsidRPr="00F850D1" w:rsidRDefault="00BE4D7E" w:rsidP="00BE4D7E">
      <w:pPr>
        <w:pStyle w:val="affff2"/>
        <w:rPr>
          <w:sz w:val="16"/>
          <w:szCs w:val="14"/>
        </w:rPr>
      </w:pPr>
      <w:r w:rsidRPr="00BE4D7E">
        <w:rPr>
          <w:rFonts w:hint="eastAsia"/>
          <w:sz w:val="16"/>
          <w:szCs w:val="14"/>
        </w:rPr>
        <w:t>「政府が取り扱う情報の機密性等に応じてパブリッククラウドとプライベートクラウドを組み合わせて利用する、いわゆるハイブリッドクラウドの利用を促進する。このため、特に厳格な取扱いが必要となる情報をクラウドサービスで扱う上での基準について、令和４年（2022年）中に政府方針を定める。また、政府として、クラウドサービスや関連する暗号化等の技術開発や実証を支援しつつ、その成果を政府調達に反映していくなど、政府情報システムにおけるクラウド利用を、地方公共団体等のユーザーの理解と協力を得て、セキュリティを確保しつつ進める。」（令和４年６月７日閣議決定デジタル社会の実現に向けた重点計画（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FD68" w14:textId="77777777" w:rsidR="008248DA" w:rsidRDefault="008248D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3E32" w14:textId="77777777" w:rsidR="008248DA" w:rsidRDefault="008248D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8CF1" w14:textId="77777777" w:rsidR="008248DA" w:rsidRDefault="008248D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039"/>
    <w:multiLevelType w:val="hybridMultilevel"/>
    <w:tmpl w:val="A7887AFA"/>
    <w:lvl w:ilvl="0" w:tplc="0ED6AA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477C45"/>
    <w:multiLevelType w:val="hybridMultilevel"/>
    <w:tmpl w:val="5E403B1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220D7237"/>
    <w:multiLevelType w:val="hybridMultilevel"/>
    <w:tmpl w:val="ED82432C"/>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 w15:restartNumberingAfterBreak="0">
    <w:nsid w:val="267224F4"/>
    <w:multiLevelType w:val="hybridMultilevel"/>
    <w:tmpl w:val="E01AFE5A"/>
    <w:lvl w:ilvl="0" w:tplc="902C73E0">
      <w:start w:val="1"/>
      <w:numFmt w:val="bullet"/>
      <w:lvlText w:val=""/>
      <w:lvlJc w:val="left"/>
      <w:pPr>
        <w:tabs>
          <w:tab w:val="num" w:pos="720"/>
        </w:tabs>
        <w:ind w:left="720" w:hanging="360"/>
      </w:pPr>
      <w:rPr>
        <w:rFonts w:ascii="Wingdings" w:hAnsi="Wingdings" w:hint="default"/>
      </w:rPr>
    </w:lvl>
    <w:lvl w:ilvl="1" w:tplc="B884108E">
      <w:start w:val="1"/>
      <w:numFmt w:val="bullet"/>
      <w:lvlText w:val=""/>
      <w:lvlJc w:val="left"/>
      <w:pPr>
        <w:tabs>
          <w:tab w:val="num" w:pos="1440"/>
        </w:tabs>
        <w:ind w:left="1440" w:hanging="360"/>
      </w:pPr>
      <w:rPr>
        <w:rFonts w:ascii="Wingdings" w:hAnsi="Wingdings" w:hint="default"/>
      </w:rPr>
    </w:lvl>
    <w:lvl w:ilvl="2" w:tplc="7B063214" w:tentative="1">
      <w:start w:val="1"/>
      <w:numFmt w:val="bullet"/>
      <w:lvlText w:val=""/>
      <w:lvlJc w:val="left"/>
      <w:pPr>
        <w:tabs>
          <w:tab w:val="num" w:pos="2160"/>
        </w:tabs>
        <w:ind w:left="2160" w:hanging="360"/>
      </w:pPr>
      <w:rPr>
        <w:rFonts w:ascii="Wingdings" w:hAnsi="Wingdings" w:hint="default"/>
      </w:rPr>
    </w:lvl>
    <w:lvl w:ilvl="3" w:tplc="AA20131C" w:tentative="1">
      <w:start w:val="1"/>
      <w:numFmt w:val="bullet"/>
      <w:lvlText w:val=""/>
      <w:lvlJc w:val="left"/>
      <w:pPr>
        <w:tabs>
          <w:tab w:val="num" w:pos="2880"/>
        </w:tabs>
        <w:ind w:left="2880" w:hanging="360"/>
      </w:pPr>
      <w:rPr>
        <w:rFonts w:ascii="Wingdings" w:hAnsi="Wingdings" w:hint="default"/>
      </w:rPr>
    </w:lvl>
    <w:lvl w:ilvl="4" w:tplc="5B0092A0" w:tentative="1">
      <w:start w:val="1"/>
      <w:numFmt w:val="bullet"/>
      <w:lvlText w:val=""/>
      <w:lvlJc w:val="left"/>
      <w:pPr>
        <w:tabs>
          <w:tab w:val="num" w:pos="3600"/>
        </w:tabs>
        <w:ind w:left="3600" w:hanging="360"/>
      </w:pPr>
      <w:rPr>
        <w:rFonts w:ascii="Wingdings" w:hAnsi="Wingdings" w:hint="default"/>
      </w:rPr>
    </w:lvl>
    <w:lvl w:ilvl="5" w:tplc="9C0843E4" w:tentative="1">
      <w:start w:val="1"/>
      <w:numFmt w:val="bullet"/>
      <w:lvlText w:val=""/>
      <w:lvlJc w:val="left"/>
      <w:pPr>
        <w:tabs>
          <w:tab w:val="num" w:pos="4320"/>
        </w:tabs>
        <w:ind w:left="4320" w:hanging="360"/>
      </w:pPr>
      <w:rPr>
        <w:rFonts w:ascii="Wingdings" w:hAnsi="Wingdings" w:hint="default"/>
      </w:rPr>
    </w:lvl>
    <w:lvl w:ilvl="6" w:tplc="ED74347E" w:tentative="1">
      <w:start w:val="1"/>
      <w:numFmt w:val="bullet"/>
      <w:lvlText w:val=""/>
      <w:lvlJc w:val="left"/>
      <w:pPr>
        <w:tabs>
          <w:tab w:val="num" w:pos="5040"/>
        </w:tabs>
        <w:ind w:left="5040" w:hanging="360"/>
      </w:pPr>
      <w:rPr>
        <w:rFonts w:ascii="Wingdings" w:hAnsi="Wingdings" w:hint="default"/>
      </w:rPr>
    </w:lvl>
    <w:lvl w:ilvl="7" w:tplc="2192510A" w:tentative="1">
      <w:start w:val="1"/>
      <w:numFmt w:val="bullet"/>
      <w:lvlText w:val=""/>
      <w:lvlJc w:val="left"/>
      <w:pPr>
        <w:tabs>
          <w:tab w:val="num" w:pos="5760"/>
        </w:tabs>
        <w:ind w:left="5760" w:hanging="360"/>
      </w:pPr>
      <w:rPr>
        <w:rFonts w:ascii="Wingdings" w:hAnsi="Wingdings" w:hint="default"/>
      </w:rPr>
    </w:lvl>
    <w:lvl w:ilvl="8" w:tplc="4E1E28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1A5EC1"/>
    <w:multiLevelType w:val="hybridMultilevel"/>
    <w:tmpl w:val="B7084754"/>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6" w15:restartNumberingAfterBreak="0">
    <w:nsid w:val="4BD32455"/>
    <w:multiLevelType w:val="hybridMultilevel"/>
    <w:tmpl w:val="92FE9048"/>
    <w:lvl w:ilvl="0" w:tplc="A39AD5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D1A1CED"/>
    <w:multiLevelType w:val="hybridMultilevel"/>
    <w:tmpl w:val="C354E2B2"/>
    <w:lvl w:ilvl="0" w:tplc="04090001">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8" w15:restartNumberingAfterBreak="0">
    <w:nsid w:val="55EC11D5"/>
    <w:multiLevelType w:val="hybridMultilevel"/>
    <w:tmpl w:val="A1548A3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931768F"/>
    <w:multiLevelType w:val="hybridMultilevel"/>
    <w:tmpl w:val="BB12510E"/>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5BE7993"/>
    <w:multiLevelType w:val="hybridMultilevel"/>
    <w:tmpl w:val="69A4392C"/>
    <w:lvl w:ilvl="0" w:tplc="2662C8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F732D5D"/>
    <w:multiLevelType w:val="hybridMultilevel"/>
    <w:tmpl w:val="D9A2A684"/>
    <w:lvl w:ilvl="0" w:tplc="AF0615FC">
      <w:start w:val="1"/>
      <w:numFmt w:val="decimalEnclosedCircle"/>
      <w:lvlText w:val="%1"/>
      <w:lvlJc w:val="left"/>
      <w:pPr>
        <w:ind w:left="360" w:hanging="360"/>
      </w:pPr>
      <w:rPr>
        <w:rFonts w:ascii="ＭＳ 明朝" w:eastAsia="ＭＳ 明朝" w:hAnsiTheme="minorHAnsi" w:cstheme="minorBidi"/>
      </w:rPr>
    </w:lvl>
    <w:lvl w:ilvl="1" w:tplc="AAECC792">
      <w:start w:val="4"/>
      <w:numFmt w:val="decimalEnclosedCircle"/>
      <w:lvlText w:val="%2"/>
      <w:lvlJc w:val="left"/>
      <w:pPr>
        <w:ind w:left="840" w:hanging="360"/>
      </w:pPr>
      <w:rPr>
        <w:rFont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7FAD6065"/>
    <w:multiLevelType w:val="hybridMultilevel"/>
    <w:tmpl w:val="A80E9D60"/>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4"/>
  </w:num>
  <w:num w:numId="12">
    <w:abstractNumId w:val="6"/>
  </w:num>
  <w:num w:numId="13">
    <w:abstractNumId w:val="10"/>
  </w:num>
  <w:num w:numId="14">
    <w:abstractNumId w:val="0"/>
  </w:num>
  <w:num w:numId="15">
    <w:abstractNumId w:val="13"/>
  </w:num>
  <w:num w:numId="16">
    <w:abstractNumId w:val="1"/>
  </w:num>
  <w:num w:numId="17">
    <w:abstractNumId w:val="12"/>
  </w:num>
  <w:num w:numId="18">
    <w:abstractNumId w:val="4"/>
  </w:num>
  <w:num w:numId="19">
    <w:abstractNumId w:val="3"/>
  </w:num>
  <w:num w:numId="20">
    <w:abstractNumId w:val="5"/>
  </w:num>
  <w:num w:numId="21">
    <w:abstractNumId w:val="8"/>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44"/>
    <w:rsid w:val="000002F6"/>
    <w:rsid w:val="000005BB"/>
    <w:rsid w:val="000022A6"/>
    <w:rsid w:val="00003861"/>
    <w:rsid w:val="000054D6"/>
    <w:rsid w:val="00007F6C"/>
    <w:rsid w:val="00011054"/>
    <w:rsid w:val="00012D06"/>
    <w:rsid w:val="00015E4C"/>
    <w:rsid w:val="00016233"/>
    <w:rsid w:val="0002277A"/>
    <w:rsid w:val="00022D2C"/>
    <w:rsid w:val="00023B40"/>
    <w:rsid w:val="000241EA"/>
    <w:rsid w:val="00026A7B"/>
    <w:rsid w:val="00026B18"/>
    <w:rsid w:val="00026C47"/>
    <w:rsid w:val="00027FA8"/>
    <w:rsid w:val="0003030E"/>
    <w:rsid w:val="00030F47"/>
    <w:rsid w:val="00031B32"/>
    <w:rsid w:val="00032EF2"/>
    <w:rsid w:val="000368BC"/>
    <w:rsid w:val="00036E0E"/>
    <w:rsid w:val="00037138"/>
    <w:rsid w:val="00041D33"/>
    <w:rsid w:val="00044A48"/>
    <w:rsid w:val="00052717"/>
    <w:rsid w:val="0005451B"/>
    <w:rsid w:val="00056B62"/>
    <w:rsid w:val="00060498"/>
    <w:rsid w:val="0006121F"/>
    <w:rsid w:val="000613CF"/>
    <w:rsid w:val="00061CA6"/>
    <w:rsid w:val="000648DD"/>
    <w:rsid w:val="00066F0F"/>
    <w:rsid w:val="00074F4C"/>
    <w:rsid w:val="00076F6C"/>
    <w:rsid w:val="00077ED0"/>
    <w:rsid w:val="00080A5F"/>
    <w:rsid w:val="00081240"/>
    <w:rsid w:val="00081271"/>
    <w:rsid w:val="000813B5"/>
    <w:rsid w:val="00083332"/>
    <w:rsid w:val="000836A9"/>
    <w:rsid w:val="000860BD"/>
    <w:rsid w:val="00086759"/>
    <w:rsid w:val="00087034"/>
    <w:rsid w:val="00090498"/>
    <w:rsid w:val="000937AA"/>
    <w:rsid w:val="00094668"/>
    <w:rsid w:val="000A752C"/>
    <w:rsid w:val="000B14BF"/>
    <w:rsid w:val="000B156B"/>
    <w:rsid w:val="000B26B2"/>
    <w:rsid w:val="000C0246"/>
    <w:rsid w:val="000C1BA2"/>
    <w:rsid w:val="000C3D72"/>
    <w:rsid w:val="000C4B0D"/>
    <w:rsid w:val="000C7160"/>
    <w:rsid w:val="000D184F"/>
    <w:rsid w:val="000D2F38"/>
    <w:rsid w:val="000D3621"/>
    <w:rsid w:val="000D3CF5"/>
    <w:rsid w:val="000D405F"/>
    <w:rsid w:val="000D6664"/>
    <w:rsid w:val="000E0121"/>
    <w:rsid w:val="000E1615"/>
    <w:rsid w:val="000E359F"/>
    <w:rsid w:val="000E399A"/>
    <w:rsid w:val="000E6B6A"/>
    <w:rsid w:val="000E75BD"/>
    <w:rsid w:val="000F04A8"/>
    <w:rsid w:val="00100A09"/>
    <w:rsid w:val="00100DE3"/>
    <w:rsid w:val="001028D8"/>
    <w:rsid w:val="00107263"/>
    <w:rsid w:val="00111207"/>
    <w:rsid w:val="0011218E"/>
    <w:rsid w:val="00112255"/>
    <w:rsid w:val="001165CD"/>
    <w:rsid w:val="00121C4B"/>
    <w:rsid w:val="001237E4"/>
    <w:rsid w:val="00124C52"/>
    <w:rsid w:val="001306A6"/>
    <w:rsid w:val="00130EA0"/>
    <w:rsid w:val="001340F7"/>
    <w:rsid w:val="001426E7"/>
    <w:rsid w:val="00143FA4"/>
    <w:rsid w:val="00151D6D"/>
    <w:rsid w:val="00155A15"/>
    <w:rsid w:val="0015713F"/>
    <w:rsid w:val="00157E27"/>
    <w:rsid w:val="00160696"/>
    <w:rsid w:val="001619A3"/>
    <w:rsid w:val="00161D17"/>
    <w:rsid w:val="00162634"/>
    <w:rsid w:val="0016362A"/>
    <w:rsid w:val="00163CE7"/>
    <w:rsid w:val="00164FB2"/>
    <w:rsid w:val="00165FAA"/>
    <w:rsid w:val="001667B9"/>
    <w:rsid w:val="0016685B"/>
    <w:rsid w:val="00170C77"/>
    <w:rsid w:val="00170F5D"/>
    <w:rsid w:val="001710FC"/>
    <w:rsid w:val="00173ED1"/>
    <w:rsid w:val="001754B1"/>
    <w:rsid w:val="001763A4"/>
    <w:rsid w:val="00176973"/>
    <w:rsid w:val="001772C4"/>
    <w:rsid w:val="00177865"/>
    <w:rsid w:val="0019011D"/>
    <w:rsid w:val="00191AB0"/>
    <w:rsid w:val="00196B64"/>
    <w:rsid w:val="001975CA"/>
    <w:rsid w:val="001A2698"/>
    <w:rsid w:val="001A6BCD"/>
    <w:rsid w:val="001A7B97"/>
    <w:rsid w:val="001B09D4"/>
    <w:rsid w:val="001B14E3"/>
    <w:rsid w:val="001B1E68"/>
    <w:rsid w:val="001B5217"/>
    <w:rsid w:val="001B5432"/>
    <w:rsid w:val="001B56D7"/>
    <w:rsid w:val="001C22EF"/>
    <w:rsid w:val="001C2428"/>
    <w:rsid w:val="001D1C9E"/>
    <w:rsid w:val="001D3576"/>
    <w:rsid w:val="001D373A"/>
    <w:rsid w:val="001D57AB"/>
    <w:rsid w:val="001E065C"/>
    <w:rsid w:val="001E4347"/>
    <w:rsid w:val="001E5AFA"/>
    <w:rsid w:val="001E6C52"/>
    <w:rsid w:val="001F0D61"/>
    <w:rsid w:val="001F1CE7"/>
    <w:rsid w:val="001F22C4"/>
    <w:rsid w:val="001F4467"/>
    <w:rsid w:val="001F60D4"/>
    <w:rsid w:val="001F6BC4"/>
    <w:rsid w:val="00201039"/>
    <w:rsid w:val="00202983"/>
    <w:rsid w:val="00202D12"/>
    <w:rsid w:val="00205B52"/>
    <w:rsid w:val="00205F3C"/>
    <w:rsid w:val="002077DD"/>
    <w:rsid w:val="00207E83"/>
    <w:rsid w:val="002148CE"/>
    <w:rsid w:val="002171C0"/>
    <w:rsid w:val="00220BD5"/>
    <w:rsid w:val="00222424"/>
    <w:rsid w:val="00224B37"/>
    <w:rsid w:val="002259DB"/>
    <w:rsid w:val="00230C17"/>
    <w:rsid w:val="00233156"/>
    <w:rsid w:val="00241CC1"/>
    <w:rsid w:val="00243989"/>
    <w:rsid w:val="0024453A"/>
    <w:rsid w:val="00245DCC"/>
    <w:rsid w:val="00247208"/>
    <w:rsid w:val="00247FF3"/>
    <w:rsid w:val="0025139E"/>
    <w:rsid w:val="00253F9F"/>
    <w:rsid w:val="00257B06"/>
    <w:rsid w:val="00262CC1"/>
    <w:rsid w:val="00262FA4"/>
    <w:rsid w:val="00264EC4"/>
    <w:rsid w:val="00267EB4"/>
    <w:rsid w:val="002717F8"/>
    <w:rsid w:val="002726D2"/>
    <w:rsid w:val="00280374"/>
    <w:rsid w:val="00280631"/>
    <w:rsid w:val="0028192E"/>
    <w:rsid w:val="00283946"/>
    <w:rsid w:val="002846C5"/>
    <w:rsid w:val="002850C8"/>
    <w:rsid w:val="0028571B"/>
    <w:rsid w:val="00290339"/>
    <w:rsid w:val="00294F7B"/>
    <w:rsid w:val="002974A7"/>
    <w:rsid w:val="002979F9"/>
    <w:rsid w:val="002A015B"/>
    <w:rsid w:val="002A38AA"/>
    <w:rsid w:val="002A52CE"/>
    <w:rsid w:val="002A60AA"/>
    <w:rsid w:val="002A6382"/>
    <w:rsid w:val="002A680D"/>
    <w:rsid w:val="002B21D3"/>
    <w:rsid w:val="002B21ED"/>
    <w:rsid w:val="002B4308"/>
    <w:rsid w:val="002B509D"/>
    <w:rsid w:val="002B6882"/>
    <w:rsid w:val="002B74FE"/>
    <w:rsid w:val="002C0F1B"/>
    <w:rsid w:val="002C2557"/>
    <w:rsid w:val="002C434E"/>
    <w:rsid w:val="002C7828"/>
    <w:rsid w:val="002D3B94"/>
    <w:rsid w:val="002D5066"/>
    <w:rsid w:val="002D624F"/>
    <w:rsid w:val="002D7A2D"/>
    <w:rsid w:val="002E1308"/>
    <w:rsid w:val="002E3F04"/>
    <w:rsid w:val="002E5445"/>
    <w:rsid w:val="002E6D6C"/>
    <w:rsid w:val="002E7431"/>
    <w:rsid w:val="002E7B46"/>
    <w:rsid w:val="002F1D44"/>
    <w:rsid w:val="002F2967"/>
    <w:rsid w:val="002F3565"/>
    <w:rsid w:val="002F48BD"/>
    <w:rsid w:val="002F4BBD"/>
    <w:rsid w:val="002F5DA9"/>
    <w:rsid w:val="002F652F"/>
    <w:rsid w:val="002F6B36"/>
    <w:rsid w:val="002F7609"/>
    <w:rsid w:val="00300CB7"/>
    <w:rsid w:val="00300F03"/>
    <w:rsid w:val="00302171"/>
    <w:rsid w:val="003021B5"/>
    <w:rsid w:val="00306D04"/>
    <w:rsid w:val="00307864"/>
    <w:rsid w:val="0031033B"/>
    <w:rsid w:val="003128D4"/>
    <w:rsid w:val="00313728"/>
    <w:rsid w:val="0031521F"/>
    <w:rsid w:val="003165E9"/>
    <w:rsid w:val="00316B38"/>
    <w:rsid w:val="00317573"/>
    <w:rsid w:val="0032182A"/>
    <w:rsid w:val="0032292A"/>
    <w:rsid w:val="00322C31"/>
    <w:rsid w:val="00324126"/>
    <w:rsid w:val="00326F23"/>
    <w:rsid w:val="00332544"/>
    <w:rsid w:val="003332EE"/>
    <w:rsid w:val="00333934"/>
    <w:rsid w:val="00335CA1"/>
    <w:rsid w:val="00336118"/>
    <w:rsid w:val="003366D6"/>
    <w:rsid w:val="00336E7B"/>
    <w:rsid w:val="00337FCD"/>
    <w:rsid w:val="0034570F"/>
    <w:rsid w:val="0034789F"/>
    <w:rsid w:val="00347EC4"/>
    <w:rsid w:val="0035057B"/>
    <w:rsid w:val="00351959"/>
    <w:rsid w:val="0035223A"/>
    <w:rsid w:val="00353023"/>
    <w:rsid w:val="00353D43"/>
    <w:rsid w:val="00355D83"/>
    <w:rsid w:val="0035630D"/>
    <w:rsid w:val="00357203"/>
    <w:rsid w:val="00361844"/>
    <w:rsid w:val="003631EF"/>
    <w:rsid w:val="00367958"/>
    <w:rsid w:val="00371208"/>
    <w:rsid w:val="00372A49"/>
    <w:rsid w:val="00372EF5"/>
    <w:rsid w:val="00376713"/>
    <w:rsid w:val="00377656"/>
    <w:rsid w:val="003777FF"/>
    <w:rsid w:val="00377806"/>
    <w:rsid w:val="00377FA8"/>
    <w:rsid w:val="0038142A"/>
    <w:rsid w:val="0038340A"/>
    <w:rsid w:val="003919B1"/>
    <w:rsid w:val="00392C23"/>
    <w:rsid w:val="00394392"/>
    <w:rsid w:val="003953F9"/>
    <w:rsid w:val="0039557F"/>
    <w:rsid w:val="00397043"/>
    <w:rsid w:val="00397985"/>
    <w:rsid w:val="003A265A"/>
    <w:rsid w:val="003A3B98"/>
    <w:rsid w:val="003A3E6F"/>
    <w:rsid w:val="003B13F6"/>
    <w:rsid w:val="003B1B0D"/>
    <w:rsid w:val="003B49AF"/>
    <w:rsid w:val="003B7566"/>
    <w:rsid w:val="003C384F"/>
    <w:rsid w:val="003C46E0"/>
    <w:rsid w:val="003C4E7F"/>
    <w:rsid w:val="003C6E55"/>
    <w:rsid w:val="003C6F1A"/>
    <w:rsid w:val="003C791E"/>
    <w:rsid w:val="003D2112"/>
    <w:rsid w:val="003D72E7"/>
    <w:rsid w:val="003D784A"/>
    <w:rsid w:val="003E1326"/>
    <w:rsid w:val="003E1377"/>
    <w:rsid w:val="003E2C05"/>
    <w:rsid w:val="003E3459"/>
    <w:rsid w:val="003E4330"/>
    <w:rsid w:val="003E48DE"/>
    <w:rsid w:val="003E6F95"/>
    <w:rsid w:val="003E7C95"/>
    <w:rsid w:val="003F0551"/>
    <w:rsid w:val="003F2782"/>
    <w:rsid w:val="003F56E1"/>
    <w:rsid w:val="003F6DC1"/>
    <w:rsid w:val="004007FA"/>
    <w:rsid w:val="00401B8E"/>
    <w:rsid w:val="00402A43"/>
    <w:rsid w:val="004035A1"/>
    <w:rsid w:val="0040497C"/>
    <w:rsid w:val="004069AD"/>
    <w:rsid w:val="00410C6F"/>
    <w:rsid w:val="00412E8C"/>
    <w:rsid w:val="00412FA5"/>
    <w:rsid w:val="004130B3"/>
    <w:rsid w:val="004145AC"/>
    <w:rsid w:val="00415892"/>
    <w:rsid w:val="00422211"/>
    <w:rsid w:val="004233C0"/>
    <w:rsid w:val="00424A7E"/>
    <w:rsid w:val="00426DB3"/>
    <w:rsid w:val="00427477"/>
    <w:rsid w:val="004306CF"/>
    <w:rsid w:val="00430C92"/>
    <w:rsid w:val="00431058"/>
    <w:rsid w:val="004322B7"/>
    <w:rsid w:val="00432A83"/>
    <w:rsid w:val="00434BBE"/>
    <w:rsid w:val="00436741"/>
    <w:rsid w:val="004370F3"/>
    <w:rsid w:val="00437998"/>
    <w:rsid w:val="0044041A"/>
    <w:rsid w:val="00440573"/>
    <w:rsid w:val="00440702"/>
    <w:rsid w:val="00440D66"/>
    <w:rsid w:val="00441D34"/>
    <w:rsid w:val="0044200C"/>
    <w:rsid w:val="00442016"/>
    <w:rsid w:val="00442111"/>
    <w:rsid w:val="0044350E"/>
    <w:rsid w:val="00443985"/>
    <w:rsid w:val="00443FDB"/>
    <w:rsid w:val="0044417B"/>
    <w:rsid w:val="0044495F"/>
    <w:rsid w:val="00444E91"/>
    <w:rsid w:val="0045467A"/>
    <w:rsid w:val="00455DA3"/>
    <w:rsid w:val="0045641F"/>
    <w:rsid w:val="00456F95"/>
    <w:rsid w:val="0046136A"/>
    <w:rsid w:val="0046203D"/>
    <w:rsid w:val="00464C3A"/>
    <w:rsid w:val="00464D2D"/>
    <w:rsid w:val="004670A7"/>
    <w:rsid w:val="00467C42"/>
    <w:rsid w:val="00480C78"/>
    <w:rsid w:val="00481604"/>
    <w:rsid w:val="00481EBC"/>
    <w:rsid w:val="00483BB5"/>
    <w:rsid w:val="00483C20"/>
    <w:rsid w:val="004878F4"/>
    <w:rsid w:val="004922A8"/>
    <w:rsid w:val="00494D84"/>
    <w:rsid w:val="00494F55"/>
    <w:rsid w:val="004950C9"/>
    <w:rsid w:val="004961B0"/>
    <w:rsid w:val="0049746E"/>
    <w:rsid w:val="004979C8"/>
    <w:rsid w:val="00497FD8"/>
    <w:rsid w:val="004A1CDA"/>
    <w:rsid w:val="004A3BC8"/>
    <w:rsid w:val="004A4767"/>
    <w:rsid w:val="004B5BFF"/>
    <w:rsid w:val="004C0246"/>
    <w:rsid w:val="004C02E7"/>
    <w:rsid w:val="004C2907"/>
    <w:rsid w:val="004C5B9C"/>
    <w:rsid w:val="004C656A"/>
    <w:rsid w:val="004C7201"/>
    <w:rsid w:val="004C747B"/>
    <w:rsid w:val="004C7943"/>
    <w:rsid w:val="004D27ED"/>
    <w:rsid w:val="004D2BC6"/>
    <w:rsid w:val="004D3039"/>
    <w:rsid w:val="004D7428"/>
    <w:rsid w:val="004E038B"/>
    <w:rsid w:val="004E15BE"/>
    <w:rsid w:val="004E25AD"/>
    <w:rsid w:val="004E327B"/>
    <w:rsid w:val="004E4B63"/>
    <w:rsid w:val="004E6831"/>
    <w:rsid w:val="004E6DB9"/>
    <w:rsid w:val="004E6EBE"/>
    <w:rsid w:val="004E6EDE"/>
    <w:rsid w:val="004F071E"/>
    <w:rsid w:val="004F4553"/>
    <w:rsid w:val="00503072"/>
    <w:rsid w:val="0050327E"/>
    <w:rsid w:val="00504576"/>
    <w:rsid w:val="005078C9"/>
    <w:rsid w:val="005079D5"/>
    <w:rsid w:val="005109C9"/>
    <w:rsid w:val="00515D70"/>
    <w:rsid w:val="00515F15"/>
    <w:rsid w:val="0051665B"/>
    <w:rsid w:val="00521F2A"/>
    <w:rsid w:val="005321A9"/>
    <w:rsid w:val="00532A59"/>
    <w:rsid w:val="00532C1F"/>
    <w:rsid w:val="00532CC1"/>
    <w:rsid w:val="00532FFA"/>
    <w:rsid w:val="00540173"/>
    <w:rsid w:val="005401BA"/>
    <w:rsid w:val="0054470E"/>
    <w:rsid w:val="005450E2"/>
    <w:rsid w:val="00552D1F"/>
    <w:rsid w:val="00555832"/>
    <w:rsid w:val="00565217"/>
    <w:rsid w:val="00566A00"/>
    <w:rsid w:val="0056744C"/>
    <w:rsid w:val="00572735"/>
    <w:rsid w:val="00574363"/>
    <w:rsid w:val="005743A1"/>
    <w:rsid w:val="005748A1"/>
    <w:rsid w:val="00575E6D"/>
    <w:rsid w:val="00576013"/>
    <w:rsid w:val="005770A2"/>
    <w:rsid w:val="00581209"/>
    <w:rsid w:val="00581B68"/>
    <w:rsid w:val="005828CA"/>
    <w:rsid w:val="00583F1C"/>
    <w:rsid w:val="0058448F"/>
    <w:rsid w:val="005845A4"/>
    <w:rsid w:val="00584EC9"/>
    <w:rsid w:val="00587134"/>
    <w:rsid w:val="00590B27"/>
    <w:rsid w:val="00592DA7"/>
    <w:rsid w:val="00593114"/>
    <w:rsid w:val="00594953"/>
    <w:rsid w:val="00595BFC"/>
    <w:rsid w:val="00595CAC"/>
    <w:rsid w:val="005966E6"/>
    <w:rsid w:val="005A1C19"/>
    <w:rsid w:val="005A2F12"/>
    <w:rsid w:val="005A4B0D"/>
    <w:rsid w:val="005A630F"/>
    <w:rsid w:val="005A6FE5"/>
    <w:rsid w:val="005B1DF4"/>
    <w:rsid w:val="005B3455"/>
    <w:rsid w:val="005B4C94"/>
    <w:rsid w:val="005B5CFD"/>
    <w:rsid w:val="005B5FA0"/>
    <w:rsid w:val="005B6937"/>
    <w:rsid w:val="005B6C8B"/>
    <w:rsid w:val="005B7193"/>
    <w:rsid w:val="005C18AC"/>
    <w:rsid w:val="005C4571"/>
    <w:rsid w:val="005C59E9"/>
    <w:rsid w:val="005C5CD8"/>
    <w:rsid w:val="005D0E8A"/>
    <w:rsid w:val="005D300E"/>
    <w:rsid w:val="005D3953"/>
    <w:rsid w:val="005D3BF1"/>
    <w:rsid w:val="005E122B"/>
    <w:rsid w:val="005E1233"/>
    <w:rsid w:val="005E262B"/>
    <w:rsid w:val="005E36AA"/>
    <w:rsid w:val="005E42A2"/>
    <w:rsid w:val="005E5638"/>
    <w:rsid w:val="005F00CF"/>
    <w:rsid w:val="005F0970"/>
    <w:rsid w:val="005F1058"/>
    <w:rsid w:val="005F18F3"/>
    <w:rsid w:val="005F488F"/>
    <w:rsid w:val="00600163"/>
    <w:rsid w:val="0060059C"/>
    <w:rsid w:val="00600928"/>
    <w:rsid w:val="00603FD0"/>
    <w:rsid w:val="0060491D"/>
    <w:rsid w:val="00604CB6"/>
    <w:rsid w:val="006051A0"/>
    <w:rsid w:val="00605E7F"/>
    <w:rsid w:val="00606DE0"/>
    <w:rsid w:val="00612078"/>
    <w:rsid w:val="0061211E"/>
    <w:rsid w:val="00612F46"/>
    <w:rsid w:val="0061340B"/>
    <w:rsid w:val="00614C8E"/>
    <w:rsid w:val="00616123"/>
    <w:rsid w:val="006161DE"/>
    <w:rsid w:val="006169AC"/>
    <w:rsid w:val="00617C93"/>
    <w:rsid w:val="00624506"/>
    <w:rsid w:val="0062451D"/>
    <w:rsid w:val="00625706"/>
    <w:rsid w:val="00626F83"/>
    <w:rsid w:val="00631142"/>
    <w:rsid w:val="00634D10"/>
    <w:rsid w:val="00636B29"/>
    <w:rsid w:val="0064066C"/>
    <w:rsid w:val="00645B08"/>
    <w:rsid w:val="00646037"/>
    <w:rsid w:val="00647406"/>
    <w:rsid w:val="00650953"/>
    <w:rsid w:val="006522D5"/>
    <w:rsid w:val="006528F9"/>
    <w:rsid w:val="00652F56"/>
    <w:rsid w:val="0065339B"/>
    <w:rsid w:val="00654553"/>
    <w:rsid w:val="006547F9"/>
    <w:rsid w:val="006562E3"/>
    <w:rsid w:val="00656424"/>
    <w:rsid w:val="00661EB8"/>
    <w:rsid w:val="00662C81"/>
    <w:rsid w:val="006646BE"/>
    <w:rsid w:val="00672C2C"/>
    <w:rsid w:val="00674AB1"/>
    <w:rsid w:val="00675913"/>
    <w:rsid w:val="00675BDB"/>
    <w:rsid w:val="00681A50"/>
    <w:rsid w:val="00682D3A"/>
    <w:rsid w:val="00682EB7"/>
    <w:rsid w:val="0068584A"/>
    <w:rsid w:val="00687E43"/>
    <w:rsid w:val="00690E79"/>
    <w:rsid w:val="00693694"/>
    <w:rsid w:val="00696B7F"/>
    <w:rsid w:val="006A0E91"/>
    <w:rsid w:val="006A3E56"/>
    <w:rsid w:val="006B214F"/>
    <w:rsid w:val="006B28FC"/>
    <w:rsid w:val="006B2D59"/>
    <w:rsid w:val="006B6BEA"/>
    <w:rsid w:val="006C4F50"/>
    <w:rsid w:val="006D0E18"/>
    <w:rsid w:val="006D1F8B"/>
    <w:rsid w:val="006D3DA0"/>
    <w:rsid w:val="006D5516"/>
    <w:rsid w:val="006D56D3"/>
    <w:rsid w:val="006D6725"/>
    <w:rsid w:val="006D79F8"/>
    <w:rsid w:val="006D7AE0"/>
    <w:rsid w:val="006E0FBD"/>
    <w:rsid w:val="006E255F"/>
    <w:rsid w:val="006E343B"/>
    <w:rsid w:val="006E3E53"/>
    <w:rsid w:val="006E71FC"/>
    <w:rsid w:val="006E7869"/>
    <w:rsid w:val="006F1973"/>
    <w:rsid w:val="006F3883"/>
    <w:rsid w:val="006F5F89"/>
    <w:rsid w:val="006F7A85"/>
    <w:rsid w:val="00701555"/>
    <w:rsid w:val="00701E59"/>
    <w:rsid w:val="00703E3D"/>
    <w:rsid w:val="00704055"/>
    <w:rsid w:val="00704EBE"/>
    <w:rsid w:val="007102CE"/>
    <w:rsid w:val="007109DA"/>
    <w:rsid w:val="00710CEC"/>
    <w:rsid w:val="00715663"/>
    <w:rsid w:val="00716DC2"/>
    <w:rsid w:val="007211B4"/>
    <w:rsid w:val="0072253D"/>
    <w:rsid w:val="00727C22"/>
    <w:rsid w:val="00727F75"/>
    <w:rsid w:val="0073000E"/>
    <w:rsid w:val="007311C1"/>
    <w:rsid w:val="00737EAD"/>
    <w:rsid w:val="00741F16"/>
    <w:rsid w:val="00742D7E"/>
    <w:rsid w:val="00743C25"/>
    <w:rsid w:val="00746672"/>
    <w:rsid w:val="00746A52"/>
    <w:rsid w:val="0075074A"/>
    <w:rsid w:val="0075216B"/>
    <w:rsid w:val="00752203"/>
    <w:rsid w:val="00752289"/>
    <w:rsid w:val="00753F18"/>
    <w:rsid w:val="007547FD"/>
    <w:rsid w:val="00755404"/>
    <w:rsid w:val="007557EC"/>
    <w:rsid w:val="007565F2"/>
    <w:rsid w:val="00757179"/>
    <w:rsid w:val="007613F4"/>
    <w:rsid w:val="007614C4"/>
    <w:rsid w:val="0076323C"/>
    <w:rsid w:val="0076485B"/>
    <w:rsid w:val="0076665D"/>
    <w:rsid w:val="0077610C"/>
    <w:rsid w:val="00776F15"/>
    <w:rsid w:val="00777986"/>
    <w:rsid w:val="007810CB"/>
    <w:rsid w:val="00783894"/>
    <w:rsid w:val="00783F3B"/>
    <w:rsid w:val="0078485C"/>
    <w:rsid w:val="00784D63"/>
    <w:rsid w:val="00791073"/>
    <w:rsid w:val="007935E1"/>
    <w:rsid w:val="007A1D63"/>
    <w:rsid w:val="007A2F15"/>
    <w:rsid w:val="007A433E"/>
    <w:rsid w:val="007A43BB"/>
    <w:rsid w:val="007A7CFF"/>
    <w:rsid w:val="007B7A92"/>
    <w:rsid w:val="007C716D"/>
    <w:rsid w:val="007D096B"/>
    <w:rsid w:val="007D0E6B"/>
    <w:rsid w:val="007D3947"/>
    <w:rsid w:val="007D55CD"/>
    <w:rsid w:val="007E0CDD"/>
    <w:rsid w:val="007E0DBE"/>
    <w:rsid w:val="007E11CB"/>
    <w:rsid w:val="007E1959"/>
    <w:rsid w:val="007E31DE"/>
    <w:rsid w:val="007E522A"/>
    <w:rsid w:val="007E7983"/>
    <w:rsid w:val="007E7D9B"/>
    <w:rsid w:val="007F01D5"/>
    <w:rsid w:val="007F103B"/>
    <w:rsid w:val="007F410E"/>
    <w:rsid w:val="007F4A3D"/>
    <w:rsid w:val="007F4D99"/>
    <w:rsid w:val="007F611B"/>
    <w:rsid w:val="007F753F"/>
    <w:rsid w:val="007F75EF"/>
    <w:rsid w:val="007F7B84"/>
    <w:rsid w:val="00800986"/>
    <w:rsid w:val="00801B26"/>
    <w:rsid w:val="00806453"/>
    <w:rsid w:val="0081254F"/>
    <w:rsid w:val="00815539"/>
    <w:rsid w:val="0081788D"/>
    <w:rsid w:val="00824384"/>
    <w:rsid w:val="008248DA"/>
    <w:rsid w:val="00826094"/>
    <w:rsid w:val="0082779B"/>
    <w:rsid w:val="00830026"/>
    <w:rsid w:val="00831978"/>
    <w:rsid w:val="008325D5"/>
    <w:rsid w:val="00832B08"/>
    <w:rsid w:val="00833482"/>
    <w:rsid w:val="00834736"/>
    <w:rsid w:val="00836808"/>
    <w:rsid w:val="00840F29"/>
    <w:rsid w:val="00841D96"/>
    <w:rsid w:val="00842F84"/>
    <w:rsid w:val="008435A3"/>
    <w:rsid w:val="00845AA9"/>
    <w:rsid w:val="00845AEC"/>
    <w:rsid w:val="00847617"/>
    <w:rsid w:val="0085053B"/>
    <w:rsid w:val="00850ABB"/>
    <w:rsid w:val="00851014"/>
    <w:rsid w:val="008521A7"/>
    <w:rsid w:val="00854EF9"/>
    <w:rsid w:val="0086011F"/>
    <w:rsid w:val="00860463"/>
    <w:rsid w:val="00860F32"/>
    <w:rsid w:val="0086443E"/>
    <w:rsid w:val="00865A24"/>
    <w:rsid w:val="00866448"/>
    <w:rsid w:val="00866988"/>
    <w:rsid w:val="008673F4"/>
    <w:rsid w:val="00871748"/>
    <w:rsid w:val="00873825"/>
    <w:rsid w:val="008740F4"/>
    <w:rsid w:val="00874F2A"/>
    <w:rsid w:val="0088019E"/>
    <w:rsid w:val="00880768"/>
    <w:rsid w:val="00880FA1"/>
    <w:rsid w:val="00881730"/>
    <w:rsid w:val="008919F7"/>
    <w:rsid w:val="0089245A"/>
    <w:rsid w:val="0089369A"/>
    <w:rsid w:val="00893D34"/>
    <w:rsid w:val="00897DB6"/>
    <w:rsid w:val="008A00E4"/>
    <w:rsid w:val="008A2653"/>
    <w:rsid w:val="008A31B1"/>
    <w:rsid w:val="008A40EE"/>
    <w:rsid w:val="008A4764"/>
    <w:rsid w:val="008A64D2"/>
    <w:rsid w:val="008A64D4"/>
    <w:rsid w:val="008B0604"/>
    <w:rsid w:val="008B2F09"/>
    <w:rsid w:val="008B55C0"/>
    <w:rsid w:val="008C0503"/>
    <w:rsid w:val="008C06AD"/>
    <w:rsid w:val="008C23D5"/>
    <w:rsid w:val="008C4258"/>
    <w:rsid w:val="008C48A7"/>
    <w:rsid w:val="008C5217"/>
    <w:rsid w:val="008D0303"/>
    <w:rsid w:val="008D355C"/>
    <w:rsid w:val="008D5FB3"/>
    <w:rsid w:val="008D6B7F"/>
    <w:rsid w:val="008E0741"/>
    <w:rsid w:val="008E3130"/>
    <w:rsid w:val="008E7245"/>
    <w:rsid w:val="008F0DCF"/>
    <w:rsid w:val="008F2EEE"/>
    <w:rsid w:val="008F387D"/>
    <w:rsid w:val="008F4120"/>
    <w:rsid w:val="008F419A"/>
    <w:rsid w:val="008F5FBB"/>
    <w:rsid w:val="009035B8"/>
    <w:rsid w:val="009043CA"/>
    <w:rsid w:val="00904C81"/>
    <w:rsid w:val="009058E9"/>
    <w:rsid w:val="009063F3"/>
    <w:rsid w:val="00911479"/>
    <w:rsid w:val="00913B22"/>
    <w:rsid w:val="009141B7"/>
    <w:rsid w:val="009146D8"/>
    <w:rsid w:val="00914859"/>
    <w:rsid w:val="0092058B"/>
    <w:rsid w:val="009223DA"/>
    <w:rsid w:val="00924254"/>
    <w:rsid w:val="00927E05"/>
    <w:rsid w:val="0093130D"/>
    <w:rsid w:val="009326F5"/>
    <w:rsid w:val="00933CE9"/>
    <w:rsid w:val="00934865"/>
    <w:rsid w:val="00940A34"/>
    <w:rsid w:val="00940EF5"/>
    <w:rsid w:val="00942C74"/>
    <w:rsid w:val="00944BF1"/>
    <w:rsid w:val="00945772"/>
    <w:rsid w:val="0095093A"/>
    <w:rsid w:val="00951405"/>
    <w:rsid w:val="00952330"/>
    <w:rsid w:val="00956E89"/>
    <w:rsid w:val="009610F6"/>
    <w:rsid w:val="00962C28"/>
    <w:rsid w:val="00962D6B"/>
    <w:rsid w:val="009639AB"/>
    <w:rsid w:val="00967816"/>
    <w:rsid w:val="00973554"/>
    <w:rsid w:val="0097425F"/>
    <w:rsid w:val="0097662F"/>
    <w:rsid w:val="0098185A"/>
    <w:rsid w:val="00981FBD"/>
    <w:rsid w:val="00985902"/>
    <w:rsid w:val="009861A6"/>
    <w:rsid w:val="00991F37"/>
    <w:rsid w:val="009931EC"/>
    <w:rsid w:val="0099529F"/>
    <w:rsid w:val="009A0EA5"/>
    <w:rsid w:val="009A0F7F"/>
    <w:rsid w:val="009A4594"/>
    <w:rsid w:val="009B1504"/>
    <w:rsid w:val="009B234C"/>
    <w:rsid w:val="009B26B6"/>
    <w:rsid w:val="009B3215"/>
    <w:rsid w:val="009B4009"/>
    <w:rsid w:val="009C1A0B"/>
    <w:rsid w:val="009C1C4D"/>
    <w:rsid w:val="009C570A"/>
    <w:rsid w:val="009C65B9"/>
    <w:rsid w:val="009C7D13"/>
    <w:rsid w:val="009D17C1"/>
    <w:rsid w:val="009D4E08"/>
    <w:rsid w:val="009E13A9"/>
    <w:rsid w:val="009F14A1"/>
    <w:rsid w:val="009F32A4"/>
    <w:rsid w:val="00A027A1"/>
    <w:rsid w:val="00A05265"/>
    <w:rsid w:val="00A0761D"/>
    <w:rsid w:val="00A07CDD"/>
    <w:rsid w:val="00A07EDA"/>
    <w:rsid w:val="00A12DC1"/>
    <w:rsid w:val="00A1385B"/>
    <w:rsid w:val="00A13E60"/>
    <w:rsid w:val="00A15076"/>
    <w:rsid w:val="00A15F92"/>
    <w:rsid w:val="00A20FD5"/>
    <w:rsid w:val="00A21301"/>
    <w:rsid w:val="00A21BA6"/>
    <w:rsid w:val="00A23302"/>
    <w:rsid w:val="00A25A45"/>
    <w:rsid w:val="00A26D2F"/>
    <w:rsid w:val="00A30BAC"/>
    <w:rsid w:val="00A32311"/>
    <w:rsid w:val="00A33344"/>
    <w:rsid w:val="00A36253"/>
    <w:rsid w:val="00A41E6C"/>
    <w:rsid w:val="00A43298"/>
    <w:rsid w:val="00A44F8D"/>
    <w:rsid w:val="00A45595"/>
    <w:rsid w:val="00A46C3A"/>
    <w:rsid w:val="00A47254"/>
    <w:rsid w:val="00A50364"/>
    <w:rsid w:val="00A52260"/>
    <w:rsid w:val="00A52BC5"/>
    <w:rsid w:val="00A532E3"/>
    <w:rsid w:val="00A54D40"/>
    <w:rsid w:val="00A6004F"/>
    <w:rsid w:val="00A631C5"/>
    <w:rsid w:val="00A64B31"/>
    <w:rsid w:val="00A6733D"/>
    <w:rsid w:val="00A7039A"/>
    <w:rsid w:val="00A712F0"/>
    <w:rsid w:val="00A713DE"/>
    <w:rsid w:val="00A71A53"/>
    <w:rsid w:val="00A72A5F"/>
    <w:rsid w:val="00A73843"/>
    <w:rsid w:val="00A7447F"/>
    <w:rsid w:val="00A812BB"/>
    <w:rsid w:val="00A82326"/>
    <w:rsid w:val="00A82E34"/>
    <w:rsid w:val="00A832B4"/>
    <w:rsid w:val="00A83E1F"/>
    <w:rsid w:val="00A84273"/>
    <w:rsid w:val="00A85FCF"/>
    <w:rsid w:val="00A86424"/>
    <w:rsid w:val="00A91492"/>
    <w:rsid w:val="00A93B0F"/>
    <w:rsid w:val="00A93D9C"/>
    <w:rsid w:val="00A95A19"/>
    <w:rsid w:val="00A9654C"/>
    <w:rsid w:val="00AA1D44"/>
    <w:rsid w:val="00AA4271"/>
    <w:rsid w:val="00AA7FBA"/>
    <w:rsid w:val="00AB09F5"/>
    <w:rsid w:val="00AB1F30"/>
    <w:rsid w:val="00AB2565"/>
    <w:rsid w:val="00AB32BC"/>
    <w:rsid w:val="00AB3899"/>
    <w:rsid w:val="00AB5E0E"/>
    <w:rsid w:val="00AC2846"/>
    <w:rsid w:val="00AC5F98"/>
    <w:rsid w:val="00AC7026"/>
    <w:rsid w:val="00AC79EC"/>
    <w:rsid w:val="00AD1B13"/>
    <w:rsid w:val="00AD4F76"/>
    <w:rsid w:val="00AD7600"/>
    <w:rsid w:val="00AE134F"/>
    <w:rsid w:val="00AE23AC"/>
    <w:rsid w:val="00AE34AA"/>
    <w:rsid w:val="00AE6440"/>
    <w:rsid w:val="00AE6884"/>
    <w:rsid w:val="00AE6F29"/>
    <w:rsid w:val="00AE7C56"/>
    <w:rsid w:val="00AF4D72"/>
    <w:rsid w:val="00AF6FD0"/>
    <w:rsid w:val="00AF7283"/>
    <w:rsid w:val="00B01B10"/>
    <w:rsid w:val="00B03D8B"/>
    <w:rsid w:val="00B04240"/>
    <w:rsid w:val="00B05C62"/>
    <w:rsid w:val="00B10B7D"/>
    <w:rsid w:val="00B134FF"/>
    <w:rsid w:val="00B135DE"/>
    <w:rsid w:val="00B13C4C"/>
    <w:rsid w:val="00B16079"/>
    <w:rsid w:val="00B1663D"/>
    <w:rsid w:val="00B209EC"/>
    <w:rsid w:val="00B22F9C"/>
    <w:rsid w:val="00B24E50"/>
    <w:rsid w:val="00B25918"/>
    <w:rsid w:val="00B26410"/>
    <w:rsid w:val="00B266BA"/>
    <w:rsid w:val="00B30271"/>
    <w:rsid w:val="00B32638"/>
    <w:rsid w:val="00B35349"/>
    <w:rsid w:val="00B360C7"/>
    <w:rsid w:val="00B36246"/>
    <w:rsid w:val="00B40791"/>
    <w:rsid w:val="00B45478"/>
    <w:rsid w:val="00B469EC"/>
    <w:rsid w:val="00B51CF9"/>
    <w:rsid w:val="00B53634"/>
    <w:rsid w:val="00B5518D"/>
    <w:rsid w:val="00B56317"/>
    <w:rsid w:val="00B61334"/>
    <w:rsid w:val="00B62593"/>
    <w:rsid w:val="00B629B9"/>
    <w:rsid w:val="00B638D1"/>
    <w:rsid w:val="00B6717A"/>
    <w:rsid w:val="00B72691"/>
    <w:rsid w:val="00B7274C"/>
    <w:rsid w:val="00B72FAC"/>
    <w:rsid w:val="00B7340B"/>
    <w:rsid w:val="00B818C1"/>
    <w:rsid w:val="00B841BD"/>
    <w:rsid w:val="00B84247"/>
    <w:rsid w:val="00B8629A"/>
    <w:rsid w:val="00B946EC"/>
    <w:rsid w:val="00B94EAD"/>
    <w:rsid w:val="00B96463"/>
    <w:rsid w:val="00B97D2A"/>
    <w:rsid w:val="00B97DCA"/>
    <w:rsid w:val="00BA4E59"/>
    <w:rsid w:val="00BA595D"/>
    <w:rsid w:val="00BA5C15"/>
    <w:rsid w:val="00BA629E"/>
    <w:rsid w:val="00BA7A7F"/>
    <w:rsid w:val="00BA7C77"/>
    <w:rsid w:val="00BB204C"/>
    <w:rsid w:val="00BC3A9C"/>
    <w:rsid w:val="00BC4B44"/>
    <w:rsid w:val="00BC4B4B"/>
    <w:rsid w:val="00BC5CDF"/>
    <w:rsid w:val="00BC6869"/>
    <w:rsid w:val="00BC76FC"/>
    <w:rsid w:val="00BD46F4"/>
    <w:rsid w:val="00BD5186"/>
    <w:rsid w:val="00BE4D7E"/>
    <w:rsid w:val="00BF549E"/>
    <w:rsid w:val="00C02ADF"/>
    <w:rsid w:val="00C02B6F"/>
    <w:rsid w:val="00C0403C"/>
    <w:rsid w:val="00C063ED"/>
    <w:rsid w:val="00C0649A"/>
    <w:rsid w:val="00C07BD7"/>
    <w:rsid w:val="00C108B1"/>
    <w:rsid w:val="00C1538B"/>
    <w:rsid w:val="00C16E31"/>
    <w:rsid w:val="00C179CB"/>
    <w:rsid w:val="00C2223F"/>
    <w:rsid w:val="00C2574E"/>
    <w:rsid w:val="00C259A0"/>
    <w:rsid w:val="00C25F2B"/>
    <w:rsid w:val="00C261C6"/>
    <w:rsid w:val="00C274CA"/>
    <w:rsid w:val="00C30261"/>
    <w:rsid w:val="00C305DD"/>
    <w:rsid w:val="00C32ADC"/>
    <w:rsid w:val="00C333CB"/>
    <w:rsid w:val="00C33B25"/>
    <w:rsid w:val="00C3451A"/>
    <w:rsid w:val="00C34D37"/>
    <w:rsid w:val="00C4388C"/>
    <w:rsid w:val="00C43D43"/>
    <w:rsid w:val="00C514DF"/>
    <w:rsid w:val="00C52552"/>
    <w:rsid w:val="00C54AED"/>
    <w:rsid w:val="00C603B2"/>
    <w:rsid w:val="00C63AF8"/>
    <w:rsid w:val="00C648B3"/>
    <w:rsid w:val="00C65396"/>
    <w:rsid w:val="00C65606"/>
    <w:rsid w:val="00C65954"/>
    <w:rsid w:val="00C65DDB"/>
    <w:rsid w:val="00C669EF"/>
    <w:rsid w:val="00C700A8"/>
    <w:rsid w:val="00C70B7A"/>
    <w:rsid w:val="00C71ECC"/>
    <w:rsid w:val="00C74C91"/>
    <w:rsid w:val="00C76176"/>
    <w:rsid w:val="00C86816"/>
    <w:rsid w:val="00C86F19"/>
    <w:rsid w:val="00C87A46"/>
    <w:rsid w:val="00C9268F"/>
    <w:rsid w:val="00CA24B0"/>
    <w:rsid w:val="00CA5DA4"/>
    <w:rsid w:val="00CB04F9"/>
    <w:rsid w:val="00CB1D9A"/>
    <w:rsid w:val="00CB49A5"/>
    <w:rsid w:val="00CB5ABA"/>
    <w:rsid w:val="00CC0BAA"/>
    <w:rsid w:val="00CC0D4C"/>
    <w:rsid w:val="00CC3AE2"/>
    <w:rsid w:val="00CC5AF1"/>
    <w:rsid w:val="00CC5F54"/>
    <w:rsid w:val="00CD2222"/>
    <w:rsid w:val="00CD33E4"/>
    <w:rsid w:val="00CD47CA"/>
    <w:rsid w:val="00CD7AAD"/>
    <w:rsid w:val="00CE4489"/>
    <w:rsid w:val="00CE47D4"/>
    <w:rsid w:val="00CE6A2A"/>
    <w:rsid w:val="00CF0B9E"/>
    <w:rsid w:val="00CF2E47"/>
    <w:rsid w:val="00CF4907"/>
    <w:rsid w:val="00CF646B"/>
    <w:rsid w:val="00D0342A"/>
    <w:rsid w:val="00D0446E"/>
    <w:rsid w:val="00D0581C"/>
    <w:rsid w:val="00D05DBE"/>
    <w:rsid w:val="00D070E2"/>
    <w:rsid w:val="00D10434"/>
    <w:rsid w:val="00D12C09"/>
    <w:rsid w:val="00D147F5"/>
    <w:rsid w:val="00D14813"/>
    <w:rsid w:val="00D14943"/>
    <w:rsid w:val="00D17EE8"/>
    <w:rsid w:val="00D20604"/>
    <w:rsid w:val="00D22BB8"/>
    <w:rsid w:val="00D236F5"/>
    <w:rsid w:val="00D26468"/>
    <w:rsid w:val="00D30C43"/>
    <w:rsid w:val="00D32A82"/>
    <w:rsid w:val="00D34CC1"/>
    <w:rsid w:val="00D34F8A"/>
    <w:rsid w:val="00D361CF"/>
    <w:rsid w:val="00D36E81"/>
    <w:rsid w:val="00D4123E"/>
    <w:rsid w:val="00D47302"/>
    <w:rsid w:val="00D5082C"/>
    <w:rsid w:val="00D56BF0"/>
    <w:rsid w:val="00D579BA"/>
    <w:rsid w:val="00D624E8"/>
    <w:rsid w:val="00D63004"/>
    <w:rsid w:val="00D63D2F"/>
    <w:rsid w:val="00D71A26"/>
    <w:rsid w:val="00D72F18"/>
    <w:rsid w:val="00D72F53"/>
    <w:rsid w:val="00D80EED"/>
    <w:rsid w:val="00D825C2"/>
    <w:rsid w:val="00D831C5"/>
    <w:rsid w:val="00D85B46"/>
    <w:rsid w:val="00D86164"/>
    <w:rsid w:val="00D8771F"/>
    <w:rsid w:val="00D87ABF"/>
    <w:rsid w:val="00D902C5"/>
    <w:rsid w:val="00D948E8"/>
    <w:rsid w:val="00D95CA7"/>
    <w:rsid w:val="00D975A7"/>
    <w:rsid w:val="00DA0133"/>
    <w:rsid w:val="00DA07B8"/>
    <w:rsid w:val="00DA2738"/>
    <w:rsid w:val="00DA2964"/>
    <w:rsid w:val="00DA2AE7"/>
    <w:rsid w:val="00DA747C"/>
    <w:rsid w:val="00DB1134"/>
    <w:rsid w:val="00DB2B9B"/>
    <w:rsid w:val="00DB3CCC"/>
    <w:rsid w:val="00DB6D1F"/>
    <w:rsid w:val="00DB7908"/>
    <w:rsid w:val="00DC10BC"/>
    <w:rsid w:val="00DC37E4"/>
    <w:rsid w:val="00DC4F3E"/>
    <w:rsid w:val="00DC5249"/>
    <w:rsid w:val="00DC7364"/>
    <w:rsid w:val="00DD0519"/>
    <w:rsid w:val="00DD09A9"/>
    <w:rsid w:val="00DD1A89"/>
    <w:rsid w:val="00DE10D4"/>
    <w:rsid w:val="00DE2071"/>
    <w:rsid w:val="00DE3615"/>
    <w:rsid w:val="00DE4934"/>
    <w:rsid w:val="00DE66B9"/>
    <w:rsid w:val="00DE7B06"/>
    <w:rsid w:val="00DE7B30"/>
    <w:rsid w:val="00DF150E"/>
    <w:rsid w:val="00DF25E8"/>
    <w:rsid w:val="00DF3338"/>
    <w:rsid w:val="00DF57A9"/>
    <w:rsid w:val="00DF6666"/>
    <w:rsid w:val="00DF75B9"/>
    <w:rsid w:val="00E021CE"/>
    <w:rsid w:val="00E0231B"/>
    <w:rsid w:val="00E02830"/>
    <w:rsid w:val="00E02947"/>
    <w:rsid w:val="00E04AA5"/>
    <w:rsid w:val="00E0781B"/>
    <w:rsid w:val="00E10FA3"/>
    <w:rsid w:val="00E11251"/>
    <w:rsid w:val="00E11326"/>
    <w:rsid w:val="00E16F8E"/>
    <w:rsid w:val="00E23CD6"/>
    <w:rsid w:val="00E257ED"/>
    <w:rsid w:val="00E25EC1"/>
    <w:rsid w:val="00E279B3"/>
    <w:rsid w:val="00E27C50"/>
    <w:rsid w:val="00E27DA9"/>
    <w:rsid w:val="00E3233A"/>
    <w:rsid w:val="00E332EA"/>
    <w:rsid w:val="00E35180"/>
    <w:rsid w:val="00E3520A"/>
    <w:rsid w:val="00E369C8"/>
    <w:rsid w:val="00E400C0"/>
    <w:rsid w:val="00E40616"/>
    <w:rsid w:val="00E4495F"/>
    <w:rsid w:val="00E45DC8"/>
    <w:rsid w:val="00E45F36"/>
    <w:rsid w:val="00E46BAA"/>
    <w:rsid w:val="00E53B48"/>
    <w:rsid w:val="00E5460A"/>
    <w:rsid w:val="00E553C9"/>
    <w:rsid w:val="00E556B9"/>
    <w:rsid w:val="00E57C79"/>
    <w:rsid w:val="00E62558"/>
    <w:rsid w:val="00E66363"/>
    <w:rsid w:val="00E66B0E"/>
    <w:rsid w:val="00E679EA"/>
    <w:rsid w:val="00E7146E"/>
    <w:rsid w:val="00E72E0B"/>
    <w:rsid w:val="00E73CC2"/>
    <w:rsid w:val="00E77743"/>
    <w:rsid w:val="00E80954"/>
    <w:rsid w:val="00E8226A"/>
    <w:rsid w:val="00E82BC2"/>
    <w:rsid w:val="00E83D7D"/>
    <w:rsid w:val="00E8420E"/>
    <w:rsid w:val="00E85D67"/>
    <w:rsid w:val="00E91433"/>
    <w:rsid w:val="00E9414B"/>
    <w:rsid w:val="00EA0313"/>
    <w:rsid w:val="00EA3668"/>
    <w:rsid w:val="00EA3D6C"/>
    <w:rsid w:val="00EB477E"/>
    <w:rsid w:val="00EB5DDF"/>
    <w:rsid w:val="00EB6C98"/>
    <w:rsid w:val="00EC03E7"/>
    <w:rsid w:val="00EC059D"/>
    <w:rsid w:val="00EC3D0F"/>
    <w:rsid w:val="00EC51D6"/>
    <w:rsid w:val="00EC524F"/>
    <w:rsid w:val="00EC540A"/>
    <w:rsid w:val="00ED07CD"/>
    <w:rsid w:val="00ED0AF1"/>
    <w:rsid w:val="00ED0CAF"/>
    <w:rsid w:val="00ED65BC"/>
    <w:rsid w:val="00ED6C02"/>
    <w:rsid w:val="00EE011F"/>
    <w:rsid w:val="00EE06A3"/>
    <w:rsid w:val="00EE3958"/>
    <w:rsid w:val="00EE4DBC"/>
    <w:rsid w:val="00EE5746"/>
    <w:rsid w:val="00EE73C4"/>
    <w:rsid w:val="00EF1B3C"/>
    <w:rsid w:val="00EF1CB3"/>
    <w:rsid w:val="00EF3F26"/>
    <w:rsid w:val="00EF6847"/>
    <w:rsid w:val="00EF755B"/>
    <w:rsid w:val="00F016EE"/>
    <w:rsid w:val="00F02500"/>
    <w:rsid w:val="00F02E8B"/>
    <w:rsid w:val="00F02F08"/>
    <w:rsid w:val="00F039D2"/>
    <w:rsid w:val="00F03C5D"/>
    <w:rsid w:val="00F047EC"/>
    <w:rsid w:val="00F0537F"/>
    <w:rsid w:val="00F06DD2"/>
    <w:rsid w:val="00F10BFD"/>
    <w:rsid w:val="00F1482A"/>
    <w:rsid w:val="00F14B81"/>
    <w:rsid w:val="00F21A78"/>
    <w:rsid w:val="00F24130"/>
    <w:rsid w:val="00F24452"/>
    <w:rsid w:val="00F31351"/>
    <w:rsid w:val="00F35173"/>
    <w:rsid w:val="00F3532A"/>
    <w:rsid w:val="00F35405"/>
    <w:rsid w:val="00F361BB"/>
    <w:rsid w:val="00F37002"/>
    <w:rsid w:val="00F41FFC"/>
    <w:rsid w:val="00F42118"/>
    <w:rsid w:val="00F42DB8"/>
    <w:rsid w:val="00F43987"/>
    <w:rsid w:val="00F4613E"/>
    <w:rsid w:val="00F4681D"/>
    <w:rsid w:val="00F47C1F"/>
    <w:rsid w:val="00F56B25"/>
    <w:rsid w:val="00F60061"/>
    <w:rsid w:val="00F6279A"/>
    <w:rsid w:val="00F62B1B"/>
    <w:rsid w:val="00F63416"/>
    <w:rsid w:val="00F67720"/>
    <w:rsid w:val="00F67E40"/>
    <w:rsid w:val="00F70140"/>
    <w:rsid w:val="00F71840"/>
    <w:rsid w:val="00F741AD"/>
    <w:rsid w:val="00F77AD8"/>
    <w:rsid w:val="00F8033B"/>
    <w:rsid w:val="00F82B3B"/>
    <w:rsid w:val="00F83718"/>
    <w:rsid w:val="00F8393E"/>
    <w:rsid w:val="00F84199"/>
    <w:rsid w:val="00F85E7D"/>
    <w:rsid w:val="00F876F4"/>
    <w:rsid w:val="00F936B7"/>
    <w:rsid w:val="00F94F4D"/>
    <w:rsid w:val="00F97CE1"/>
    <w:rsid w:val="00FA0097"/>
    <w:rsid w:val="00FA1077"/>
    <w:rsid w:val="00FA69B9"/>
    <w:rsid w:val="00FB067B"/>
    <w:rsid w:val="00FB1EB2"/>
    <w:rsid w:val="00FB2481"/>
    <w:rsid w:val="00FB337C"/>
    <w:rsid w:val="00FB467E"/>
    <w:rsid w:val="00FB489E"/>
    <w:rsid w:val="00FB5183"/>
    <w:rsid w:val="00FB523B"/>
    <w:rsid w:val="00FB712C"/>
    <w:rsid w:val="00FC19AA"/>
    <w:rsid w:val="00FC40FB"/>
    <w:rsid w:val="00FD0B9F"/>
    <w:rsid w:val="00FD7CE1"/>
    <w:rsid w:val="00FE1A43"/>
    <w:rsid w:val="00FE27D8"/>
    <w:rsid w:val="00FE43F9"/>
    <w:rsid w:val="00FE6531"/>
    <w:rsid w:val="00FE69A3"/>
    <w:rsid w:val="00FE77CE"/>
    <w:rsid w:val="00FF0413"/>
    <w:rsid w:val="00FF191C"/>
    <w:rsid w:val="00FF1AFF"/>
    <w:rsid w:val="00FF2B27"/>
    <w:rsid w:val="00FF348D"/>
    <w:rsid w:val="00FF3853"/>
    <w:rsid w:val="00FF62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B1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0BAC"/>
    <w:rPr>
      <w:rFonts w:ascii="ＭＳ Ｐゴシック" w:eastAsia="ＭＳ Ｐゴシック" w:hAnsi="ＭＳ Ｐゴシック" w:cs="ＭＳ Ｐゴシック"/>
      <w:kern w:val="0"/>
      <w:sz w:val="24"/>
      <w:szCs w:val="24"/>
    </w:rPr>
  </w:style>
  <w:style w:type="paragraph" w:styleId="1">
    <w:name w:val="heading 1"/>
    <w:basedOn w:val="a"/>
    <w:next w:val="a0"/>
    <w:link w:val="10"/>
    <w:uiPriority w:val="9"/>
    <w:qFormat/>
    <w:rsid w:val="00DE7B06"/>
    <w:pPr>
      <w:keepNext/>
      <w:widowControl w:val="0"/>
      <w:numPr>
        <w:numId w:val="1"/>
      </w:numPr>
      <w:pBdr>
        <w:bottom w:val="single" w:sz="8" w:space="1" w:color="0070C0"/>
      </w:pBdr>
      <w:shd w:val="clear" w:color="auto" w:fill="B6DDE8" w:themeFill="accent5" w:themeFillTint="66"/>
      <w:autoSpaceDE w:val="0"/>
      <w:autoSpaceDN w:val="0"/>
      <w:jc w:val="both"/>
      <w:outlineLvl w:val="0"/>
    </w:pPr>
    <w:rPr>
      <w:rFonts w:ascii="ＭＳ ゴシック" w:eastAsia="ＭＳ ゴシック" w:hAnsiTheme="majorHAnsi" w:cstheme="majorBidi"/>
      <w:kern w:val="2"/>
    </w:rPr>
  </w:style>
  <w:style w:type="paragraph" w:styleId="2">
    <w:name w:val="heading 2"/>
    <w:basedOn w:val="a"/>
    <w:next w:val="a1"/>
    <w:link w:val="20"/>
    <w:uiPriority w:val="9"/>
    <w:unhideWhenUsed/>
    <w:qFormat/>
    <w:rsid w:val="00DE7B06"/>
    <w:pPr>
      <w:keepNext/>
      <w:widowControl w:val="0"/>
      <w:numPr>
        <w:ilvl w:val="1"/>
        <w:numId w:val="1"/>
      </w:numPr>
      <w:spacing w:beforeLines="100" w:before="100"/>
      <w:jc w:val="both"/>
      <w:outlineLvl w:val="1"/>
    </w:pPr>
    <w:rPr>
      <w:rFonts w:ascii="ＭＳ ゴシック" w:eastAsia="ＭＳ ゴシック" w:hAnsiTheme="majorHAnsi" w:cstheme="majorBidi"/>
      <w:kern w:val="2"/>
      <w:szCs w:val="22"/>
    </w:rPr>
  </w:style>
  <w:style w:type="paragraph" w:styleId="3">
    <w:name w:val="heading 3"/>
    <w:basedOn w:val="a"/>
    <w:next w:val="a2"/>
    <w:link w:val="30"/>
    <w:uiPriority w:val="9"/>
    <w:unhideWhenUsed/>
    <w:qFormat/>
    <w:rsid w:val="00DE7B06"/>
    <w:pPr>
      <w:keepNext/>
      <w:widowControl w:val="0"/>
      <w:numPr>
        <w:ilvl w:val="2"/>
        <w:numId w:val="1"/>
      </w:numPr>
      <w:spacing w:beforeLines="100" w:before="100"/>
      <w:jc w:val="both"/>
      <w:outlineLvl w:val="2"/>
    </w:pPr>
    <w:rPr>
      <w:rFonts w:ascii="ＭＳ ゴシック" w:eastAsia="ＭＳ ゴシック" w:hAnsiTheme="majorHAnsi" w:cstheme="majorBidi"/>
      <w:kern w:val="2"/>
      <w:szCs w:val="22"/>
    </w:rPr>
  </w:style>
  <w:style w:type="paragraph" w:styleId="4">
    <w:name w:val="heading 4"/>
    <w:basedOn w:val="a"/>
    <w:next w:val="a3"/>
    <w:link w:val="40"/>
    <w:uiPriority w:val="9"/>
    <w:unhideWhenUsed/>
    <w:qFormat/>
    <w:rsid w:val="00DE7B06"/>
    <w:pPr>
      <w:keepNext/>
      <w:widowControl w:val="0"/>
      <w:numPr>
        <w:ilvl w:val="3"/>
        <w:numId w:val="1"/>
      </w:numPr>
      <w:spacing w:beforeLines="100" w:before="100"/>
      <w:jc w:val="both"/>
      <w:outlineLvl w:val="3"/>
    </w:pPr>
    <w:rPr>
      <w:rFonts w:ascii="ＭＳ ゴシック" w:eastAsia="ＭＳ ゴシック" w:hAnsiTheme="minorHAnsi" w:cstheme="minorBidi"/>
      <w:bCs/>
      <w:kern w:val="2"/>
      <w:szCs w:val="22"/>
    </w:rPr>
  </w:style>
  <w:style w:type="paragraph" w:styleId="5">
    <w:name w:val="heading 5"/>
    <w:basedOn w:val="a"/>
    <w:next w:val="a4"/>
    <w:link w:val="50"/>
    <w:uiPriority w:val="9"/>
    <w:unhideWhenUsed/>
    <w:qFormat/>
    <w:rsid w:val="00DE7B06"/>
    <w:pPr>
      <w:keepNext/>
      <w:widowControl w:val="0"/>
      <w:numPr>
        <w:ilvl w:val="4"/>
        <w:numId w:val="1"/>
      </w:numPr>
      <w:spacing w:beforeLines="100" w:before="100"/>
      <w:jc w:val="both"/>
      <w:outlineLvl w:val="4"/>
    </w:pPr>
    <w:rPr>
      <w:rFonts w:ascii="ＭＳ ゴシック" w:eastAsia="ＭＳ ゴシック" w:hAnsiTheme="majorHAnsi" w:cstheme="majorBidi"/>
      <w:kern w:val="2"/>
      <w:szCs w:val="22"/>
    </w:rPr>
  </w:style>
  <w:style w:type="paragraph" w:styleId="6">
    <w:name w:val="heading 6"/>
    <w:next w:val="a5"/>
    <w:link w:val="60"/>
    <w:uiPriority w:val="9"/>
    <w:unhideWhenUsed/>
    <w:qFormat/>
    <w:rsid w:val="00DE7B06"/>
    <w:pPr>
      <w:keepNext/>
      <w:numPr>
        <w:ilvl w:val="5"/>
        <w:numId w:val="1"/>
      </w:numPr>
      <w:spacing w:beforeLines="100" w:before="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widowControl w:val="0"/>
      <w:jc w:val="both"/>
      <w:outlineLvl w:val="7"/>
    </w:pPr>
    <w:rPr>
      <w:rFonts w:ascii="ＭＳ 明朝" w:eastAsia="ＭＳ 明朝" w:hAnsiTheme="minorHAnsi" w:cstheme="minorBidi"/>
      <w:kern w:val="2"/>
      <w:szCs w:val="22"/>
    </w:rPr>
  </w:style>
  <w:style w:type="paragraph" w:styleId="9">
    <w:name w:val="heading 9"/>
    <w:basedOn w:val="a"/>
    <w:next w:val="a"/>
    <w:link w:val="90"/>
    <w:uiPriority w:val="9"/>
    <w:unhideWhenUsed/>
    <w:rsid w:val="008435A3"/>
    <w:pPr>
      <w:keepNext/>
      <w:widowControl w:val="0"/>
      <w:jc w:val="both"/>
      <w:outlineLvl w:val="8"/>
    </w:pPr>
    <w:rPr>
      <w:rFonts w:ascii="ＭＳ 明朝" w:eastAsia="ＭＳ 明朝" w:hAnsiTheme="minorHAnsi" w:cstheme="minorBidi"/>
      <w:kern w:val="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widowControl w:val="0"/>
      <w:tabs>
        <w:tab w:val="center" w:pos="4252"/>
        <w:tab w:val="right" w:pos="8504"/>
      </w:tabs>
      <w:snapToGrid w:val="0"/>
      <w:jc w:val="both"/>
    </w:pPr>
    <w:rPr>
      <w:rFonts w:ascii="ＭＳ 明朝" w:eastAsia="ＭＳ 明朝" w:hAnsiTheme="minorHAnsi" w:cstheme="minorBidi"/>
      <w:kern w:val="2"/>
      <w:szCs w:val="22"/>
    </w:r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widowControl w:val="0"/>
      <w:tabs>
        <w:tab w:val="center" w:pos="4252"/>
        <w:tab w:val="right" w:pos="8504"/>
      </w:tabs>
      <w:snapToGrid w:val="0"/>
      <w:jc w:val="both"/>
    </w:pPr>
    <w:rPr>
      <w:rFonts w:ascii="ＭＳ 明朝" w:eastAsia="ＭＳ 明朝" w:hAnsiTheme="minorHAnsi" w:cstheme="minorBidi"/>
      <w:kern w:val="2"/>
      <w:szCs w:val="22"/>
    </w:r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4145AC"/>
    <w:pPr>
      <w:jc w:val="center"/>
      <w:outlineLvl w:val="1"/>
    </w:pPr>
    <w:rPr>
      <w:rFonts w:asciiTheme="majorHAnsi" w:eastAsia="ＭＳ ゴシック" w:hAnsiTheme="majorHAnsi" w:cstheme="majorBidi"/>
      <w:sz w:val="24"/>
      <w:szCs w:val="24"/>
    </w:rPr>
  </w:style>
  <w:style w:type="character" w:customStyle="1" w:styleId="af0">
    <w:name w:val="副題 (文字)"/>
    <w:basedOn w:val="a6"/>
    <w:link w:val="af"/>
    <w:uiPriority w:val="11"/>
    <w:rsid w:val="004145AC"/>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テーブル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テーブル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widowControl w:val="0"/>
      <w:spacing w:beforeLines="100" w:before="100"/>
      <w:jc w:val="center"/>
    </w:pPr>
    <w:rPr>
      <w:rFonts w:ascii="ＭＳ ゴシック" w:eastAsia="ＭＳ ゴシック" w:hAnsiTheme="minorHAnsi" w:cstheme="minorBidi"/>
      <w:bCs/>
      <w:kern w:val="2"/>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77610C"/>
    <w:pPr>
      <w:widowControl w:val="0"/>
      <w:tabs>
        <w:tab w:val="right" w:leader="dot" w:pos="8494"/>
      </w:tabs>
      <w:jc w:val="both"/>
    </w:pPr>
    <w:rPr>
      <w:rFonts w:ascii="ＭＳ 明朝" w:eastAsia="ＭＳ 明朝" w:hAnsiTheme="minorHAnsi" w:cstheme="minorBidi"/>
      <w:kern w:val="2"/>
      <w:szCs w:val="22"/>
    </w:rPr>
  </w:style>
  <w:style w:type="paragraph" w:styleId="21">
    <w:name w:val="toc 2"/>
    <w:basedOn w:val="a"/>
    <w:next w:val="a"/>
    <w:autoRedefine/>
    <w:uiPriority w:val="39"/>
    <w:unhideWhenUsed/>
    <w:rsid w:val="00C108B1"/>
    <w:pPr>
      <w:widowControl w:val="0"/>
      <w:ind w:leftChars="100" w:left="240"/>
      <w:jc w:val="both"/>
    </w:pPr>
    <w:rPr>
      <w:rFonts w:ascii="ＭＳ 明朝" w:eastAsia="ＭＳ 明朝" w:hAnsiTheme="minorHAnsi" w:cstheme="minorBidi"/>
      <w:kern w:val="2"/>
      <w:szCs w:val="22"/>
    </w:rPr>
  </w:style>
  <w:style w:type="paragraph" w:styleId="31">
    <w:name w:val="toc 3"/>
    <w:basedOn w:val="a"/>
    <w:next w:val="a"/>
    <w:autoRedefine/>
    <w:uiPriority w:val="39"/>
    <w:unhideWhenUsed/>
    <w:rsid w:val="00C108B1"/>
    <w:pPr>
      <w:widowControl w:val="0"/>
      <w:ind w:leftChars="200" w:left="480"/>
      <w:jc w:val="both"/>
    </w:pPr>
    <w:rPr>
      <w:rFonts w:ascii="ＭＳ 明朝" w:eastAsia="ＭＳ 明朝" w:hAnsiTheme="minorHAnsi" w:cstheme="minorBidi"/>
      <w:kern w:val="2"/>
      <w:szCs w:val="22"/>
    </w:r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character" w:styleId="afff7">
    <w:name w:val="annotation reference"/>
    <w:basedOn w:val="a6"/>
    <w:uiPriority w:val="99"/>
    <w:semiHidden/>
    <w:unhideWhenUsed/>
    <w:rsid w:val="0075074A"/>
    <w:rPr>
      <w:sz w:val="18"/>
      <w:szCs w:val="18"/>
    </w:rPr>
  </w:style>
  <w:style w:type="paragraph" w:styleId="afff8">
    <w:name w:val="annotation text"/>
    <w:basedOn w:val="a"/>
    <w:link w:val="afff9"/>
    <w:uiPriority w:val="99"/>
    <w:unhideWhenUsed/>
    <w:rsid w:val="0075074A"/>
    <w:pPr>
      <w:widowControl w:val="0"/>
    </w:pPr>
    <w:rPr>
      <w:rFonts w:ascii="ＭＳ 明朝" w:eastAsia="ＭＳ 明朝" w:hAnsiTheme="minorHAnsi" w:cstheme="minorBidi"/>
      <w:kern w:val="2"/>
      <w:szCs w:val="22"/>
    </w:rPr>
  </w:style>
  <w:style w:type="character" w:customStyle="1" w:styleId="afff9">
    <w:name w:val="コメント文字列 (文字)"/>
    <w:basedOn w:val="a6"/>
    <w:link w:val="afff8"/>
    <w:uiPriority w:val="99"/>
    <w:rsid w:val="0075074A"/>
    <w:rPr>
      <w:rFonts w:ascii="ＭＳ 明朝" w:eastAsia="ＭＳ 明朝"/>
      <w:sz w:val="24"/>
    </w:rPr>
  </w:style>
  <w:style w:type="paragraph" w:styleId="afffa">
    <w:name w:val="annotation subject"/>
    <w:basedOn w:val="afff8"/>
    <w:next w:val="afff8"/>
    <w:link w:val="afffb"/>
    <w:uiPriority w:val="99"/>
    <w:semiHidden/>
    <w:unhideWhenUsed/>
    <w:rsid w:val="0075074A"/>
    <w:rPr>
      <w:b/>
      <w:bCs/>
    </w:rPr>
  </w:style>
  <w:style w:type="character" w:customStyle="1" w:styleId="afffb">
    <w:name w:val="コメント内容 (文字)"/>
    <w:basedOn w:val="afff9"/>
    <w:link w:val="afffa"/>
    <w:uiPriority w:val="99"/>
    <w:semiHidden/>
    <w:rsid w:val="0075074A"/>
    <w:rPr>
      <w:rFonts w:ascii="ＭＳ 明朝" w:eastAsia="ＭＳ 明朝"/>
      <w:b/>
      <w:bCs/>
      <w:sz w:val="24"/>
    </w:rPr>
  </w:style>
  <w:style w:type="paragraph" w:styleId="afffc">
    <w:name w:val="List Paragraph"/>
    <w:basedOn w:val="a"/>
    <w:uiPriority w:val="34"/>
    <w:qFormat/>
    <w:rsid w:val="00371208"/>
    <w:pPr>
      <w:widowControl w:val="0"/>
      <w:ind w:leftChars="400" w:left="840"/>
      <w:jc w:val="both"/>
    </w:pPr>
    <w:rPr>
      <w:rFonts w:ascii="ＭＳ 明朝" w:eastAsia="ＭＳ 明朝" w:hAnsiTheme="minorHAnsi" w:cstheme="minorBidi"/>
      <w:kern w:val="2"/>
      <w:szCs w:val="22"/>
    </w:rPr>
  </w:style>
  <w:style w:type="paragraph" w:styleId="afffd">
    <w:name w:val="Revision"/>
    <w:hidden/>
    <w:uiPriority w:val="99"/>
    <w:semiHidden/>
    <w:rsid w:val="0045467A"/>
    <w:rPr>
      <w:rFonts w:ascii="ＭＳ 明朝" w:eastAsia="ＭＳ 明朝"/>
      <w:sz w:val="24"/>
    </w:rPr>
  </w:style>
  <w:style w:type="character" w:styleId="afffe">
    <w:name w:val="FollowedHyperlink"/>
    <w:basedOn w:val="a6"/>
    <w:uiPriority w:val="99"/>
    <w:semiHidden/>
    <w:unhideWhenUsed/>
    <w:rsid w:val="00E400C0"/>
    <w:rPr>
      <w:color w:val="800080" w:themeColor="followedHyperlink"/>
      <w:u w:val="single"/>
    </w:rPr>
  </w:style>
  <w:style w:type="paragraph" w:styleId="affff">
    <w:name w:val="endnote text"/>
    <w:basedOn w:val="a"/>
    <w:link w:val="affff0"/>
    <w:uiPriority w:val="99"/>
    <w:semiHidden/>
    <w:unhideWhenUsed/>
    <w:rsid w:val="00336118"/>
    <w:pPr>
      <w:snapToGrid w:val="0"/>
    </w:pPr>
  </w:style>
  <w:style w:type="character" w:customStyle="1" w:styleId="affff0">
    <w:name w:val="文末脚注文字列 (文字)"/>
    <w:basedOn w:val="a6"/>
    <w:link w:val="affff"/>
    <w:uiPriority w:val="99"/>
    <w:semiHidden/>
    <w:rsid w:val="00336118"/>
    <w:rPr>
      <w:rFonts w:ascii="ＭＳ 明朝" w:eastAsia="ＭＳ 明朝"/>
      <w:sz w:val="24"/>
    </w:rPr>
  </w:style>
  <w:style w:type="character" w:styleId="affff1">
    <w:name w:val="endnote reference"/>
    <w:basedOn w:val="a6"/>
    <w:uiPriority w:val="99"/>
    <w:semiHidden/>
    <w:unhideWhenUsed/>
    <w:rsid w:val="00336118"/>
    <w:rPr>
      <w:vertAlign w:val="superscript"/>
    </w:rPr>
  </w:style>
  <w:style w:type="paragraph" w:styleId="affff2">
    <w:name w:val="footnote text"/>
    <w:basedOn w:val="a"/>
    <w:link w:val="affff3"/>
    <w:uiPriority w:val="99"/>
    <w:unhideWhenUsed/>
    <w:rsid w:val="00ED0AF1"/>
    <w:pPr>
      <w:widowControl w:val="0"/>
      <w:snapToGrid w:val="0"/>
    </w:pPr>
    <w:rPr>
      <w:rFonts w:ascii="ＭＳ 明朝" w:eastAsia="ＭＳ 明朝" w:hAnsiTheme="minorHAnsi" w:cstheme="minorBidi"/>
      <w:kern w:val="2"/>
      <w:szCs w:val="22"/>
    </w:rPr>
  </w:style>
  <w:style w:type="character" w:customStyle="1" w:styleId="affff3">
    <w:name w:val="脚注文字列 (文字)"/>
    <w:basedOn w:val="a6"/>
    <w:link w:val="affff2"/>
    <w:uiPriority w:val="99"/>
    <w:rsid w:val="00ED0AF1"/>
    <w:rPr>
      <w:rFonts w:ascii="ＭＳ 明朝" w:eastAsia="ＭＳ 明朝"/>
      <w:sz w:val="24"/>
    </w:rPr>
  </w:style>
  <w:style w:type="character" w:styleId="affff4">
    <w:name w:val="footnote reference"/>
    <w:basedOn w:val="a6"/>
    <w:uiPriority w:val="99"/>
    <w:semiHidden/>
    <w:unhideWhenUsed/>
    <w:rsid w:val="00ED0AF1"/>
    <w:rPr>
      <w:vertAlign w:val="superscript"/>
    </w:rPr>
  </w:style>
  <w:style w:type="character" w:customStyle="1" w:styleId="12">
    <w:name w:val="未解決のメンション1"/>
    <w:basedOn w:val="a6"/>
    <w:uiPriority w:val="99"/>
    <w:semiHidden/>
    <w:unhideWhenUsed/>
    <w:rsid w:val="00A84273"/>
    <w:rPr>
      <w:color w:val="605E5C"/>
      <w:shd w:val="clear" w:color="auto" w:fill="E1DFDD"/>
    </w:rPr>
  </w:style>
  <w:style w:type="paragraph" w:styleId="Web">
    <w:name w:val="Normal (Web)"/>
    <w:basedOn w:val="a"/>
    <w:uiPriority w:val="99"/>
    <w:unhideWhenUsed/>
    <w:rsid w:val="00196B64"/>
    <w:pPr>
      <w:spacing w:before="100" w:beforeAutospacing="1" w:after="100" w:afterAutospacing="1"/>
    </w:pPr>
  </w:style>
  <w:style w:type="character" w:styleId="affff5">
    <w:name w:val="Unresolved Mention"/>
    <w:basedOn w:val="a6"/>
    <w:uiPriority w:val="99"/>
    <w:semiHidden/>
    <w:unhideWhenUsed/>
    <w:rsid w:val="00F7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332">
      <w:bodyDiv w:val="1"/>
      <w:marLeft w:val="0"/>
      <w:marRight w:val="0"/>
      <w:marTop w:val="0"/>
      <w:marBottom w:val="0"/>
      <w:divBdr>
        <w:top w:val="none" w:sz="0" w:space="0" w:color="auto"/>
        <w:left w:val="none" w:sz="0" w:space="0" w:color="auto"/>
        <w:bottom w:val="none" w:sz="0" w:space="0" w:color="auto"/>
        <w:right w:val="none" w:sz="0" w:space="0" w:color="auto"/>
      </w:divBdr>
    </w:div>
    <w:div w:id="128867025">
      <w:bodyDiv w:val="1"/>
      <w:marLeft w:val="0"/>
      <w:marRight w:val="0"/>
      <w:marTop w:val="0"/>
      <w:marBottom w:val="0"/>
      <w:divBdr>
        <w:top w:val="none" w:sz="0" w:space="0" w:color="auto"/>
        <w:left w:val="none" w:sz="0" w:space="0" w:color="auto"/>
        <w:bottom w:val="none" w:sz="0" w:space="0" w:color="auto"/>
        <w:right w:val="none" w:sz="0" w:space="0" w:color="auto"/>
      </w:divBdr>
    </w:div>
    <w:div w:id="135801159">
      <w:bodyDiv w:val="1"/>
      <w:marLeft w:val="0"/>
      <w:marRight w:val="0"/>
      <w:marTop w:val="0"/>
      <w:marBottom w:val="0"/>
      <w:divBdr>
        <w:top w:val="none" w:sz="0" w:space="0" w:color="auto"/>
        <w:left w:val="none" w:sz="0" w:space="0" w:color="auto"/>
        <w:bottom w:val="none" w:sz="0" w:space="0" w:color="auto"/>
        <w:right w:val="none" w:sz="0" w:space="0" w:color="auto"/>
      </w:divBdr>
      <w:divsChild>
        <w:div w:id="941034510">
          <w:marLeft w:val="533"/>
          <w:marRight w:val="0"/>
          <w:marTop w:val="86"/>
          <w:marBottom w:val="0"/>
          <w:divBdr>
            <w:top w:val="none" w:sz="0" w:space="0" w:color="auto"/>
            <w:left w:val="none" w:sz="0" w:space="0" w:color="auto"/>
            <w:bottom w:val="none" w:sz="0" w:space="0" w:color="auto"/>
            <w:right w:val="none" w:sz="0" w:space="0" w:color="auto"/>
          </w:divBdr>
        </w:div>
      </w:divsChild>
    </w:div>
    <w:div w:id="139033102">
      <w:bodyDiv w:val="1"/>
      <w:marLeft w:val="0"/>
      <w:marRight w:val="0"/>
      <w:marTop w:val="0"/>
      <w:marBottom w:val="0"/>
      <w:divBdr>
        <w:top w:val="none" w:sz="0" w:space="0" w:color="auto"/>
        <w:left w:val="none" w:sz="0" w:space="0" w:color="auto"/>
        <w:bottom w:val="none" w:sz="0" w:space="0" w:color="auto"/>
        <w:right w:val="none" w:sz="0" w:space="0" w:color="auto"/>
      </w:divBdr>
      <w:divsChild>
        <w:div w:id="341472216">
          <w:marLeft w:val="533"/>
          <w:marRight w:val="0"/>
          <w:marTop w:val="96"/>
          <w:marBottom w:val="0"/>
          <w:divBdr>
            <w:top w:val="none" w:sz="0" w:space="0" w:color="auto"/>
            <w:left w:val="none" w:sz="0" w:space="0" w:color="auto"/>
            <w:bottom w:val="none" w:sz="0" w:space="0" w:color="auto"/>
            <w:right w:val="none" w:sz="0" w:space="0" w:color="auto"/>
          </w:divBdr>
        </w:div>
        <w:div w:id="493687202">
          <w:marLeft w:val="533"/>
          <w:marRight w:val="0"/>
          <w:marTop w:val="96"/>
          <w:marBottom w:val="0"/>
          <w:divBdr>
            <w:top w:val="none" w:sz="0" w:space="0" w:color="auto"/>
            <w:left w:val="none" w:sz="0" w:space="0" w:color="auto"/>
            <w:bottom w:val="none" w:sz="0" w:space="0" w:color="auto"/>
            <w:right w:val="none" w:sz="0" w:space="0" w:color="auto"/>
          </w:divBdr>
        </w:div>
        <w:div w:id="1481538962">
          <w:marLeft w:val="533"/>
          <w:marRight w:val="0"/>
          <w:marTop w:val="96"/>
          <w:marBottom w:val="0"/>
          <w:divBdr>
            <w:top w:val="none" w:sz="0" w:space="0" w:color="auto"/>
            <w:left w:val="none" w:sz="0" w:space="0" w:color="auto"/>
            <w:bottom w:val="none" w:sz="0" w:space="0" w:color="auto"/>
            <w:right w:val="none" w:sz="0" w:space="0" w:color="auto"/>
          </w:divBdr>
        </w:div>
        <w:div w:id="2037847255">
          <w:marLeft w:val="533"/>
          <w:marRight w:val="0"/>
          <w:marTop w:val="96"/>
          <w:marBottom w:val="0"/>
          <w:divBdr>
            <w:top w:val="none" w:sz="0" w:space="0" w:color="auto"/>
            <w:left w:val="none" w:sz="0" w:space="0" w:color="auto"/>
            <w:bottom w:val="none" w:sz="0" w:space="0" w:color="auto"/>
            <w:right w:val="none" w:sz="0" w:space="0" w:color="auto"/>
          </w:divBdr>
        </w:div>
      </w:divsChild>
    </w:div>
    <w:div w:id="170949260">
      <w:bodyDiv w:val="1"/>
      <w:marLeft w:val="0"/>
      <w:marRight w:val="0"/>
      <w:marTop w:val="0"/>
      <w:marBottom w:val="0"/>
      <w:divBdr>
        <w:top w:val="none" w:sz="0" w:space="0" w:color="auto"/>
        <w:left w:val="none" w:sz="0" w:space="0" w:color="auto"/>
        <w:bottom w:val="none" w:sz="0" w:space="0" w:color="auto"/>
        <w:right w:val="none" w:sz="0" w:space="0" w:color="auto"/>
      </w:divBdr>
    </w:div>
    <w:div w:id="323171325">
      <w:bodyDiv w:val="1"/>
      <w:marLeft w:val="0"/>
      <w:marRight w:val="0"/>
      <w:marTop w:val="0"/>
      <w:marBottom w:val="0"/>
      <w:divBdr>
        <w:top w:val="none" w:sz="0" w:space="0" w:color="auto"/>
        <w:left w:val="none" w:sz="0" w:space="0" w:color="auto"/>
        <w:bottom w:val="none" w:sz="0" w:space="0" w:color="auto"/>
        <w:right w:val="none" w:sz="0" w:space="0" w:color="auto"/>
      </w:divBdr>
    </w:div>
    <w:div w:id="369457849">
      <w:bodyDiv w:val="1"/>
      <w:marLeft w:val="0"/>
      <w:marRight w:val="0"/>
      <w:marTop w:val="0"/>
      <w:marBottom w:val="0"/>
      <w:divBdr>
        <w:top w:val="none" w:sz="0" w:space="0" w:color="auto"/>
        <w:left w:val="none" w:sz="0" w:space="0" w:color="auto"/>
        <w:bottom w:val="none" w:sz="0" w:space="0" w:color="auto"/>
        <w:right w:val="none" w:sz="0" w:space="0" w:color="auto"/>
      </w:divBdr>
    </w:div>
    <w:div w:id="386301837">
      <w:bodyDiv w:val="1"/>
      <w:marLeft w:val="0"/>
      <w:marRight w:val="0"/>
      <w:marTop w:val="0"/>
      <w:marBottom w:val="0"/>
      <w:divBdr>
        <w:top w:val="none" w:sz="0" w:space="0" w:color="auto"/>
        <w:left w:val="none" w:sz="0" w:space="0" w:color="auto"/>
        <w:bottom w:val="none" w:sz="0" w:space="0" w:color="auto"/>
        <w:right w:val="none" w:sz="0" w:space="0" w:color="auto"/>
      </w:divBdr>
      <w:divsChild>
        <w:div w:id="499195810">
          <w:marLeft w:val="1166"/>
          <w:marRight w:val="0"/>
          <w:marTop w:val="67"/>
          <w:marBottom w:val="0"/>
          <w:divBdr>
            <w:top w:val="none" w:sz="0" w:space="0" w:color="auto"/>
            <w:left w:val="none" w:sz="0" w:space="0" w:color="auto"/>
            <w:bottom w:val="none" w:sz="0" w:space="0" w:color="auto"/>
            <w:right w:val="none" w:sz="0" w:space="0" w:color="auto"/>
          </w:divBdr>
        </w:div>
      </w:divsChild>
    </w:div>
    <w:div w:id="416561392">
      <w:bodyDiv w:val="1"/>
      <w:marLeft w:val="0"/>
      <w:marRight w:val="0"/>
      <w:marTop w:val="0"/>
      <w:marBottom w:val="0"/>
      <w:divBdr>
        <w:top w:val="none" w:sz="0" w:space="0" w:color="auto"/>
        <w:left w:val="none" w:sz="0" w:space="0" w:color="auto"/>
        <w:bottom w:val="none" w:sz="0" w:space="0" w:color="auto"/>
        <w:right w:val="none" w:sz="0" w:space="0" w:color="auto"/>
      </w:divBdr>
      <w:divsChild>
        <w:div w:id="1975017446">
          <w:marLeft w:val="1166"/>
          <w:marRight w:val="0"/>
          <w:marTop w:val="67"/>
          <w:marBottom w:val="0"/>
          <w:divBdr>
            <w:top w:val="none" w:sz="0" w:space="0" w:color="auto"/>
            <w:left w:val="none" w:sz="0" w:space="0" w:color="auto"/>
            <w:bottom w:val="none" w:sz="0" w:space="0" w:color="auto"/>
            <w:right w:val="none" w:sz="0" w:space="0" w:color="auto"/>
          </w:divBdr>
        </w:div>
      </w:divsChild>
    </w:div>
    <w:div w:id="431586790">
      <w:bodyDiv w:val="1"/>
      <w:marLeft w:val="0"/>
      <w:marRight w:val="0"/>
      <w:marTop w:val="0"/>
      <w:marBottom w:val="0"/>
      <w:divBdr>
        <w:top w:val="none" w:sz="0" w:space="0" w:color="auto"/>
        <w:left w:val="none" w:sz="0" w:space="0" w:color="auto"/>
        <w:bottom w:val="none" w:sz="0" w:space="0" w:color="auto"/>
        <w:right w:val="none" w:sz="0" w:space="0" w:color="auto"/>
      </w:divBdr>
      <w:divsChild>
        <w:div w:id="1465198685">
          <w:marLeft w:val="533"/>
          <w:marRight w:val="0"/>
          <w:marTop w:val="86"/>
          <w:marBottom w:val="0"/>
          <w:divBdr>
            <w:top w:val="none" w:sz="0" w:space="0" w:color="auto"/>
            <w:left w:val="none" w:sz="0" w:space="0" w:color="auto"/>
            <w:bottom w:val="none" w:sz="0" w:space="0" w:color="auto"/>
            <w:right w:val="none" w:sz="0" w:space="0" w:color="auto"/>
          </w:divBdr>
        </w:div>
      </w:divsChild>
    </w:div>
    <w:div w:id="437025866">
      <w:bodyDiv w:val="1"/>
      <w:marLeft w:val="0"/>
      <w:marRight w:val="0"/>
      <w:marTop w:val="0"/>
      <w:marBottom w:val="0"/>
      <w:divBdr>
        <w:top w:val="none" w:sz="0" w:space="0" w:color="auto"/>
        <w:left w:val="none" w:sz="0" w:space="0" w:color="auto"/>
        <w:bottom w:val="none" w:sz="0" w:space="0" w:color="auto"/>
        <w:right w:val="none" w:sz="0" w:space="0" w:color="auto"/>
      </w:divBdr>
    </w:div>
    <w:div w:id="471942299">
      <w:bodyDiv w:val="1"/>
      <w:marLeft w:val="0"/>
      <w:marRight w:val="0"/>
      <w:marTop w:val="0"/>
      <w:marBottom w:val="0"/>
      <w:divBdr>
        <w:top w:val="none" w:sz="0" w:space="0" w:color="auto"/>
        <w:left w:val="none" w:sz="0" w:space="0" w:color="auto"/>
        <w:bottom w:val="none" w:sz="0" w:space="0" w:color="auto"/>
        <w:right w:val="none" w:sz="0" w:space="0" w:color="auto"/>
      </w:divBdr>
    </w:div>
    <w:div w:id="480774054">
      <w:bodyDiv w:val="1"/>
      <w:marLeft w:val="0"/>
      <w:marRight w:val="0"/>
      <w:marTop w:val="0"/>
      <w:marBottom w:val="0"/>
      <w:divBdr>
        <w:top w:val="none" w:sz="0" w:space="0" w:color="auto"/>
        <w:left w:val="none" w:sz="0" w:space="0" w:color="auto"/>
        <w:bottom w:val="none" w:sz="0" w:space="0" w:color="auto"/>
        <w:right w:val="none" w:sz="0" w:space="0" w:color="auto"/>
      </w:divBdr>
    </w:div>
    <w:div w:id="615066189">
      <w:bodyDiv w:val="1"/>
      <w:marLeft w:val="0"/>
      <w:marRight w:val="0"/>
      <w:marTop w:val="0"/>
      <w:marBottom w:val="0"/>
      <w:divBdr>
        <w:top w:val="none" w:sz="0" w:space="0" w:color="auto"/>
        <w:left w:val="none" w:sz="0" w:space="0" w:color="auto"/>
        <w:bottom w:val="none" w:sz="0" w:space="0" w:color="auto"/>
        <w:right w:val="none" w:sz="0" w:space="0" w:color="auto"/>
      </w:divBdr>
      <w:divsChild>
        <w:div w:id="41485360">
          <w:marLeft w:val="1166"/>
          <w:marRight w:val="0"/>
          <w:marTop w:val="77"/>
          <w:marBottom w:val="0"/>
          <w:divBdr>
            <w:top w:val="none" w:sz="0" w:space="0" w:color="auto"/>
            <w:left w:val="none" w:sz="0" w:space="0" w:color="auto"/>
            <w:bottom w:val="none" w:sz="0" w:space="0" w:color="auto"/>
            <w:right w:val="none" w:sz="0" w:space="0" w:color="auto"/>
          </w:divBdr>
        </w:div>
        <w:div w:id="137890301">
          <w:marLeft w:val="1166"/>
          <w:marRight w:val="0"/>
          <w:marTop w:val="77"/>
          <w:marBottom w:val="0"/>
          <w:divBdr>
            <w:top w:val="none" w:sz="0" w:space="0" w:color="auto"/>
            <w:left w:val="none" w:sz="0" w:space="0" w:color="auto"/>
            <w:bottom w:val="none" w:sz="0" w:space="0" w:color="auto"/>
            <w:right w:val="none" w:sz="0" w:space="0" w:color="auto"/>
          </w:divBdr>
        </w:div>
        <w:div w:id="662585972">
          <w:marLeft w:val="533"/>
          <w:marRight w:val="0"/>
          <w:marTop w:val="96"/>
          <w:marBottom w:val="0"/>
          <w:divBdr>
            <w:top w:val="none" w:sz="0" w:space="0" w:color="auto"/>
            <w:left w:val="none" w:sz="0" w:space="0" w:color="auto"/>
            <w:bottom w:val="none" w:sz="0" w:space="0" w:color="auto"/>
            <w:right w:val="none" w:sz="0" w:space="0" w:color="auto"/>
          </w:divBdr>
        </w:div>
        <w:div w:id="812913289">
          <w:marLeft w:val="1166"/>
          <w:marRight w:val="0"/>
          <w:marTop w:val="77"/>
          <w:marBottom w:val="0"/>
          <w:divBdr>
            <w:top w:val="none" w:sz="0" w:space="0" w:color="auto"/>
            <w:left w:val="none" w:sz="0" w:space="0" w:color="auto"/>
            <w:bottom w:val="none" w:sz="0" w:space="0" w:color="auto"/>
            <w:right w:val="none" w:sz="0" w:space="0" w:color="auto"/>
          </w:divBdr>
        </w:div>
        <w:div w:id="896551938">
          <w:marLeft w:val="1166"/>
          <w:marRight w:val="0"/>
          <w:marTop w:val="77"/>
          <w:marBottom w:val="0"/>
          <w:divBdr>
            <w:top w:val="none" w:sz="0" w:space="0" w:color="auto"/>
            <w:left w:val="none" w:sz="0" w:space="0" w:color="auto"/>
            <w:bottom w:val="none" w:sz="0" w:space="0" w:color="auto"/>
            <w:right w:val="none" w:sz="0" w:space="0" w:color="auto"/>
          </w:divBdr>
        </w:div>
        <w:div w:id="1053962634">
          <w:marLeft w:val="533"/>
          <w:marRight w:val="0"/>
          <w:marTop w:val="96"/>
          <w:marBottom w:val="0"/>
          <w:divBdr>
            <w:top w:val="none" w:sz="0" w:space="0" w:color="auto"/>
            <w:left w:val="none" w:sz="0" w:space="0" w:color="auto"/>
            <w:bottom w:val="none" w:sz="0" w:space="0" w:color="auto"/>
            <w:right w:val="none" w:sz="0" w:space="0" w:color="auto"/>
          </w:divBdr>
        </w:div>
        <w:div w:id="1168787051">
          <w:marLeft w:val="1166"/>
          <w:marRight w:val="0"/>
          <w:marTop w:val="77"/>
          <w:marBottom w:val="0"/>
          <w:divBdr>
            <w:top w:val="none" w:sz="0" w:space="0" w:color="auto"/>
            <w:left w:val="none" w:sz="0" w:space="0" w:color="auto"/>
            <w:bottom w:val="none" w:sz="0" w:space="0" w:color="auto"/>
            <w:right w:val="none" w:sz="0" w:space="0" w:color="auto"/>
          </w:divBdr>
        </w:div>
        <w:div w:id="1268081485">
          <w:marLeft w:val="533"/>
          <w:marRight w:val="0"/>
          <w:marTop w:val="96"/>
          <w:marBottom w:val="0"/>
          <w:divBdr>
            <w:top w:val="none" w:sz="0" w:space="0" w:color="auto"/>
            <w:left w:val="none" w:sz="0" w:space="0" w:color="auto"/>
            <w:bottom w:val="none" w:sz="0" w:space="0" w:color="auto"/>
            <w:right w:val="none" w:sz="0" w:space="0" w:color="auto"/>
          </w:divBdr>
        </w:div>
        <w:div w:id="1410542169">
          <w:marLeft w:val="533"/>
          <w:marRight w:val="0"/>
          <w:marTop w:val="96"/>
          <w:marBottom w:val="0"/>
          <w:divBdr>
            <w:top w:val="none" w:sz="0" w:space="0" w:color="auto"/>
            <w:left w:val="none" w:sz="0" w:space="0" w:color="auto"/>
            <w:bottom w:val="none" w:sz="0" w:space="0" w:color="auto"/>
            <w:right w:val="none" w:sz="0" w:space="0" w:color="auto"/>
          </w:divBdr>
        </w:div>
        <w:div w:id="1619754710">
          <w:marLeft w:val="1166"/>
          <w:marRight w:val="0"/>
          <w:marTop w:val="77"/>
          <w:marBottom w:val="0"/>
          <w:divBdr>
            <w:top w:val="none" w:sz="0" w:space="0" w:color="auto"/>
            <w:left w:val="none" w:sz="0" w:space="0" w:color="auto"/>
            <w:bottom w:val="none" w:sz="0" w:space="0" w:color="auto"/>
            <w:right w:val="none" w:sz="0" w:space="0" w:color="auto"/>
          </w:divBdr>
        </w:div>
      </w:divsChild>
    </w:div>
    <w:div w:id="677731172">
      <w:bodyDiv w:val="1"/>
      <w:marLeft w:val="0"/>
      <w:marRight w:val="0"/>
      <w:marTop w:val="0"/>
      <w:marBottom w:val="0"/>
      <w:divBdr>
        <w:top w:val="none" w:sz="0" w:space="0" w:color="auto"/>
        <w:left w:val="none" w:sz="0" w:space="0" w:color="auto"/>
        <w:bottom w:val="none" w:sz="0" w:space="0" w:color="auto"/>
        <w:right w:val="none" w:sz="0" w:space="0" w:color="auto"/>
      </w:divBdr>
    </w:div>
    <w:div w:id="683673697">
      <w:bodyDiv w:val="1"/>
      <w:marLeft w:val="0"/>
      <w:marRight w:val="0"/>
      <w:marTop w:val="0"/>
      <w:marBottom w:val="0"/>
      <w:divBdr>
        <w:top w:val="none" w:sz="0" w:space="0" w:color="auto"/>
        <w:left w:val="none" w:sz="0" w:space="0" w:color="auto"/>
        <w:bottom w:val="none" w:sz="0" w:space="0" w:color="auto"/>
        <w:right w:val="none" w:sz="0" w:space="0" w:color="auto"/>
      </w:divBdr>
      <w:divsChild>
        <w:div w:id="1111390294">
          <w:marLeft w:val="1166"/>
          <w:marRight w:val="0"/>
          <w:marTop w:val="77"/>
          <w:marBottom w:val="0"/>
          <w:divBdr>
            <w:top w:val="none" w:sz="0" w:space="0" w:color="auto"/>
            <w:left w:val="none" w:sz="0" w:space="0" w:color="auto"/>
            <w:bottom w:val="none" w:sz="0" w:space="0" w:color="auto"/>
            <w:right w:val="none" w:sz="0" w:space="0" w:color="auto"/>
          </w:divBdr>
        </w:div>
      </w:divsChild>
    </w:div>
    <w:div w:id="754404595">
      <w:bodyDiv w:val="1"/>
      <w:marLeft w:val="0"/>
      <w:marRight w:val="0"/>
      <w:marTop w:val="0"/>
      <w:marBottom w:val="0"/>
      <w:divBdr>
        <w:top w:val="none" w:sz="0" w:space="0" w:color="auto"/>
        <w:left w:val="none" w:sz="0" w:space="0" w:color="auto"/>
        <w:bottom w:val="none" w:sz="0" w:space="0" w:color="auto"/>
        <w:right w:val="none" w:sz="0" w:space="0" w:color="auto"/>
      </w:divBdr>
    </w:div>
    <w:div w:id="803618504">
      <w:bodyDiv w:val="1"/>
      <w:marLeft w:val="0"/>
      <w:marRight w:val="0"/>
      <w:marTop w:val="0"/>
      <w:marBottom w:val="0"/>
      <w:divBdr>
        <w:top w:val="none" w:sz="0" w:space="0" w:color="auto"/>
        <w:left w:val="none" w:sz="0" w:space="0" w:color="auto"/>
        <w:bottom w:val="none" w:sz="0" w:space="0" w:color="auto"/>
        <w:right w:val="none" w:sz="0" w:space="0" w:color="auto"/>
      </w:divBdr>
      <w:divsChild>
        <w:div w:id="380642818">
          <w:marLeft w:val="533"/>
          <w:marRight w:val="0"/>
          <w:marTop w:val="115"/>
          <w:marBottom w:val="0"/>
          <w:divBdr>
            <w:top w:val="none" w:sz="0" w:space="0" w:color="auto"/>
            <w:left w:val="none" w:sz="0" w:space="0" w:color="auto"/>
            <w:bottom w:val="none" w:sz="0" w:space="0" w:color="auto"/>
            <w:right w:val="none" w:sz="0" w:space="0" w:color="auto"/>
          </w:divBdr>
        </w:div>
      </w:divsChild>
    </w:div>
    <w:div w:id="969212021">
      <w:bodyDiv w:val="1"/>
      <w:marLeft w:val="0"/>
      <w:marRight w:val="0"/>
      <w:marTop w:val="0"/>
      <w:marBottom w:val="0"/>
      <w:divBdr>
        <w:top w:val="none" w:sz="0" w:space="0" w:color="auto"/>
        <w:left w:val="none" w:sz="0" w:space="0" w:color="auto"/>
        <w:bottom w:val="none" w:sz="0" w:space="0" w:color="auto"/>
        <w:right w:val="none" w:sz="0" w:space="0" w:color="auto"/>
      </w:divBdr>
    </w:div>
    <w:div w:id="1075737384">
      <w:bodyDiv w:val="1"/>
      <w:marLeft w:val="0"/>
      <w:marRight w:val="0"/>
      <w:marTop w:val="0"/>
      <w:marBottom w:val="0"/>
      <w:divBdr>
        <w:top w:val="none" w:sz="0" w:space="0" w:color="auto"/>
        <w:left w:val="none" w:sz="0" w:space="0" w:color="auto"/>
        <w:bottom w:val="none" w:sz="0" w:space="0" w:color="auto"/>
        <w:right w:val="none" w:sz="0" w:space="0" w:color="auto"/>
      </w:divBdr>
    </w:div>
    <w:div w:id="1160272222">
      <w:bodyDiv w:val="1"/>
      <w:marLeft w:val="0"/>
      <w:marRight w:val="0"/>
      <w:marTop w:val="0"/>
      <w:marBottom w:val="0"/>
      <w:divBdr>
        <w:top w:val="none" w:sz="0" w:space="0" w:color="auto"/>
        <w:left w:val="none" w:sz="0" w:space="0" w:color="auto"/>
        <w:bottom w:val="none" w:sz="0" w:space="0" w:color="auto"/>
        <w:right w:val="none" w:sz="0" w:space="0" w:color="auto"/>
      </w:divBdr>
      <w:divsChild>
        <w:div w:id="294992967">
          <w:marLeft w:val="533"/>
          <w:marRight w:val="0"/>
          <w:marTop w:val="96"/>
          <w:marBottom w:val="0"/>
          <w:divBdr>
            <w:top w:val="none" w:sz="0" w:space="0" w:color="auto"/>
            <w:left w:val="none" w:sz="0" w:space="0" w:color="auto"/>
            <w:bottom w:val="none" w:sz="0" w:space="0" w:color="auto"/>
            <w:right w:val="none" w:sz="0" w:space="0" w:color="auto"/>
          </w:divBdr>
        </w:div>
        <w:div w:id="326980802">
          <w:marLeft w:val="533"/>
          <w:marRight w:val="0"/>
          <w:marTop w:val="96"/>
          <w:marBottom w:val="0"/>
          <w:divBdr>
            <w:top w:val="none" w:sz="0" w:space="0" w:color="auto"/>
            <w:left w:val="none" w:sz="0" w:space="0" w:color="auto"/>
            <w:bottom w:val="none" w:sz="0" w:space="0" w:color="auto"/>
            <w:right w:val="none" w:sz="0" w:space="0" w:color="auto"/>
          </w:divBdr>
        </w:div>
        <w:div w:id="682054183">
          <w:marLeft w:val="533"/>
          <w:marRight w:val="0"/>
          <w:marTop w:val="96"/>
          <w:marBottom w:val="0"/>
          <w:divBdr>
            <w:top w:val="none" w:sz="0" w:space="0" w:color="auto"/>
            <w:left w:val="none" w:sz="0" w:space="0" w:color="auto"/>
            <w:bottom w:val="none" w:sz="0" w:space="0" w:color="auto"/>
            <w:right w:val="none" w:sz="0" w:space="0" w:color="auto"/>
          </w:divBdr>
        </w:div>
        <w:div w:id="1869559887">
          <w:marLeft w:val="533"/>
          <w:marRight w:val="0"/>
          <w:marTop w:val="96"/>
          <w:marBottom w:val="0"/>
          <w:divBdr>
            <w:top w:val="none" w:sz="0" w:space="0" w:color="auto"/>
            <w:left w:val="none" w:sz="0" w:space="0" w:color="auto"/>
            <w:bottom w:val="none" w:sz="0" w:space="0" w:color="auto"/>
            <w:right w:val="none" w:sz="0" w:space="0" w:color="auto"/>
          </w:divBdr>
        </w:div>
        <w:div w:id="1972902321">
          <w:marLeft w:val="533"/>
          <w:marRight w:val="0"/>
          <w:marTop w:val="96"/>
          <w:marBottom w:val="0"/>
          <w:divBdr>
            <w:top w:val="none" w:sz="0" w:space="0" w:color="auto"/>
            <w:left w:val="none" w:sz="0" w:space="0" w:color="auto"/>
            <w:bottom w:val="none" w:sz="0" w:space="0" w:color="auto"/>
            <w:right w:val="none" w:sz="0" w:space="0" w:color="auto"/>
          </w:divBdr>
        </w:div>
      </w:divsChild>
    </w:div>
    <w:div w:id="1182476933">
      <w:bodyDiv w:val="1"/>
      <w:marLeft w:val="0"/>
      <w:marRight w:val="0"/>
      <w:marTop w:val="0"/>
      <w:marBottom w:val="0"/>
      <w:divBdr>
        <w:top w:val="none" w:sz="0" w:space="0" w:color="auto"/>
        <w:left w:val="none" w:sz="0" w:space="0" w:color="auto"/>
        <w:bottom w:val="none" w:sz="0" w:space="0" w:color="auto"/>
        <w:right w:val="none" w:sz="0" w:space="0" w:color="auto"/>
      </w:divBdr>
      <w:divsChild>
        <w:div w:id="541748116">
          <w:marLeft w:val="1166"/>
          <w:marRight w:val="0"/>
          <w:marTop w:val="77"/>
          <w:marBottom w:val="0"/>
          <w:divBdr>
            <w:top w:val="none" w:sz="0" w:space="0" w:color="auto"/>
            <w:left w:val="none" w:sz="0" w:space="0" w:color="auto"/>
            <w:bottom w:val="none" w:sz="0" w:space="0" w:color="auto"/>
            <w:right w:val="none" w:sz="0" w:space="0" w:color="auto"/>
          </w:divBdr>
        </w:div>
      </w:divsChild>
    </w:div>
    <w:div w:id="1233737503">
      <w:bodyDiv w:val="1"/>
      <w:marLeft w:val="0"/>
      <w:marRight w:val="0"/>
      <w:marTop w:val="0"/>
      <w:marBottom w:val="0"/>
      <w:divBdr>
        <w:top w:val="none" w:sz="0" w:space="0" w:color="auto"/>
        <w:left w:val="none" w:sz="0" w:space="0" w:color="auto"/>
        <w:bottom w:val="none" w:sz="0" w:space="0" w:color="auto"/>
        <w:right w:val="none" w:sz="0" w:space="0" w:color="auto"/>
      </w:divBdr>
      <w:divsChild>
        <w:div w:id="1414814571">
          <w:marLeft w:val="1800"/>
          <w:marRight w:val="0"/>
          <w:marTop w:val="86"/>
          <w:marBottom w:val="0"/>
          <w:divBdr>
            <w:top w:val="none" w:sz="0" w:space="0" w:color="auto"/>
            <w:left w:val="none" w:sz="0" w:space="0" w:color="auto"/>
            <w:bottom w:val="none" w:sz="0" w:space="0" w:color="auto"/>
            <w:right w:val="none" w:sz="0" w:space="0" w:color="auto"/>
          </w:divBdr>
        </w:div>
        <w:div w:id="1673488553">
          <w:marLeft w:val="1800"/>
          <w:marRight w:val="0"/>
          <w:marTop w:val="86"/>
          <w:marBottom w:val="0"/>
          <w:divBdr>
            <w:top w:val="none" w:sz="0" w:space="0" w:color="auto"/>
            <w:left w:val="none" w:sz="0" w:space="0" w:color="auto"/>
            <w:bottom w:val="none" w:sz="0" w:space="0" w:color="auto"/>
            <w:right w:val="none" w:sz="0" w:space="0" w:color="auto"/>
          </w:divBdr>
        </w:div>
      </w:divsChild>
    </w:div>
    <w:div w:id="1299846563">
      <w:bodyDiv w:val="1"/>
      <w:marLeft w:val="0"/>
      <w:marRight w:val="0"/>
      <w:marTop w:val="0"/>
      <w:marBottom w:val="0"/>
      <w:divBdr>
        <w:top w:val="none" w:sz="0" w:space="0" w:color="auto"/>
        <w:left w:val="none" w:sz="0" w:space="0" w:color="auto"/>
        <w:bottom w:val="none" w:sz="0" w:space="0" w:color="auto"/>
        <w:right w:val="none" w:sz="0" w:space="0" w:color="auto"/>
      </w:divBdr>
      <w:divsChild>
        <w:div w:id="1555579620">
          <w:marLeft w:val="533"/>
          <w:marRight w:val="0"/>
          <w:marTop w:val="115"/>
          <w:marBottom w:val="0"/>
          <w:divBdr>
            <w:top w:val="none" w:sz="0" w:space="0" w:color="auto"/>
            <w:left w:val="none" w:sz="0" w:space="0" w:color="auto"/>
            <w:bottom w:val="none" w:sz="0" w:space="0" w:color="auto"/>
            <w:right w:val="none" w:sz="0" w:space="0" w:color="auto"/>
          </w:divBdr>
        </w:div>
      </w:divsChild>
    </w:div>
    <w:div w:id="1317222922">
      <w:bodyDiv w:val="1"/>
      <w:marLeft w:val="0"/>
      <w:marRight w:val="0"/>
      <w:marTop w:val="0"/>
      <w:marBottom w:val="0"/>
      <w:divBdr>
        <w:top w:val="none" w:sz="0" w:space="0" w:color="auto"/>
        <w:left w:val="none" w:sz="0" w:space="0" w:color="auto"/>
        <w:bottom w:val="none" w:sz="0" w:space="0" w:color="auto"/>
        <w:right w:val="none" w:sz="0" w:space="0" w:color="auto"/>
      </w:divBdr>
      <w:divsChild>
        <w:div w:id="12726195">
          <w:marLeft w:val="0"/>
          <w:marRight w:val="0"/>
          <w:marTop w:val="0"/>
          <w:marBottom w:val="0"/>
          <w:divBdr>
            <w:top w:val="none" w:sz="0" w:space="0" w:color="auto"/>
            <w:left w:val="none" w:sz="0" w:space="0" w:color="auto"/>
            <w:bottom w:val="none" w:sz="0" w:space="0" w:color="auto"/>
            <w:right w:val="none" w:sz="0" w:space="0" w:color="auto"/>
          </w:divBdr>
        </w:div>
        <w:div w:id="466633510">
          <w:marLeft w:val="0"/>
          <w:marRight w:val="0"/>
          <w:marTop w:val="0"/>
          <w:marBottom w:val="0"/>
          <w:divBdr>
            <w:top w:val="none" w:sz="0" w:space="0" w:color="auto"/>
            <w:left w:val="none" w:sz="0" w:space="0" w:color="auto"/>
            <w:bottom w:val="none" w:sz="0" w:space="0" w:color="auto"/>
            <w:right w:val="none" w:sz="0" w:space="0" w:color="auto"/>
          </w:divBdr>
        </w:div>
        <w:div w:id="631205605">
          <w:marLeft w:val="0"/>
          <w:marRight w:val="0"/>
          <w:marTop w:val="0"/>
          <w:marBottom w:val="0"/>
          <w:divBdr>
            <w:top w:val="none" w:sz="0" w:space="0" w:color="auto"/>
            <w:left w:val="none" w:sz="0" w:space="0" w:color="auto"/>
            <w:bottom w:val="none" w:sz="0" w:space="0" w:color="auto"/>
            <w:right w:val="none" w:sz="0" w:space="0" w:color="auto"/>
          </w:divBdr>
        </w:div>
        <w:div w:id="645668210">
          <w:marLeft w:val="0"/>
          <w:marRight w:val="0"/>
          <w:marTop w:val="0"/>
          <w:marBottom w:val="0"/>
          <w:divBdr>
            <w:top w:val="none" w:sz="0" w:space="0" w:color="auto"/>
            <w:left w:val="none" w:sz="0" w:space="0" w:color="auto"/>
            <w:bottom w:val="none" w:sz="0" w:space="0" w:color="auto"/>
            <w:right w:val="none" w:sz="0" w:space="0" w:color="auto"/>
          </w:divBdr>
        </w:div>
        <w:div w:id="1562600467">
          <w:marLeft w:val="0"/>
          <w:marRight w:val="0"/>
          <w:marTop w:val="0"/>
          <w:marBottom w:val="0"/>
          <w:divBdr>
            <w:top w:val="none" w:sz="0" w:space="0" w:color="auto"/>
            <w:left w:val="none" w:sz="0" w:space="0" w:color="auto"/>
            <w:bottom w:val="none" w:sz="0" w:space="0" w:color="auto"/>
            <w:right w:val="none" w:sz="0" w:space="0" w:color="auto"/>
          </w:divBdr>
        </w:div>
        <w:div w:id="2044281901">
          <w:marLeft w:val="0"/>
          <w:marRight w:val="0"/>
          <w:marTop w:val="0"/>
          <w:marBottom w:val="0"/>
          <w:divBdr>
            <w:top w:val="none" w:sz="0" w:space="0" w:color="auto"/>
            <w:left w:val="none" w:sz="0" w:space="0" w:color="auto"/>
            <w:bottom w:val="none" w:sz="0" w:space="0" w:color="auto"/>
            <w:right w:val="none" w:sz="0" w:space="0" w:color="auto"/>
          </w:divBdr>
        </w:div>
        <w:div w:id="2059939162">
          <w:marLeft w:val="0"/>
          <w:marRight w:val="0"/>
          <w:marTop w:val="0"/>
          <w:marBottom w:val="0"/>
          <w:divBdr>
            <w:top w:val="none" w:sz="0" w:space="0" w:color="auto"/>
            <w:left w:val="none" w:sz="0" w:space="0" w:color="auto"/>
            <w:bottom w:val="none" w:sz="0" w:space="0" w:color="auto"/>
            <w:right w:val="none" w:sz="0" w:space="0" w:color="auto"/>
          </w:divBdr>
        </w:div>
      </w:divsChild>
    </w:div>
    <w:div w:id="1443576565">
      <w:bodyDiv w:val="1"/>
      <w:marLeft w:val="0"/>
      <w:marRight w:val="0"/>
      <w:marTop w:val="0"/>
      <w:marBottom w:val="0"/>
      <w:divBdr>
        <w:top w:val="none" w:sz="0" w:space="0" w:color="auto"/>
        <w:left w:val="none" w:sz="0" w:space="0" w:color="auto"/>
        <w:bottom w:val="none" w:sz="0" w:space="0" w:color="auto"/>
        <w:right w:val="none" w:sz="0" w:space="0" w:color="auto"/>
      </w:divBdr>
    </w:div>
    <w:div w:id="1523476463">
      <w:bodyDiv w:val="1"/>
      <w:marLeft w:val="0"/>
      <w:marRight w:val="0"/>
      <w:marTop w:val="0"/>
      <w:marBottom w:val="0"/>
      <w:divBdr>
        <w:top w:val="none" w:sz="0" w:space="0" w:color="auto"/>
        <w:left w:val="none" w:sz="0" w:space="0" w:color="auto"/>
        <w:bottom w:val="none" w:sz="0" w:space="0" w:color="auto"/>
        <w:right w:val="none" w:sz="0" w:space="0" w:color="auto"/>
      </w:divBdr>
    </w:div>
    <w:div w:id="1532452560">
      <w:bodyDiv w:val="1"/>
      <w:marLeft w:val="0"/>
      <w:marRight w:val="0"/>
      <w:marTop w:val="0"/>
      <w:marBottom w:val="0"/>
      <w:divBdr>
        <w:top w:val="none" w:sz="0" w:space="0" w:color="auto"/>
        <w:left w:val="none" w:sz="0" w:space="0" w:color="auto"/>
        <w:bottom w:val="none" w:sz="0" w:space="0" w:color="auto"/>
        <w:right w:val="none" w:sz="0" w:space="0" w:color="auto"/>
      </w:divBdr>
      <w:divsChild>
        <w:div w:id="562371685">
          <w:marLeft w:val="533"/>
          <w:marRight w:val="0"/>
          <w:marTop w:val="96"/>
          <w:marBottom w:val="0"/>
          <w:divBdr>
            <w:top w:val="none" w:sz="0" w:space="0" w:color="auto"/>
            <w:left w:val="none" w:sz="0" w:space="0" w:color="auto"/>
            <w:bottom w:val="none" w:sz="0" w:space="0" w:color="auto"/>
            <w:right w:val="none" w:sz="0" w:space="0" w:color="auto"/>
          </w:divBdr>
        </w:div>
        <w:div w:id="610094798">
          <w:marLeft w:val="533"/>
          <w:marRight w:val="0"/>
          <w:marTop w:val="96"/>
          <w:marBottom w:val="0"/>
          <w:divBdr>
            <w:top w:val="none" w:sz="0" w:space="0" w:color="auto"/>
            <w:left w:val="none" w:sz="0" w:space="0" w:color="auto"/>
            <w:bottom w:val="none" w:sz="0" w:space="0" w:color="auto"/>
            <w:right w:val="none" w:sz="0" w:space="0" w:color="auto"/>
          </w:divBdr>
        </w:div>
        <w:div w:id="1107698875">
          <w:marLeft w:val="533"/>
          <w:marRight w:val="0"/>
          <w:marTop w:val="96"/>
          <w:marBottom w:val="0"/>
          <w:divBdr>
            <w:top w:val="none" w:sz="0" w:space="0" w:color="auto"/>
            <w:left w:val="none" w:sz="0" w:space="0" w:color="auto"/>
            <w:bottom w:val="none" w:sz="0" w:space="0" w:color="auto"/>
            <w:right w:val="none" w:sz="0" w:space="0" w:color="auto"/>
          </w:divBdr>
        </w:div>
        <w:div w:id="1837259824">
          <w:marLeft w:val="533"/>
          <w:marRight w:val="0"/>
          <w:marTop w:val="96"/>
          <w:marBottom w:val="0"/>
          <w:divBdr>
            <w:top w:val="none" w:sz="0" w:space="0" w:color="auto"/>
            <w:left w:val="none" w:sz="0" w:space="0" w:color="auto"/>
            <w:bottom w:val="none" w:sz="0" w:space="0" w:color="auto"/>
            <w:right w:val="none" w:sz="0" w:space="0" w:color="auto"/>
          </w:divBdr>
        </w:div>
      </w:divsChild>
    </w:div>
    <w:div w:id="1545100738">
      <w:bodyDiv w:val="1"/>
      <w:marLeft w:val="0"/>
      <w:marRight w:val="0"/>
      <w:marTop w:val="0"/>
      <w:marBottom w:val="0"/>
      <w:divBdr>
        <w:top w:val="none" w:sz="0" w:space="0" w:color="auto"/>
        <w:left w:val="none" w:sz="0" w:space="0" w:color="auto"/>
        <w:bottom w:val="none" w:sz="0" w:space="0" w:color="auto"/>
        <w:right w:val="none" w:sz="0" w:space="0" w:color="auto"/>
      </w:divBdr>
    </w:div>
    <w:div w:id="1556895568">
      <w:bodyDiv w:val="1"/>
      <w:marLeft w:val="0"/>
      <w:marRight w:val="0"/>
      <w:marTop w:val="0"/>
      <w:marBottom w:val="0"/>
      <w:divBdr>
        <w:top w:val="none" w:sz="0" w:space="0" w:color="auto"/>
        <w:left w:val="none" w:sz="0" w:space="0" w:color="auto"/>
        <w:bottom w:val="none" w:sz="0" w:space="0" w:color="auto"/>
        <w:right w:val="none" w:sz="0" w:space="0" w:color="auto"/>
      </w:divBdr>
    </w:div>
    <w:div w:id="1562132404">
      <w:bodyDiv w:val="1"/>
      <w:marLeft w:val="0"/>
      <w:marRight w:val="0"/>
      <w:marTop w:val="0"/>
      <w:marBottom w:val="0"/>
      <w:divBdr>
        <w:top w:val="none" w:sz="0" w:space="0" w:color="auto"/>
        <w:left w:val="none" w:sz="0" w:space="0" w:color="auto"/>
        <w:bottom w:val="none" w:sz="0" w:space="0" w:color="auto"/>
        <w:right w:val="none" w:sz="0" w:space="0" w:color="auto"/>
      </w:divBdr>
    </w:div>
    <w:div w:id="1579483359">
      <w:bodyDiv w:val="1"/>
      <w:marLeft w:val="0"/>
      <w:marRight w:val="0"/>
      <w:marTop w:val="0"/>
      <w:marBottom w:val="0"/>
      <w:divBdr>
        <w:top w:val="none" w:sz="0" w:space="0" w:color="auto"/>
        <w:left w:val="none" w:sz="0" w:space="0" w:color="auto"/>
        <w:bottom w:val="none" w:sz="0" w:space="0" w:color="auto"/>
        <w:right w:val="none" w:sz="0" w:space="0" w:color="auto"/>
      </w:divBdr>
      <w:divsChild>
        <w:div w:id="1567715271">
          <w:marLeft w:val="1166"/>
          <w:marRight w:val="0"/>
          <w:marTop w:val="96"/>
          <w:marBottom w:val="0"/>
          <w:divBdr>
            <w:top w:val="none" w:sz="0" w:space="0" w:color="auto"/>
            <w:left w:val="none" w:sz="0" w:space="0" w:color="auto"/>
            <w:bottom w:val="none" w:sz="0" w:space="0" w:color="auto"/>
            <w:right w:val="none" w:sz="0" w:space="0" w:color="auto"/>
          </w:divBdr>
        </w:div>
      </w:divsChild>
    </w:div>
    <w:div w:id="1597523179">
      <w:bodyDiv w:val="1"/>
      <w:marLeft w:val="0"/>
      <w:marRight w:val="0"/>
      <w:marTop w:val="0"/>
      <w:marBottom w:val="0"/>
      <w:divBdr>
        <w:top w:val="none" w:sz="0" w:space="0" w:color="auto"/>
        <w:left w:val="none" w:sz="0" w:space="0" w:color="auto"/>
        <w:bottom w:val="none" w:sz="0" w:space="0" w:color="auto"/>
        <w:right w:val="none" w:sz="0" w:space="0" w:color="auto"/>
      </w:divBdr>
      <w:divsChild>
        <w:div w:id="464127382">
          <w:marLeft w:val="1166"/>
          <w:marRight w:val="0"/>
          <w:marTop w:val="96"/>
          <w:marBottom w:val="0"/>
          <w:divBdr>
            <w:top w:val="none" w:sz="0" w:space="0" w:color="auto"/>
            <w:left w:val="none" w:sz="0" w:space="0" w:color="auto"/>
            <w:bottom w:val="none" w:sz="0" w:space="0" w:color="auto"/>
            <w:right w:val="none" w:sz="0" w:space="0" w:color="auto"/>
          </w:divBdr>
        </w:div>
        <w:div w:id="491216328">
          <w:marLeft w:val="1166"/>
          <w:marRight w:val="0"/>
          <w:marTop w:val="96"/>
          <w:marBottom w:val="0"/>
          <w:divBdr>
            <w:top w:val="none" w:sz="0" w:space="0" w:color="auto"/>
            <w:left w:val="none" w:sz="0" w:space="0" w:color="auto"/>
            <w:bottom w:val="none" w:sz="0" w:space="0" w:color="auto"/>
            <w:right w:val="none" w:sz="0" w:space="0" w:color="auto"/>
          </w:divBdr>
        </w:div>
        <w:div w:id="941953115">
          <w:marLeft w:val="1800"/>
          <w:marRight w:val="0"/>
          <w:marTop w:val="86"/>
          <w:marBottom w:val="0"/>
          <w:divBdr>
            <w:top w:val="none" w:sz="0" w:space="0" w:color="auto"/>
            <w:left w:val="none" w:sz="0" w:space="0" w:color="auto"/>
            <w:bottom w:val="none" w:sz="0" w:space="0" w:color="auto"/>
            <w:right w:val="none" w:sz="0" w:space="0" w:color="auto"/>
          </w:divBdr>
        </w:div>
        <w:div w:id="1487896171">
          <w:marLeft w:val="1800"/>
          <w:marRight w:val="0"/>
          <w:marTop w:val="86"/>
          <w:marBottom w:val="0"/>
          <w:divBdr>
            <w:top w:val="none" w:sz="0" w:space="0" w:color="auto"/>
            <w:left w:val="none" w:sz="0" w:space="0" w:color="auto"/>
            <w:bottom w:val="none" w:sz="0" w:space="0" w:color="auto"/>
            <w:right w:val="none" w:sz="0" w:space="0" w:color="auto"/>
          </w:divBdr>
        </w:div>
        <w:div w:id="1550610285">
          <w:marLeft w:val="1800"/>
          <w:marRight w:val="0"/>
          <w:marTop w:val="86"/>
          <w:marBottom w:val="0"/>
          <w:divBdr>
            <w:top w:val="none" w:sz="0" w:space="0" w:color="auto"/>
            <w:left w:val="none" w:sz="0" w:space="0" w:color="auto"/>
            <w:bottom w:val="none" w:sz="0" w:space="0" w:color="auto"/>
            <w:right w:val="none" w:sz="0" w:space="0" w:color="auto"/>
          </w:divBdr>
        </w:div>
        <w:div w:id="1725447114">
          <w:marLeft w:val="1800"/>
          <w:marRight w:val="0"/>
          <w:marTop w:val="86"/>
          <w:marBottom w:val="0"/>
          <w:divBdr>
            <w:top w:val="none" w:sz="0" w:space="0" w:color="auto"/>
            <w:left w:val="none" w:sz="0" w:space="0" w:color="auto"/>
            <w:bottom w:val="none" w:sz="0" w:space="0" w:color="auto"/>
            <w:right w:val="none" w:sz="0" w:space="0" w:color="auto"/>
          </w:divBdr>
        </w:div>
        <w:div w:id="1743062641">
          <w:marLeft w:val="1800"/>
          <w:marRight w:val="0"/>
          <w:marTop w:val="86"/>
          <w:marBottom w:val="0"/>
          <w:divBdr>
            <w:top w:val="none" w:sz="0" w:space="0" w:color="auto"/>
            <w:left w:val="none" w:sz="0" w:space="0" w:color="auto"/>
            <w:bottom w:val="none" w:sz="0" w:space="0" w:color="auto"/>
            <w:right w:val="none" w:sz="0" w:space="0" w:color="auto"/>
          </w:divBdr>
        </w:div>
      </w:divsChild>
    </w:div>
    <w:div w:id="1629434642">
      <w:bodyDiv w:val="1"/>
      <w:marLeft w:val="0"/>
      <w:marRight w:val="0"/>
      <w:marTop w:val="0"/>
      <w:marBottom w:val="0"/>
      <w:divBdr>
        <w:top w:val="none" w:sz="0" w:space="0" w:color="auto"/>
        <w:left w:val="none" w:sz="0" w:space="0" w:color="auto"/>
        <w:bottom w:val="none" w:sz="0" w:space="0" w:color="auto"/>
        <w:right w:val="none" w:sz="0" w:space="0" w:color="auto"/>
      </w:divBdr>
      <w:divsChild>
        <w:div w:id="981739068">
          <w:marLeft w:val="533"/>
          <w:marRight w:val="0"/>
          <w:marTop w:val="115"/>
          <w:marBottom w:val="0"/>
          <w:divBdr>
            <w:top w:val="none" w:sz="0" w:space="0" w:color="auto"/>
            <w:left w:val="none" w:sz="0" w:space="0" w:color="auto"/>
            <w:bottom w:val="none" w:sz="0" w:space="0" w:color="auto"/>
            <w:right w:val="none" w:sz="0" w:space="0" w:color="auto"/>
          </w:divBdr>
        </w:div>
      </w:divsChild>
    </w:div>
    <w:div w:id="1691105233">
      <w:bodyDiv w:val="1"/>
      <w:marLeft w:val="0"/>
      <w:marRight w:val="0"/>
      <w:marTop w:val="0"/>
      <w:marBottom w:val="0"/>
      <w:divBdr>
        <w:top w:val="none" w:sz="0" w:space="0" w:color="auto"/>
        <w:left w:val="none" w:sz="0" w:space="0" w:color="auto"/>
        <w:bottom w:val="none" w:sz="0" w:space="0" w:color="auto"/>
        <w:right w:val="none" w:sz="0" w:space="0" w:color="auto"/>
      </w:divBdr>
      <w:divsChild>
        <w:div w:id="1437367928">
          <w:marLeft w:val="1166"/>
          <w:marRight w:val="0"/>
          <w:marTop w:val="96"/>
          <w:marBottom w:val="0"/>
          <w:divBdr>
            <w:top w:val="none" w:sz="0" w:space="0" w:color="auto"/>
            <w:left w:val="none" w:sz="0" w:space="0" w:color="auto"/>
            <w:bottom w:val="none" w:sz="0" w:space="0" w:color="auto"/>
            <w:right w:val="none" w:sz="0" w:space="0" w:color="auto"/>
          </w:divBdr>
        </w:div>
      </w:divsChild>
    </w:div>
    <w:div w:id="1710883948">
      <w:bodyDiv w:val="1"/>
      <w:marLeft w:val="0"/>
      <w:marRight w:val="0"/>
      <w:marTop w:val="0"/>
      <w:marBottom w:val="0"/>
      <w:divBdr>
        <w:top w:val="none" w:sz="0" w:space="0" w:color="auto"/>
        <w:left w:val="none" w:sz="0" w:space="0" w:color="auto"/>
        <w:bottom w:val="none" w:sz="0" w:space="0" w:color="auto"/>
        <w:right w:val="none" w:sz="0" w:space="0" w:color="auto"/>
      </w:divBdr>
      <w:divsChild>
        <w:div w:id="1015182927">
          <w:marLeft w:val="0"/>
          <w:marRight w:val="0"/>
          <w:marTop w:val="0"/>
          <w:marBottom w:val="0"/>
          <w:divBdr>
            <w:top w:val="none" w:sz="0" w:space="0" w:color="auto"/>
            <w:left w:val="none" w:sz="0" w:space="0" w:color="auto"/>
            <w:bottom w:val="none" w:sz="0" w:space="0" w:color="auto"/>
            <w:right w:val="none" w:sz="0" w:space="0" w:color="auto"/>
          </w:divBdr>
        </w:div>
        <w:div w:id="1330866315">
          <w:marLeft w:val="0"/>
          <w:marRight w:val="0"/>
          <w:marTop w:val="0"/>
          <w:marBottom w:val="0"/>
          <w:divBdr>
            <w:top w:val="none" w:sz="0" w:space="0" w:color="auto"/>
            <w:left w:val="none" w:sz="0" w:space="0" w:color="auto"/>
            <w:bottom w:val="none" w:sz="0" w:space="0" w:color="auto"/>
            <w:right w:val="none" w:sz="0" w:space="0" w:color="auto"/>
          </w:divBdr>
        </w:div>
        <w:div w:id="1422331269">
          <w:marLeft w:val="0"/>
          <w:marRight w:val="0"/>
          <w:marTop w:val="0"/>
          <w:marBottom w:val="0"/>
          <w:divBdr>
            <w:top w:val="none" w:sz="0" w:space="0" w:color="auto"/>
            <w:left w:val="none" w:sz="0" w:space="0" w:color="auto"/>
            <w:bottom w:val="none" w:sz="0" w:space="0" w:color="auto"/>
            <w:right w:val="none" w:sz="0" w:space="0" w:color="auto"/>
          </w:divBdr>
        </w:div>
      </w:divsChild>
    </w:div>
    <w:div w:id="1726833098">
      <w:bodyDiv w:val="1"/>
      <w:marLeft w:val="0"/>
      <w:marRight w:val="0"/>
      <w:marTop w:val="0"/>
      <w:marBottom w:val="0"/>
      <w:divBdr>
        <w:top w:val="none" w:sz="0" w:space="0" w:color="auto"/>
        <w:left w:val="none" w:sz="0" w:space="0" w:color="auto"/>
        <w:bottom w:val="none" w:sz="0" w:space="0" w:color="auto"/>
        <w:right w:val="none" w:sz="0" w:space="0" w:color="auto"/>
      </w:divBdr>
    </w:div>
    <w:div w:id="1739787853">
      <w:bodyDiv w:val="1"/>
      <w:marLeft w:val="0"/>
      <w:marRight w:val="0"/>
      <w:marTop w:val="0"/>
      <w:marBottom w:val="0"/>
      <w:divBdr>
        <w:top w:val="none" w:sz="0" w:space="0" w:color="auto"/>
        <w:left w:val="none" w:sz="0" w:space="0" w:color="auto"/>
        <w:bottom w:val="none" w:sz="0" w:space="0" w:color="auto"/>
        <w:right w:val="none" w:sz="0" w:space="0" w:color="auto"/>
      </w:divBdr>
    </w:div>
    <w:div w:id="1776515381">
      <w:bodyDiv w:val="1"/>
      <w:marLeft w:val="0"/>
      <w:marRight w:val="0"/>
      <w:marTop w:val="0"/>
      <w:marBottom w:val="0"/>
      <w:divBdr>
        <w:top w:val="none" w:sz="0" w:space="0" w:color="auto"/>
        <w:left w:val="none" w:sz="0" w:space="0" w:color="auto"/>
        <w:bottom w:val="none" w:sz="0" w:space="0" w:color="auto"/>
        <w:right w:val="none" w:sz="0" w:space="0" w:color="auto"/>
      </w:divBdr>
      <w:divsChild>
        <w:div w:id="1693072985">
          <w:marLeft w:val="1166"/>
          <w:marRight w:val="0"/>
          <w:marTop w:val="77"/>
          <w:marBottom w:val="0"/>
          <w:divBdr>
            <w:top w:val="none" w:sz="0" w:space="0" w:color="auto"/>
            <w:left w:val="none" w:sz="0" w:space="0" w:color="auto"/>
            <w:bottom w:val="none" w:sz="0" w:space="0" w:color="auto"/>
            <w:right w:val="none" w:sz="0" w:space="0" w:color="auto"/>
          </w:divBdr>
        </w:div>
      </w:divsChild>
    </w:div>
    <w:div w:id="1834564153">
      <w:bodyDiv w:val="1"/>
      <w:marLeft w:val="0"/>
      <w:marRight w:val="0"/>
      <w:marTop w:val="0"/>
      <w:marBottom w:val="0"/>
      <w:divBdr>
        <w:top w:val="none" w:sz="0" w:space="0" w:color="auto"/>
        <w:left w:val="none" w:sz="0" w:space="0" w:color="auto"/>
        <w:bottom w:val="none" w:sz="0" w:space="0" w:color="auto"/>
        <w:right w:val="none" w:sz="0" w:space="0" w:color="auto"/>
      </w:divBdr>
    </w:div>
    <w:div w:id="1946837741">
      <w:bodyDiv w:val="1"/>
      <w:marLeft w:val="0"/>
      <w:marRight w:val="0"/>
      <w:marTop w:val="0"/>
      <w:marBottom w:val="0"/>
      <w:divBdr>
        <w:top w:val="none" w:sz="0" w:space="0" w:color="auto"/>
        <w:left w:val="none" w:sz="0" w:space="0" w:color="auto"/>
        <w:bottom w:val="none" w:sz="0" w:space="0" w:color="auto"/>
        <w:right w:val="none" w:sz="0" w:space="0" w:color="auto"/>
      </w:divBdr>
    </w:div>
    <w:div w:id="1978757966">
      <w:bodyDiv w:val="1"/>
      <w:marLeft w:val="0"/>
      <w:marRight w:val="0"/>
      <w:marTop w:val="0"/>
      <w:marBottom w:val="0"/>
      <w:divBdr>
        <w:top w:val="none" w:sz="0" w:space="0" w:color="auto"/>
        <w:left w:val="none" w:sz="0" w:space="0" w:color="auto"/>
        <w:bottom w:val="none" w:sz="0" w:space="0" w:color="auto"/>
        <w:right w:val="none" w:sz="0" w:space="0" w:color="auto"/>
      </w:divBdr>
    </w:div>
    <w:div w:id="1983609260">
      <w:bodyDiv w:val="1"/>
      <w:marLeft w:val="0"/>
      <w:marRight w:val="0"/>
      <w:marTop w:val="0"/>
      <w:marBottom w:val="0"/>
      <w:divBdr>
        <w:top w:val="none" w:sz="0" w:space="0" w:color="auto"/>
        <w:left w:val="none" w:sz="0" w:space="0" w:color="auto"/>
        <w:bottom w:val="none" w:sz="0" w:space="0" w:color="auto"/>
        <w:right w:val="none" w:sz="0" w:space="0" w:color="auto"/>
      </w:divBdr>
    </w:div>
    <w:div w:id="2032996803">
      <w:bodyDiv w:val="1"/>
      <w:marLeft w:val="0"/>
      <w:marRight w:val="0"/>
      <w:marTop w:val="0"/>
      <w:marBottom w:val="0"/>
      <w:divBdr>
        <w:top w:val="none" w:sz="0" w:space="0" w:color="auto"/>
        <w:left w:val="none" w:sz="0" w:space="0" w:color="auto"/>
        <w:bottom w:val="none" w:sz="0" w:space="0" w:color="auto"/>
        <w:right w:val="none" w:sz="0" w:space="0" w:color="auto"/>
      </w:divBdr>
      <w:divsChild>
        <w:div w:id="1237278453">
          <w:marLeft w:val="1166"/>
          <w:marRight w:val="0"/>
          <w:marTop w:val="86"/>
          <w:marBottom w:val="0"/>
          <w:divBdr>
            <w:top w:val="none" w:sz="0" w:space="0" w:color="auto"/>
            <w:left w:val="none" w:sz="0" w:space="0" w:color="auto"/>
            <w:bottom w:val="none" w:sz="0" w:space="0" w:color="auto"/>
            <w:right w:val="none" w:sz="0" w:space="0" w:color="auto"/>
          </w:divBdr>
        </w:div>
      </w:divsChild>
    </w:div>
    <w:div w:id="2035302028">
      <w:bodyDiv w:val="1"/>
      <w:marLeft w:val="0"/>
      <w:marRight w:val="0"/>
      <w:marTop w:val="0"/>
      <w:marBottom w:val="0"/>
      <w:divBdr>
        <w:top w:val="none" w:sz="0" w:space="0" w:color="auto"/>
        <w:left w:val="none" w:sz="0" w:space="0" w:color="auto"/>
        <w:bottom w:val="none" w:sz="0" w:space="0" w:color="auto"/>
        <w:right w:val="none" w:sz="0" w:space="0" w:color="auto"/>
      </w:divBdr>
    </w:div>
    <w:div w:id="2064985546">
      <w:bodyDiv w:val="1"/>
      <w:marLeft w:val="0"/>
      <w:marRight w:val="0"/>
      <w:marTop w:val="0"/>
      <w:marBottom w:val="0"/>
      <w:divBdr>
        <w:top w:val="none" w:sz="0" w:space="0" w:color="auto"/>
        <w:left w:val="none" w:sz="0" w:space="0" w:color="auto"/>
        <w:bottom w:val="none" w:sz="0" w:space="0" w:color="auto"/>
        <w:right w:val="none" w:sz="0" w:space="0" w:color="auto"/>
      </w:divBdr>
      <w:divsChild>
        <w:div w:id="296376156">
          <w:marLeft w:val="533"/>
          <w:marRight w:val="0"/>
          <w:marTop w:val="115"/>
          <w:marBottom w:val="0"/>
          <w:divBdr>
            <w:top w:val="none" w:sz="0" w:space="0" w:color="auto"/>
            <w:left w:val="none" w:sz="0" w:space="0" w:color="auto"/>
            <w:bottom w:val="none" w:sz="0" w:space="0" w:color="auto"/>
            <w:right w:val="none" w:sz="0" w:space="0" w:color="auto"/>
          </w:divBdr>
        </w:div>
      </w:divsChild>
    </w:div>
    <w:div w:id="2117941235">
      <w:bodyDiv w:val="1"/>
      <w:marLeft w:val="0"/>
      <w:marRight w:val="0"/>
      <w:marTop w:val="0"/>
      <w:marBottom w:val="0"/>
      <w:divBdr>
        <w:top w:val="none" w:sz="0" w:space="0" w:color="auto"/>
        <w:left w:val="none" w:sz="0" w:space="0" w:color="auto"/>
        <w:bottom w:val="none" w:sz="0" w:space="0" w:color="auto"/>
        <w:right w:val="none" w:sz="0" w:space="0" w:color="auto"/>
      </w:divBdr>
      <w:divsChild>
        <w:div w:id="1762607936">
          <w:marLeft w:val="53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marketplace.fedramp.gov/"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jcispa.jasa.jp/cs_mark_co/cs_mark_c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isms.jp/isms-cls/lst/ind/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47" ma:contentTypeDescription="新しいドキュメントを作成します。" ma:contentTypeScope="" ma:versionID="2f31754e51c424cc2b64a5e663a554c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70d04fcc0847d33a6daf8b9c712796d1"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element ref="ns3:lcf76f155ced4ddcb4097134ff3c332f" minOccurs="0"/>
                <xsd:element ref="ns2:TaxCatchAll" minOccurs="0"/>
                <xsd:element ref="ns3:_x5834__x6240_" minOccurs="0"/>
                <xsd:element ref="ns3:b5ebd946-cbdc-4fb5-a2a8-70b13728041aCountryOrRegion" minOccurs="0"/>
                <xsd:element ref="ns3:b5ebd946-cbdc-4fb5-a2a8-70b13728041aState" minOccurs="0"/>
                <xsd:element ref="ns3:b5ebd946-cbdc-4fb5-a2a8-70b13728041aCity" minOccurs="0"/>
                <xsd:element ref="ns3:b5ebd946-cbdc-4fb5-a2a8-70b13728041aPostalCode" minOccurs="0"/>
                <xsd:element ref="ns3:b5ebd946-cbdc-4fb5-a2a8-70b13728041aStreet" minOccurs="0"/>
                <xsd:element ref="ns3:b5ebd946-cbdc-4fb5-a2a8-70b13728041aGeoLoc" minOccurs="0"/>
                <xsd:element ref="ns3:b5ebd946-cbdc-4fb5-a2a8-70b13728041a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element name="TaxCatchAll" ma:index="30" nillable="true" ma:displayName="Taxonomy Catch All Column" ma:hidden="true" ma:list="{02be7c2a-dcaf-42f6-9ca0-14cdca2ec951}" ma:internalName="TaxCatchAll" ma:showField="CatchAllData" ma:web="89559dea-130d-4237-8e78-1ce7f44b9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_x5834__x6240_" ma:index="31" nillable="true" ma:displayName="場所" ma:format="Dropdown" ma:internalName="_x5834__x6240_">
      <xsd:simpleType>
        <xsd:restriction base="dms:Unknown"/>
      </xsd:simpleType>
    </xsd:element>
    <xsd:element name="b5ebd946-cbdc-4fb5-a2a8-70b13728041aCountryOrRegion" ma:index="32" nillable="true" ma:displayName="場所: 国/地域" ma:internalName="CountryOrRegion" ma:readOnly="true">
      <xsd:simpleType>
        <xsd:restriction base="dms:Text"/>
      </xsd:simpleType>
    </xsd:element>
    <xsd:element name="b5ebd946-cbdc-4fb5-a2a8-70b13728041aState" ma:index="33" nillable="true" ma:displayName="場所: 都道府県" ma:internalName="State" ma:readOnly="true">
      <xsd:simpleType>
        <xsd:restriction base="dms:Text"/>
      </xsd:simpleType>
    </xsd:element>
    <xsd:element name="b5ebd946-cbdc-4fb5-a2a8-70b13728041aCity" ma:index="34" nillable="true" ma:displayName="場所:市区町村" ma:internalName="City" ma:readOnly="true">
      <xsd:simpleType>
        <xsd:restriction base="dms:Text"/>
      </xsd:simpleType>
    </xsd:element>
    <xsd:element name="b5ebd946-cbdc-4fb5-a2a8-70b13728041aPostalCode" ma:index="35" nillable="true" ma:displayName="場所: 郵便番号コード" ma:internalName="PostalCode" ma:readOnly="true">
      <xsd:simpleType>
        <xsd:restriction base="dms:Text"/>
      </xsd:simpleType>
    </xsd:element>
    <xsd:element name="b5ebd946-cbdc-4fb5-a2a8-70b13728041aStreet" ma:index="36" nillable="true" ma:displayName="場所: 番地" ma:internalName="Street" ma:readOnly="true">
      <xsd:simpleType>
        <xsd:restriction base="dms:Text"/>
      </xsd:simpleType>
    </xsd:element>
    <xsd:element name="b5ebd946-cbdc-4fb5-a2a8-70b13728041aGeoLoc" ma:index="37" nillable="true" ma:displayName="場所: 座標" ma:internalName="GeoLoc" ma:readOnly="true">
      <xsd:simpleType>
        <xsd:restriction base="dms:Unknown"/>
      </xsd:simpleType>
    </xsd:element>
    <xsd:element name="b5ebd946-cbdc-4fb5-a2a8-70b13728041aDispName" ma:index="38" nillable="true" ma:displayName="場所: 名前" ma:internalName="DispNa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_x5834__x6240_ xmlns="0e1d05ab-b491-48cc-a1d7-91236226a3a4" xsi:nil="true"/>
    <lcf76f155ced4ddcb4097134ff3c332f xmlns="0e1d05ab-b491-48cc-a1d7-91236226a3a4">
      <Terms xmlns="http://schemas.microsoft.com/office/infopath/2007/PartnerControls"/>
    </lcf76f155ced4ddcb4097134ff3c332f>
    <d1ca xmlns="0e1d05ab-b491-48cc-a1d7-91236226a3a4" xsi:nil="true"/>
    <TaxCatchAll xmlns="89559dea-130d-4237-8e78-1ce7f44b9a24" xsi:nil="true"/>
    <_dlc_DocId xmlns="89559dea-130d-4237-8e78-1ce7f44b9a24">DIGI-808455956-4421182</_dlc_DocId>
    <_dlc_DocIdUrl xmlns="89559dea-130d-4237-8e78-1ce7f44b9a24">
      <Url>https://digitalgojp.sharepoint.com/sites/digi_portal/_layouts/15/DocIdRedir.aspx?ID=DIGI-808455956-4421182</Url>
      <Description>DIGI-808455956-4421182</Description>
    </_dlc_DocIdUrl>
  </documentManagement>
</p:properties>
</file>

<file path=customXml/itemProps1.xml><?xml version="1.0" encoding="utf-8"?>
<ds:datastoreItem xmlns:ds="http://schemas.openxmlformats.org/officeDocument/2006/customXml" ds:itemID="{6DA2B9A8-FBA1-45E9-86C2-6B27B0D07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559dea-130d-4237-8e78-1ce7f44b9a24"/>
    <ds:schemaRef ds:uri="0e1d05ab-b491-48cc-a1d7-91236226a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15C0D5-A33C-4786-ACC1-94A3FF5ADA9F}">
  <ds:schemaRefs>
    <ds:schemaRef ds:uri="http://schemas.microsoft.com/sharepoint/events"/>
  </ds:schemaRefs>
</ds:datastoreItem>
</file>

<file path=customXml/itemProps3.xml><?xml version="1.0" encoding="utf-8"?>
<ds:datastoreItem xmlns:ds="http://schemas.openxmlformats.org/officeDocument/2006/customXml" ds:itemID="{0D5F9A8E-6A79-430E-AF58-8F8A4AA38BD5}">
  <ds:schemaRefs>
    <ds:schemaRef ds:uri="http://schemas.openxmlformats.org/officeDocument/2006/bibliography"/>
  </ds:schemaRefs>
</ds:datastoreItem>
</file>

<file path=customXml/itemProps4.xml><?xml version="1.0" encoding="utf-8"?>
<ds:datastoreItem xmlns:ds="http://schemas.openxmlformats.org/officeDocument/2006/customXml" ds:itemID="{2A4D395D-2EDD-49C0-AE76-64439C994B19}">
  <ds:schemaRefs>
    <ds:schemaRef ds:uri="http://schemas.microsoft.com/sharepoint/v3/contenttype/forms"/>
  </ds:schemaRefs>
</ds:datastoreItem>
</file>

<file path=customXml/itemProps5.xml><?xml version="1.0" encoding="utf-8"?>
<ds:datastoreItem xmlns:ds="http://schemas.openxmlformats.org/officeDocument/2006/customXml" ds:itemID="{EC724FA7-06D9-44A0-BE9D-69A133DE5235}">
  <ds:schemaRefs>
    <ds:schemaRef ds:uri="http://schemas.microsoft.com/office/2006/metadata/properties"/>
    <ds:schemaRef ds:uri="http://schemas.microsoft.com/office/infopath/2007/PartnerControls"/>
    <ds:schemaRef ds:uri="http://schemas.microsoft.com/sharepoint/v3"/>
    <ds:schemaRef ds:uri="0e1d05ab-b491-48cc-a1d7-91236226a3a4"/>
    <ds:schemaRef ds:uri="89559dea-130d-4237-8e78-1ce7f44b9a2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3423</Words>
  <Characters>19515</Characters>
  <Application>Microsoft Office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22893</CharactersWithSpaces>
  <SharedDoc>false</SharedDoc>
  <HLinks>
    <vt:vector size="330" baseType="variant">
      <vt:variant>
        <vt:i4>8323111</vt:i4>
      </vt:variant>
      <vt:variant>
        <vt:i4>327</vt:i4>
      </vt:variant>
      <vt:variant>
        <vt:i4>0</vt:i4>
      </vt:variant>
      <vt:variant>
        <vt:i4>5</vt:i4>
      </vt:variant>
      <vt:variant>
        <vt:lpwstr>https://marketplace.fedramp.gov/</vt:lpwstr>
      </vt:variant>
      <vt:variant>
        <vt:lpwstr>/products?status=Compliant</vt:lpwstr>
      </vt:variant>
      <vt:variant>
        <vt:i4>7798795</vt:i4>
      </vt:variant>
      <vt:variant>
        <vt:i4>324</vt:i4>
      </vt:variant>
      <vt:variant>
        <vt:i4>0</vt:i4>
      </vt:variant>
      <vt:variant>
        <vt:i4>5</vt:i4>
      </vt:variant>
      <vt:variant>
        <vt:lpwstr>http://jcispa.jasa.jp/cs_mark_co/cs_gold_mark_co/</vt:lpwstr>
      </vt:variant>
      <vt:variant>
        <vt:lpwstr/>
      </vt:variant>
      <vt:variant>
        <vt:i4>2162748</vt:i4>
      </vt:variant>
      <vt:variant>
        <vt:i4>321</vt:i4>
      </vt:variant>
      <vt:variant>
        <vt:i4>0</vt:i4>
      </vt:variant>
      <vt:variant>
        <vt:i4>5</vt:i4>
      </vt:variant>
      <vt:variant>
        <vt:lpwstr>https://isms.jp/isms-cls/lst/ind/index.html</vt:lpwstr>
      </vt:variant>
      <vt:variant>
        <vt:lpwstr/>
      </vt:variant>
      <vt:variant>
        <vt:i4>1966129</vt:i4>
      </vt:variant>
      <vt:variant>
        <vt:i4>308</vt:i4>
      </vt:variant>
      <vt:variant>
        <vt:i4>0</vt:i4>
      </vt:variant>
      <vt:variant>
        <vt:i4>5</vt:i4>
      </vt:variant>
      <vt:variant>
        <vt:lpwstr/>
      </vt:variant>
      <vt:variant>
        <vt:lpwstr>_Toc103932024</vt:lpwstr>
      </vt:variant>
      <vt:variant>
        <vt:i4>1966129</vt:i4>
      </vt:variant>
      <vt:variant>
        <vt:i4>302</vt:i4>
      </vt:variant>
      <vt:variant>
        <vt:i4>0</vt:i4>
      </vt:variant>
      <vt:variant>
        <vt:i4>5</vt:i4>
      </vt:variant>
      <vt:variant>
        <vt:lpwstr/>
      </vt:variant>
      <vt:variant>
        <vt:lpwstr>_Toc103932023</vt:lpwstr>
      </vt:variant>
      <vt:variant>
        <vt:i4>1966129</vt:i4>
      </vt:variant>
      <vt:variant>
        <vt:i4>296</vt:i4>
      </vt:variant>
      <vt:variant>
        <vt:i4>0</vt:i4>
      </vt:variant>
      <vt:variant>
        <vt:i4>5</vt:i4>
      </vt:variant>
      <vt:variant>
        <vt:lpwstr/>
      </vt:variant>
      <vt:variant>
        <vt:lpwstr>_Toc103932022</vt:lpwstr>
      </vt:variant>
      <vt:variant>
        <vt:i4>1966129</vt:i4>
      </vt:variant>
      <vt:variant>
        <vt:i4>290</vt:i4>
      </vt:variant>
      <vt:variant>
        <vt:i4>0</vt:i4>
      </vt:variant>
      <vt:variant>
        <vt:i4>5</vt:i4>
      </vt:variant>
      <vt:variant>
        <vt:lpwstr/>
      </vt:variant>
      <vt:variant>
        <vt:lpwstr>_Toc103932021</vt:lpwstr>
      </vt:variant>
      <vt:variant>
        <vt:i4>1966129</vt:i4>
      </vt:variant>
      <vt:variant>
        <vt:i4>284</vt:i4>
      </vt:variant>
      <vt:variant>
        <vt:i4>0</vt:i4>
      </vt:variant>
      <vt:variant>
        <vt:i4>5</vt:i4>
      </vt:variant>
      <vt:variant>
        <vt:lpwstr/>
      </vt:variant>
      <vt:variant>
        <vt:lpwstr>_Toc103932020</vt:lpwstr>
      </vt:variant>
      <vt:variant>
        <vt:i4>1900593</vt:i4>
      </vt:variant>
      <vt:variant>
        <vt:i4>278</vt:i4>
      </vt:variant>
      <vt:variant>
        <vt:i4>0</vt:i4>
      </vt:variant>
      <vt:variant>
        <vt:i4>5</vt:i4>
      </vt:variant>
      <vt:variant>
        <vt:lpwstr/>
      </vt:variant>
      <vt:variant>
        <vt:lpwstr>_Toc103932019</vt:lpwstr>
      </vt:variant>
      <vt:variant>
        <vt:i4>1900593</vt:i4>
      </vt:variant>
      <vt:variant>
        <vt:i4>272</vt:i4>
      </vt:variant>
      <vt:variant>
        <vt:i4>0</vt:i4>
      </vt:variant>
      <vt:variant>
        <vt:i4>5</vt:i4>
      </vt:variant>
      <vt:variant>
        <vt:lpwstr/>
      </vt:variant>
      <vt:variant>
        <vt:lpwstr>_Toc103932018</vt:lpwstr>
      </vt:variant>
      <vt:variant>
        <vt:i4>1900593</vt:i4>
      </vt:variant>
      <vt:variant>
        <vt:i4>266</vt:i4>
      </vt:variant>
      <vt:variant>
        <vt:i4>0</vt:i4>
      </vt:variant>
      <vt:variant>
        <vt:i4>5</vt:i4>
      </vt:variant>
      <vt:variant>
        <vt:lpwstr/>
      </vt:variant>
      <vt:variant>
        <vt:lpwstr>_Toc103932017</vt:lpwstr>
      </vt:variant>
      <vt:variant>
        <vt:i4>1900593</vt:i4>
      </vt:variant>
      <vt:variant>
        <vt:i4>260</vt:i4>
      </vt:variant>
      <vt:variant>
        <vt:i4>0</vt:i4>
      </vt:variant>
      <vt:variant>
        <vt:i4>5</vt:i4>
      </vt:variant>
      <vt:variant>
        <vt:lpwstr/>
      </vt:variant>
      <vt:variant>
        <vt:lpwstr>_Toc103932016</vt:lpwstr>
      </vt:variant>
      <vt:variant>
        <vt:i4>1900593</vt:i4>
      </vt:variant>
      <vt:variant>
        <vt:i4>254</vt:i4>
      </vt:variant>
      <vt:variant>
        <vt:i4>0</vt:i4>
      </vt:variant>
      <vt:variant>
        <vt:i4>5</vt:i4>
      </vt:variant>
      <vt:variant>
        <vt:lpwstr/>
      </vt:variant>
      <vt:variant>
        <vt:lpwstr>_Toc103932015</vt:lpwstr>
      </vt:variant>
      <vt:variant>
        <vt:i4>1900593</vt:i4>
      </vt:variant>
      <vt:variant>
        <vt:i4>248</vt:i4>
      </vt:variant>
      <vt:variant>
        <vt:i4>0</vt:i4>
      </vt:variant>
      <vt:variant>
        <vt:i4>5</vt:i4>
      </vt:variant>
      <vt:variant>
        <vt:lpwstr/>
      </vt:variant>
      <vt:variant>
        <vt:lpwstr>_Toc103932014</vt:lpwstr>
      </vt:variant>
      <vt:variant>
        <vt:i4>1900593</vt:i4>
      </vt:variant>
      <vt:variant>
        <vt:i4>242</vt:i4>
      </vt:variant>
      <vt:variant>
        <vt:i4>0</vt:i4>
      </vt:variant>
      <vt:variant>
        <vt:i4>5</vt:i4>
      </vt:variant>
      <vt:variant>
        <vt:lpwstr/>
      </vt:variant>
      <vt:variant>
        <vt:lpwstr>_Toc103932013</vt:lpwstr>
      </vt:variant>
      <vt:variant>
        <vt:i4>1900593</vt:i4>
      </vt:variant>
      <vt:variant>
        <vt:i4>236</vt:i4>
      </vt:variant>
      <vt:variant>
        <vt:i4>0</vt:i4>
      </vt:variant>
      <vt:variant>
        <vt:i4>5</vt:i4>
      </vt:variant>
      <vt:variant>
        <vt:lpwstr/>
      </vt:variant>
      <vt:variant>
        <vt:lpwstr>_Toc103932012</vt:lpwstr>
      </vt:variant>
      <vt:variant>
        <vt:i4>1900593</vt:i4>
      </vt:variant>
      <vt:variant>
        <vt:i4>230</vt:i4>
      </vt:variant>
      <vt:variant>
        <vt:i4>0</vt:i4>
      </vt:variant>
      <vt:variant>
        <vt:i4>5</vt:i4>
      </vt:variant>
      <vt:variant>
        <vt:lpwstr/>
      </vt:variant>
      <vt:variant>
        <vt:lpwstr>_Toc103932011</vt:lpwstr>
      </vt:variant>
      <vt:variant>
        <vt:i4>1900593</vt:i4>
      </vt:variant>
      <vt:variant>
        <vt:i4>224</vt:i4>
      </vt:variant>
      <vt:variant>
        <vt:i4>0</vt:i4>
      </vt:variant>
      <vt:variant>
        <vt:i4>5</vt:i4>
      </vt:variant>
      <vt:variant>
        <vt:lpwstr/>
      </vt:variant>
      <vt:variant>
        <vt:lpwstr>_Toc103932010</vt:lpwstr>
      </vt:variant>
      <vt:variant>
        <vt:i4>1835057</vt:i4>
      </vt:variant>
      <vt:variant>
        <vt:i4>218</vt:i4>
      </vt:variant>
      <vt:variant>
        <vt:i4>0</vt:i4>
      </vt:variant>
      <vt:variant>
        <vt:i4>5</vt:i4>
      </vt:variant>
      <vt:variant>
        <vt:lpwstr/>
      </vt:variant>
      <vt:variant>
        <vt:lpwstr>_Toc103932009</vt:lpwstr>
      </vt:variant>
      <vt:variant>
        <vt:i4>1835057</vt:i4>
      </vt:variant>
      <vt:variant>
        <vt:i4>212</vt:i4>
      </vt:variant>
      <vt:variant>
        <vt:i4>0</vt:i4>
      </vt:variant>
      <vt:variant>
        <vt:i4>5</vt:i4>
      </vt:variant>
      <vt:variant>
        <vt:lpwstr/>
      </vt:variant>
      <vt:variant>
        <vt:lpwstr>_Toc103932008</vt:lpwstr>
      </vt:variant>
      <vt:variant>
        <vt:i4>1835057</vt:i4>
      </vt:variant>
      <vt:variant>
        <vt:i4>206</vt:i4>
      </vt:variant>
      <vt:variant>
        <vt:i4>0</vt:i4>
      </vt:variant>
      <vt:variant>
        <vt:i4>5</vt:i4>
      </vt:variant>
      <vt:variant>
        <vt:lpwstr/>
      </vt:variant>
      <vt:variant>
        <vt:lpwstr>_Toc103932007</vt:lpwstr>
      </vt:variant>
      <vt:variant>
        <vt:i4>1835057</vt:i4>
      </vt:variant>
      <vt:variant>
        <vt:i4>200</vt:i4>
      </vt:variant>
      <vt:variant>
        <vt:i4>0</vt:i4>
      </vt:variant>
      <vt:variant>
        <vt:i4>5</vt:i4>
      </vt:variant>
      <vt:variant>
        <vt:lpwstr/>
      </vt:variant>
      <vt:variant>
        <vt:lpwstr>_Toc103932006</vt:lpwstr>
      </vt:variant>
      <vt:variant>
        <vt:i4>1835057</vt:i4>
      </vt:variant>
      <vt:variant>
        <vt:i4>194</vt:i4>
      </vt:variant>
      <vt:variant>
        <vt:i4>0</vt:i4>
      </vt:variant>
      <vt:variant>
        <vt:i4>5</vt:i4>
      </vt:variant>
      <vt:variant>
        <vt:lpwstr/>
      </vt:variant>
      <vt:variant>
        <vt:lpwstr>_Toc103932005</vt:lpwstr>
      </vt:variant>
      <vt:variant>
        <vt:i4>1835057</vt:i4>
      </vt:variant>
      <vt:variant>
        <vt:i4>188</vt:i4>
      </vt:variant>
      <vt:variant>
        <vt:i4>0</vt:i4>
      </vt:variant>
      <vt:variant>
        <vt:i4>5</vt:i4>
      </vt:variant>
      <vt:variant>
        <vt:lpwstr/>
      </vt:variant>
      <vt:variant>
        <vt:lpwstr>_Toc103932004</vt:lpwstr>
      </vt:variant>
      <vt:variant>
        <vt:i4>1835057</vt:i4>
      </vt:variant>
      <vt:variant>
        <vt:i4>182</vt:i4>
      </vt:variant>
      <vt:variant>
        <vt:i4>0</vt:i4>
      </vt:variant>
      <vt:variant>
        <vt:i4>5</vt:i4>
      </vt:variant>
      <vt:variant>
        <vt:lpwstr/>
      </vt:variant>
      <vt:variant>
        <vt:lpwstr>_Toc103932003</vt:lpwstr>
      </vt:variant>
      <vt:variant>
        <vt:i4>1835057</vt:i4>
      </vt:variant>
      <vt:variant>
        <vt:i4>176</vt:i4>
      </vt:variant>
      <vt:variant>
        <vt:i4>0</vt:i4>
      </vt:variant>
      <vt:variant>
        <vt:i4>5</vt:i4>
      </vt:variant>
      <vt:variant>
        <vt:lpwstr/>
      </vt:variant>
      <vt:variant>
        <vt:lpwstr>_Toc103932002</vt:lpwstr>
      </vt:variant>
      <vt:variant>
        <vt:i4>1835057</vt:i4>
      </vt:variant>
      <vt:variant>
        <vt:i4>170</vt:i4>
      </vt:variant>
      <vt:variant>
        <vt:i4>0</vt:i4>
      </vt:variant>
      <vt:variant>
        <vt:i4>5</vt:i4>
      </vt:variant>
      <vt:variant>
        <vt:lpwstr/>
      </vt:variant>
      <vt:variant>
        <vt:lpwstr>_Toc103932001</vt:lpwstr>
      </vt:variant>
      <vt:variant>
        <vt:i4>1835057</vt:i4>
      </vt:variant>
      <vt:variant>
        <vt:i4>164</vt:i4>
      </vt:variant>
      <vt:variant>
        <vt:i4>0</vt:i4>
      </vt:variant>
      <vt:variant>
        <vt:i4>5</vt:i4>
      </vt:variant>
      <vt:variant>
        <vt:lpwstr/>
      </vt:variant>
      <vt:variant>
        <vt:lpwstr>_Toc103932000</vt:lpwstr>
      </vt:variant>
      <vt:variant>
        <vt:i4>1441848</vt:i4>
      </vt:variant>
      <vt:variant>
        <vt:i4>158</vt:i4>
      </vt:variant>
      <vt:variant>
        <vt:i4>0</vt:i4>
      </vt:variant>
      <vt:variant>
        <vt:i4>5</vt:i4>
      </vt:variant>
      <vt:variant>
        <vt:lpwstr/>
      </vt:variant>
      <vt:variant>
        <vt:lpwstr>_Toc103931999</vt:lpwstr>
      </vt:variant>
      <vt:variant>
        <vt:i4>1441848</vt:i4>
      </vt:variant>
      <vt:variant>
        <vt:i4>152</vt:i4>
      </vt:variant>
      <vt:variant>
        <vt:i4>0</vt:i4>
      </vt:variant>
      <vt:variant>
        <vt:i4>5</vt:i4>
      </vt:variant>
      <vt:variant>
        <vt:lpwstr/>
      </vt:variant>
      <vt:variant>
        <vt:lpwstr>_Toc103931998</vt:lpwstr>
      </vt:variant>
      <vt:variant>
        <vt:i4>1441848</vt:i4>
      </vt:variant>
      <vt:variant>
        <vt:i4>146</vt:i4>
      </vt:variant>
      <vt:variant>
        <vt:i4>0</vt:i4>
      </vt:variant>
      <vt:variant>
        <vt:i4>5</vt:i4>
      </vt:variant>
      <vt:variant>
        <vt:lpwstr/>
      </vt:variant>
      <vt:variant>
        <vt:lpwstr>_Toc103931997</vt:lpwstr>
      </vt:variant>
      <vt:variant>
        <vt:i4>1441848</vt:i4>
      </vt:variant>
      <vt:variant>
        <vt:i4>140</vt:i4>
      </vt:variant>
      <vt:variant>
        <vt:i4>0</vt:i4>
      </vt:variant>
      <vt:variant>
        <vt:i4>5</vt:i4>
      </vt:variant>
      <vt:variant>
        <vt:lpwstr/>
      </vt:variant>
      <vt:variant>
        <vt:lpwstr>_Toc103931996</vt:lpwstr>
      </vt:variant>
      <vt:variant>
        <vt:i4>1441848</vt:i4>
      </vt:variant>
      <vt:variant>
        <vt:i4>134</vt:i4>
      </vt:variant>
      <vt:variant>
        <vt:i4>0</vt:i4>
      </vt:variant>
      <vt:variant>
        <vt:i4>5</vt:i4>
      </vt:variant>
      <vt:variant>
        <vt:lpwstr/>
      </vt:variant>
      <vt:variant>
        <vt:lpwstr>_Toc103931995</vt:lpwstr>
      </vt:variant>
      <vt:variant>
        <vt:i4>1441848</vt:i4>
      </vt:variant>
      <vt:variant>
        <vt:i4>128</vt:i4>
      </vt:variant>
      <vt:variant>
        <vt:i4>0</vt:i4>
      </vt:variant>
      <vt:variant>
        <vt:i4>5</vt:i4>
      </vt:variant>
      <vt:variant>
        <vt:lpwstr/>
      </vt:variant>
      <vt:variant>
        <vt:lpwstr>_Toc103931994</vt:lpwstr>
      </vt:variant>
      <vt:variant>
        <vt:i4>1441848</vt:i4>
      </vt:variant>
      <vt:variant>
        <vt:i4>122</vt:i4>
      </vt:variant>
      <vt:variant>
        <vt:i4>0</vt:i4>
      </vt:variant>
      <vt:variant>
        <vt:i4>5</vt:i4>
      </vt:variant>
      <vt:variant>
        <vt:lpwstr/>
      </vt:variant>
      <vt:variant>
        <vt:lpwstr>_Toc103931993</vt:lpwstr>
      </vt:variant>
      <vt:variant>
        <vt:i4>1441848</vt:i4>
      </vt:variant>
      <vt:variant>
        <vt:i4>116</vt:i4>
      </vt:variant>
      <vt:variant>
        <vt:i4>0</vt:i4>
      </vt:variant>
      <vt:variant>
        <vt:i4>5</vt:i4>
      </vt:variant>
      <vt:variant>
        <vt:lpwstr/>
      </vt:variant>
      <vt:variant>
        <vt:lpwstr>_Toc103931992</vt:lpwstr>
      </vt:variant>
      <vt:variant>
        <vt:i4>1441848</vt:i4>
      </vt:variant>
      <vt:variant>
        <vt:i4>110</vt:i4>
      </vt:variant>
      <vt:variant>
        <vt:i4>0</vt:i4>
      </vt:variant>
      <vt:variant>
        <vt:i4>5</vt:i4>
      </vt:variant>
      <vt:variant>
        <vt:lpwstr/>
      </vt:variant>
      <vt:variant>
        <vt:lpwstr>_Toc103931991</vt:lpwstr>
      </vt:variant>
      <vt:variant>
        <vt:i4>1441848</vt:i4>
      </vt:variant>
      <vt:variant>
        <vt:i4>104</vt:i4>
      </vt:variant>
      <vt:variant>
        <vt:i4>0</vt:i4>
      </vt:variant>
      <vt:variant>
        <vt:i4>5</vt:i4>
      </vt:variant>
      <vt:variant>
        <vt:lpwstr/>
      </vt:variant>
      <vt:variant>
        <vt:lpwstr>_Toc103931990</vt:lpwstr>
      </vt:variant>
      <vt:variant>
        <vt:i4>1507384</vt:i4>
      </vt:variant>
      <vt:variant>
        <vt:i4>98</vt:i4>
      </vt:variant>
      <vt:variant>
        <vt:i4>0</vt:i4>
      </vt:variant>
      <vt:variant>
        <vt:i4>5</vt:i4>
      </vt:variant>
      <vt:variant>
        <vt:lpwstr/>
      </vt:variant>
      <vt:variant>
        <vt:lpwstr>_Toc103931989</vt:lpwstr>
      </vt:variant>
      <vt:variant>
        <vt:i4>1507384</vt:i4>
      </vt:variant>
      <vt:variant>
        <vt:i4>92</vt:i4>
      </vt:variant>
      <vt:variant>
        <vt:i4>0</vt:i4>
      </vt:variant>
      <vt:variant>
        <vt:i4>5</vt:i4>
      </vt:variant>
      <vt:variant>
        <vt:lpwstr/>
      </vt:variant>
      <vt:variant>
        <vt:lpwstr>_Toc103931988</vt:lpwstr>
      </vt:variant>
      <vt:variant>
        <vt:i4>1507384</vt:i4>
      </vt:variant>
      <vt:variant>
        <vt:i4>86</vt:i4>
      </vt:variant>
      <vt:variant>
        <vt:i4>0</vt:i4>
      </vt:variant>
      <vt:variant>
        <vt:i4>5</vt:i4>
      </vt:variant>
      <vt:variant>
        <vt:lpwstr/>
      </vt:variant>
      <vt:variant>
        <vt:lpwstr>_Toc103931987</vt:lpwstr>
      </vt:variant>
      <vt:variant>
        <vt:i4>1507384</vt:i4>
      </vt:variant>
      <vt:variant>
        <vt:i4>80</vt:i4>
      </vt:variant>
      <vt:variant>
        <vt:i4>0</vt:i4>
      </vt:variant>
      <vt:variant>
        <vt:i4>5</vt:i4>
      </vt:variant>
      <vt:variant>
        <vt:lpwstr/>
      </vt:variant>
      <vt:variant>
        <vt:lpwstr>_Toc103931986</vt:lpwstr>
      </vt:variant>
      <vt:variant>
        <vt:i4>1507384</vt:i4>
      </vt:variant>
      <vt:variant>
        <vt:i4>74</vt:i4>
      </vt:variant>
      <vt:variant>
        <vt:i4>0</vt:i4>
      </vt:variant>
      <vt:variant>
        <vt:i4>5</vt:i4>
      </vt:variant>
      <vt:variant>
        <vt:lpwstr/>
      </vt:variant>
      <vt:variant>
        <vt:lpwstr>_Toc103931985</vt:lpwstr>
      </vt:variant>
      <vt:variant>
        <vt:i4>1507384</vt:i4>
      </vt:variant>
      <vt:variant>
        <vt:i4>68</vt:i4>
      </vt:variant>
      <vt:variant>
        <vt:i4>0</vt:i4>
      </vt:variant>
      <vt:variant>
        <vt:i4>5</vt:i4>
      </vt:variant>
      <vt:variant>
        <vt:lpwstr/>
      </vt:variant>
      <vt:variant>
        <vt:lpwstr>_Toc103931984</vt:lpwstr>
      </vt:variant>
      <vt:variant>
        <vt:i4>1507384</vt:i4>
      </vt:variant>
      <vt:variant>
        <vt:i4>62</vt:i4>
      </vt:variant>
      <vt:variant>
        <vt:i4>0</vt:i4>
      </vt:variant>
      <vt:variant>
        <vt:i4>5</vt:i4>
      </vt:variant>
      <vt:variant>
        <vt:lpwstr/>
      </vt:variant>
      <vt:variant>
        <vt:lpwstr>_Toc103931983</vt:lpwstr>
      </vt:variant>
      <vt:variant>
        <vt:i4>1507384</vt:i4>
      </vt:variant>
      <vt:variant>
        <vt:i4>56</vt:i4>
      </vt:variant>
      <vt:variant>
        <vt:i4>0</vt:i4>
      </vt:variant>
      <vt:variant>
        <vt:i4>5</vt:i4>
      </vt:variant>
      <vt:variant>
        <vt:lpwstr/>
      </vt:variant>
      <vt:variant>
        <vt:lpwstr>_Toc103931982</vt:lpwstr>
      </vt:variant>
      <vt:variant>
        <vt:i4>1507384</vt:i4>
      </vt:variant>
      <vt:variant>
        <vt:i4>50</vt:i4>
      </vt:variant>
      <vt:variant>
        <vt:i4>0</vt:i4>
      </vt:variant>
      <vt:variant>
        <vt:i4>5</vt:i4>
      </vt:variant>
      <vt:variant>
        <vt:lpwstr/>
      </vt:variant>
      <vt:variant>
        <vt:lpwstr>_Toc103931981</vt:lpwstr>
      </vt:variant>
      <vt:variant>
        <vt:i4>1507384</vt:i4>
      </vt:variant>
      <vt:variant>
        <vt:i4>44</vt:i4>
      </vt:variant>
      <vt:variant>
        <vt:i4>0</vt:i4>
      </vt:variant>
      <vt:variant>
        <vt:i4>5</vt:i4>
      </vt:variant>
      <vt:variant>
        <vt:lpwstr/>
      </vt:variant>
      <vt:variant>
        <vt:lpwstr>_Toc103931980</vt:lpwstr>
      </vt:variant>
      <vt:variant>
        <vt:i4>1572920</vt:i4>
      </vt:variant>
      <vt:variant>
        <vt:i4>38</vt:i4>
      </vt:variant>
      <vt:variant>
        <vt:i4>0</vt:i4>
      </vt:variant>
      <vt:variant>
        <vt:i4>5</vt:i4>
      </vt:variant>
      <vt:variant>
        <vt:lpwstr/>
      </vt:variant>
      <vt:variant>
        <vt:lpwstr>_Toc103931979</vt:lpwstr>
      </vt:variant>
      <vt:variant>
        <vt:i4>1572920</vt:i4>
      </vt:variant>
      <vt:variant>
        <vt:i4>32</vt:i4>
      </vt:variant>
      <vt:variant>
        <vt:i4>0</vt:i4>
      </vt:variant>
      <vt:variant>
        <vt:i4>5</vt:i4>
      </vt:variant>
      <vt:variant>
        <vt:lpwstr/>
      </vt:variant>
      <vt:variant>
        <vt:lpwstr>_Toc103931978</vt:lpwstr>
      </vt:variant>
      <vt:variant>
        <vt:i4>1572920</vt:i4>
      </vt:variant>
      <vt:variant>
        <vt:i4>26</vt:i4>
      </vt:variant>
      <vt:variant>
        <vt:i4>0</vt:i4>
      </vt:variant>
      <vt:variant>
        <vt:i4>5</vt:i4>
      </vt:variant>
      <vt:variant>
        <vt:lpwstr/>
      </vt:variant>
      <vt:variant>
        <vt:lpwstr>_Toc103931977</vt:lpwstr>
      </vt:variant>
      <vt:variant>
        <vt:i4>1572920</vt:i4>
      </vt:variant>
      <vt:variant>
        <vt:i4>20</vt:i4>
      </vt:variant>
      <vt:variant>
        <vt:i4>0</vt:i4>
      </vt:variant>
      <vt:variant>
        <vt:i4>5</vt:i4>
      </vt:variant>
      <vt:variant>
        <vt:lpwstr/>
      </vt:variant>
      <vt:variant>
        <vt:lpwstr>_Toc103931976</vt:lpwstr>
      </vt:variant>
      <vt:variant>
        <vt:i4>1572920</vt:i4>
      </vt:variant>
      <vt:variant>
        <vt:i4>14</vt:i4>
      </vt:variant>
      <vt:variant>
        <vt:i4>0</vt:i4>
      </vt:variant>
      <vt:variant>
        <vt:i4>5</vt:i4>
      </vt:variant>
      <vt:variant>
        <vt:lpwstr/>
      </vt:variant>
      <vt:variant>
        <vt:lpwstr>_Toc103931975</vt:lpwstr>
      </vt:variant>
      <vt:variant>
        <vt:i4>1572920</vt:i4>
      </vt:variant>
      <vt:variant>
        <vt:i4>8</vt:i4>
      </vt:variant>
      <vt:variant>
        <vt:i4>0</vt:i4>
      </vt:variant>
      <vt:variant>
        <vt:i4>5</vt:i4>
      </vt:variant>
      <vt:variant>
        <vt:lpwstr/>
      </vt:variant>
      <vt:variant>
        <vt:lpwstr>_Toc103931974</vt:lpwstr>
      </vt:variant>
      <vt:variant>
        <vt:i4>1572920</vt:i4>
      </vt:variant>
      <vt:variant>
        <vt:i4>2</vt:i4>
      </vt:variant>
      <vt:variant>
        <vt:i4>0</vt:i4>
      </vt:variant>
      <vt:variant>
        <vt:i4>5</vt:i4>
      </vt:variant>
      <vt:variant>
        <vt:lpwstr/>
      </vt:variant>
      <vt:variant>
        <vt:lpwstr>_Toc103931973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2022-12-23T07:19:00Z</dcterms:created>
  <dcterms:modified xsi:type="dcterms:W3CDTF">2022-12-27T01:59:00Z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_dlc_DocIdItemGuid">
    <vt:lpwstr>0249c89e-b9f0-4a80-9e8b-45a447e7cc09</vt:lpwstr>
  </property>
</Properties>
</file>