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39AA" w14:textId="7DBDCDB8" w:rsidR="00FB46F2" w:rsidRDefault="00F545F7">
      <w:pPr>
        <w:pStyle w:val="a3"/>
      </w:pPr>
      <w:r>
        <w:rPr>
          <w:rFonts w:hint="eastAsia"/>
        </w:rPr>
        <w:t>旋转编码器</w:t>
      </w:r>
    </w:p>
    <w:p w14:paraId="65A8A987" w14:textId="7A7DA4CC" w:rsidR="00FB46F2" w:rsidRPr="00704724" w:rsidRDefault="00C56418" w:rsidP="00F545F7">
      <w:pPr>
        <w:pStyle w:val="1"/>
        <w:numPr>
          <w:ilvl w:val="0"/>
          <w:numId w:val="1"/>
        </w:numPr>
        <w:rPr>
          <w:sz w:val="28"/>
          <w:szCs w:val="28"/>
        </w:rPr>
      </w:pPr>
      <w:r w:rsidRPr="00704724">
        <w:rPr>
          <w:rFonts w:hint="eastAsia"/>
          <w:sz w:val="28"/>
          <w:szCs w:val="28"/>
        </w:rPr>
        <w:t>简介</w:t>
      </w:r>
    </w:p>
    <w:p w14:paraId="127C8E7E" w14:textId="099CC5F0" w:rsidR="00FB46F2" w:rsidRDefault="00F545F7" w:rsidP="00F545F7">
      <w:pPr>
        <w:pStyle w:val="2"/>
      </w:pPr>
      <w:r>
        <w:rPr>
          <w:rFonts w:hint="eastAsia"/>
        </w:rPr>
        <w:t>功能</w:t>
      </w:r>
    </w:p>
    <w:p w14:paraId="6F209BF1" w14:textId="4F95F1FF" w:rsidR="00F545F7" w:rsidRDefault="00F545F7" w:rsidP="00F545F7">
      <w:r>
        <w:tab/>
      </w:r>
      <w:r>
        <w:rPr>
          <w:rFonts w:hint="eastAsia"/>
        </w:rPr>
        <w:t>旋转编码器是一个输入器件，可以实现顺时针旋转、逆时针旋转和按压三种输入。旋转编码器不同于老式收音机或者滑动变阻器，没有旋转的上下限。可以简单理解为</w:t>
      </w:r>
      <w:r w:rsidR="00BE627D">
        <w:rPr>
          <w:rFonts w:hint="eastAsia"/>
        </w:rPr>
        <w:t>手机上的两个音量键和电源键</w:t>
      </w:r>
      <w:r>
        <w:rPr>
          <w:rFonts w:hint="eastAsia"/>
        </w:rPr>
        <w:t>，只有三种输入信号，因此使用范围更广泛，相应的，如果要实现音量调节等功能需要自己编写</w:t>
      </w:r>
      <w:r w:rsidR="00C66D1A">
        <w:rPr>
          <w:rFonts w:hint="eastAsia"/>
        </w:rPr>
        <w:t>相应的功能</w:t>
      </w:r>
      <w:r>
        <w:rPr>
          <w:rFonts w:hint="eastAsia"/>
        </w:rPr>
        <w:t>。</w:t>
      </w:r>
    </w:p>
    <w:p w14:paraId="4D156F79" w14:textId="259D1737" w:rsidR="00C66D1A" w:rsidRDefault="00C66D1A" w:rsidP="00C66D1A">
      <w:pPr>
        <w:pStyle w:val="2"/>
      </w:pPr>
      <w:r>
        <w:rPr>
          <w:rFonts w:hint="eastAsia"/>
        </w:rPr>
        <w:t>特点</w:t>
      </w:r>
    </w:p>
    <w:p w14:paraId="1BC8F781" w14:textId="0A7936BF" w:rsidR="00C66D1A" w:rsidRDefault="00813352" w:rsidP="00942A71">
      <w:pPr>
        <w:ind w:firstLine="420"/>
      </w:pPr>
      <w:r>
        <w:rPr>
          <w:rFonts w:hint="eastAsia"/>
        </w:rPr>
        <w:t>旋转编码器难度</w:t>
      </w:r>
      <w:r w:rsidR="00CB6F94">
        <w:rPr>
          <w:rFonts w:hint="eastAsia"/>
        </w:rPr>
        <w:t>较</w:t>
      </w:r>
      <w:r>
        <w:rPr>
          <w:rFonts w:hint="eastAsia"/>
        </w:rPr>
        <w:t>低，</w:t>
      </w:r>
      <w:r w:rsidR="00363617">
        <w:rPr>
          <w:rFonts w:hint="eastAsia"/>
        </w:rPr>
        <w:t>不需要时序</w:t>
      </w:r>
      <w:r w:rsidR="0058127F">
        <w:rPr>
          <w:rFonts w:hint="eastAsia"/>
        </w:rPr>
        <w:t>，只有</w:t>
      </w:r>
      <w:r w:rsidR="00CA2AB6">
        <w:rPr>
          <w:rFonts w:hint="eastAsia"/>
        </w:rPr>
        <w:t>两个电平引脚和三个输出引脚</w:t>
      </w:r>
      <w:r w:rsidR="003A24E4">
        <w:rPr>
          <w:rFonts w:hint="eastAsia"/>
        </w:rPr>
        <w:t>。</w:t>
      </w:r>
    </w:p>
    <w:p w14:paraId="6735F3E5" w14:textId="1BDA8AB9" w:rsidR="0079348F" w:rsidRDefault="0079348F" w:rsidP="00942A71">
      <w:pPr>
        <w:ind w:firstLine="420"/>
      </w:pPr>
    </w:p>
    <w:p w14:paraId="2A089401" w14:textId="164C9A4D" w:rsidR="0079348F" w:rsidRDefault="0079348F" w:rsidP="00942A71">
      <w:pPr>
        <w:ind w:firstLine="420"/>
      </w:pPr>
      <w:r>
        <w:rPr>
          <w:rFonts w:hint="eastAsia"/>
        </w:rPr>
        <w:t>具体内容间参考资料</w:t>
      </w:r>
    </w:p>
    <w:p w14:paraId="014E2755" w14:textId="77777777" w:rsidR="0079348F" w:rsidRDefault="0079348F" w:rsidP="0079348F">
      <w:r w:rsidRPr="001667DF">
        <w:t>Rotation-Sensor-Schematic.pdf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旋转编码器电路图</w:t>
      </w:r>
    </w:p>
    <w:p w14:paraId="2E479057" w14:textId="77777777" w:rsidR="0079348F" w:rsidRDefault="0079348F" w:rsidP="0079348F">
      <w:r w:rsidRPr="001667DF">
        <w:t>Rotation-Sensor-UserManual.pdf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旋转编码器中文用户手册</w:t>
      </w:r>
    </w:p>
    <w:p w14:paraId="26074E28" w14:textId="77777777" w:rsidR="0079348F" w:rsidRPr="00C66D1A" w:rsidRDefault="0079348F" w:rsidP="00942A71">
      <w:pPr>
        <w:ind w:firstLine="420"/>
      </w:pPr>
    </w:p>
    <w:p w14:paraId="4F732135" w14:textId="77777777" w:rsidR="00FB46F2" w:rsidRPr="00704724" w:rsidRDefault="00C56418">
      <w:pPr>
        <w:pStyle w:val="1"/>
        <w:numPr>
          <w:ilvl w:val="0"/>
          <w:numId w:val="1"/>
        </w:numPr>
        <w:rPr>
          <w:sz w:val="28"/>
          <w:szCs w:val="28"/>
        </w:rPr>
      </w:pPr>
      <w:r w:rsidRPr="00704724">
        <w:rPr>
          <w:rFonts w:hint="eastAsia"/>
          <w:sz w:val="28"/>
          <w:szCs w:val="28"/>
        </w:rPr>
        <w:t>使用方法</w:t>
      </w:r>
    </w:p>
    <w:p w14:paraId="0ECDD941" w14:textId="140B430F" w:rsidR="00FB46F2" w:rsidRDefault="00C56418">
      <w:pPr>
        <w:pStyle w:val="2"/>
      </w:pPr>
      <w:r>
        <w:rPr>
          <w:rFonts w:hint="eastAsia"/>
        </w:rPr>
        <w:t>排线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4303"/>
      </w:tblGrid>
      <w:tr w:rsidR="00D90A76" w:rsidRPr="00D90A76" w14:paraId="0D5BA806" w14:textId="77777777" w:rsidTr="00D90A76">
        <w:tc>
          <w:tcPr>
            <w:tcW w:w="1951" w:type="dxa"/>
            <w:tcBorders>
              <w:bottom w:val="single" w:sz="12" w:space="0" w:color="auto"/>
            </w:tcBorders>
          </w:tcPr>
          <w:p w14:paraId="7EEA1D7C" w14:textId="139E0CA8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引脚号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767A0D3D" w14:textId="31583B29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4303" w:type="dxa"/>
            <w:tcBorders>
              <w:bottom w:val="single" w:sz="12" w:space="0" w:color="auto"/>
            </w:tcBorders>
          </w:tcPr>
          <w:p w14:paraId="435ACC47" w14:textId="20E25B3A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描述</w:t>
            </w:r>
          </w:p>
        </w:tc>
      </w:tr>
      <w:tr w:rsidR="00D90A76" w:rsidRPr="00D90A76" w14:paraId="10CE70CE" w14:textId="77777777" w:rsidTr="00D90A76">
        <w:tc>
          <w:tcPr>
            <w:tcW w:w="1951" w:type="dxa"/>
            <w:tcBorders>
              <w:top w:val="single" w:sz="12" w:space="0" w:color="auto"/>
            </w:tcBorders>
          </w:tcPr>
          <w:p w14:paraId="104994B2" w14:textId="26D296EA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71DA3213" w14:textId="5B086337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SIA</w:t>
            </w:r>
          </w:p>
        </w:tc>
        <w:tc>
          <w:tcPr>
            <w:tcW w:w="4303" w:type="dxa"/>
            <w:tcBorders>
              <w:top w:val="single" w:sz="12" w:space="0" w:color="auto"/>
            </w:tcBorders>
          </w:tcPr>
          <w:p w14:paraId="5ABFF2B2" w14:textId="0B19913A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与SIB组合判断编码器的旋转方向</w:t>
            </w:r>
          </w:p>
        </w:tc>
      </w:tr>
      <w:tr w:rsidR="00D90A76" w:rsidRPr="00D90A76" w14:paraId="6B456C7D" w14:textId="77777777" w:rsidTr="00D90A76">
        <w:tc>
          <w:tcPr>
            <w:tcW w:w="1951" w:type="dxa"/>
          </w:tcPr>
          <w:p w14:paraId="5ACA5604" w14:textId="77F4567C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68" w:type="dxa"/>
          </w:tcPr>
          <w:p w14:paraId="1F52C6B9" w14:textId="6BD313EA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SIB</w:t>
            </w:r>
          </w:p>
        </w:tc>
        <w:tc>
          <w:tcPr>
            <w:tcW w:w="4303" w:type="dxa"/>
          </w:tcPr>
          <w:p w14:paraId="459E76EE" w14:textId="40CF6A44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与SIA组合判断编码器的旋转方向</w:t>
            </w:r>
          </w:p>
        </w:tc>
      </w:tr>
      <w:tr w:rsidR="00D90A76" w:rsidRPr="00D90A76" w14:paraId="28A5C887" w14:textId="77777777" w:rsidTr="00D90A76">
        <w:tc>
          <w:tcPr>
            <w:tcW w:w="1951" w:type="dxa"/>
          </w:tcPr>
          <w:p w14:paraId="615FE40E" w14:textId="73A6DE30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268" w:type="dxa"/>
          </w:tcPr>
          <w:p w14:paraId="36BCD59D" w14:textId="5FC9A737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SW</w:t>
            </w:r>
          </w:p>
        </w:tc>
        <w:tc>
          <w:tcPr>
            <w:tcW w:w="4303" w:type="dxa"/>
          </w:tcPr>
          <w:p w14:paraId="055BAA6D" w14:textId="09911720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读取编码器的按键是否按下</w:t>
            </w:r>
          </w:p>
        </w:tc>
      </w:tr>
      <w:tr w:rsidR="00D90A76" w:rsidRPr="00D90A76" w14:paraId="56EA0389" w14:textId="77777777" w:rsidTr="00D90A76">
        <w:tc>
          <w:tcPr>
            <w:tcW w:w="1951" w:type="dxa"/>
          </w:tcPr>
          <w:p w14:paraId="7B0AADF8" w14:textId="63A6BD1D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68" w:type="dxa"/>
          </w:tcPr>
          <w:p w14:paraId="63C0F582" w14:textId="5620D134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GND</w:t>
            </w:r>
          </w:p>
        </w:tc>
        <w:tc>
          <w:tcPr>
            <w:tcW w:w="4303" w:type="dxa"/>
          </w:tcPr>
          <w:p w14:paraId="7C976426" w14:textId="220EE118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电源地</w:t>
            </w:r>
          </w:p>
        </w:tc>
      </w:tr>
      <w:tr w:rsidR="00D90A76" w:rsidRPr="00D90A76" w14:paraId="5AEAE18F" w14:textId="77777777" w:rsidTr="00D90A76">
        <w:tc>
          <w:tcPr>
            <w:tcW w:w="1951" w:type="dxa"/>
          </w:tcPr>
          <w:p w14:paraId="6A9670D0" w14:textId="0EB1EE1C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268" w:type="dxa"/>
          </w:tcPr>
          <w:p w14:paraId="2872D7CC" w14:textId="4406AB21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VCC</w:t>
            </w:r>
          </w:p>
        </w:tc>
        <w:tc>
          <w:tcPr>
            <w:tcW w:w="4303" w:type="dxa"/>
          </w:tcPr>
          <w:p w14:paraId="58CD66BA" w14:textId="147B44F2" w:rsidR="00D90A76" w:rsidRPr="00D90A76" w:rsidRDefault="00D90A76">
            <w:pPr>
              <w:rPr>
                <w:rFonts w:ascii="宋体" w:eastAsia="宋体" w:hAnsi="宋体"/>
              </w:rPr>
            </w:pPr>
            <w:r w:rsidRPr="00D90A76">
              <w:rPr>
                <w:rFonts w:ascii="宋体" w:eastAsia="宋体" w:hAnsi="宋体" w:hint="eastAsia"/>
              </w:rPr>
              <w:t>电源正(3.0V-5.3V)</w:t>
            </w:r>
          </w:p>
        </w:tc>
      </w:tr>
    </w:tbl>
    <w:p w14:paraId="0A1454C7" w14:textId="7C355823" w:rsidR="00FB46F2" w:rsidRDefault="00FB46F2"/>
    <w:p w14:paraId="490518AE" w14:textId="25833A5E" w:rsidR="00FB46F2" w:rsidRDefault="00FF4863">
      <w:pPr>
        <w:pStyle w:val="2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67B912C1" wp14:editId="7B927FC8">
            <wp:simplePos x="0" y="0"/>
            <wp:positionH relativeFrom="column">
              <wp:posOffset>3210560</wp:posOffset>
            </wp:positionH>
            <wp:positionV relativeFrom="paragraph">
              <wp:posOffset>215265</wp:posOffset>
            </wp:positionV>
            <wp:extent cx="2890520" cy="2065655"/>
            <wp:effectExtent l="0" t="0" r="5080" b="0"/>
            <wp:wrapTight wrapText="bothSides">
              <wp:wrapPolygon edited="0">
                <wp:start x="0" y="0"/>
                <wp:lineTo x="0" y="21314"/>
                <wp:lineTo x="21496" y="21314"/>
                <wp:lineTo x="2149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9" t="12105" r="4367"/>
                    <a:stretch/>
                  </pic:blipFill>
                  <pic:spPr bwMode="auto">
                    <a:xfrm>
                      <a:off x="0" y="0"/>
                      <a:ext cx="289052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418">
        <w:rPr>
          <w:rFonts w:hint="eastAsia"/>
        </w:rPr>
        <w:t>接线</w:t>
      </w:r>
    </w:p>
    <w:p w14:paraId="6390A280" w14:textId="4748F278" w:rsidR="00FB46F2" w:rsidRDefault="006558C2" w:rsidP="00FF4863">
      <w:pPr>
        <w:ind w:firstLine="420"/>
      </w:pPr>
      <w:r>
        <w:rPr>
          <w:rFonts w:hint="eastAsia"/>
        </w:rPr>
        <w:t>将两个电源引脚</w:t>
      </w:r>
      <w:r>
        <w:rPr>
          <w:rFonts w:hint="eastAsia"/>
        </w:rPr>
        <w:t>GND</w:t>
      </w:r>
      <w:r>
        <w:rPr>
          <w:rFonts w:hint="eastAsia"/>
        </w:rPr>
        <w:t>和</w:t>
      </w:r>
      <w:r>
        <w:rPr>
          <w:rFonts w:hint="eastAsia"/>
        </w:rPr>
        <w:t>VCC</w:t>
      </w:r>
      <w:r w:rsidR="00FF4863">
        <w:rPr>
          <w:rFonts w:hint="eastAsia"/>
        </w:rPr>
        <w:t>分别连接到开发板任意的低电平和高电平引脚，并将</w:t>
      </w:r>
      <w:r w:rsidR="00FF4863">
        <w:rPr>
          <w:rFonts w:hint="eastAsia"/>
        </w:rPr>
        <w:t>SIA</w:t>
      </w:r>
      <w:r w:rsidR="00FF4863">
        <w:rPr>
          <w:rFonts w:hint="eastAsia"/>
        </w:rPr>
        <w:t>、</w:t>
      </w:r>
      <w:r w:rsidR="00FF4863">
        <w:rPr>
          <w:rFonts w:hint="eastAsia"/>
        </w:rPr>
        <w:t>SIB</w:t>
      </w:r>
      <w:r w:rsidR="00FF4863">
        <w:rPr>
          <w:rFonts w:hint="eastAsia"/>
        </w:rPr>
        <w:t>和</w:t>
      </w:r>
      <w:r w:rsidR="00FF4863">
        <w:rPr>
          <w:rFonts w:hint="eastAsia"/>
        </w:rPr>
        <w:t>SW</w:t>
      </w:r>
      <w:r w:rsidR="00FF4863">
        <w:rPr>
          <w:rFonts w:hint="eastAsia"/>
        </w:rPr>
        <w:t>连接</w:t>
      </w:r>
      <w:r w:rsidR="00FF4863">
        <w:rPr>
          <w:rFonts w:hint="eastAsia"/>
        </w:rPr>
        <w:lastRenderedPageBreak/>
        <w:t>到任意的输入输出引脚</w:t>
      </w:r>
      <w:r w:rsidR="00D96351">
        <w:rPr>
          <w:rFonts w:hint="eastAsia"/>
        </w:rPr>
        <w:t>。</w:t>
      </w:r>
      <w:r w:rsidR="008A27F8">
        <w:rPr>
          <w:rFonts w:hint="eastAsia"/>
        </w:rPr>
        <w:t>红灯亮起说明电源引脚连接正确。</w:t>
      </w:r>
    </w:p>
    <w:p w14:paraId="372ACE55" w14:textId="542C52ED" w:rsidR="006558C2" w:rsidRDefault="006558C2"/>
    <w:p w14:paraId="43762936" w14:textId="2717D1AA" w:rsidR="006558C2" w:rsidRDefault="006558C2"/>
    <w:p w14:paraId="57D32074" w14:textId="77777777" w:rsidR="006558C2" w:rsidRDefault="006558C2"/>
    <w:p w14:paraId="3EB6F9CB" w14:textId="0BF489F0" w:rsidR="00FB46F2" w:rsidRDefault="00C56418">
      <w:pPr>
        <w:pStyle w:val="2"/>
      </w:pPr>
      <w:r>
        <w:rPr>
          <w:rFonts w:hint="eastAsia"/>
        </w:rPr>
        <w:t>使用（调试）步骤</w:t>
      </w:r>
    </w:p>
    <w:p w14:paraId="1A96AEC5" w14:textId="0165C2A0" w:rsidR="00FB46F2" w:rsidRDefault="00C75A7C" w:rsidP="005461EE">
      <w:r>
        <w:tab/>
      </w:r>
      <w:r>
        <w:rPr>
          <w:rFonts w:hint="eastAsia"/>
        </w:rPr>
        <w:t>Channel</w:t>
      </w:r>
      <w:r>
        <w:t xml:space="preserve"> 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分别对应</w:t>
      </w:r>
      <w:r>
        <w:rPr>
          <w:rFonts w:hint="eastAsia"/>
        </w:rPr>
        <w:t>SIA</w:t>
      </w:r>
      <w:r>
        <w:rPr>
          <w:rFonts w:hint="eastAsia"/>
        </w:rPr>
        <w:t>、</w:t>
      </w:r>
      <w:r>
        <w:rPr>
          <w:rFonts w:hint="eastAsia"/>
        </w:rPr>
        <w:t>SIB</w:t>
      </w:r>
      <w:r>
        <w:rPr>
          <w:rFonts w:hint="eastAsia"/>
        </w:rPr>
        <w:t>、</w:t>
      </w:r>
      <w:r>
        <w:rPr>
          <w:rFonts w:hint="eastAsia"/>
        </w:rPr>
        <w:t>SW</w:t>
      </w:r>
      <w:r w:rsidR="005461EE">
        <w:rPr>
          <w:rFonts w:hint="eastAsia"/>
        </w:rPr>
        <w:t>，</w:t>
      </w:r>
      <w:r w:rsidR="00BD5D5C" w:rsidRPr="00BD5D5C">
        <w:rPr>
          <w:noProof/>
        </w:rPr>
        <w:drawing>
          <wp:anchor distT="0" distB="0" distL="114300" distR="114300" simplePos="0" relativeHeight="251661312" behindDoc="1" locked="0" layoutInCell="1" allowOverlap="1" wp14:anchorId="7EBFD781" wp14:editId="6A685FE9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274310" cy="732155"/>
            <wp:effectExtent l="0" t="0" r="2540" b="0"/>
            <wp:wrapTight wrapText="bothSides">
              <wp:wrapPolygon edited="0">
                <wp:start x="0" y="0"/>
                <wp:lineTo x="0" y="20794"/>
                <wp:lineTo x="21532" y="20794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D5C">
        <w:rPr>
          <w:rFonts w:hint="eastAsia"/>
        </w:rPr>
        <w:t>顺时针旋转的波形图如下。</w:t>
      </w:r>
    </w:p>
    <w:p w14:paraId="5DC8DDF2" w14:textId="3722C675" w:rsidR="00BD5D5C" w:rsidRDefault="00BD5D5C">
      <w:r w:rsidRPr="00BD5D5C">
        <w:rPr>
          <w:noProof/>
        </w:rPr>
        <w:drawing>
          <wp:anchor distT="0" distB="0" distL="114300" distR="114300" simplePos="0" relativeHeight="251663360" behindDoc="1" locked="0" layoutInCell="1" allowOverlap="1" wp14:anchorId="09B1BDAE" wp14:editId="3DB2CC0F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274310" cy="763905"/>
            <wp:effectExtent l="0" t="0" r="2540" b="0"/>
            <wp:wrapTight wrapText="bothSides">
              <wp:wrapPolygon edited="0">
                <wp:start x="0" y="0"/>
                <wp:lineTo x="0" y="21007"/>
                <wp:lineTo x="21532" y="21007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逆时针旋转的波形图如下。</w:t>
      </w:r>
    </w:p>
    <w:p w14:paraId="0BD9F946" w14:textId="15ED876C" w:rsidR="00BD5D5C" w:rsidRDefault="00BD5D5C">
      <w:r w:rsidRPr="00BD5D5C">
        <w:rPr>
          <w:noProof/>
        </w:rPr>
        <w:drawing>
          <wp:anchor distT="0" distB="0" distL="114300" distR="114300" simplePos="0" relativeHeight="251664384" behindDoc="1" locked="0" layoutInCell="1" allowOverlap="1" wp14:anchorId="1284A693" wp14:editId="5D22A04C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274310" cy="636905"/>
            <wp:effectExtent l="0" t="0" r="2540" b="0"/>
            <wp:wrapTight wrapText="bothSides">
              <wp:wrapPolygon edited="0">
                <wp:start x="0" y="0"/>
                <wp:lineTo x="0" y="20674"/>
                <wp:lineTo x="21532" y="20674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按压旋钮的波形图如下。</w:t>
      </w:r>
    </w:p>
    <w:p w14:paraId="5470F1AE" w14:textId="50A04D9D" w:rsidR="00C75A7C" w:rsidRDefault="005461EE" w:rsidP="0090316D">
      <w:pPr>
        <w:ind w:firstLine="420"/>
      </w:pPr>
      <w:r>
        <w:rPr>
          <w:rFonts w:hint="eastAsia"/>
        </w:rPr>
        <w:t>对于</w:t>
      </w:r>
      <w:r w:rsidR="0090316D">
        <w:rPr>
          <w:rFonts w:hint="eastAsia"/>
        </w:rPr>
        <w:t>顺时针旋转</w:t>
      </w:r>
      <w:r>
        <w:rPr>
          <w:rFonts w:hint="eastAsia"/>
        </w:rPr>
        <w:t>和</w:t>
      </w:r>
      <w:r w:rsidR="0090316D">
        <w:rPr>
          <w:rFonts w:hint="eastAsia"/>
        </w:rPr>
        <w:t>逆时针旋转</w:t>
      </w:r>
      <w:r>
        <w:rPr>
          <w:rFonts w:hint="eastAsia"/>
        </w:rPr>
        <w:t>的检测，</w:t>
      </w:r>
      <w:r w:rsidR="008A27F8">
        <w:rPr>
          <w:rFonts w:hint="eastAsia"/>
        </w:rPr>
        <w:t>由波形图可以观察出，</w:t>
      </w:r>
      <w:r>
        <w:rPr>
          <w:rFonts w:hint="eastAsia"/>
        </w:rPr>
        <w:t>一种思路是看</w:t>
      </w:r>
      <w:r>
        <w:rPr>
          <w:rFonts w:hint="eastAsia"/>
        </w:rPr>
        <w:t>SIA</w:t>
      </w:r>
      <w:r>
        <w:rPr>
          <w:rFonts w:hint="eastAsia"/>
        </w:rPr>
        <w:t>和</w:t>
      </w:r>
      <w:r>
        <w:rPr>
          <w:rFonts w:hint="eastAsia"/>
        </w:rPr>
        <w:t>SIB</w:t>
      </w:r>
      <w:r>
        <w:rPr>
          <w:rFonts w:hint="eastAsia"/>
        </w:rPr>
        <w:t>谁先升</w:t>
      </w:r>
      <w:r w:rsidR="00593A86">
        <w:rPr>
          <w:rFonts w:hint="eastAsia"/>
        </w:rPr>
        <w:t>为高电平</w:t>
      </w:r>
      <w:r>
        <w:rPr>
          <w:rFonts w:hint="eastAsia"/>
        </w:rPr>
        <w:t>，另一种思路是看</w:t>
      </w:r>
      <w:r>
        <w:rPr>
          <w:rFonts w:hint="eastAsia"/>
        </w:rPr>
        <w:t>SIA</w:t>
      </w:r>
      <w:r>
        <w:rPr>
          <w:rFonts w:hint="eastAsia"/>
        </w:rPr>
        <w:t>和</w:t>
      </w:r>
      <w:r>
        <w:rPr>
          <w:rFonts w:hint="eastAsia"/>
        </w:rPr>
        <w:t>SIB</w:t>
      </w:r>
      <w:r>
        <w:rPr>
          <w:rFonts w:hint="eastAsia"/>
        </w:rPr>
        <w:t>谁先</w:t>
      </w:r>
      <w:r w:rsidR="00593A86">
        <w:rPr>
          <w:rFonts w:hint="eastAsia"/>
        </w:rPr>
        <w:t>变成低电平</w:t>
      </w:r>
      <w:r w:rsidR="005F4379">
        <w:rPr>
          <w:rFonts w:hint="eastAsia"/>
        </w:rPr>
        <w:t>。按压检测</w:t>
      </w:r>
      <w:r w:rsidR="005F4379">
        <w:rPr>
          <w:rFonts w:hint="eastAsia"/>
        </w:rPr>
        <w:t>SW</w:t>
      </w:r>
      <w:r w:rsidR="005F4379">
        <w:rPr>
          <w:rFonts w:hint="eastAsia"/>
        </w:rPr>
        <w:t>上升沿和下降沿均可。</w:t>
      </w:r>
    </w:p>
    <w:p w14:paraId="377D533B" w14:textId="77777777" w:rsidR="00FB46F2" w:rsidRDefault="00C56418">
      <w:pPr>
        <w:pStyle w:val="2"/>
      </w:pPr>
      <w:r>
        <w:rPr>
          <w:rFonts w:hint="eastAsia"/>
        </w:rPr>
        <w:t>注意事项</w:t>
      </w:r>
    </w:p>
    <w:p w14:paraId="5DEEC4DD" w14:textId="096FD63D" w:rsidR="00FB46F2" w:rsidRDefault="00847421" w:rsidP="00847421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旋转编码器并不是一个很精确的器件，上述截图都是在采样率较低的情况下</w:t>
      </w:r>
      <w:r w:rsidR="00583035">
        <w:rPr>
          <w:rFonts w:hint="eastAsia"/>
        </w:rPr>
        <w:t>绘制</w:t>
      </w:r>
      <w:r>
        <w:rPr>
          <w:rFonts w:hint="eastAsia"/>
        </w:rPr>
        <w:t>的，其实每一次顺转和反转波形会出现很多的扰动，</w:t>
      </w:r>
      <w:r w:rsidR="008A5840">
        <w:rPr>
          <w:rFonts w:hint="eastAsia"/>
        </w:rPr>
        <w:t>例如在旋转后</w:t>
      </w:r>
      <w:r w:rsidR="008A5840">
        <w:rPr>
          <w:rFonts w:hint="eastAsia"/>
        </w:rPr>
        <w:t>SIA</w:t>
      </w:r>
      <w:r w:rsidR="00C22A24">
        <w:rPr>
          <w:rFonts w:hint="eastAsia"/>
        </w:rPr>
        <w:t>、</w:t>
      </w:r>
      <w:r w:rsidR="00C22A24">
        <w:rPr>
          <w:rFonts w:hint="eastAsia"/>
        </w:rPr>
        <w:t>SIB</w:t>
      </w:r>
      <w:r w:rsidR="008A5840">
        <w:rPr>
          <w:rFonts w:hint="eastAsia"/>
        </w:rPr>
        <w:t>会在短时间内高速在高低电平之间切换，随后才会稳定</w:t>
      </w:r>
      <w:r w:rsidR="00C22A24">
        <w:rPr>
          <w:rFonts w:hint="eastAsia"/>
        </w:rPr>
        <w:t>。而</w:t>
      </w:r>
      <w:r w:rsidR="00C22A24">
        <w:rPr>
          <w:rFonts w:hint="eastAsia"/>
        </w:rPr>
        <w:t>FPGA</w:t>
      </w:r>
      <w:r w:rsidR="00C22A24">
        <w:rPr>
          <w:rFonts w:hint="eastAsia"/>
        </w:rPr>
        <w:t>开发板时钟周期高达</w:t>
      </w:r>
      <w:r w:rsidR="00C22A24">
        <w:rPr>
          <w:rFonts w:hint="eastAsia"/>
        </w:rPr>
        <w:t>1</w:t>
      </w:r>
      <w:r w:rsidR="00C22A24">
        <w:t>00</w:t>
      </w:r>
      <w:r w:rsidR="00C22A24">
        <w:rPr>
          <w:rFonts w:hint="eastAsia"/>
        </w:rPr>
        <w:t>MHz</w:t>
      </w:r>
      <w:r w:rsidR="00C22A24">
        <w:rPr>
          <w:rFonts w:hint="eastAsia"/>
        </w:rPr>
        <w:t>，如果每个时钟周期都检测，会导致</w:t>
      </w:r>
      <w:r w:rsidR="006539C9">
        <w:rPr>
          <w:rFonts w:hint="eastAsia"/>
        </w:rPr>
        <w:t>检测的信号具有较多噪音。</w:t>
      </w:r>
      <w:r w:rsidR="001E78C4">
        <w:rPr>
          <w:rFonts w:hint="eastAsia"/>
        </w:rPr>
        <w:t>可以考虑</w:t>
      </w:r>
      <w:r w:rsidR="00084B12">
        <w:rPr>
          <w:rFonts w:hint="eastAsia"/>
        </w:rPr>
        <w:t>降低检测频率</w:t>
      </w:r>
      <w:r w:rsidR="00E81A34">
        <w:rPr>
          <w:rFonts w:hint="eastAsia"/>
        </w:rPr>
        <w:t>；</w:t>
      </w:r>
      <w:r w:rsidR="001E78C4">
        <w:rPr>
          <w:rFonts w:hint="eastAsia"/>
        </w:rPr>
        <w:t>或者检测到一次操作后等待一段时间，</w:t>
      </w:r>
      <w:r w:rsidR="007B3EA2">
        <w:rPr>
          <w:rFonts w:hint="eastAsia"/>
        </w:rPr>
        <w:t>再进行下一次检测。</w:t>
      </w:r>
    </w:p>
    <w:p w14:paraId="227A88E6" w14:textId="0D945D66" w:rsidR="00894B64" w:rsidRDefault="00894B64" w:rsidP="0084742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旋转编码器的按压需要一定的力度，而其电路板背面焊接点较为尖锐，手持操作时请小心。</w:t>
      </w:r>
    </w:p>
    <w:p w14:paraId="0D9B8690" w14:textId="13C82F74" w:rsidR="001667DF" w:rsidRDefault="001667DF" w:rsidP="001667DF"/>
    <w:sectPr w:rsidR="0016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0FB2" w14:textId="77777777" w:rsidR="00D6138B" w:rsidRDefault="00D6138B" w:rsidP="006558C2">
      <w:r>
        <w:separator/>
      </w:r>
    </w:p>
  </w:endnote>
  <w:endnote w:type="continuationSeparator" w:id="0">
    <w:p w14:paraId="5634AA05" w14:textId="77777777" w:rsidR="00D6138B" w:rsidRDefault="00D6138B" w:rsidP="0065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E485" w14:textId="77777777" w:rsidR="00D6138B" w:rsidRDefault="00D6138B" w:rsidP="006558C2">
      <w:r>
        <w:separator/>
      </w:r>
    </w:p>
  </w:footnote>
  <w:footnote w:type="continuationSeparator" w:id="0">
    <w:p w14:paraId="77F7C0C9" w14:textId="77777777" w:rsidR="00D6138B" w:rsidRDefault="00D6138B" w:rsidP="00655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5627"/>
    <w:multiLevelType w:val="multilevel"/>
    <w:tmpl w:val="D10066C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CD21E0"/>
    <w:multiLevelType w:val="multilevel"/>
    <w:tmpl w:val="48CD21E0"/>
    <w:lvl w:ilvl="0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ED9"/>
    <w:rsid w:val="00084B12"/>
    <w:rsid w:val="000B35C4"/>
    <w:rsid w:val="001420AC"/>
    <w:rsid w:val="001667DF"/>
    <w:rsid w:val="001E78C4"/>
    <w:rsid w:val="00225543"/>
    <w:rsid w:val="00244A1C"/>
    <w:rsid w:val="002A71C9"/>
    <w:rsid w:val="002B5048"/>
    <w:rsid w:val="00363617"/>
    <w:rsid w:val="003A24E4"/>
    <w:rsid w:val="003B7CD6"/>
    <w:rsid w:val="00441781"/>
    <w:rsid w:val="00442E39"/>
    <w:rsid w:val="004B4DE6"/>
    <w:rsid w:val="00540050"/>
    <w:rsid w:val="005461EE"/>
    <w:rsid w:val="0058127F"/>
    <w:rsid w:val="00583035"/>
    <w:rsid w:val="00593A86"/>
    <w:rsid w:val="005B25D6"/>
    <w:rsid w:val="005F4379"/>
    <w:rsid w:val="006539C9"/>
    <w:rsid w:val="006558C2"/>
    <w:rsid w:val="006D5ED9"/>
    <w:rsid w:val="00704724"/>
    <w:rsid w:val="007513C5"/>
    <w:rsid w:val="0079348F"/>
    <w:rsid w:val="007B3EA2"/>
    <w:rsid w:val="008058E5"/>
    <w:rsid w:val="00813352"/>
    <w:rsid w:val="00847421"/>
    <w:rsid w:val="00872912"/>
    <w:rsid w:val="0087737D"/>
    <w:rsid w:val="0088184A"/>
    <w:rsid w:val="00894B64"/>
    <w:rsid w:val="008A27F8"/>
    <w:rsid w:val="008A5840"/>
    <w:rsid w:val="0090316D"/>
    <w:rsid w:val="00942A71"/>
    <w:rsid w:val="00963609"/>
    <w:rsid w:val="009D552F"/>
    <w:rsid w:val="00A85712"/>
    <w:rsid w:val="00AC4C0F"/>
    <w:rsid w:val="00B1288A"/>
    <w:rsid w:val="00BD5D5C"/>
    <w:rsid w:val="00BE3410"/>
    <w:rsid w:val="00BE627D"/>
    <w:rsid w:val="00C22A24"/>
    <w:rsid w:val="00C56418"/>
    <w:rsid w:val="00C66D1A"/>
    <w:rsid w:val="00C75A7C"/>
    <w:rsid w:val="00C932D1"/>
    <w:rsid w:val="00CA2AB6"/>
    <w:rsid w:val="00CB5A97"/>
    <w:rsid w:val="00CB6F94"/>
    <w:rsid w:val="00D00865"/>
    <w:rsid w:val="00D6138B"/>
    <w:rsid w:val="00D90A76"/>
    <w:rsid w:val="00D96351"/>
    <w:rsid w:val="00DC007F"/>
    <w:rsid w:val="00DF5556"/>
    <w:rsid w:val="00E81A34"/>
    <w:rsid w:val="00EA7A82"/>
    <w:rsid w:val="00EC3056"/>
    <w:rsid w:val="00F1061A"/>
    <w:rsid w:val="00F545F7"/>
    <w:rsid w:val="00FB46F2"/>
    <w:rsid w:val="00FF4863"/>
    <w:rsid w:val="0E956F73"/>
    <w:rsid w:val="1AFE0E0D"/>
    <w:rsid w:val="262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D08D8"/>
  <w15:docId w15:val="{DE14E694-1C44-4406-8947-FD18CF31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655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558C2"/>
    <w:rPr>
      <w:kern w:val="2"/>
      <w:sz w:val="18"/>
      <w:szCs w:val="18"/>
    </w:rPr>
  </w:style>
  <w:style w:type="paragraph" w:styleId="a9">
    <w:name w:val="footer"/>
    <w:basedOn w:val="a"/>
    <w:link w:val="aa"/>
    <w:rsid w:val="00655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558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曹 乾</cp:lastModifiedBy>
  <cp:revision>62</cp:revision>
  <dcterms:created xsi:type="dcterms:W3CDTF">2021-01-26T12:52:00Z</dcterms:created>
  <dcterms:modified xsi:type="dcterms:W3CDTF">2023-12-03T06:24:00Z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