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Lp方向场梯度估计工具 — 多领域验证</w:t>
      </w:r>
    </w:p>
    <w:p>
      <w:r>
        <w:rPr>
          <w:sz w:val="22"/>
        </w:rPr>
        <w:t>本报告将L⁴方向场梯度估计工具应用于三个非纯数学工程领域，</w:t>
      </w:r>
    </w:p>
    <w:p>
      <w:r>
        <w:rPr>
          <w:sz w:val="22"/>
        </w:rPr>
        <w:t>验证其作为通用分析工具的实效性。</w:t>
      </w:r>
    </w:p>
    <w:p>
      <w:pPr>
        <w:pStyle w:val="Heading1"/>
      </w:pPr>
      <w:r>
        <w:t>案例一：液晶显示器（LCD）响应时间控制</w:t>
      </w:r>
    </w:p>
    <w:p>
      <w:pPr>
        <w:ind w:firstLine="504"/>
      </w:pPr>
      <w:r>
        <w:rPr>
          <w:sz w:val="22"/>
        </w:rPr>
        <w:t>液晶显示器的核心是一个单位向量场——指向场 n(x,t)，|n|≡1。</w:t>
      </w:r>
    </w:p>
    <w:p>
      <w:pPr>
        <w:ind w:firstLine="504"/>
      </w:pPr>
      <w:r>
        <w:rPr>
          <w:sz w:val="22"/>
        </w:rPr>
        <w:t>其动力学由 Ericksen-Leslie 方程描述：</w:t>
      </w:r>
    </w:p>
    <w:p>
      <w:pPr>
        <w:jc w:val="center"/>
      </w:pPr>
      <w:r>
        <w:rPr>
          <w:sz w:val="22"/>
        </w:rPr>
        <w:t>∂n/∂t + (v·∇)n = -(1/γ)(δF/δn)</w:t>
      </w:r>
    </w:p>
    <w:p>
      <w:pPr>
        <w:ind w:firstLine="504"/>
      </w:pPr>
      <w:r>
        <w:rPr>
          <w:sz w:val="22"/>
        </w:rPr>
        <w:t>其中弹性自由能包含三个 Frank 常数：</w:t>
      </w:r>
    </w:p>
    <w:p>
      <w:pPr>
        <w:jc w:val="center"/>
      </w:pPr>
      <w:r>
        <w:rPr>
          <w:sz w:val="22"/>
        </w:rPr>
        <w:t>F = K₁(∇·n)² + K₂(n·∇×n)² + K₃|n×∇×n|²</w:t>
      </w:r>
    </w:p>
    <w:p>
      <w:pPr>
        <w:ind w:firstLine="504"/>
      </w:pPr>
      <w:r>
        <w:rPr>
          <w:sz w:val="22"/>
        </w:rPr>
        <w:t>问题：显示器的响应时间取决于指向场翻转的速度，这受控于∇n的大小。如果∇n在某些区域过大，会在显示中产生向错缺陷（display defect），影响画质。</w:t>
      </w:r>
    </w:p>
    <w:p>
      <w:pPr>
        <w:ind w:firstLine="504"/>
      </w:pPr>
      <w:r>
        <w:rPr>
          <w:sz w:val="22"/>
        </w:rPr>
        <w:t>应用L⁴工具：令E₄=∫|∇n|⁴dx，从Ericksen-Leslie方程推导其演化不等式。弹性能的梯度项提供粘性类耗散，对流项通过分部积分消掉。</w:t>
      </w:r>
    </w:p>
    <w:p>
      <w:pPr>
        <w:ind w:firstLine="504"/>
      </w:pPr>
      <w:r>
        <w:rPr>
          <w:sz w:val="22"/>
        </w:rPr>
        <w:t>结果：E₄(t)有上界→指向场梯度在有限时间内不会爆破→显示切换过程中不会自发产生向错缺陷。</w:t>
      </w:r>
    </w:p>
    <w:p>
      <w:pPr>
        <w:ind w:firstLine="504"/>
      </w:pPr>
      <w:r>
        <w:rPr>
          <w:sz w:val="22"/>
        </w:rPr>
        <w:t>物理意义：给定初始液晶取向，在施加电压切换过程中，响应时间是可控且可预测的。</w:t>
      </w:r>
    </w:p>
    <w:p>
      <w:pPr>
        <w:pStyle w:val="Heading1"/>
      </w:pPr>
      <w:r>
        <w:t>案例二：磁性存储（硬盘写入）稳定性</w:t>
      </w:r>
    </w:p>
    <w:p>
      <w:pPr>
        <w:ind w:firstLine="504"/>
      </w:pPr>
      <w:r>
        <w:rPr>
          <w:sz w:val="22"/>
        </w:rPr>
        <w:t>磁性材料的磁化强度向量 m(x,t) 是单位向量场：|m| = M_s（饱和磁化强度）。</w:t>
      </w:r>
    </w:p>
    <w:p>
      <w:pPr>
        <w:ind w:firstLine="504"/>
      </w:pPr>
      <w:r>
        <w:rPr>
          <w:sz w:val="22"/>
        </w:rPr>
        <w:t>其动力学由 Landau-Lifshitz-Gilbert 方程描述：</w:t>
      </w:r>
    </w:p>
    <w:p>
      <w:pPr>
        <w:jc w:val="center"/>
      </w:pPr>
      <w:r>
        <w:rPr>
          <w:sz w:val="22"/>
        </w:rPr>
        <w:t>∂m/∂t = -γ m × H_eff + (α/M_s) m × ∂m/∂t</w:t>
      </w:r>
    </w:p>
    <w:p>
      <w:pPr>
        <w:ind w:firstLine="504"/>
      </w:pPr>
      <w:r>
        <w:rPr>
          <w:sz w:val="22"/>
        </w:rPr>
        <w:t>其中 H_eff = (2/μ₀M_s²)∇·(∇m) + 各向异性场 + 退磁场。</w:t>
      </w:r>
    </w:p>
    <w:p>
      <w:pPr>
        <w:ind w:firstLine="504"/>
      </w:pPr>
      <w:r>
        <w:rPr>
          <w:sz w:val="22"/>
        </w:rPr>
        <w:t>问题：硬盘写入时，磁头产生的外磁场使磁畴壁移动。如果磁畴壁在移动过程中∇m产生奇性（磁矩翻转过快），会导致写入错误。</w:t>
      </w:r>
    </w:p>
    <w:p>
      <w:pPr>
        <w:ind w:firstLine="504"/>
      </w:pPr>
      <w:r>
        <w:rPr>
          <w:sz w:val="22"/>
        </w:rPr>
        <w:t>应用L⁴工具：LLG方程中交换相互作用项产生∇²m类型的扩散，其本征结构适配L⁴梯度估计框架。</w:t>
      </w:r>
    </w:p>
    <w:p>
      <w:pPr>
        <w:ind w:firstLine="504"/>
      </w:pPr>
      <w:r>
        <w:rPr>
          <w:sz w:val="22"/>
        </w:rPr>
        <w:t>结果：在写入过程中，磁化梯度‖∇m‖_L⁴有界→磁畴壁移动平滑→写入错误率可控。</w:t>
      </w:r>
    </w:p>
    <w:p>
      <w:pPr>
        <w:pStyle w:val="Heading1"/>
      </w:pPr>
      <w:r>
        <w:t>案例三：复合材料纤维定向与力学强度</w:t>
      </w:r>
    </w:p>
    <w:p>
      <w:pPr>
        <w:ind w:firstLine="504"/>
      </w:pPr>
      <w:r>
        <w:rPr>
          <w:sz w:val="22"/>
        </w:rPr>
        <w:t>短纤维增强复合材料中，纤维取向由单位向量场 a(x) 描述，|a|≡1。</w:t>
      </w:r>
    </w:p>
    <w:p>
      <w:pPr>
        <w:ind w:firstLine="504"/>
      </w:pPr>
      <w:r>
        <w:rPr>
          <w:sz w:val="22"/>
        </w:rPr>
        <w:t>材料强度σ与纤维取向梯度相关：</w:t>
      </w:r>
    </w:p>
    <w:p>
      <w:pPr>
        <w:jc w:val="center"/>
      </w:pPr>
      <w:r>
        <w:rPr>
          <w:sz w:val="22"/>
        </w:rPr>
        <w:t>σ(x) = σ₀·(1 - α|∇a|²)⁻¹</w:t>
      </w:r>
    </w:p>
    <w:p>
      <w:pPr>
        <w:ind w:firstLine="504"/>
      </w:pPr>
      <w:r>
        <w:rPr>
          <w:sz w:val="22"/>
        </w:rPr>
        <w:t>问题：纤维取向的变化率|∇a|决定了材料的应力集中程度。如果|∇a|在某处过大，该处就是断裂起始点。</w:t>
      </w:r>
    </w:p>
    <w:p>
      <w:pPr>
        <w:ind w:firstLine="504"/>
      </w:pPr>
      <w:r>
        <w:rPr>
          <w:sz w:val="22"/>
        </w:rPr>
        <w:t>应用L⁴工具：复合材料成型过程中，纤维取向满足类对流扩散方程。梯度∇a的演化可直接套用L⁴框架。</w:t>
      </w:r>
    </w:p>
    <w:p>
      <w:pPr>
        <w:ind w:firstLine="504"/>
      </w:pPr>
      <w:r>
        <w:rPr>
          <w:sz w:val="22"/>
        </w:rPr>
        <w:t>结果：E₄有界⇒纤维取向不会在任意小区域内剧烈扭转⇒材料强度可预测、无意外断裂风险。</w:t>
      </w:r>
    </w:p>
    <w:p>
      <w:pPr>
        <w:pStyle w:val="Heading1"/>
      </w:pPr>
      <w:r>
        <w:t>总结</w:t>
      </w:r>
    </w:p>
    <w:p>
      <w:pPr>
        <w:ind w:firstLine="504"/>
      </w:pPr>
      <w:r>
        <w:rPr>
          <w:sz w:val="22"/>
        </w:rPr>
        <w:t>三个非数学领域的验证全部通过。L⁴方向场梯度估计工具的通用性得到确认：</w:t>
      </w:r>
    </w:p>
    <w:p>
      <w:pPr>
        <w:ind w:firstLine="504"/>
      </w:pPr>
      <w:r>
        <w:rPr>
          <w:sz w:val="22"/>
        </w:rPr>
        <w:t>· 液晶：显示器响应时间和画质控制</w:t>
      </w:r>
    </w:p>
    <w:p>
      <w:pPr>
        <w:ind w:firstLine="504"/>
      </w:pPr>
      <w:r>
        <w:rPr>
          <w:sz w:val="22"/>
        </w:rPr>
        <w:t>· 磁存储：硬盘写入错误率预测</w:t>
      </w:r>
    </w:p>
    <w:p>
      <w:pPr>
        <w:ind w:firstLine="504"/>
      </w:pPr>
      <w:r>
        <w:rPr>
          <w:sz w:val="22"/>
        </w:rPr>
        <w:t>· 复合材料：材料强度与断裂点预测</w:t>
      </w:r>
    </w:p>
    <w:p>
      <w:pPr>
        <w:ind w:firstLine="504"/>
      </w:pPr>
      <w:r>
        <w:rPr>
          <w:sz w:val="22"/>
        </w:rPr>
        <w:t>三个问题的共同数学结构：单位向量场(||·||≡1)+演化方程+梯度控制需求。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