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D98" w:rsidRDefault="009B3B15">
      <w:r>
        <w:rPr>
          <w:rFonts w:hint="eastAsia"/>
        </w:rPr>
        <w:t>读csv</w:t>
      </w:r>
    </w:p>
    <w:p w:rsidR="009B3B15" w:rsidRDefault="009B3B15">
      <w:r>
        <w:rPr>
          <w:noProof/>
        </w:rPr>
        <w:drawing>
          <wp:inline distT="0" distB="0" distL="0" distR="0" wp14:anchorId="2FBF57EB" wp14:editId="0F7E525B">
            <wp:extent cx="5274310" cy="30791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61" w:rsidRDefault="00424561"/>
    <w:p w:rsidR="00424561" w:rsidRDefault="00424561">
      <w:r>
        <w:rPr>
          <w:rFonts w:hint="eastAsia"/>
        </w:rPr>
        <w:t>按照</w:t>
      </w:r>
      <w:proofErr w:type="spellStart"/>
      <w:r>
        <w:rPr>
          <w:rFonts w:hint="eastAsia"/>
        </w:rPr>
        <w:t>lon</w:t>
      </w:r>
      <w:proofErr w:type="spellEnd"/>
      <w:r>
        <w:t xml:space="preserve"> </w:t>
      </w:r>
      <w:r>
        <w:rPr>
          <w:rFonts w:hint="eastAsia"/>
        </w:rPr>
        <w:t>模糊搜索</w:t>
      </w:r>
    </w:p>
    <w:p w:rsidR="00424561" w:rsidRDefault="00424561">
      <w:pPr>
        <w:rPr>
          <w:rFonts w:hint="eastAsia"/>
        </w:rPr>
      </w:pPr>
      <w:r>
        <w:rPr>
          <w:noProof/>
        </w:rPr>
        <w:drawing>
          <wp:inline distT="0" distB="0" distL="0" distR="0" wp14:anchorId="39824321" wp14:editId="641B7557">
            <wp:extent cx="4788146" cy="47627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4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9F9"/>
    <w:rsid w:val="00424561"/>
    <w:rsid w:val="008F7D98"/>
    <w:rsid w:val="009B3B15"/>
    <w:rsid w:val="00DF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22E5"/>
  <w15:chartTrackingRefBased/>
  <w15:docId w15:val="{57E8FF0A-DBFE-46A0-B0FA-B8A222E3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>Organization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3</cp:revision>
  <dcterms:created xsi:type="dcterms:W3CDTF">2025-01-13T01:59:00Z</dcterms:created>
  <dcterms:modified xsi:type="dcterms:W3CDTF">2025-03-24T02:43:00Z</dcterms:modified>
</cp:coreProperties>
</file>