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DF5" w:rsidRDefault="006C4A61">
      <w:r>
        <w:rPr>
          <w:rFonts w:hint="eastAsia"/>
        </w:rPr>
        <w:t>高精地图要求：</w:t>
      </w:r>
    </w:p>
    <w:p w:rsidR="006C4A61" w:rsidRDefault="006C4A61" w:rsidP="006C4A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精度要求：</w:t>
      </w:r>
    </w:p>
    <w:p w:rsidR="006C4A61" w:rsidRPr="004C4980" w:rsidRDefault="006C4A61" w:rsidP="006C4A61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hint="eastAsia"/>
          <w:sz w:val="24"/>
          <w:szCs w:val="24"/>
        </w:rPr>
        <w:t>覆</w:t>
      </w:r>
      <w:r w:rsidRPr="004C4980">
        <w:rPr>
          <w:rFonts w:ascii="宋体" w:eastAsia="宋体" w:hAnsi="宋体" w:cs="宋体"/>
          <w:kern w:val="0"/>
          <w:sz w:val="24"/>
          <w:szCs w:val="24"/>
        </w:rPr>
        <w:t>盖一定范围的城区、高速及城快速路，具体范围请参考附件（TBD)：需要包含完整的JCT匝道与IC进出匝道，匝道开始和结束的位置为收费站或与匝道相连的第一个路口处。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HD map 数据按照国家法规要求，集成高精度偏转插件，满足法规要求。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偏转前的 HD map 数据精度，普通场景相对精度应达到10cm, 20cm，绝对精度50cm,1m，隧道2m，偏转后地图数据精度能够与偏转前保持一致；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静态基础地图制作准确性：数据项有无或数值大小与实际采样时刻的信息不符（或小于上述精度）的错误概率＜0.01%；数据项在空间几何位置顺序／逻辑上与实际采样时刻的信息不符的错误概率＜0.001%；不应出现与交通规则或事实逻辑相违背的严重错误。.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曲率（2sigma)≤0.00001;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航向（2sigma)≤0.000001°;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横坡（2sigma)≤0.1";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纵坡（2sigma)≤0.1";</w:t>
      </w:r>
    </w:p>
    <w:p w:rsidR="006C4A61" w:rsidRPr="004C4980" w:rsidRDefault="006C4A61" w:rsidP="006C4A61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要素正确率应达到99.5%。</w:t>
      </w:r>
    </w:p>
    <w:p w:rsidR="006C4A61" w:rsidRDefault="006C4A61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4C4980" w:rsidRDefault="004C498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4C4980" w:rsidRDefault="004C498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4C4980" w:rsidRDefault="004C498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6C4A61">
      <w:pPr>
        <w:widowControl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6C4A61" w:rsidRPr="004C4980" w:rsidRDefault="006C4A61" w:rsidP="006C4A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Cs w:val="21"/>
        </w:rPr>
        <w:lastRenderedPageBreak/>
        <w:t>2.</w:t>
      </w:r>
      <w:r w:rsidR="00410154" w:rsidRPr="004C4980">
        <w:rPr>
          <w:rFonts w:ascii="宋体" w:eastAsia="宋体" w:hAnsi="宋体" w:cs="宋体" w:hint="eastAsia"/>
          <w:kern w:val="0"/>
          <w:sz w:val="24"/>
          <w:szCs w:val="24"/>
        </w:rPr>
        <w:t>元数据播发需求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EHP应根据地图数据库以及定位系统的要求，基于ADASIS V3协议将数据发送给EHR/ADAS系统。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EHP输出信号应该在地图所在ECU初始化完成（传感器、定位模块就绪）5秒以内发出信号。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EHP应基于双方定义的协议进行如下信息的类型给EHR端：Position,Profile, GlobalData, ProfileControl,PathControl 以及相应的扩展数据。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EHP 所发送主 path id固定为8，且 path．数据按与主path夹角从小到大顺序发送。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EHP设计路径树时采用预先创建缓存来提高效率，路径树的创建规则如下所示：+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初始化：构建车辆前方3km，全路径预测树，根据深度优先的机制遍历＋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a．行进中：每前进1km，向前构建新的1km路网，添加到路径树</w:t>
      </w:r>
    </w:p>
    <w:p w:rsidR="00410154" w:rsidRPr="004C4980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b．优先原则：目前pathID继承原则采用主路优先、等级相同时左侧优先的原则～</w:t>
      </w:r>
    </w:p>
    <w:p w:rsidR="00410154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4980">
        <w:rPr>
          <w:rFonts w:ascii="宋体" w:eastAsia="宋体" w:hAnsi="宋体" w:cs="宋体"/>
          <w:kern w:val="0"/>
          <w:sz w:val="24"/>
          <w:szCs w:val="24"/>
        </w:rPr>
        <w:t>c．删除机制：当行驶过该路口超过100m后，路口相关的子路径移除路径树</w:t>
      </w:r>
    </w:p>
    <w:p w:rsidR="004C4980" w:rsidRDefault="004C4980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C4980" w:rsidRPr="004C4980" w:rsidRDefault="004C4980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信号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描述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准确率</w:t>
            </w:r>
          </w:p>
        </w:tc>
      </w:tr>
      <w:tr w:rsidR="004C4980" w:rsidTr="004C4980">
        <w:tc>
          <w:tcPr>
            <w:tcW w:w="2766" w:type="dxa"/>
          </w:tcPr>
          <w:p w:rsidR="004C4980" w:rsidRPr="004C4980" w:rsidRDefault="004C4980" w:rsidP="004C49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4980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定位、绑路结果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P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ath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control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P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ath控制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P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rofile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control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P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rofile控制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L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ane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model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车道模型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L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ane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connectivity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车道连接关系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N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ode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turn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angle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道路分叉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C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urvature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曲率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peed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limit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车道限速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F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orm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of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way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道路形态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4C4980" w:rsidTr="004C4980">
        <w:tc>
          <w:tcPr>
            <w:tcW w:w="2766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lop</w:t>
            </w:r>
          </w:p>
        </w:tc>
        <w:tc>
          <w:tcPr>
            <w:tcW w:w="2765" w:type="dxa"/>
          </w:tcPr>
          <w:p w:rsidR="004C4980" w:rsidRDefault="004C4980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坡度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4C4980" w:rsidTr="004C4980">
        <w:tc>
          <w:tcPr>
            <w:tcW w:w="2766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lobal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data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地理围栏数据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  <w:tr w:rsidR="004C4980" w:rsidTr="004C4980">
        <w:tc>
          <w:tcPr>
            <w:tcW w:w="2766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D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ynamic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data</w:t>
            </w:r>
          </w:p>
        </w:tc>
        <w:tc>
          <w:tcPr>
            <w:tcW w:w="2765" w:type="dxa"/>
          </w:tcPr>
          <w:p w:rsidR="004C4980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动态围栏数据</w:t>
            </w:r>
          </w:p>
        </w:tc>
        <w:tc>
          <w:tcPr>
            <w:tcW w:w="2765" w:type="dxa"/>
          </w:tcPr>
          <w:p w:rsidR="004C4980" w:rsidRDefault="00E9159E" w:rsidP="00E9159E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8%</w:t>
            </w:r>
          </w:p>
        </w:tc>
      </w:tr>
      <w:tr w:rsidR="00E9159E" w:rsidTr="004C4980">
        <w:tc>
          <w:tcPr>
            <w:tcW w:w="2766" w:type="dxa"/>
          </w:tcPr>
          <w:p w:rsidR="00E9159E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witch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data</w:t>
            </w:r>
          </w:p>
        </w:tc>
        <w:tc>
          <w:tcPr>
            <w:tcW w:w="2765" w:type="dxa"/>
          </w:tcPr>
          <w:p w:rsidR="00E9159E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S</w:t>
            </w:r>
            <w:r>
              <w:rPr>
                <w:rFonts w:ascii="宋体" w:eastAsia="宋体" w:hAnsi="宋体" w:cs="宋体"/>
                <w:kern w:val="0"/>
                <w:szCs w:val="21"/>
              </w:rPr>
              <w:t>D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相关数据、route数据</w:t>
            </w:r>
          </w:p>
        </w:tc>
        <w:tc>
          <w:tcPr>
            <w:tcW w:w="2765" w:type="dxa"/>
          </w:tcPr>
          <w:p w:rsidR="00E9159E" w:rsidRDefault="00E9159E" w:rsidP="00410154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eastAsia="宋体" w:hAnsi="宋体" w:cs="宋体"/>
                <w:kern w:val="0"/>
                <w:szCs w:val="21"/>
              </w:rPr>
              <w:t>9.99%</w:t>
            </w:r>
          </w:p>
        </w:tc>
      </w:tr>
    </w:tbl>
    <w:p w:rsidR="004C4980" w:rsidRPr="00410154" w:rsidRDefault="004C498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410154" w:rsidRDefault="00410154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4C4980" w:rsidRDefault="004C498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Default="00771B10" w:rsidP="00410154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771B10" w:rsidRPr="00410154" w:rsidRDefault="00771B10" w:rsidP="0041015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410154" w:rsidRPr="00E9159E" w:rsidRDefault="00410154" w:rsidP="006C4A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3</w:t>
      </w:r>
      <w:r w:rsidRPr="00E9159E">
        <w:rPr>
          <w:rFonts w:ascii="宋体" w:eastAsia="宋体" w:hAnsi="宋体" w:cs="宋体"/>
          <w:kern w:val="0"/>
          <w:sz w:val="24"/>
          <w:szCs w:val="24"/>
        </w:rPr>
        <w:t>.</w:t>
      </w:r>
      <w:r w:rsidRPr="00E9159E">
        <w:rPr>
          <w:rFonts w:ascii="宋体" w:eastAsia="宋体" w:hAnsi="宋体" w:cs="宋体" w:hint="eastAsia"/>
          <w:kern w:val="0"/>
          <w:sz w:val="24"/>
          <w:szCs w:val="24"/>
        </w:rPr>
        <w:t>元数据要素需求</w:t>
      </w:r>
    </w:p>
    <w:p w:rsidR="00410154" w:rsidRPr="00E9159E" w:rsidRDefault="00410154" w:rsidP="0041015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/>
          <w:kern w:val="0"/>
          <w:sz w:val="24"/>
          <w:szCs w:val="24"/>
        </w:rPr>
        <w:t>全国高速、城区快速路和高架路等结构化道路HD map数据</w:t>
      </w:r>
      <w:r w:rsidRPr="00E9159E">
        <w:rPr>
          <w:rFonts w:ascii="宋体" w:eastAsia="宋体" w:hAnsi="宋体" w:cs="宋体" w:hint="eastAsia"/>
          <w:kern w:val="0"/>
          <w:sz w:val="24"/>
          <w:szCs w:val="24"/>
        </w:rPr>
        <w:t>要素</w:t>
      </w:r>
    </w:p>
    <w:p w:rsidR="00410154" w:rsidRPr="006C4A61" w:rsidRDefault="00410154" w:rsidP="006C4A6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 w:hint="eastAsia"/>
          <w:kern w:val="0"/>
          <w:sz w:val="24"/>
          <w:szCs w:val="24"/>
        </w:rPr>
        <w:t>具体参考：</w:t>
      </w:r>
      <w:r w:rsidRPr="00E9159E">
        <w:rPr>
          <w:rFonts w:ascii="宋体" w:eastAsia="宋体" w:hAnsi="宋体" w:cs="宋体"/>
          <w:kern w:val="0"/>
          <w:sz w:val="24"/>
          <w:szCs w:val="24"/>
        </w:rPr>
        <w:t xml:space="preserve">ADCU3(DX11)-SWRT-2023-07-28.xlsx </w:t>
      </w:r>
      <w:r w:rsidRPr="00E9159E">
        <w:rPr>
          <w:rFonts w:ascii="宋体" w:eastAsia="宋体" w:hAnsi="宋体" w:cs="宋体" w:hint="eastAsia"/>
          <w:kern w:val="0"/>
          <w:sz w:val="24"/>
          <w:szCs w:val="24"/>
        </w:rPr>
        <w:t>中数据</w:t>
      </w:r>
      <w:r w:rsidR="00D04680">
        <w:rPr>
          <w:rFonts w:ascii="宋体" w:eastAsia="宋体" w:hAnsi="宋体" w:cs="宋体" w:hint="eastAsia"/>
          <w:kern w:val="0"/>
          <w:sz w:val="24"/>
          <w:szCs w:val="24"/>
        </w:rPr>
        <w:t>信号表</w:t>
      </w:r>
    </w:p>
    <w:p w:rsidR="00E9159E" w:rsidRDefault="00E9159E" w:rsidP="00E9159E">
      <w:r>
        <w:rPr>
          <w:rFonts w:hint="eastAsia"/>
        </w:rPr>
        <w:t xml:space="preserve"> </w:t>
      </w:r>
      <w:r>
        <w:t xml:space="preserve"> </w:t>
      </w:r>
    </w:p>
    <w:p w:rsidR="00E9159E" w:rsidRPr="00E9159E" w:rsidRDefault="00E9159E" w:rsidP="00E9159E">
      <w:pPr>
        <w:rPr>
          <w:rFonts w:ascii="宋体" w:eastAsia="宋体" w:hAnsi="宋体"/>
          <w:sz w:val="24"/>
          <w:szCs w:val="24"/>
        </w:rPr>
      </w:pPr>
      <w:r>
        <w:t xml:space="preserve"> </w:t>
      </w:r>
      <w:r w:rsidRPr="00E9159E">
        <w:rPr>
          <w:rFonts w:ascii="宋体" w:eastAsia="宋体" w:hAnsi="宋体"/>
          <w:sz w:val="24"/>
          <w:szCs w:val="24"/>
        </w:rPr>
        <w:t xml:space="preserve"> </w:t>
      </w:r>
      <w:r w:rsidRPr="00E9159E">
        <w:rPr>
          <w:rFonts w:ascii="宋体" w:eastAsia="宋体" w:hAnsi="宋体" w:hint="eastAsia"/>
          <w:sz w:val="24"/>
          <w:szCs w:val="24"/>
        </w:rPr>
        <w:t>补充：</w:t>
      </w:r>
    </w:p>
    <w:p w:rsidR="00E9159E" w:rsidRPr="00E9159E" w:rsidRDefault="00E9159E" w:rsidP="00E9159E">
      <w:pPr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hint="eastAsia"/>
          <w:sz w:val="24"/>
          <w:szCs w:val="24"/>
        </w:rPr>
        <w:t xml:space="preserve"> </w:t>
      </w:r>
      <w:r w:rsidRPr="00E9159E">
        <w:rPr>
          <w:rFonts w:ascii="宋体" w:eastAsia="宋体" w:hAnsi="宋体"/>
          <w:sz w:val="24"/>
          <w:szCs w:val="24"/>
        </w:rPr>
        <w:t xml:space="preserve"> </w:t>
      </w:r>
      <w:r w:rsidRPr="00E9159E">
        <w:rPr>
          <w:rFonts w:ascii="宋体" w:eastAsia="宋体" w:hAnsi="宋体" w:cs="宋体"/>
          <w:kern w:val="0"/>
          <w:sz w:val="24"/>
          <w:szCs w:val="24"/>
        </w:rPr>
        <w:t>地理围栏判断要求</w:t>
      </w:r>
    </w:p>
    <w:p w:rsidR="00E9159E" w:rsidRPr="00E9159E" w:rsidRDefault="00E9159E" w:rsidP="00E9159E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/>
          <w:kern w:val="0"/>
          <w:sz w:val="24"/>
          <w:szCs w:val="24"/>
        </w:rPr>
        <w:t>乙方应结合定位信息输出当前车辆是否在地理围栏内，正确判断率应大于99.9%，地理围栏的误报率应该小于0.1%（车辆不在地理围栏里面，而地图判断车辆在围栏里）。。</w:t>
      </w:r>
    </w:p>
    <w:p w:rsidR="00E9159E" w:rsidRPr="00E9159E" w:rsidRDefault="00E9159E" w:rsidP="00E9159E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/>
          <w:kern w:val="0"/>
          <w:sz w:val="24"/>
          <w:szCs w:val="24"/>
        </w:rPr>
        <w:t>地图系统通过isGeoFencingCurr 信号发送当前位置的地理围栏状态。如果不在地理围栏内，地图系统通过FencingCurrReason 信号应该提供当前不在地理围栏内的原因。</w:t>
      </w:r>
    </w:p>
    <w:p w:rsidR="00E9159E" w:rsidRPr="00E9159E" w:rsidRDefault="00E9159E" w:rsidP="00E9159E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/>
          <w:kern w:val="0"/>
          <w:sz w:val="24"/>
          <w:szCs w:val="24"/>
        </w:rPr>
        <w:t>地图系统除了通过isgeofencingcurr信号发送当前位置的地理围栏状态外，还需要发送前方 2km 内最近的两个地理围栏信息。信号FencingEdgeA 代表前方第一个地理围栏信息，信号 FencingEdgeB 代表前方第二个地理围栏信息。</w:t>
      </w:r>
    </w:p>
    <w:p w:rsidR="00E9159E" w:rsidRPr="00E9159E" w:rsidRDefault="00E9159E" w:rsidP="00E915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59E">
        <w:rPr>
          <w:rFonts w:ascii="宋体" w:eastAsia="宋体" w:hAnsi="宋体" w:cs="宋体"/>
          <w:kern w:val="0"/>
          <w:sz w:val="24"/>
          <w:szCs w:val="24"/>
        </w:rPr>
        <w:t>当同一空间范围有多个地理围栏类型，需要按照优先级进行输出。</w:t>
      </w:r>
    </w:p>
    <w:p w:rsidR="00E9159E" w:rsidRPr="00E9159E" w:rsidRDefault="00E9159E" w:rsidP="00E9159E"/>
    <w:p w:rsidR="00E9159E" w:rsidRDefault="00E9159E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/>
    <w:p w:rsidR="00771B10" w:rsidRDefault="00771B10" w:rsidP="00E9159E">
      <w:pPr>
        <w:rPr>
          <w:rFonts w:hint="eastAsia"/>
        </w:rPr>
      </w:pPr>
    </w:p>
    <w:p w:rsidR="00E9159E" w:rsidRDefault="00E9159E" w:rsidP="00E9159E"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数据正确性验证要求</w:t>
      </w:r>
    </w:p>
    <w:p w:rsidR="00E9159E" w:rsidRDefault="00E9159E" w:rsidP="00E9159E">
      <w:r>
        <w:rPr>
          <w:rFonts w:hint="eastAsia"/>
        </w:rPr>
        <w:t xml:space="preserve"> </w:t>
      </w:r>
      <w:r>
        <w:t xml:space="preserve"> </w:t>
      </w:r>
      <w:r w:rsidR="00E028B5">
        <w:rPr>
          <w:rFonts w:hint="eastAsia"/>
        </w:rPr>
        <w:t>为快速定位问题，理解元数据格式，需要</w:t>
      </w:r>
      <w:r>
        <w:rPr>
          <w:rFonts w:hint="eastAsia"/>
        </w:rPr>
        <w:t>提供一套可视化地图软件以及对应数据，</w:t>
      </w:r>
    </w:p>
    <w:p w:rsidR="00E028B5" w:rsidRDefault="00E028B5" w:rsidP="00E028B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可静态查看元数据各属性，行点描画、属性显示、拓扑连结等</w:t>
      </w:r>
    </w:p>
    <w:p w:rsidR="00E028B5" w:rsidRDefault="00E028B5" w:rsidP="00E028B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可动态接收E</w:t>
      </w:r>
      <w:r>
        <w:t>HP</w:t>
      </w:r>
      <w:r>
        <w:rPr>
          <w:rFonts w:hint="eastAsia"/>
        </w:rPr>
        <w:t>发出的数据，行点描画、属性显示、拓扑连结等，可暂停、可数据导出等</w:t>
      </w:r>
    </w:p>
    <w:p w:rsidR="00E028B5" w:rsidRDefault="00E028B5" w:rsidP="00E028B5">
      <w:pPr>
        <w:pStyle w:val="a3"/>
        <w:ind w:left="680" w:firstLineChars="0" w:firstLine="0"/>
      </w:pPr>
    </w:p>
    <w:p w:rsidR="003A5D08" w:rsidRDefault="003A5D08" w:rsidP="00E028B5">
      <w:pPr>
        <w:pStyle w:val="a3"/>
        <w:ind w:left="680" w:firstLineChars="0" w:firstLine="0"/>
      </w:pPr>
    </w:p>
    <w:p w:rsidR="003A5D08" w:rsidRDefault="003A5D08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</w:pPr>
    </w:p>
    <w:p w:rsidR="00771B10" w:rsidRDefault="00771B10" w:rsidP="00E028B5">
      <w:pPr>
        <w:pStyle w:val="a3"/>
        <w:ind w:left="680" w:firstLineChars="0" w:firstLine="0"/>
        <w:rPr>
          <w:rFonts w:hint="eastAsia"/>
        </w:rPr>
      </w:pPr>
    </w:p>
    <w:p w:rsidR="003A5D08" w:rsidRDefault="003A5D08" w:rsidP="00E028B5">
      <w:pPr>
        <w:pStyle w:val="a3"/>
        <w:ind w:left="680" w:firstLineChars="0" w:firstLine="0"/>
      </w:pPr>
      <w:r>
        <w:rPr>
          <w:rFonts w:hint="eastAsia"/>
        </w:rPr>
        <w:lastRenderedPageBreak/>
        <w:t>特殊场景</w:t>
      </w:r>
      <w:r w:rsidR="00CF246B">
        <w:rPr>
          <w:rFonts w:hint="eastAsia"/>
        </w:rPr>
        <w:t>问题</w:t>
      </w:r>
      <w:r>
        <w:rPr>
          <w:rFonts w:hint="eastAsia"/>
        </w:rPr>
        <w:t>：</w:t>
      </w:r>
    </w:p>
    <w:tbl>
      <w:tblPr>
        <w:tblStyle w:val="a4"/>
        <w:tblW w:w="0" w:type="auto"/>
        <w:tblInd w:w="680" w:type="dxa"/>
        <w:tblLook w:val="04A0" w:firstRow="1" w:lastRow="0" w:firstColumn="1" w:lastColumn="0" w:noHBand="0" w:noVBand="1"/>
      </w:tblPr>
      <w:tblGrid>
        <w:gridCol w:w="2577"/>
        <w:gridCol w:w="2519"/>
        <w:gridCol w:w="2520"/>
      </w:tblGrid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问题点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车道分歧点transit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车道汇入</w:t>
            </w:r>
            <w:r w:rsidRPr="0009375A">
              <w:t>Transit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分歧点道路抽象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多车道抽象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定位异常问题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771B10" w:rsidP="00E028B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offset不连续</w:t>
            </w: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9375A" w:rsidTr="0009375A"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5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766" w:type="dxa"/>
          </w:tcPr>
          <w:p w:rsidR="0009375A" w:rsidRDefault="0009375A" w:rsidP="00E028B5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09375A" w:rsidRDefault="0009375A" w:rsidP="00E028B5">
      <w:pPr>
        <w:pStyle w:val="a3"/>
        <w:ind w:left="680" w:firstLineChars="0" w:firstLine="0"/>
        <w:rPr>
          <w:rFonts w:hint="eastAsia"/>
        </w:rPr>
      </w:pPr>
    </w:p>
    <w:p w:rsidR="003A5D08" w:rsidRDefault="00FE0CA3" w:rsidP="00FE0CA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车道</w:t>
      </w:r>
      <w:r w:rsidR="003A5D08">
        <w:rPr>
          <w:rFonts w:hint="eastAsia"/>
        </w:rPr>
        <w:t>分歧</w:t>
      </w:r>
      <w:r w:rsidR="00CF246B">
        <w:rPr>
          <w:rFonts w:hint="eastAsia"/>
        </w:rPr>
        <w:t>点：</w:t>
      </w:r>
      <w:bookmarkStart w:id="0" w:name="_GoBack"/>
      <w:bookmarkEnd w:id="0"/>
    </w:p>
    <w:p w:rsidR="00840070" w:rsidRDefault="00CF246B" w:rsidP="00460962">
      <w:pPr>
        <w:pStyle w:val="a3"/>
        <w:ind w:left="1040" w:firstLineChars="0" w:firstLine="0"/>
        <w:jc w:val="left"/>
      </w:pPr>
      <w:r>
        <w:rPr>
          <w:rFonts w:hint="eastAsia"/>
        </w:rPr>
        <w:t>需求：分歧道路必须保证有一个continue车道，其他为split车道</w:t>
      </w:r>
      <w:r w:rsidR="00460962">
        <w:rPr>
          <w:rFonts w:hint="eastAsia"/>
        </w:rPr>
        <w:t>，</w:t>
      </w:r>
      <w:r w:rsidR="00460962">
        <w:rPr>
          <w:rFonts w:hint="eastAsia"/>
        </w:rPr>
        <w:t>continue</w:t>
      </w:r>
      <w:r w:rsidR="00460962">
        <w:rPr>
          <w:rFonts w:hint="eastAsia"/>
        </w:rPr>
        <w:t>车道选择顺序：不跨实际车道线；多条不跨实际车道线的下，根据道路等级、方向进行综合选择</w:t>
      </w:r>
      <w:r>
        <w:t xml:space="preserve"> </w:t>
      </w:r>
      <w:r w:rsidR="00007871">
        <w:rPr>
          <w:rFonts w:hint="eastAsia"/>
        </w:rPr>
        <w:t>（如下图：1</w:t>
      </w:r>
      <w:r w:rsidR="00007871">
        <w:t>=</w:t>
      </w:r>
      <w:r w:rsidR="00007871">
        <w:rPr>
          <w:rFonts w:hint="eastAsia"/>
        </w:rPr>
        <w:t>continue；3</w:t>
      </w:r>
      <w:r w:rsidR="00007871">
        <w:t>=</w:t>
      </w:r>
      <w:r w:rsidR="00007871">
        <w:rPr>
          <w:rFonts w:hint="eastAsia"/>
        </w:rPr>
        <w:t>split）</w:t>
      </w:r>
    </w:p>
    <w:p w:rsidR="00CF246B" w:rsidRDefault="00460962" w:rsidP="00840070">
      <w:pPr>
        <w:pStyle w:val="a3"/>
        <w:ind w:left="1040" w:firstLineChars="0" w:firstLine="0"/>
        <w:jc w:val="left"/>
      </w:pPr>
      <w:r>
        <w:rPr>
          <w:noProof/>
        </w:rPr>
        <w:drawing>
          <wp:inline distT="0" distB="0" distL="0" distR="0" wp14:anchorId="56A4144A" wp14:editId="3A854802">
            <wp:extent cx="5274310" cy="24193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9A" w:rsidRDefault="00212A9A" w:rsidP="00840070">
      <w:pPr>
        <w:pStyle w:val="a3"/>
        <w:ind w:left="1040" w:firstLineChars="0" w:firstLine="0"/>
        <w:jc w:val="left"/>
      </w:pPr>
      <w:r>
        <w:rPr>
          <w:rFonts w:hint="eastAsia"/>
        </w:rPr>
        <w:t>以下是有问题的：</w:t>
      </w:r>
    </w:p>
    <w:p w:rsidR="00212A9A" w:rsidRDefault="00212A9A" w:rsidP="00840070">
      <w:pPr>
        <w:pStyle w:val="a3"/>
        <w:ind w:left="104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1899240E" wp14:editId="5FEC6420">
            <wp:extent cx="5274310" cy="38804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9A" w:rsidRDefault="00212A9A" w:rsidP="00840070">
      <w:pPr>
        <w:pStyle w:val="a3"/>
        <w:ind w:left="1040" w:firstLineChars="0" w:firstLine="0"/>
        <w:jc w:val="left"/>
        <w:rPr>
          <w:rFonts w:hint="eastAsia"/>
        </w:rPr>
      </w:pPr>
    </w:p>
    <w:p w:rsidR="00840070" w:rsidRDefault="008B698D" w:rsidP="00FE0CA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车道汇流点：</w:t>
      </w:r>
    </w:p>
    <w:p w:rsidR="008B698D" w:rsidRDefault="008B698D" w:rsidP="008B698D">
      <w:pPr>
        <w:pStyle w:val="a3"/>
        <w:ind w:left="1040" w:firstLineChars="0" w:firstLine="0"/>
        <w:jc w:val="left"/>
      </w:pPr>
      <w:r>
        <w:rPr>
          <w:rFonts w:hint="eastAsia"/>
        </w:rPr>
        <w:t>需求：</w:t>
      </w:r>
      <w:r>
        <w:rPr>
          <w:rFonts w:hint="eastAsia"/>
        </w:rPr>
        <w:t>汇流</w:t>
      </w:r>
      <w:r>
        <w:rPr>
          <w:rFonts w:hint="eastAsia"/>
        </w:rPr>
        <w:t>道路必须保证有一个continue车道，其他为</w:t>
      </w:r>
      <w:r>
        <w:rPr>
          <w:rFonts w:hint="eastAsia"/>
        </w:rPr>
        <w:t>close</w:t>
      </w:r>
      <w:r>
        <w:rPr>
          <w:rFonts w:hint="eastAsia"/>
        </w:rPr>
        <w:t>车道，continue车道选择顺序：不跨实际车道线；多条不跨实际车道线的下，根据道路等级、方向进行综合选择</w:t>
      </w:r>
      <w:r>
        <w:t xml:space="preserve"> </w:t>
      </w:r>
      <w:r>
        <w:rPr>
          <w:rFonts w:hint="eastAsia"/>
        </w:rPr>
        <w:t>（如下图：1</w:t>
      </w:r>
      <w:r>
        <w:t>=</w:t>
      </w:r>
      <w:r>
        <w:rPr>
          <w:rFonts w:hint="eastAsia"/>
        </w:rPr>
        <w:t>continue；</w:t>
      </w:r>
      <w:r>
        <w:t>2</w:t>
      </w:r>
      <w:r>
        <w:t>=</w:t>
      </w:r>
      <w:r>
        <w:rPr>
          <w:rFonts w:hint="eastAsia"/>
        </w:rPr>
        <w:t>merge</w:t>
      </w:r>
      <w:r>
        <w:rPr>
          <w:rFonts w:hint="eastAsia"/>
        </w:rPr>
        <w:t>）</w:t>
      </w:r>
    </w:p>
    <w:p w:rsidR="008B698D" w:rsidRDefault="00822477" w:rsidP="008B698D">
      <w:pPr>
        <w:pStyle w:val="a3"/>
        <w:ind w:left="1040" w:firstLineChars="0" w:firstLine="0"/>
      </w:pPr>
      <w:r>
        <w:rPr>
          <w:noProof/>
        </w:rPr>
        <w:drawing>
          <wp:inline distT="0" distB="0" distL="0" distR="0" wp14:anchorId="1E4BA499" wp14:editId="34932A50">
            <wp:extent cx="5274310" cy="28625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477" w:rsidRDefault="00822477" w:rsidP="0082247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分歧点道路抽象</w:t>
      </w:r>
    </w:p>
    <w:p w:rsidR="00822477" w:rsidRDefault="00F919E0" w:rsidP="00822477">
      <w:pPr>
        <w:pStyle w:val="a3"/>
        <w:ind w:left="1040" w:firstLineChars="0" w:firstLine="0"/>
      </w:pPr>
      <w:r>
        <w:rPr>
          <w:rFonts w:hint="eastAsia"/>
        </w:rPr>
        <w:t>根据</w:t>
      </w:r>
      <w:r w:rsidR="00822477">
        <w:rPr>
          <w:rFonts w:hint="eastAsia"/>
        </w:rPr>
        <w:t>实际通行方向</w:t>
      </w:r>
      <w:r>
        <w:rPr>
          <w:rFonts w:hint="eastAsia"/>
        </w:rPr>
        <w:t>，超宽车道抽象为两条link</w:t>
      </w:r>
    </w:p>
    <w:p w:rsidR="00F919E0" w:rsidRDefault="00F919E0" w:rsidP="00822477">
      <w:pPr>
        <w:pStyle w:val="a3"/>
        <w:ind w:left="1040" w:firstLineChars="0" w:firstLine="0"/>
      </w:pPr>
      <w:r>
        <w:rPr>
          <w:rFonts w:hint="eastAsia"/>
        </w:rPr>
        <w:t>原始：</w:t>
      </w:r>
    </w:p>
    <w:p w:rsidR="00F919E0" w:rsidRDefault="00F919E0" w:rsidP="00822477">
      <w:pPr>
        <w:pStyle w:val="a3"/>
        <w:ind w:left="1040" w:firstLineChars="0" w:firstLine="0"/>
      </w:pPr>
      <w:r>
        <w:rPr>
          <w:noProof/>
        </w:rPr>
        <w:lastRenderedPageBreak/>
        <w:drawing>
          <wp:inline distT="0" distB="0" distL="0" distR="0" wp14:anchorId="3E2B483D" wp14:editId="370C144F">
            <wp:extent cx="5274310" cy="14001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9E0" w:rsidRDefault="00F919E0" w:rsidP="00822477">
      <w:pPr>
        <w:pStyle w:val="a3"/>
        <w:ind w:left="1040" w:firstLineChars="0" w:firstLine="0"/>
      </w:pPr>
      <w:r>
        <w:rPr>
          <w:rFonts w:hint="eastAsia"/>
        </w:rPr>
        <w:t>建议抽象结果：</w:t>
      </w:r>
    </w:p>
    <w:p w:rsidR="00F919E0" w:rsidRDefault="00F919E0" w:rsidP="00822477">
      <w:pPr>
        <w:pStyle w:val="a3"/>
        <w:ind w:left="1040" w:firstLineChars="0" w:firstLine="0"/>
      </w:pPr>
      <w:r>
        <w:rPr>
          <w:noProof/>
        </w:rPr>
        <w:drawing>
          <wp:inline distT="0" distB="0" distL="0" distR="0" wp14:anchorId="3BF6AEAF" wp14:editId="607C6F6C">
            <wp:extent cx="5274310" cy="20383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85A" w:rsidRDefault="00F1485A" w:rsidP="00F1485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道路边线交叉</w:t>
      </w:r>
    </w:p>
    <w:p w:rsidR="00F1485A" w:rsidRDefault="00F1485A" w:rsidP="00F1485A">
      <w:pPr>
        <w:pStyle w:val="a3"/>
        <w:ind w:left="1040" w:firstLineChars="0" w:firstLine="0"/>
      </w:pPr>
      <w:r>
        <w:rPr>
          <w:rFonts w:hint="eastAsia"/>
        </w:rPr>
        <w:t>两条</w:t>
      </w:r>
      <w:r w:rsidR="00A039A2">
        <w:rPr>
          <w:rFonts w:hint="eastAsia"/>
        </w:rPr>
        <w:t>车道变现不会交叉，如下图是有问题的</w:t>
      </w:r>
    </w:p>
    <w:p w:rsidR="00212A9A" w:rsidRDefault="00212A9A" w:rsidP="00F1485A">
      <w:pPr>
        <w:pStyle w:val="a3"/>
        <w:ind w:left="1040" w:firstLineChars="0" w:firstLine="0"/>
      </w:pPr>
      <w:r>
        <w:rPr>
          <w:rFonts w:hint="eastAsia"/>
        </w:rPr>
        <w:t>2</w:t>
      </w:r>
      <w:r>
        <w:t>15226</w:t>
      </w:r>
      <w:r>
        <w:rPr>
          <w:rFonts w:hint="eastAsia"/>
        </w:rPr>
        <w:t>的边线为：8</w:t>
      </w:r>
      <w:r>
        <w:t>13080</w:t>
      </w:r>
      <w:r>
        <w:rPr>
          <w:rFonts w:hint="eastAsia"/>
        </w:rPr>
        <w:t>、8</w:t>
      </w:r>
      <w:r>
        <w:t>13081</w:t>
      </w:r>
    </w:p>
    <w:p w:rsidR="00212A9A" w:rsidRDefault="00212A9A" w:rsidP="00F1485A">
      <w:pPr>
        <w:pStyle w:val="a3"/>
        <w:ind w:left="1040" w:firstLineChars="0" w:firstLine="0"/>
        <w:rPr>
          <w:rFonts w:hint="eastAsia"/>
        </w:rPr>
      </w:pPr>
      <w:r>
        <w:t>216492</w:t>
      </w:r>
      <w:r>
        <w:rPr>
          <w:rFonts w:hint="eastAsia"/>
        </w:rPr>
        <w:t>的边线为：8</w:t>
      </w:r>
      <w:r>
        <w:t>13138</w:t>
      </w:r>
      <w:r>
        <w:rPr>
          <w:rFonts w:hint="eastAsia"/>
        </w:rPr>
        <w:t>、8</w:t>
      </w:r>
      <w:r>
        <w:t>13136</w:t>
      </w:r>
    </w:p>
    <w:p w:rsidR="00212A9A" w:rsidRDefault="00212A9A" w:rsidP="00F1485A">
      <w:pPr>
        <w:pStyle w:val="a3"/>
        <w:ind w:left="10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9E5A3AC" wp14:editId="64F8378E">
            <wp:extent cx="5274310" cy="3985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A2" w:rsidRDefault="00A039A2" w:rsidP="00F1485A">
      <w:pPr>
        <w:pStyle w:val="a3"/>
        <w:ind w:left="1040" w:firstLineChars="0" w:firstLine="0"/>
      </w:pPr>
    </w:p>
    <w:p w:rsidR="0009375A" w:rsidRDefault="0009375A" w:rsidP="00F1485A">
      <w:pPr>
        <w:pStyle w:val="a3"/>
        <w:ind w:left="1040" w:firstLineChars="0" w:firstLine="0"/>
      </w:pPr>
      <w:r>
        <w:rPr>
          <w:rFonts w:hint="eastAsia"/>
        </w:rPr>
        <w:t>定位异常问题</w:t>
      </w:r>
    </w:p>
    <w:p w:rsidR="0009375A" w:rsidRPr="008B698D" w:rsidRDefault="0009375A" w:rsidP="00F1485A">
      <w:pPr>
        <w:pStyle w:val="a3"/>
        <w:ind w:left="10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F742580" wp14:editId="6C2ED247">
            <wp:extent cx="5274310" cy="48056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75A" w:rsidRPr="008B6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AA1" w:rsidRDefault="007A0AA1" w:rsidP="003A5D08">
      <w:r>
        <w:separator/>
      </w:r>
    </w:p>
  </w:endnote>
  <w:endnote w:type="continuationSeparator" w:id="0">
    <w:p w:rsidR="007A0AA1" w:rsidRDefault="007A0AA1" w:rsidP="003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AA1" w:rsidRDefault="007A0AA1" w:rsidP="003A5D08">
      <w:r>
        <w:separator/>
      </w:r>
    </w:p>
  </w:footnote>
  <w:footnote w:type="continuationSeparator" w:id="0">
    <w:p w:rsidR="007A0AA1" w:rsidRDefault="007A0AA1" w:rsidP="003A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7771F"/>
    <w:multiLevelType w:val="hybridMultilevel"/>
    <w:tmpl w:val="0108ED70"/>
    <w:lvl w:ilvl="0" w:tplc="607A80FE">
      <w:start w:val="1"/>
      <w:numFmt w:val="decimal"/>
      <w:lvlText w:val="%1，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1" w15:restartNumberingAfterBreak="0">
    <w:nsid w:val="6C037259"/>
    <w:multiLevelType w:val="hybridMultilevel"/>
    <w:tmpl w:val="6E52A324"/>
    <w:lvl w:ilvl="0" w:tplc="1DEEA1D2">
      <w:start w:val="1"/>
      <w:numFmt w:val="decimal"/>
      <w:lvlText w:val="%1，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2" w15:restartNumberingAfterBreak="0">
    <w:nsid w:val="725C7E7E"/>
    <w:multiLevelType w:val="hybridMultilevel"/>
    <w:tmpl w:val="D526A2C2"/>
    <w:lvl w:ilvl="0" w:tplc="B9CEA1E8">
      <w:start w:val="1"/>
      <w:numFmt w:val="decimal"/>
      <w:lvlText w:val="%1，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A61"/>
    <w:rsid w:val="00007871"/>
    <w:rsid w:val="0009375A"/>
    <w:rsid w:val="00212A9A"/>
    <w:rsid w:val="003A5D08"/>
    <w:rsid w:val="00410154"/>
    <w:rsid w:val="00460962"/>
    <w:rsid w:val="004C4980"/>
    <w:rsid w:val="006C4A61"/>
    <w:rsid w:val="00771B10"/>
    <w:rsid w:val="007A0AA1"/>
    <w:rsid w:val="00822477"/>
    <w:rsid w:val="00840070"/>
    <w:rsid w:val="008B698D"/>
    <w:rsid w:val="00A039A2"/>
    <w:rsid w:val="00A46D5B"/>
    <w:rsid w:val="00CF246B"/>
    <w:rsid w:val="00D04680"/>
    <w:rsid w:val="00E028B5"/>
    <w:rsid w:val="00E35AEB"/>
    <w:rsid w:val="00E9159E"/>
    <w:rsid w:val="00F1485A"/>
    <w:rsid w:val="00F919E0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3BF77"/>
  <w15:chartTrackingRefBased/>
  <w15:docId w15:val="{29D35292-477B-4DE0-9BD4-55CBF213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61"/>
    <w:pPr>
      <w:ind w:firstLineChars="200" w:firstLine="420"/>
    </w:pPr>
  </w:style>
  <w:style w:type="character" w:customStyle="1" w:styleId="text-only">
    <w:name w:val="text-only"/>
    <w:basedOn w:val="a0"/>
    <w:rsid w:val="006C4A61"/>
  </w:style>
  <w:style w:type="table" w:styleId="a4">
    <w:name w:val="Table Grid"/>
    <w:basedOn w:val="a1"/>
    <w:uiPriority w:val="39"/>
    <w:rsid w:val="004C4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A5D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5D0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5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5D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1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349</Words>
  <Characters>1995</Characters>
  <Application>Microsoft Office Word</Application>
  <DocSecurity>0</DocSecurity>
  <Lines>16</Lines>
  <Paragraphs>4</Paragraphs>
  <ScaleCrop>false</ScaleCrop>
  <Company>Organization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alix\Jie Zhao\赵杰</dc:creator>
  <cp:keywords/>
  <dc:description/>
  <cp:lastModifiedBy>alix\Jie Zhao\赵杰</cp:lastModifiedBy>
  <cp:revision>13</cp:revision>
  <dcterms:created xsi:type="dcterms:W3CDTF">2024-01-17T07:14:00Z</dcterms:created>
  <dcterms:modified xsi:type="dcterms:W3CDTF">2024-01-18T07:20:00Z</dcterms:modified>
</cp:coreProperties>
</file>