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before="0" w:after="120"/>
        <w:jc w:val="center"/>
      </w:pPr>
      <w:r>
        <w:rPr>
          <w:b/>
          <w:bCs/>
          <w:color w:val="1E3A5F"/>
          <w:sz w:val="72"/>
          <w:szCs w:val="72"/>
        </w:rPr>
        <w:t xml:space="preserve">Meridian</w:t>
      </w:r>
    </w:p>
    <w:p>
      <w:pPr>
        <w:spacing w:before="0" w:after="80"/>
        <w:jc w:val="center"/>
      </w:pPr>
      <w:r>
        <w:rPr>
          <w:color w:val="2E6099"/>
          <w:sz w:val="36"/>
          <w:szCs w:val="36"/>
        </w:rPr>
        <w:t xml:space="preserve">Hub 核心能力需求补充</w:t>
      </w:r>
    </w:p>
    <w:p>
      <w:pPr>
        <w:spacing w:before="0" w:after="480"/>
        <w:jc w:val="center"/>
      </w:pPr>
      <w:r>
        <w:rPr>
          <w:b/>
          <w:bCs/>
          <w:color w:val="666666"/>
          <w:sz w:val="28"/>
          <w:szCs w:val="28"/>
        </w:rPr>
        <w:t xml:space="preserve">v2.0-S1  ·  Calling Hub 定位专项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版本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v2.0-S1（基于 v2.0 需求文档，专项补充 Hub 控制平面能力）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文档性质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对 meridian_requirements_v2_0.docx 的补充，不重复已有内容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核心问题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Meridian 作为「唯一控制平面」，目前缺少 Hub 定位应有的基础能力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状态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草稿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b/>
          <w:bCs/>
          <w:color w:val="1E3A5F"/>
          <w:sz w:val="36"/>
          <w:szCs w:val="36"/>
        </w:rPr>
        <w:t xml:space="preserve">0  前言：为什么需要这份补充文档</w:t>
      </w:r>
    </w:p>
    <w:p>
      <w:pPr>
        <w:spacing w:before="60" w:after="60"/>
      </w:pPr>
    </w:p>
    <w:p>
      <w:pPr>
        <w:spacing w:before="80" w:after="80"/>
      </w:pPr>
      <w:r>
        <w:rPr>
          <w:sz w:val="22"/>
          <w:szCs w:val="22"/>
        </w:rPr>
        <w:t xml:space="preserve">meridian_requirements_v2_0.docx 聚焦于 v1.0 遗留问题修复和 Web GUI 界面层新增。本文档从另一个维度出发：</w:t>
      </w:r>
    </w:p>
    <w:p>
      <w:pPr>
        <w:spacing w:before="60" w:after="60"/>
      </w:pPr>
    </w:p>
    <w:p>
      <w:pPr>
        <w:spacing w:before="80" w:after="80"/>
      </w:pPr>
      <w:r>
        <w:rPr>
          <w:sz w:val="22"/>
          <w:szCs w:val="22"/>
        </w:rPr>
        <w:t xml:space="preserve">Meridian 在 ai_arch_v3 体系中的定位是「CallHub — 唯一控制平面」，但当前代码所实现的更接近「Telegram → agentapi 的智能代理」。随着 Coordinator Service、Memory Layer 陆续接入，Hub 自身的结构性能力缺口会成为瓶颈。</w:t>
      </w:r>
    </w:p>
    <w:p>
      <w:pPr>
        <w:spacing w:before="60" w:after="60"/>
      </w:pPr>
    </w:p>
    <w:p>
      <w:pPr>
        <w:spacing w:before="80" w:after="80"/>
      </w:pPr>
      <w:r>
        <w:rPr>
          <w:sz w:val="22"/>
          <w:szCs w:val="22"/>
        </w:rPr>
        <w:t xml:space="preserve">本文档专门整理这些缺口，并在每项需求中明确：代码现状、缺什么、怎么补、优先级。</w:t>
      </w:r>
    </w:p>
    <w:p>
      <w:pPr>
        <w:spacing w:before="60" w:after="60"/>
      </w:pPr>
    </w:p>
    <w:p>
      <w:pPr>
        <w:pStyle w:val="Heading1"/>
        <w:spacing w:before="400" w:after="120"/>
      </w:pPr>
      <w:r>
        <w:rPr>
          <w:b/>
          <w:bCs/>
          <w:color w:val="1E3A5F"/>
          <w:sz w:val="36"/>
          <w:szCs w:val="36"/>
        </w:rPr>
        <w:t xml:space="preserve">1  监测层与异步回调：已实现，无需重建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60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Monitor → Hub 的异步回调机制在 v1.0 已完整实现。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外部 Service（Coordinator 等）接入时，复用同一套 IPC 协议即可，无需新增端点。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00"/>
      </w:pPr>
      <w:r>
        <w:rPr>
          <w:b/>
          <w:bCs/>
          <w:color w:val="2E6099"/>
          <w:sz w:val="28"/>
          <w:szCs w:val="28"/>
        </w:rPr>
        <w:t xml:space="preserve">1.1  现有实现梳理</w:t>
      </w:r>
    </w:p>
    <w:p>
      <w:pPr>
        <w:spacing w:before="60" w:after="60"/>
      </w:pPr>
    </w:p>
    <w:p>
      <w:pPr>
        <w:spacing w:before="80" w:after="80"/>
      </w:pPr>
      <w:r>
        <w:rPr>
          <w:sz w:val="22"/>
          <w:szCs w:val="22"/>
        </w:rPr>
        <w:t xml:space="preserve">当前代码中，Monitor Layer 与 Hub 之间的通信已经是完整的「异步事件上报 → Hub 主动推送结果」模式：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23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Monitor（独立进程）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└── SSE/Heartbeat 监听 agentapi 实例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└── 检测到 task_completed / agent_error / heartbeat_missed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└── MonitorIpcReporter.report(event)  ← 通过 Unix Socket 上报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└── sendIpcMessage(HUB_SOCKET_PATH, payload)  [带重试]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HubServer.handleRawPayload(raw)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└── MonitorEventSchema.safeParse(parsed)  ← 区分 MonitorEvent vs HubMessage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└── handleMonitorEvent(event)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├── task_completed → deliverMonitorCompletionResult()  → ResultSender → Telegram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├── status_changed → router.setInstanceStatus() + forceMonitorUpdateDispatchNow()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└── agent_error / heartbeat_missed → sendMonitorAlert() → Telegram</w:t>
            </w:r>
          </w:p>
        </w:tc>
      </w:tr>
    </w:tbl>
    <w:p>
      <w:pPr>
        <w:spacing w:before="60" w:after="60"/>
      </w:pPr>
    </w:p>
    <w:p>
      <w:pPr>
        <w:spacing w:before="80" w:after="80"/>
      </w:pPr>
      <w:r>
        <w:rPr>
          <w:sz w:val="22"/>
          <w:szCs w:val="22"/>
        </w:rPr>
        <w:t xml:space="preserve">这套机制的本质就是「Service 完成任务后异步通知 Hub，Hub 再路由结果到 Interface Layer」——即 ai_arch_v3 §3.2.1 定义的 service_callback 模式。</w:t>
      </w:r>
    </w:p>
    <w:p>
      <w:pPr>
        <w:spacing w:before="60" w:after="60"/>
      </w:pPr>
    </w:p>
    <w:p>
      <w:pPr>
        <w:pStyle w:val="Heading2"/>
        <w:spacing w:before="280" w:after="100"/>
      </w:pPr>
      <w:r>
        <w:rPr>
          <w:b/>
          <w:bCs/>
          <w:color w:val="2E6099"/>
          <w:sz w:val="28"/>
          <w:szCs w:val="28"/>
        </w:rPr>
        <w:t xml:space="preserve">1.2  Coordinator 接入时如何复用</w:t>
      </w:r>
    </w:p>
    <w:p>
      <w:pPr>
        <w:spacing w:before="60" w:after="60"/>
      </w:pPr>
    </w:p>
    <w:p>
      <w:pPr>
        <w:spacing w:before="80" w:after="80"/>
      </w:pPr>
      <w:r>
        <w:rPr>
          <w:sz w:val="22"/>
          <w:szCs w:val="22"/>
        </w:rPr>
        <w:t xml:space="preserve">Coordinator 作为 Service Layer 接入时，不需要新增端点，直接复用 MonitorEvent 协议：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Coordinator 发送的 MonitorEvent</w:t>
            </w:r>
          </w:p>
        </w:tc>
        <w:tc>
          <w:tcPr>
            <w:tcW w:type="dxa" w:w="3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Hub 行为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任务完成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event_type: task_completed，thread_id: task_id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deliverMonitorCompletionResult() → 回传结果到 Telegram/Web GUI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角色切换进度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event_type: status_changed，agent_status: running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更新注册表状态，触发进度推送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任务出错暂停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event_type: agent_error，error: 错误描述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推送告警到 Telegram，含 Reboot/Kill 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等待用户输入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event_type: status_changed，agent_status: waiting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更新状态，通知用户</w:t>
            </w:r>
          </w:p>
        </w:tc>
      </w:tr>
    </w:tbl>
    <w:p>
      <w:pPr>
        <w:spacing w:before="60" w:after="60"/>
      </w:pPr>
    </w:p>
    <w:p>
      <w:pPr>
        <w:spacing w:before="80" w:after="80"/>
      </w:pPr>
      <w:r>
        <w:rPr>
          <w:sz w:val="22"/>
          <w:szCs w:val="22"/>
        </w:rPr>
        <w:t xml:space="preserve">唯一需要扩展的是 MonitorEvent 的 details 字段（已是 Record&lt;string, unknown&gt;），可以携带 Coordinator 特有的上下文信息（当前 role、attempt 数、task_type 等）而不破坏协议兼容性。</w:t>
      </w:r>
    </w:p>
    <w:p>
      <w:pPr>
        <w:spacing w:before="60" w:after="60"/>
      </w:pPr>
    </w:p>
    <w:p>
      <w:pPr>
        <w:pStyle w:val="Heading2"/>
        <w:spacing w:before="280" w:after="100"/>
      </w:pPr>
      <w:r>
        <w:rPr>
          <w:b/>
          <w:bCs/>
          <w:color w:val="2E6099"/>
          <w:sz w:val="28"/>
          <w:szCs w:val="28"/>
        </w:rPr>
        <w:t xml:space="preserve">1.3  需要补充的：Coordinator 作为 Service 的注册与发现</w:t>
      </w:r>
    </w:p>
    <w:p>
      <w:pPr>
        <w:spacing w:before="60" w:after="60"/>
      </w:pPr>
    </w:p>
    <w:p>
      <w:pPr>
        <w:spacing w:before="80" w:after="80"/>
      </w:pPr>
      <w:r>
        <w:rPr>
          <w:sz w:val="22"/>
          <w:szCs w:val="22"/>
        </w:rPr>
        <w:t xml:space="preserve">Monitor 是 Hub 的内置子系统，Coordinator 是外部 Service。两者的差异在于：Monitor 的 socket 路径是固定的（HUB_SOCKET_PATH），而 Coordinator 的端点需要动态注册。这引出下一章的 Service Registry 需求。</w:t>
      </w:r>
    </w:p>
    <w:p>
      <w:pPr>
        <w:spacing w:before="60" w:after="60"/>
      </w:pPr>
    </w:p>
    <w:p>
      <w:pPr>
        <w:pBdr>
          <w:bottom w:val="single" w:color="2E6099" w:sz="4" w:space="1"/>
        </w:pBdr>
        <w:spacing w:before="160" w:after="160"/>
      </w:pPr>
    </w:p>
    <w:p>
      <w:pPr>
        <w:pStyle w:val="Heading1"/>
        <w:spacing w:before="400" w:after="120"/>
      </w:pPr>
      <w:r>
        <w:rPr>
          <w:b/>
          <w:bCs/>
          <w:color w:val="1E3A5F"/>
          <w:sz w:val="36"/>
          <w:szCs w:val="36"/>
        </w:rPr>
        <w:t xml:space="preserve">2  Service Registry（服务发现注册表）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60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P1 — Coordinator 接入的前提条件。没有 Registry，每次新增 Service 都需要修改 Hub 代码。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00"/>
      </w:pPr>
      <w:r>
        <w:rPr>
          <w:b/>
          <w:bCs/>
          <w:color w:val="2E6099"/>
          <w:sz w:val="28"/>
          <w:szCs w:val="28"/>
        </w:rPr>
        <w:t xml:space="preserve">2.1  当前问题</w:t>
      </w:r>
    </w:p>
    <w:p>
      <w:pPr>
        <w:spacing w:before="60" w:after="60"/>
      </w:pPr>
    </w:p>
    <w:p>
      <w:pPr>
        <w:spacing w:before="80" w:after="80"/>
      </w:pPr>
      <w:r>
        <w:rPr>
          <w:sz w:val="22"/>
          <w:szCs w:val="22"/>
        </w:rPr>
        <w:t xml:space="preserve">Hub 的路由逻辑当前是硬编码的 switch-case：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23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router.ts — routeByIntent()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switch (message.intent)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case "run":    return await this.handleRun(message);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case "spawn":  return await this.handleSpawn(message);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case "kill":   return await this.handleKill(message);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// ... 每增加一个 Service 都要改这里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spacing w:before="80" w:after="80"/>
      </w:pPr>
      <w:r>
        <w:rPr>
          <w:sz w:val="22"/>
          <w:szCs w:val="22"/>
        </w:rPr>
        <w:t xml:space="preserve">这意味着：agentapi、Coordinator、Memory Layer 的 intent 路由全部耦合在 Hub Router 内部。新接入一个 Service 必须修改 Hub 代码，违反「Hub 不感知具体 Service 实现」的设计原则。</w:t>
      </w:r>
    </w:p>
    <w:p>
      <w:pPr>
        <w:spacing w:before="60" w:after="60"/>
      </w:pPr>
    </w:p>
    <w:p>
      <w:pPr>
        <w:pStyle w:val="Heading2"/>
        <w:spacing w:before="280" w:after="100"/>
      </w:pPr>
      <w:r>
        <w:rPr>
          <w:b/>
          <w:bCs/>
          <w:color w:val="2E6099"/>
          <w:sz w:val="28"/>
          <w:szCs w:val="28"/>
        </w:rPr>
        <w:t xml:space="preserve">2.2  设计方案</w:t>
      </w:r>
    </w:p>
    <w:p>
      <w:pPr>
        <w:spacing w:before="60" w:after="60"/>
      </w:pPr>
    </w:p>
    <w:p>
      <w:pPr>
        <w:spacing w:before="80" w:after="80"/>
      </w:pPr>
      <w:r>
        <w:rPr>
          <w:sz w:val="22"/>
          <w:szCs w:val="22"/>
        </w:rPr>
        <w:t xml:space="preserve">在 Hub 内部维护一张 ServiceRegistry，将 intent → service_endpoint 的映射外置：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23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interface ServiceEndpoint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name: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socket_path: string;          // Unix socket 路径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supported_intents: string[];  // 该 Service 处理的 intent 列表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health_check_interval_ms?: number;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registered_at: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class ServiceRegistry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register(endpoint: ServiceEndpoint): void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unregister(name: string): void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resolve(intent: string): ServiceEndpoint |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list(): ServiceEndpoint[]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spacing w:before="80" w:after="80"/>
      </w:pPr>
      <w:r>
        <w:rPr>
          <w:sz w:val="22"/>
          <w:szCs w:val="22"/>
        </w:rPr>
        <w:t xml:space="preserve">HubRouter 的 routeByIntent() 改为查表：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23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private async routeByIntent(message: HubMessage): Promise&lt;HubResult&gt;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// 1. 内置 intent 优先（spawn/kill/status/attach 等生命周期操作）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const builtIn = this.handleBuiltIn(message);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if (builtIn) return builtIn;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// 2. 查 ServiceRegistry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const endpoint = this.registry.resolve(message.intent);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if (endpoint) return await this.dispatchToService(message, endpoint);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// 3. fallback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return this.buildResult(message, "error", ..., "Unsupported intent");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00"/>
      </w:pPr>
      <w:r>
        <w:rPr>
          <w:b/>
          <w:bCs/>
          <w:color w:val="2E6099"/>
          <w:sz w:val="28"/>
          <w:szCs w:val="28"/>
        </w:rPr>
        <w:t xml:space="preserve">2.3  Service 注册方式</w:t>
      </w:r>
    </w:p>
    <w:p>
      <w:pPr>
        <w:spacing w:before="60" w:after="60"/>
      </w:pPr>
    </w:p>
    <w:p>
      <w:pPr>
        <w:spacing w:before="80" w:after="80"/>
      </w:pPr>
      <w:r>
        <w:rPr>
          <w:sz w:val="22"/>
          <w:szCs w:val="22"/>
        </w:rPr>
        <w:t xml:space="preserve">两种注册方式并存，不强制选一：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方式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3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实现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静态配置（环境变量）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固定 Service，如 Coordinator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COORDINATOR_SOCKET_PATH=/tmp/coordinator.sock，COORDINATOR_INTENTS=run_task,query_task_status；Hub 启动时读取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动态注册（IPC 消息）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临时 Service 或未来扩展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 向 Hub 发送 intent: register_service 的特殊 HubMessage；Hub 更新 Registry</w:t>
            </w:r>
          </w:p>
        </w:tc>
      </w:tr>
    </w:tbl>
    <w:p>
      <w:pPr>
        <w:spacing w:before="60" w:after="60"/>
      </w:pPr>
    </w:p>
    <w:p>
      <w:pPr>
        <w:spacing w:before="80" w:after="80"/>
      </w:pPr>
      <w:r>
        <w:rPr>
          <w:sz w:val="22"/>
          <w:szCs w:val="22"/>
        </w:rPr>
        <w:t xml:space="preserve">Phase 1 只需实现静态配置方式，动态注册留作扩展点。</w:t>
      </w:r>
    </w:p>
    <w:p>
      <w:pPr>
        <w:spacing w:before="60" w:after="60"/>
      </w:pPr>
    </w:p>
    <w:p>
      <w:pPr>
        <w:pBdr>
          <w:bottom w:val="single" w:color="2E6099" w:sz="4" w:space="1"/>
        </w:pBdr>
        <w:spacing w:before="160" w:after="160"/>
      </w:pPr>
    </w:p>
    <w:p>
      <w:pPr>
        <w:pStyle w:val="Heading1"/>
        <w:spacing w:before="400" w:after="120"/>
      </w:pPr>
      <w:r>
        <w:rPr>
          <w:b/>
          <w:bCs/>
          <w:color w:val="1E3A5F"/>
          <w:sz w:val="36"/>
          <w:szCs w:val="36"/>
        </w:rPr>
        <w:t xml:space="preserve">3  Idempotency（幂等去重）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60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P2 — 网络稳定时不影响功能；但 Telegram 重发、Web GUI WebSocket 断线重连场景下有实际风险。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00"/>
      </w:pPr>
      <w:r>
        <w:rPr>
          <w:b/>
          <w:bCs/>
          <w:color w:val="2E6099"/>
          <w:sz w:val="28"/>
          <w:szCs w:val="28"/>
        </w:rPr>
        <w:t xml:space="preserve">3.1  当前问题</w:t>
      </w:r>
    </w:p>
    <w:p>
      <w:pPr>
        <w:spacing w:before="60" w:after="60"/>
      </w:pPr>
    </w:p>
    <w:p>
      <w:pPr>
        <w:spacing w:before="80" w:after="80"/>
      </w:pPr>
      <w:r>
        <w:rPr>
          <w:sz w:val="22"/>
          <w:szCs w:val="22"/>
        </w:rPr>
        <w:t xml:space="preserve">ai_arch_v3 在 HubMessage 中定义了 idempotency_key 字段，但 Meridian 的 types.ts 和 HubMessageSchema 均未实现。当前场景下可能发生重复执行的情况：</w:t>
      </w:r>
    </w:p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Telegram Long Polling 在网络波动时可能重复投递同一条消息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Web GUI WebSocket 断线重连后前端可能重新发送未确认的指令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Coordinator 任务完成后的 service_callback 在重试时可能被 Hub 重复处理</w:t>
      </w:r>
    </w:p>
    <w:p>
      <w:pPr>
        <w:spacing w:before="60" w:after="60"/>
      </w:pPr>
    </w:p>
    <w:p>
      <w:pPr>
        <w:pStyle w:val="Heading2"/>
        <w:spacing w:before="280" w:after="100"/>
      </w:pPr>
      <w:r>
        <w:rPr>
          <w:b/>
          <w:bCs/>
          <w:color w:val="2E6099"/>
          <w:sz w:val="28"/>
          <w:szCs w:val="28"/>
        </w:rPr>
        <w:t xml:space="preserve">3.2  设计方案</w:t>
      </w:r>
    </w:p>
    <w:p>
      <w:pPr>
        <w:spacing w:before="60" w:after="60"/>
      </w:pPr>
    </w:p>
    <w:p>
      <w:pPr>
        <w:spacing w:before="80" w:after="80"/>
      </w:pPr>
      <w:r>
        <w:rPr>
          <w:sz w:val="22"/>
          <w:szCs w:val="22"/>
        </w:rPr>
        <w:t xml:space="preserve">在 HubMessage schema 中增加 idempotency_key（可选字段），Hub 维护一个 TTL 为 5 分钟的内存去重表：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23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types.ts — HubMessageSchema 新增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idempotency_key: z.string().min(1).optional()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hub/server.ts — handleRawPayload() 前置检查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if (message.idempotency_key)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if (this.idempotencyCache.has(message.idempotency_key))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this.log.info({ idempotency_key }, "Duplicate message suppressed");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this.idempotencyCache.get(message.idempotency_key);  // 返回上次结果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// 处理完成后写入缓存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this.idempotencyCache.set(message.idempotency_key, result, { ttl: 300_000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spacing w:before="80" w:after="80"/>
      </w:pPr>
      <w:r>
        <w:rPr>
          <w:sz w:val="22"/>
          <w:szCs w:val="22"/>
        </w:rPr>
        <w:t xml:space="preserve">Interface Layer 侧：Telegram Interface 用 raw_message_id 作为 idempotency_key（已在 InboundUIEvent 中有此字段，只需透传）；Web GUI 用客户端生成的 UUID。</w:t>
      </w:r>
    </w:p>
    <w:p>
      <w:pPr>
        <w:spacing w:before="60" w:after="60"/>
      </w:pPr>
    </w:p>
    <w:p>
      <w:pPr>
        <w:pBdr>
          <w:bottom w:val="single" w:color="2E6099" w:sz="4" w:space="1"/>
        </w:pBdr>
        <w:spacing w:before="160" w:after="160"/>
      </w:pPr>
    </w:p>
    <w:p>
      <w:pPr>
        <w:pStyle w:val="Heading1"/>
        <w:spacing w:before="400" w:after="120"/>
      </w:pPr>
      <w:r>
        <w:rPr>
          <w:b/>
          <w:bCs/>
          <w:color w:val="1E3A5F"/>
          <w:sz w:val="36"/>
          <w:szCs w:val="36"/>
        </w:rPr>
        <w:t xml:space="preserve">4  Priority Queue（优先级调度）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60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P2 — 单用户场景下不紧迫；多 Service 并发时有实际价值，尤其是「紧急中止」与「后台进度推送」并存时。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00"/>
      </w:pPr>
      <w:r>
        <w:rPr>
          <w:b/>
          <w:bCs/>
          <w:color w:val="2E6099"/>
          <w:sz w:val="28"/>
          <w:szCs w:val="28"/>
        </w:rPr>
        <w:t xml:space="preserve">4.1  当前问题</w:t>
      </w:r>
    </w:p>
    <w:p>
      <w:pPr>
        <w:spacing w:before="60" w:after="60"/>
      </w:pPr>
    </w:p>
    <w:p>
      <w:pPr>
        <w:spacing w:before="80" w:after="80"/>
      </w:pPr>
      <w:r>
        <w:rPr>
          <w:sz w:val="22"/>
          <w:szCs w:val="22"/>
        </w:rPr>
        <w:t xml:space="preserve">所有 HubMessage 当前平等处理，先到先得。在以下场景下存在问题：</w:t>
      </w:r>
    </w:p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操作者发出 /kill 紧急中止指令，但此时 Hub 正在处理一批 Monitor 进度推送消息，/kill 被迫排队等待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Coordinator 任务运行中，大量 status_changed 事件持续涌入，占用 Hub 处理带宽</w:t>
      </w:r>
    </w:p>
    <w:p>
      <w:pPr>
        <w:spacing w:before="60" w:after="60"/>
      </w:pPr>
    </w:p>
    <w:p>
      <w:pPr>
        <w:pStyle w:val="Heading2"/>
        <w:spacing w:before="280" w:after="100"/>
      </w:pPr>
      <w:r>
        <w:rPr>
          <w:b/>
          <w:bCs/>
          <w:color w:val="2E6099"/>
          <w:sz w:val="28"/>
          <w:szCs w:val="28"/>
        </w:rPr>
        <w:t xml:space="preserve">4.2  设计方案</w:t>
      </w:r>
    </w:p>
    <w:p>
      <w:pPr>
        <w:spacing w:before="60" w:after="60"/>
      </w:pPr>
    </w:p>
    <w:p>
      <w:pPr>
        <w:spacing w:before="80" w:after="80"/>
      </w:pPr>
      <w:r>
        <w:rPr>
          <w:sz w:val="22"/>
          <w:szCs w:val="22"/>
        </w:rPr>
        <w:t xml:space="preserve">HubMessage 增加 priority 字段（0-9，0 最高，默认 5），Hub Server 使用简单的分级处理策略：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适用消息类型</w:t>
            </w:r>
          </w:p>
        </w:tc>
        <w:tc>
          <w:tcPr>
            <w:tcW w:type="dxa" w:w="4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0-1（紧急）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生命周期操作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kill、reboot；来自操作者的直接指令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2-4（高）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交互类操作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run、spawn、attach、detach；用户发起的任务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5（默认）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查询与状态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status、list；普通查询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6-8（低）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监控与进度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monitor_update、service_callback 进度通知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9（最低）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后台维护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日志同步、Registry 心跳</w:t>
            </w:r>
          </w:p>
        </w:tc>
      </w:tr>
    </w:tbl>
    <w:p>
      <w:pPr>
        <w:spacing w:before="60" w:after="60"/>
      </w:pPr>
    </w:p>
    <w:p>
      <w:pPr>
        <w:spacing w:before="80" w:after="80"/>
      </w:pPr>
      <w:r>
        <w:rPr>
          <w:sz w:val="22"/>
          <w:szCs w:val="22"/>
        </w:rPr>
        <w:t xml:space="preserve">Phase 1 实现：在 HubMessage schema 中增加可选的 priority 字段，Interface Layer 对 /kill、/reboot 等命令注入 priority=0。Hub Server 处理队列按 priority 排序（Node.js 单线程，实现为简单的优先级队列）。</w:t>
      </w:r>
    </w:p>
    <w:p>
      <w:pPr>
        <w:spacing w:before="60" w:after="60"/>
      </w:pPr>
    </w:p>
    <w:p>
      <w:pPr>
        <w:pBdr>
          <w:bottom w:val="single" w:color="2E6099" w:sz="4" w:space="1"/>
        </w:pBdr>
        <w:spacing w:before="160" w:after="160"/>
      </w:pPr>
    </w:p>
    <w:p>
      <w:pPr>
        <w:pStyle w:val="Heading1"/>
        <w:spacing w:before="400" w:after="120"/>
      </w:pPr>
      <w:r>
        <w:rPr>
          <w:b/>
          <w:bCs/>
          <w:color w:val="1E3A5F"/>
          <w:sz w:val="36"/>
          <w:szCs w:val="36"/>
        </w:rPr>
        <w:t xml:space="preserve">5  span_id / parent_span_id（嵌套追踪）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60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P2 — 代码改动极小，但对调试多角色 Coordinator 任务的价值很高。建议与 Service Registry 同期实现。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00"/>
      </w:pPr>
      <w:r>
        <w:rPr>
          <w:b/>
          <w:bCs/>
          <w:color w:val="2E6099"/>
          <w:sz w:val="28"/>
          <w:szCs w:val="28"/>
        </w:rPr>
        <w:t xml:space="preserve">5.1  当前问题</w:t>
      </w:r>
    </w:p>
    <w:p>
      <w:pPr>
        <w:spacing w:before="60" w:after="60"/>
      </w:pPr>
    </w:p>
    <w:p>
      <w:pPr>
        <w:spacing w:before="80" w:after="80"/>
      </w:pPr>
      <w:r>
        <w:rPr>
          <w:sz w:val="22"/>
          <w:szCs w:val="22"/>
        </w:rPr>
        <w:t xml:space="preserve">当前只有 trace_id，是扁平的单层追踪。一条 trace_id 对应「一次用户请求 → 一个 Agent 调用」。</w:t>
      </w:r>
    </w:p>
    <w:p>
      <w:pPr>
        <w:spacing w:before="60" w:after="60"/>
      </w:pPr>
    </w:p>
    <w:p>
      <w:pPr>
        <w:spacing w:before="80" w:after="80"/>
      </w:pPr>
      <w:r>
        <w:rPr>
          <w:sz w:val="22"/>
          <w:szCs w:val="22"/>
        </w:rPr>
        <w:t xml:space="preserve">当 Coordinator 运行一个 multi_agent 任务时，实际调用链是：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23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用户发送「/run 实现登录功能」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trace_id: abc-123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└── Hub 路由到 Coordinator                    (span: hub-dispatch)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└── Coordinator 调用 PM Agent            (span: coordinator-pm)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└── Coordinator 调用 Designer Agent      (span: coordinator-designer)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└── Coordinator 调用 Executor Agent      (span: coordinator-executor)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└── Coordinator 调用 Reviewer Agent      (span: coordinator-reviewer)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└── Coordinator service_callback 回 Hub       (span: coordinator-callback)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└── Hub 回传结果到 Telegram                   (span: hub-reply)</w:t>
            </w:r>
          </w:p>
        </w:tc>
      </w:tr>
    </w:tbl>
    <w:p>
      <w:pPr>
        <w:spacing w:before="60" w:after="60"/>
      </w:pPr>
    </w:p>
    <w:p>
      <w:pPr>
        <w:spacing w:before="80" w:after="80"/>
      </w:pPr>
      <w:r>
        <w:rPr>
          <w:sz w:val="22"/>
          <w:szCs w:val="22"/>
        </w:rPr>
        <w:t xml:space="preserve">没有 span_id，以上所有操作在日志里只能靠 trace_id 聚合，无法区分是哪个角色调用出了问题，也无法看到各 span 的耗时分布。</w:t>
      </w:r>
    </w:p>
    <w:p>
      <w:pPr>
        <w:spacing w:before="60" w:after="60"/>
      </w:pPr>
    </w:p>
    <w:p>
      <w:pPr>
        <w:pStyle w:val="Heading2"/>
        <w:spacing w:before="280" w:after="100"/>
      </w:pPr>
      <w:r>
        <w:rPr>
          <w:b/>
          <w:bCs/>
          <w:color w:val="2E6099"/>
          <w:sz w:val="28"/>
          <w:szCs w:val="28"/>
        </w:rPr>
        <w:t xml:space="preserve">5.2  设计方案</w:t>
      </w:r>
    </w:p>
    <w:p>
      <w:pPr>
        <w:spacing w:before="60" w:after="60"/>
      </w:pPr>
    </w:p>
    <w:p>
      <w:pPr>
        <w:spacing w:before="80" w:after="80"/>
      </w:pPr>
      <w:r>
        <w:rPr>
          <w:sz w:val="22"/>
          <w:szCs w:val="22"/>
        </w:rPr>
        <w:t xml:space="preserve">在 HubMessage 和 MonitorEvent 中增加 span_id 和 parent_span_id 两个可选字段：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23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types.ts — HubMessageSchema / MonitorEventSchema 新增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span_id:        z.string().uuid().optional(),  // 本次 span 的唯一 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parent_span_id: z.string().uuid().optional(),  // 父 span ID（Hub 生成并注入）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Hub 处理逻辑：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1. 接收用户消息时，生成 span_id = randomUUID()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2. 向 Coordinator dispatch 时，将 span_id 作为子调用的 parent_span_id 注入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3. Coordinator 的每次 service_callback 携带对应的 parent_span_id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4. 所有日志写入 span_id + parent_span_id，形成可还原的调用树</w:t>
            </w:r>
          </w:p>
        </w:tc>
      </w:tr>
    </w:tbl>
    <w:p>
      <w:pPr>
        <w:spacing w:before="60" w:after="60"/>
      </w:pPr>
    </w:p>
    <w:p>
      <w:pPr>
        <w:spacing w:before="80" w:after="80"/>
      </w:pPr>
      <w:r>
        <w:rPr>
          <w:sz w:val="22"/>
          <w:szCs w:val="22"/>
        </w:rPr>
        <w:t xml:space="preserve">Pino 日志自动包含这两个字段后，现有的 verify_logs.sh 和未来的 query_thread.sh 可以直接按 span 维度过滤，无需其他改动。</w:t>
      </w:r>
    </w:p>
    <w:p>
      <w:pPr>
        <w:spacing w:before="60" w:after="60"/>
      </w:pPr>
    </w:p>
    <w:p>
      <w:pPr>
        <w:pBdr>
          <w:bottom w:val="single" w:color="2E6099" w:sz="4" w:space="1"/>
        </w:pBdr>
        <w:spacing w:before="160" w:after="160"/>
      </w:pPr>
    </w:p>
    <w:p>
      <w:pPr>
        <w:pStyle w:val="Heading1"/>
        <w:spacing w:before="400" w:after="120"/>
      </w:pPr>
      <w:r>
        <w:rPr>
          <w:b/>
          <w:bCs/>
          <w:color w:val="1E3A5F"/>
          <w:sz w:val="36"/>
          <w:szCs w:val="36"/>
        </w:rPr>
        <w:t xml:space="preserve">6  actor_id 多来源会话隔离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60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P1 — Web GUI 接入时即刻需要。不实现则 Web GUI 和 Telegram 的 session 绑定会相互干扰。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00"/>
      </w:pPr>
      <w:r>
        <w:rPr>
          <w:b/>
          <w:bCs/>
          <w:color w:val="2E6099"/>
          <w:sz w:val="28"/>
          <w:szCs w:val="28"/>
        </w:rPr>
        <w:t xml:space="preserve">6.1  当前问题</w:t>
      </w:r>
    </w:p>
    <w:p>
      <w:pPr>
        <w:spacing w:before="60" w:after="60"/>
      </w:pPr>
    </w:p>
    <w:p>
      <w:pPr>
        <w:spacing w:before="80" w:after="80"/>
      </w:pPr>
      <w:r>
        <w:rPr>
          <w:sz w:val="22"/>
          <w:szCs w:val="22"/>
        </w:rPr>
        <w:t xml:space="preserve">当前 actor_id 字段在代码里实际被固定为 owner，sessionThreadBySession 的 key 是 chat_id（Telegram 的 chat_id）。</w:t>
      </w:r>
    </w:p>
    <w:p>
      <w:pPr>
        <w:spacing w:before="60" w:after="60"/>
      </w:pPr>
    </w:p>
    <w:p>
      <w:pPr>
        <w:spacing w:before="80" w:after="80"/>
      </w:pPr>
      <w:r>
        <w:rPr>
          <w:sz w:val="22"/>
          <w:szCs w:val="22"/>
        </w:rPr>
        <w:t xml:space="preserve">当 Web GUI 作为第二个 Interface 接入后：</w:t>
      </w:r>
    </w:p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Telegram 的 chat_id 与 Web GUI 的 session_id 可能发生命名冲突（都是字符串 key）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Web GUI 发起的 attach 会覆盖 Telegram 的 attach 绑定，反之亦然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无法判断一条结果应该回传到 Telegram 还是 Web GUI</w:t>
      </w:r>
    </w:p>
    <w:p>
      <w:pPr>
        <w:spacing w:before="60" w:after="60"/>
      </w:pPr>
    </w:p>
    <w:p>
      <w:pPr>
        <w:pStyle w:val="Heading2"/>
        <w:spacing w:before="280" w:after="100"/>
      </w:pPr>
      <w:r>
        <w:rPr>
          <w:b/>
          <w:bCs/>
          <w:color w:val="2E6099"/>
          <w:sz w:val="28"/>
          <w:szCs w:val="28"/>
        </w:rPr>
        <w:t xml:space="preserve">6.2  设计方案</w:t>
      </w:r>
    </w:p>
    <w:p>
      <w:pPr>
        <w:spacing w:before="60" w:after="60"/>
      </w:pPr>
    </w:p>
    <w:p>
      <w:pPr>
        <w:spacing w:before="80" w:after="80"/>
      </w:pPr>
      <w:r>
        <w:rPr>
          <w:sz w:val="22"/>
          <w:szCs w:val="22"/>
        </w:rPr>
        <w:t xml:space="preserve">session key 改为 {channel}:{chat_id} 的复合格式：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23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现在：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sessionThreadBySession.key = "123456789"  // Telegram chat_id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改为：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sessionThreadBySession.key = "telegram:123456789"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sessionThreadBySession.key = "web:session-uuid-xxx"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Interface Layer 在生成 InboundUIEvent 时注入 channel 前缀：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Telegram Interface：chat_id = "telegram:" + update.message.chat.id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Web Interface：    chat_id = "web:" + req.sessionId</w:t>
            </w:r>
          </w:p>
        </w:tc>
      </w:tr>
    </w:tbl>
    <w:p>
      <w:pPr>
        <w:spacing w:before="60" w:after="60"/>
      </w:pPr>
    </w:p>
    <w:p>
      <w:pPr>
        <w:spacing w:before="80" w:after="80"/>
      </w:pPr>
      <w:r>
        <w:rPr>
          <w:sz w:val="22"/>
          <w:szCs w:val="22"/>
        </w:rPr>
        <w:t xml:space="preserve">这个改动对 Hub Router 和 InstanceManager 完全透明（它们只操作 string key），只需要在两个 Interface Layer 的发送端和接收端各加一行前缀处理。</w:t>
      </w:r>
    </w:p>
    <w:p>
      <w:pPr>
        <w:spacing w:before="60" w:after="60"/>
      </w:pPr>
    </w:p>
    <w:p>
      <w:pPr>
        <w:pStyle w:val="Heading2"/>
        <w:spacing w:before="280" w:after="100"/>
      </w:pPr>
      <w:r>
        <w:rPr>
          <w:b/>
          <w:bCs/>
          <w:color w:val="2E6099"/>
          <w:sz w:val="28"/>
          <w:szCs w:val="28"/>
        </w:rPr>
        <w:t xml:space="preserve">6.3  actor_id 的完整启用</w:t>
      </w:r>
    </w:p>
    <w:p>
      <w:pPr>
        <w:spacing w:before="60" w:after="60"/>
      </w:pPr>
    </w:p>
    <w:p>
      <w:pPr>
        <w:spacing w:before="80" w:after="80"/>
      </w:pPr>
      <w:r>
        <w:rPr>
          <w:sz w:val="22"/>
          <w:szCs w:val="22"/>
        </w:rPr>
        <w:t xml:space="preserve">同步将 actor_id 从「固定 owner」改为由 Interface Layer 真实注入：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actor_id 来源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示例值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Telegram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Telegram User ID（已在 InboundUIEvent.sender_id 中）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tg:123456789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GUI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session token 的持有者标识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web:session-uuid-xxx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Coordinator（service_callback）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固定标识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service:coordinator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Monitor（MonitorEvent）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固定标识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service:monitor</w:t>
            </w:r>
          </w:p>
        </w:tc>
      </w:tr>
    </w:tbl>
    <w:p>
      <w:pPr>
        <w:spacing w:before="60" w:after="60"/>
      </w:pPr>
    </w:p>
    <w:p>
      <w:pPr>
        <w:spacing w:before="80" w:after="80"/>
      </w:pPr>
      <w:r>
        <w:rPr>
          <w:sz w:val="22"/>
          <w:szCs w:val="22"/>
        </w:rPr>
        <w:t xml:space="preserve">Phase 1 不需要权限系统——actor_id 的值只用于日志追踪和 session 隔离，不做 AuthZ 决策。多用户权限隔离保留至 Phase 2（ai_arch_v3 Credential Layer）。</w:t>
      </w:r>
    </w:p>
    <w:p>
      <w:pPr>
        <w:spacing w:before="60" w:after="60"/>
      </w:pPr>
    </w:p>
    <w:p>
      <w:pPr>
        <w:pBdr>
          <w:bottom w:val="single" w:color="2E6099" w:sz="4" w:space="1"/>
        </w:pBdr>
        <w:spacing w:before="160" w:after="160"/>
      </w:pPr>
    </w:p>
    <w:p>
      <w:pPr>
        <w:pStyle w:val="Heading1"/>
        <w:spacing w:before="400" w:after="120"/>
      </w:pPr>
      <w:r>
        <w:rPr>
          <w:b/>
          <w:bCs/>
          <w:color w:val="1E3A5F"/>
          <w:sz w:val="36"/>
          <w:szCs w:val="36"/>
        </w:rPr>
        <w:t xml:space="preserve">7  Pane Log IPC 推送（Web GUI 终端桥的层间解耦）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60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P1 — v2.0 Web GUI 终端视图的架构前提。必须在 Web Interface Server 实现前确定。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00"/>
      </w:pPr>
      <w:r>
        <w:rPr>
          <w:b/>
          <w:bCs/>
          <w:color w:val="2E6099"/>
          <w:sz w:val="28"/>
          <w:szCs w:val="28"/>
        </w:rPr>
        <w:t xml:space="preserve">7.1  问题描述</w:t>
      </w:r>
    </w:p>
    <w:p>
      <w:pPr>
        <w:spacing w:before="60" w:after="60"/>
      </w:pPr>
    </w:p>
    <w:p>
      <w:pPr>
        <w:spacing w:before="80" w:after="80"/>
      </w:pPr>
      <w:r>
        <w:rPr>
          <w:sz w:val="22"/>
          <w:szCs w:val="22"/>
        </w:rPr>
        <w:t xml:space="preserve">v2.0 需求文档中，Web GUI 的 pane_bridge 终端视图计划通过 fs.watch() 直接监听 /var/log/hub/pane-{threadId}.log 文件。</w:t>
      </w:r>
    </w:p>
    <w:p>
      <w:pPr>
        <w:spacing w:before="60" w:after="60"/>
      </w:pPr>
    </w:p>
    <w:p>
      <w:pPr>
        <w:spacing w:before="80" w:after="80"/>
      </w:pPr>
      <w:r>
        <w:rPr>
          <w:sz w:val="22"/>
          <w:szCs w:val="22"/>
        </w:rPr>
        <w:t xml:space="preserve">这个设计引入了一处跨层的隐式依赖：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23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Web Interface Layer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└── fs.watch("/var/log/hub/pane-{threadId}.log")  ← 直接依赖 Hub 内部文件路径约定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↑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Hub Core / InstanceManager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└── enableTmuxPaneLogging()  → 写入 /var/log/hub/pane-{threadId}.log</w:t>
            </w:r>
          </w:p>
        </w:tc>
      </w:tr>
    </w:tbl>
    <w:p>
      <w:pPr>
        <w:spacing w:before="60" w:after="60"/>
      </w:pPr>
    </w:p>
    <w:p>
      <w:pPr>
        <w:spacing w:before="80" w:after="80"/>
      </w:pPr>
      <w:r>
        <w:rPr>
          <w:sz w:val="22"/>
          <w:szCs w:val="22"/>
        </w:rPr>
        <w:t xml:space="preserve">隐患：Hub 的日志目录配置（LOG_DIR 环境变量）、文件名格式、写入方式发生任何变化，Web Interface 就会静默失效，且没有任何编译期或运行时错误提示。</w:t>
      </w:r>
    </w:p>
    <w:p>
      <w:pPr>
        <w:spacing w:before="60" w:after="60"/>
      </w:pPr>
    </w:p>
    <w:p>
      <w:pPr>
        <w:pStyle w:val="Heading2"/>
        <w:spacing w:before="280" w:after="100"/>
      </w:pPr>
      <w:r>
        <w:rPr>
          <w:b/>
          <w:bCs/>
          <w:color w:val="2E6099"/>
          <w:sz w:val="28"/>
          <w:szCs w:val="28"/>
        </w:rPr>
        <w:t xml:space="preserve">7.2  设计方案</w:t>
      </w:r>
    </w:p>
    <w:p>
      <w:pPr>
        <w:spacing w:before="60" w:after="60"/>
      </w:pPr>
    </w:p>
    <w:p>
      <w:pPr>
        <w:spacing w:before="80" w:after="80"/>
      </w:pPr>
      <w:r>
        <w:rPr>
          <w:sz w:val="22"/>
          <w:szCs w:val="22"/>
        </w:rPr>
        <w:t xml:space="preserve">在 Hub IPC 协议中增加 subscribe_pane_output 消息类型，由 Hub 负责将 pane log 内容推送给 Web Interface，消除直接文件依赖：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23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新增 IPC 消息类型（单向推送，Web Interface → Hub 发起订阅）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1. 订阅请求（Web Interface → Hub）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interface PaneSubscribeRequest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type: "subscribe_pane_output";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thread_id: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subscriber_id: string;  // Web Interface 的 socket 标识，用于回推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2. Hub 持有订阅表，监听 pane log 文件（fs.watch 封装在 Hub 内部）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Hub 是 LOG_DIR 的唯一感知者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3. 推送（Hub → Web Interface，通过订阅时建立的 socket 连接）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interface PaneOutputChunk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type: "pane_output";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thread_id: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chunk: string;          // 新增的 log 内容片段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timestamp: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4. 取消订阅（Web Interface → Hub，或 Hub 在连接断开时自动清理）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interface PaneUnsubscribeRequest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type: "unsubscribe_pane_output";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thread_id: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subscriber_id: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00"/>
      </w:pPr>
      <w:r>
        <w:rPr>
          <w:b/>
          <w:bCs/>
          <w:color w:val="2E6099"/>
          <w:sz w:val="28"/>
          <w:szCs w:val="28"/>
        </w:rPr>
        <w:t xml:space="preserve">7.3  层间协议边界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2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不应知道的事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Hub Core / InstanceManager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管理 pane log 文件路径、监听文件变化、维护订阅表、推送 chunk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Interface 如何渲染、WebSocket 协议细节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Interface Server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接收 Hub 推送的 pane_output chunk、通过 WebSocket 转发给浏览器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pane log 文件在哪里、LOG_DIR 是什么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浏览器前端（xterm.js）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接收 WebSocket 消息、渲染终端输出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IPC 协议、文件系统</w:t>
            </w:r>
          </w:p>
        </w:tc>
      </w:tr>
    </w:tbl>
    <w:p>
      <w:pPr>
        <w:spacing w:before="60" w:after="60"/>
      </w:pPr>
    </w:p>
    <w:p>
      <w:pPr>
        <w:spacing w:before="80" w:after="80"/>
      </w:pPr>
      <w:r>
        <w:rPr>
          <w:sz w:val="22"/>
          <w:szCs w:val="22"/>
        </w:rPr>
        <w:t xml:space="preserve">这个方案同时解决了另一个问题：bridge 模式实例没有 pane log，Hub 可以在 subscribe_pane_output 的响应中明确返回 not_available，Web Interface 切换到「轮询 HubResult」模式，无需在 Web Interface 层做 if/else 判断。</w:t>
      </w:r>
    </w:p>
    <w:p>
      <w:pPr>
        <w:spacing w:before="60" w:after="60"/>
      </w:pPr>
    </w:p>
    <w:p>
      <w:pPr>
        <w:pBdr>
          <w:bottom w:val="single" w:color="2E6099" w:sz="4" w:space="1"/>
        </w:pBdr>
        <w:spacing w:before="160" w:after="160"/>
      </w:pPr>
    </w:p>
    <w:p>
      <w:pPr>
        <w:pStyle w:val="Heading1"/>
        <w:spacing w:before="400" w:after="120"/>
      </w:pPr>
      <w:r>
        <w:rPr>
          <w:b/>
          <w:bCs/>
          <w:color w:val="1E3A5F"/>
          <w:sz w:val="36"/>
          <w:szCs w:val="36"/>
        </w:rPr>
        <w:t xml:space="preserve">8  需求汇总与优先级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900"/>
        <w:gridCol w:w="1800"/>
        <w:gridCol w:w="3660"/>
      </w:tblGrid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需求项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依赖关系</w:t>
            </w:r>
          </w:p>
        </w:tc>
        <w:tc>
          <w:tcPr>
            <w:tcW w:type="dxa" w:w="36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核心收益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 异步回调复用规范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P0（已有）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无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Coordinator 接入时明确协议复用路径，无需新建机制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 Registry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无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Hub 可扩展性：新 Service 无需改 Hub 代码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actor_id 多来源隔离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GUI 接入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GUI 与 Telegram session 互不干扰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Pane Log IPC 推送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GUI 终端视图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消除 Web Interface 对 Hub 内部文件路径的隐式依赖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Idempotency 幂等去重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S-03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防止网络抖动导致重复执行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Priority Queue 优先级调度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S-02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紧急指令（kill/reboot）不被进度消息阻塞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span_id 嵌套追踪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S-02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多角色 Coordinator 任务的完整调用树可观测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60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实施建议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P1 三项（S-02、S-03、S-04）应在 Web GUI 开发开始前完成，否则 Web Interface Server 的设计会基于错误的层间假设。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P2 三项（S-05、S-06、S-07）可以在 Web GUI 稳定后、Coordinator 正式接入前完成。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S-01 是描述性需求，不需要新代码，只需要在 Coordinator Service 的接入文档中引用本章规范。</w:t>
            </w:r>
          </w:p>
        </w:tc>
      </w:tr>
    </w:tbl>
    <w:p>
      <w:pPr>
        <w:spacing w:before="60" w:after="60"/>
      </w:pPr>
    </w:p>
    <w:p>
      <w:pPr>
        <w:pBdr>
          <w:bottom w:val="single" w:color="2E6099" w:sz="4" w:space="1"/>
        </w:pBdr>
        <w:spacing w:before="160" w:after="160"/>
      </w:pPr>
    </w:p>
    <w:p>
      <w:pPr>
        <w:spacing w:before="200"/>
        <w:jc w:val="center"/>
      </w:pPr>
      <w:r>
        <w:rPr>
          <w:i/>
          <w:iCs/>
          <w:color w:val="999999"/>
          <w:sz w:val="18"/>
          <w:szCs w:val="18"/>
        </w:rPr>
        <w:t xml:space="preserve">--- Meridian · Hub 核心能力需求补充 v2.0-S1 · 草稿 ---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099" w:sz="4" w:space="4"/>
      </w:pBdr>
      <w:jc w:val="right"/>
    </w:pPr>
    <w:r>
      <w:rPr>
        <w:color w:val="666666"/>
        <w:sz w:val="18"/>
        <w:szCs w:val="18"/>
      </w:rPr>
      <w:t xml:space="preserve">第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099" w:sz="4" w:space="4"/>
      </w:pBdr>
    </w:pPr>
    <w:r>
      <w:rPr>
        <w:b/>
        <w:bCs/>
        <w:color w:val="2E6099"/>
        <w:sz w:val="20"/>
        <w:szCs w:val="20"/>
      </w:rPr>
      <w:t xml:space="preserve">Meridian · Hub 能力需求补充 v2.0-S1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609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60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2026-03-06T04:00:27.559Z</dcterms:created>
  <dcterms:modified xsi:type="dcterms:W3CDTF">2026-03-06T04:00:27.560Z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