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产品需求文档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Meridian 平台升级 — A2A 协议合规重构 + Auto-Approval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/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归属项目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Meridian（现有 repo）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草稿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包含内容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① Channel Adapter 抽象层  ② Socket channel 原生支持  ③ 协议耦合清理  ④ Auto-Approval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路线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1（本次）：抽象层 + socket 支持 + 耦合清理；Phase 2（未来）：Telegram/Web 拆为独立 A2A Service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C5D9EE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背景与问题诊断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Meridian 定位为 calling hub，负责统一的 A2A 协议路由和调度。然而代码库存在系统性的渠道耦合问题，违背 A2A 协议精神。</w:t>
      </w:r>
    </w:p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架构愿景 vs 现状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C" w:sz="6"/>
              <w:left w:val="single" w:color="1E6B3C" w:sz="6"/>
              <w:bottom w:val="none" w:color="FFFFFF" w:sz="0"/>
              <w:right w:val="single" w:color="1E6B3C" w:sz="6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A2A 协议精神下的正确架构（目标态）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Meridian core：只负责 routing，不知道任何具体渠道的业务逻辑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渠道接入层（每个都是独立 A2A Service）：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meridian-telegram  → 独立进程，register_service，处理 Telegram API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meridian-web       → 独立进程，register_service，处理 Web SSE/HTTP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meridian-roles     → 独立进程，register_service，处理 socket 回调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未来：meridian-line / meridian-wechat / meridian-slack ...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ResultSender 最终形态：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channel: 'socket'  → 直接写入 Unix socket（底层原语，core 原生支持）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channel: 'telegram' → 找到已注册的 meridian-telegram service → tasks/send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channel: 'web'      → 找到已注册的 meridian-web service → tasks/send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single" w:color="1E6B3C" w:sz="6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F00" w:sz="6"/>
              <w:left w:val="single" w:color="7A4F00" w:sz="6"/>
              <w:bottom w:val="none" w:color="FFFFFF" w:sz="0"/>
              <w:right w:val="single" w:color="7A4F00" w:sz="6"/>
            </w:tcBorders>
            <w:shd w:fill="7A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当前现状（问题态）</w:t>
            </w:r>
          </w:p>
        </w:tc>
      </w:tr>
      <w:tr>
        <w:tc>
          <w:tcPr>
            <w:tcBorders>
              <w:top w:val="none" w:color="FFFFFF" w:sz="0"/>
              <w:left w:val="single" w:color="7A4F00" w:sz="6"/>
              <w:bottom w:val="none" w:color="FFFFFF" w:sz="0"/>
              <w:right w:val="single" w:color="7A4F00" w:sz="6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ResultSender 硬编码 Telegram：channel !== 'telegram' 直接抛错</w:t>
            </w:r>
          </w:p>
        </w:tc>
      </w:tr>
      <w:tr>
        <w:tc>
          <w:tcPr>
            <w:tcBorders>
              <w:top w:val="none" w:color="FFFFFF" w:sz="0"/>
              <w:left w:val="single" w:color="7A4F00" w:sz="6"/>
              <w:bottom w:val="none" w:color="FFFFFF" w:sz="0"/>
              <w:right w:val="single" w:color="7A4F00" w:sz="6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server.ts 4 处将 reply_channel 硬编码为 {channel:'telegram'}</w:t>
            </w:r>
          </w:p>
        </w:tc>
      </w:tr>
      <w:tr>
        <w:tc>
          <w:tcPr>
            <w:tcBorders>
              <w:top w:val="none" w:color="FFFFFF" w:sz="0"/>
              <w:left w:val="single" w:color="7A4F00" w:sz="6"/>
              <w:bottom w:val="none" w:color="FFFFFF" w:sz="0"/>
              <w:right w:val="single" w:color="7A4F00" w:sz="6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router.ts handleDetail() 限制只有 Telegram channel 可用</w:t>
            </w:r>
          </w:p>
        </w:tc>
      </w:tr>
      <w:tr>
        <w:tc>
          <w:tcPr>
            <w:tcBorders>
              <w:top w:val="none" w:color="FFFFFF" w:sz="0"/>
              <w:left w:val="single" w:color="7A4F00" w:sz="6"/>
              <w:bottom w:val="none" w:color="FFFFFF" w:sz="0"/>
              <w:right w:val="single" w:color="7A4F00" w:sz="6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router.ts push 逻辑对 web channel 做特判（isWebChannel 分支）</w:t>
            </w:r>
          </w:p>
        </w:tc>
      </w:tr>
      <w:tr>
        <w:tc>
          <w:tcPr>
            <w:tcBorders>
              <w:top w:val="none" w:color="FFFFFF" w:sz="0"/>
              <w:left w:val="single" w:color="7A4F00" w:sz="6"/>
              <w:bottom w:val="none" w:color="FFFFFF" w:sz="0"/>
              <w:right w:val="single" w:color="7A4F00" w:sz="6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monitor/index.ts 内部消息硬编码 channel:'telegram'（实际 suppress_reply=true 根本不需要）</w:t>
            </w:r>
          </w:p>
        </w:tc>
      </w:tr>
      <w:tr>
        <w:tc>
          <w:tcPr>
            <w:tcBorders>
              <w:top w:val="none" w:color="FFFFFF" w:sz="0"/>
              <w:left w:val="single" w:color="7A4F00" w:sz="6"/>
              <w:bottom w:val="none" w:color="FFFFFF" w:sz="0"/>
              <w:right w:val="single" w:color="7A4F00" w:sz="6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interface/index.ts、interface/parser.ts、interface/auth.ts 构造消息时硬编码 telegram</w:t>
            </w:r>
          </w:p>
        </w:tc>
      </w:tr>
      <w:tr>
        <w:tc>
          <w:tcPr>
            <w:tcBorders>
              <w:top w:val="none" w:color="FFFFFF" w:sz="0"/>
              <w:left w:val="single" w:color="7A4F00" w:sz="6"/>
              <w:bottom w:val="none" w:color="FFFFFF" w:sz="0"/>
              <w:right w:val="single" w:color="7A4F00" w:sz="6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ChannelSchema 只有 'telegram' | 'web'，无法声明 socket channel</w:t>
            </w:r>
          </w:p>
        </w:tc>
      </w:tr>
      <w:tr>
        <w:tc>
          <w:tcPr>
            <w:tcBorders>
              <w:top w:val="none" w:color="FFFFFF" w:sz="0"/>
              <w:left w:val="single" w:color="7A4F00" w:sz="6"/>
              <w:bottom w:val="single" w:color="7A4F00" w:sz="6"/>
              <w:right w:val="single" w:color="7A4F00" w:sz="6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Phase 1 范围（务实边界）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Telegram/Web 的完整拆分工程量大且涉及部署变更，不在本次范围内。Phase 1 目标：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建立 Channel Adapter 抽象接口，将 ResultSender 从'Telegram 实现'改为'可扩展的多渠道路由器'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新增 socket channel 原生支持（直接 Unix socket write，~30 行），让 meridian-roles 的 reply_channel 机制立刻可用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清理所有不必要的硬编码，统一走 reply_channel 的 channel 字段做分发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Telegram/Web adapter 代码结构性重组到 src/interface/adapters/ 目录，为 Phase 2 独立拆分做准备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新增 auto-approve 功能</w:t>
      </w:r>
    </w:p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C5D9EE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Channel Adapter 抽象层（核心重构）</w:t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ChannelSchema 扩展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none" w:color="FFFFFF" w:sz="0"/>
              <w:right w:val="single" w:color="2E6DA4" w:sz="6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types.ts 变更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// Before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const ChannelSchema = z.enum(['telegram', 'web']);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// After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const ChannelSchema = z.enum(['telegram', 'web', 'socket']);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// ReplyChannelSchema 新增 socket_path 字段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const ReplyChannelSchema = z.object({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channel: ChannelSchema,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chat_id: SessionChatIdSchema,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socket_path: z.string().min(1).optional(), // channel='socket' 时必须提供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message_id: z.string().min(1).optional(),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bot_id: z.string().regex(/^\d+$/).optional(),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chat_name: z.string().min(1).optional(),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bot_name: z.string().min(1).optional()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single" w:color="2E6DA4" w:sz="6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ChannelAdapter 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none" w:color="FFFFFF" w:sz="0"/>
              <w:right w:val="single" w:color="2E6DA4" w:sz="6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src/hub/channel-adapter.ts（新文件）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interface ChannelAdapter {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readonly channel: Channel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canHandle(replyChannel: ReplyChannel): boolean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send(result: HubResult, replyChannel: ReplyChannel): Promise&lt;void&gt;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// Phase 1 实现：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// src/interface/adapters/telegram-adapter.ts  ← 现有 ResultSender Telegram 逻辑迁入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// src/interface/adapters/web-adapter.ts       ← 现有 web 推送逻辑迁入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// src/hub/socket-adapter.ts                   ← 新增，原生 socket write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single" w:color="2E6DA4" w:sz="6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ResultSender 重构为路由器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none" w:color="FFFFFF" w:sz="0"/>
              <w:right w:val="single" w:color="2E6DA4" w:sz="6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ResultSender 新结构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class ResultSender {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private readonly adapters: ChannelAdapter[]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constructor(adapters: ChannelAdapter[]) {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this.adapters = adapters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async sendResult(result: HubResult, replyChannel: ReplyChannel): Promise&lt;void&gt; {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const adapter = this.adapters.find(a =&gt; a.canHandle(replyChannel))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if (!adapter) {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throw new Error(`No adapter registered for channel: ${replyChannel.channel}`)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return adapter.send(result, replyChannel)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// Phase 2 目标：adapters 列表从 A2A ServiceRegistry 动态解析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// Telegram/Web adapter 变成外部 A2A service，不再内嵌在 core 里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single" w:color="2E6DA4" w:sz="6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2.4 Socket Adapter（新增，Phase 1 即交付）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none" w:color="FFFFFF" w:sz="0"/>
              <w:right w:val="single" w:color="2E6DA4" w:sz="6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src/hub/socket-adapter.ts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// Unix socket 直接写入，无业务逻辑，约 30 行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class SocketChannelAdapter implements ChannelAdapter {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readonly channel = 'socket' as const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canHandle(rc: ReplyChannel): boolean {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return rc.channel === 'socket'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async send(result: HubResult, rc: ReplyChannel): Promise&lt;void&gt; {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if (!rc.socket_path) throw new Error('socket_path required for socket channel')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// sendIpcMessage：已有工具函数，直接复用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await sendIpcMessage(rc.socket_path, result)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single" w:color="2E6DA4" w:sz="6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C5D9EE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协议耦合清理</w:t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问题清单与处理方式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 + 位置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result-sender.ts L393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channel !== 'telegram' 直接抛错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替换为 adapter 路由器，删除此检查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server.ts L494, L560, L719, L949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处 push/monitor 结果硬编码 {channel:'telegram'}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改为从 replyTarget 的 channel 信息构造，monitor 结果使用已注册订阅者的原始 reply_channel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router.ts L704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handleDetail() 限制 channel !== 'telegram' 则报错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删除此限制，detail 对所有 channel 可用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router.ts L1335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isWebChannel 特判分支（push 逻辑）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重构 push 逻辑统一走 adapter，消除 web 特判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monitor/index.ts L39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内部消息硬编码 channel:'telegram'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改为 channel:'socket'（内部 IPC），或直接用 suppress_reply:true 的内部 channel 标识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interface/index.ts L221, L262, L1390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构造 HubMessage 时硬编码 telegram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这些是 Telegram Bot 的入口，本就是 telegram channel，保留——但提取为 TelegramInterface 类，与 core 解耦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interface/parser.ts L208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构造消息时硬编码 telegram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同上，属于 Telegram adapter 范畴，结构性移入 adapters/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interface/auth.ts L19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硬编码 telegram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同上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目录结构调整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none" w:color="FFFFFF" w:sz="0"/>
              <w:right w:val="single" w:color="2E6DA4" w:sz="6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src/ 目录变更（Phase 1）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hub/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channel-adapter.ts    ← 新增：ChannelAdapter 接口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socket-adapter.ts     ← 新增：SocketChannelAdapter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result-sender.ts      ← 重构：改为多 adapter 路由器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interface/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adapters/             ← 新增目录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telegram-adapter.ts ← 现有 Telegram 逻辑迁入（代码移动，不破坏功能）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web-adapter.ts      ← 现有 Web 推送逻辑迁入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index.ts              ← 保留，但只负责 Telegram Bot 事件接收，不含发送逻辑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2（未来，不在本次范围）：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telegram-adapter.ts 独立为 meridian-telegram 进程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web-adapter.ts 独立为 meridian-web 进程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single" w:color="2E6DA4" w:sz="6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C5D9EE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Auto-Approval 功能</w:t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问题背景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 claude/codex/gemini 等 agent 进程执行命令时，会产生 approval prompt，当前需要用户手动回复 /approve。在 Dispatcher 角色调度等自动化场景下，每次 approval 都会阻塞任务流。</w:t>
      </w:r>
    </w:p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双层实现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C" w:sz="6"/>
              <w:left w:val="single" w:color="1E6B3C" w:sz="6"/>
              <w:bottom w:val="none" w:color="FFFFFF" w:sz="0"/>
              <w:right w:val="single" w:color="1E6B3C" w:sz="6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 A — CLI Flag（预防层，spawn 时生效）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buildClaudeCliArgs() 追加 --dangerously-skip-permissions（auto_approve=true 时）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buildCodexSpawnArgs() 追加 --approval-policy=auto-approve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none" w:color="FFFFFF" w:sz="0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暂无对应 flag，依赖方案 B 兜底</w:t>
            </w:r>
          </w:p>
        </w:tc>
      </w:tr>
      <w:tr>
        <w:tc>
          <w:tcPr>
            <w:tcBorders>
              <w:top w:val="none" w:color="FFFFFF" w:sz="0"/>
              <w:left w:val="single" w:color="1E6B3C" w:sz="6"/>
              <w:bottom w:val="single" w:color="1E6B3C" w:sz="6"/>
              <w:right w:val="single" w:color="1E6B3C" w:sz="6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F00" w:sz="6"/>
              <w:left w:val="single" w:color="7A4F00" w:sz="6"/>
              <w:bottom w:val="none" w:color="FFFFFF" w:sz="0"/>
              <w:right w:val="single" w:color="7A4F00" w:sz="6"/>
            </w:tcBorders>
            <w:shd w:fill="7A4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 B — Hub 层拦截（运行时热切换）</w:t>
            </w:r>
          </w:p>
        </w:tc>
      </w:tr>
      <w:tr>
        <w:tc>
          <w:tcPr>
            <w:tcBorders>
              <w:top w:val="none" w:color="FFFFFF" w:sz="0"/>
              <w:left w:val="single" w:color="7A4F00" w:sz="6"/>
              <w:bottom w:val="none" w:color="FFFFFF" w:sz="0"/>
              <w:right w:val="single" w:color="7A4F00" w:sz="6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server.ts flushPushAccumulator() 检测到 classification.kind === 'action_required' 时</w:t>
            </w:r>
          </w:p>
        </w:tc>
      </w:tr>
      <w:tr>
        <w:tc>
          <w:tcPr>
            <w:tcBorders>
              <w:top w:val="none" w:color="FFFFFF" w:sz="0"/>
              <w:left w:val="single" w:color="7A4F00" w:sz="6"/>
              <w:bottom w:val="none" w:color="FFFFFF" w:sz="0"/>
              <w:right w:val="single" w:color="7A4F00" w:sz="6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查询该 thread 的 auto_approve 标志</w:t>
            </w:r>
          </w:p>
        </w:tc>
      </w:tr>
      <w:tr>
        <w:tc>
          <w:tcPr>
            <w:tcBorders>
              <w:top w:val="none" w:color="FFFFFF" w:sz="0"/>
              <w:left w:val="single" w:color="7A4F00" w:sz="6"/>
              <w:bottom w:val="none" w:color="FFFFFF" w:sz="0"/>
              <w:right w:val="single" w:color="7A4F00" w:sz="6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若为 true：调用 instanceManager.sendTerminalInput(threadId, 'all')，发送 BTab</w:t>
            </w:r>
          </w:p>
        </w:tc>
      </w:tr>
      <w:tr>
        <w:tc>
          <w:tcPr>
            <w:tcBorders>
              <w:top w:val="none" w:color="FFFFFF" w:sz="0"/>
              <w:left w:val="single" w:color="7A4F00" w:sz="6"/>
              <w:bottom w:val="none" w:color="FFFFFF" w:sz="0"/>
              <w:right w:val="single" w:color="7A4F00" w:sz="6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跳过推送给 subscriber，不产生通知</w:t>
            </w:r>
          </w:p>
        </w:tc>
      </w:tr>
      <w:tr>
        <w:tc>
          <w:tcPr>
            <w:tcBorders>
              <w:top w:val="none" w:color="FFFFFF" w:sz="0"/>
              <w:left w:val="single" w:color="7A4F00" w:sz="6"/>
              <w:bottom w:val="single" w:color="7A4F00" w:sz="6"/>
              <w:right w:val="single" w:color="7A4F00" w:sz="6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数据模型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none" w:color="FFFFFF" w:sz="0"/>
              <w:right w:val="single" w:color="2E6DA4" w:sz="6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AgentInstance 新增字段（types.ts）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auto_approve: z.boolean().default(false)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InstanceRegistry 新增方法：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setAutoApprove(threadId: string, value: boolean): AgentInstance | undefined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state-store 自动持久化（随 AgentInstance 写入）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single" w:color="2E6DA4" w:sz="6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4.4 Slash 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/autoapprove on [thread=&lt;id&gt;]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开启指定 thread 的 auto-approve，默认 active thread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/autoapprove off [thread=&lt;id&gt;]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关闭，恢复人工确认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/autoapprove status [thread=&lt;id&gt;]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查询当前状态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pBdr>
          <w:bottom w:val="single" w:color="C5D9EE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4.5 API 变更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none" w:color="FFFFFF" w:sz="0"/>
              <w:right w:val="single" w:color="2E6DA4" w:sz="6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spawn 接口扩展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/api/spawn body: { type, mode, auto_approve?: boolean }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新增 intent: 'set_auto_approve'（运行时切换）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none" w:color="FFFFFF" w:sz="0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slash-handler.ts 新增 /autoapprove case</w:t>
            </w:r>
          </w:p>
        </w:tc>
      </w:tr>
      <w:tr>
        <w:tc>
          <w:tcPr>
            <w:tcBorders>
              <w:top w:val="none" w:color="FFFFFF" w:sz="0"/>
              <w:left w:val="single" w:color="2E6DA4" w:sz="6"/>
              <w:bottom w:val="single" w:color="2E6DA4" w:sz="6"/>
              <w:right w:val="single" w:color="2E6DA4" w:sz="6"/>
            </w:tcBorders>
            <w:shd w:fill="EBF2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C5D9EE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影响范围汇总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src/types.ts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ChannelSchema + ReplyChannelSchema 扩展，AgentInstance auto_approve 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src/hub/channel-adapter.ts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新增：ChannelAdapter 接口定义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src/hub/socket-adapter.ts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新增：SocketChannelAdapter 实现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src/hub/result-sender.ts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重构：多 adapter 路由器，删除 telegram 硬编码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src/hub/registry.ts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 setAutoApprove() 方法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src/hub/server.ts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清理 4 处 telegram 硬编码；新增 auto-approve 拦截逻辑；新增 set_auto_approve intent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src/hub/router.ts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删除 handleDetail() telegram 限制；重构 isWebChannel 特判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src/hub/instance-manager.ts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spawn 传递 autoApprove；buildSpawnArgs 追加 CLI 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src/interface/adapters/telegram-adapter.ts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新增（从 result-sender.ts 迁入 Telegram 逻辑）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src/interface/adapters/web-adapter.ts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新增（从 server.ts/router.ts 迁入 Web 推送逻辑）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src/interface/index.ts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保留 Telegram Bot 事件接收，发送逻辑迁出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src/interface/slash-handler.ts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 /autoapprove 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src/monitor/index.ts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内部消息 channel 修正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src/agents/claude.ts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buildClaudeCliArgs 支持 --dangerously-skip-permissions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src/agents/codex.ts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buildCodexSpawnArgs 支持 --approval-policy=auto-approve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src/web/server.ts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spawn API 扩展 auto_approve 字段；index.html 外链逻辑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src/web/public/index.html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spawn UI 新增 auto_approve 开关；thread 卡片外链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meridian-telegram（新 repo）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独立 A2A Service，封装 Telegram API 发送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meridian-web（新 repo）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独立 A2A Service，封装 Web SSE 推送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C5D9EE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不在范围内（Phase 1）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meridian-telegram / meridian-web 的独立进程拆分（Phase 2）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LINE / WeChat / Slack 等新 IM 渠道接入（Phase 2+，届时只需实现新 ChannelAdapter）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ResultSender 从 A2A ServiceRegistry 动态加载 adapter（Phase 2）</w:t>
      </w:r>
    </w:p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C5D9EE" w:sz="2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验收标准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ChannelSchema 包含 'socket'，ReplyChannel 可携带 socket_path 字段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ResultSender 收到 channel:'socket' 的 reply_channel 时，通过 Unix socket 正确送达 HubResult，不抛错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ResultSender 收到 channel:'telegram' 时，行为与现有完全一致（回归测试通过）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router.ts handleDetail() 对 channel:'socket' 的请求正常响应，不报 'only available for Telegram'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server.ts 的 monitor/push 结果使用正确的 channel，无硬编码 telegram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spawn 时指定 auto_approve=true，agent 自动通过所有 approval prompt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运行时 /autoapprove on/off 立即生效，重启后状态从 state-store 恢复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所有现有测试通过（Telegram 功能无回归）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2026-03-15T05:53:24.309Z</dcterms:created>
  <dcterms:modified xsi:type="dcterms:W3CDTF">2026-03-15T05:53:24.310Z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