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1"/>
          <w:szCs w:val="21"/>
          <w:highlight w:val="white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1"/>
          <w:szCs w:val="21"/>
          <w:highlight w:val="white"/>
          <w:lang w:val="en-US" w:eastAsia="zh-CN"/>
        </w:rPr>
        <w:t>eadme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1. 程序功能说明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本程序能够实现</w:t>
      </w:r>
      <w:r>
        <w:rPr>
          <w:rFonts w:hint="eastAsia" w:ascii="宋体" w:hAnsi="宋体" w:eastAsia="宋体"/>
          <w:color w:val="000000"/>
          <w:sz w:val="23"/>
        </w:rPr>
        <w:t>模拟出租车的乘客呼叫与应答系统</w:t>
      </w:r>
      <w:r>
        <w:rPr>
          <w:rFonts w:hint="eastAsia" w:ascii="宋体" w:hAnsi="宋体" w:eastAsia="宋体"/>
          <w:color w:val="000000"/>
          <w:sz w:val="23"/>
          <w:lang w:eastAsia="zh-CN"/>
        </w:rPr>
        <w:t>。与上次相比增加了可追踪出租车功能。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2. 程序运行所需环境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编写时使用了Eclipse。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3. 输入规范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3.1 在指导书的基础上做输入规范。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3.2 读入的地图文件路径默认为D://map.txt，如需更改请到Uber.java第95行更改路径，注意每级之间只能用“//”连接。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如果地图文件每个点之间没有分隔符，则不做修改。如果用空格或制表符分隔，则需要在Map.java第113行在括号中的引号中间添加空格或\t。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3.3 【新增】读入的红绿灯文件路径默认为D://light.txt，如需更改请到Uber.java第96行更改路径，注意每级之间只能用“//”连接。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如果红绿灯文件每个点之间没有分隔符，则不做修改。如果用空格或制表符分隔，则需要在Light.java第92行在括号中的引号中间添加空格或\t。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注：所有红绿灯的间隔时间相同，即所有红绿灯南北方向同时为绿灯或东西方向同时为绿灯。GUI中，在等待红绿灯变绿时，出租车在原地停止运动，但是车的颜色不发生变化。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3.4 订单在控制台输入，输入格式为“[CR,(srcX, srcY),(dstX, dstY)]”，支持中间空格，支持前导零，</w:t>
      </w:r>
      <w:r>
        <w:rPr>
          <w:rFonts w:hint="eastAsia" w:ascii="Times New Roman" w:hAnsi="Times New Roman" w:eastAsia="宋体" w:cs="Times New Roman"/>
          <w:color w:val="FF0000"/>
          <w:sz w:val="21"/>
          <w:szCs w:val="21"/>
          <w:highlight w:val="none"/>
          <w:lang w:val="en-US" w:eastAsia="zh-CN"/>
        </w:rPr>
        <w:t>支持数字前一个“+”号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。全部订单（包括无效订单）不得超过1000行。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3.5 一行可输入不超过10个有效订单，用“;”分割。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3.6 可以从控制台输入指定出租车的序号（0~99）来查询该车的状态，输入的数值包括前导零不得超过两位数，否则算作非法输入。不支持数字前“+”号和空格。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3.7 可以从控制台输入指定状态来查询处于指定状态的出租车对象，输入格式为“StatusX”，X的值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为1表示服务状态，为3表示接单状态，为2表示等待服务，为0表示停止运行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。除这四种外均为非法输入。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3.8可以从控制台输入指定请求来打开和关闭道路，输入格式为“[OPEN/CLOSE,(X1,Y1),(X2,Y2)]”，(X1,Y1)、(X2,Y2)为道路两端的点（顺序随意），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不支持空格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，支持前导零，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none"/>
          <w:lang w:val="en-US" w:eastAsia="zh-CN"/>
        </w:rPr>
        <w:t>支持数字前一个“+”号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。输入的坐标值包括前导零不得超过两位数，否则算作非法输入。一次只能输入一个请求（一个OPEN或一个CLOSE）。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3.9 【新增】从Uber.java的第39行开始有一个initTaxi方法，测试者可通过修改该方法的代码来设置出租车类别，将编号为i的出租车设置为可追踪出租车的方法为a[i]=1；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可追踪出租车应恰好有30辆。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（如果不做修改，则默认0~99号出租车中30-59号为可追踪出租车，其余为普通出租车）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3.10 【新增】可以从控制台输入指定请求来查询可追踪出租车的乘客服务情况，正序的输入格式为“InfoX”，倒序的输入格式为“ReverseX”，X的值为0~99的一个整数。输入的数值包括前导零不得超过两位数，否则算作非法输入。不支持数字前“+”号和空格。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应当在出租车已达到目标点之后再输入该请求，否则输出的路径可能不完整。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输出规范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4.1 如果目标路径地图文件不存在，控制台将输出“map.txt does not exist!”并直接退出。如果读入的地图文件不符合要求（每行80个数，数只能为0、1、2、3之一），控制台将输出“Invalid map!”并终止程序。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如果目标路径红绿灯文件不存在，控制台将输出“light.txt does not exist!”并直接退出。如果读入的地图文件不符合要求（每行80个数，数只能为0或1），控制台将输出“Invalid Traffic Lights!”并终止程序。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4.2 程序开始运行后，控制台出现“Ready for order!”（同时出现Gui界面）后才可以输入订单。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4.3 如果输入超过1000行指令，控制台将输出“There are more than 1000 lines of order.”并不再处理之后的输入。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4.4 如果输入不符合规范，控制台将输出“Invalid input: [输入内容]”；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如果输入能被判定为订单但是超出了地图范围，控制台将输出“Invalid order: [输入内容]”；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如果一行输入了超过10个有效订单，则对于10个之后的每个订单，控制台将输出“Invalid order(more than 10 orders in a line): [输入内容]”；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如果订单中的请求地点与目的地一样，控制台将输出“Invalid order(src=dst): [输入内容]”且不对该请求进行处理；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如果同一时刻在同一地点发出的去同一目的地的请求，视为相同请求，控制台将输出“Same order: [输入内容]”并忽略后一条请求。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4.5 当输入指定出租车的序号时，控制台的输出格式为：T: No.n Type :t at (x,y) status:s credit:c 其中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T为查询时间（单位ms），t为车的种类（0为普通出租车，1为可追踪出租车）n为车的序号，(x,y)为车当前的位置坐标，s为状态（1表示服务状态，3表示接单状态，2表示等待服务，0表示停止运行），c为信用度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4.6 当输入指定状态时，控制台会将符合状态的出租车序号在一行内输出，用空格分开；如果没有符合条件的就不输出。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4.7 当输入开关道路的指令时，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如果能被判定为开关路指令但是超出了地图范围，控制台将输出“Invalid request: [输入内容]”。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如果输入的两个端点相同或者不是某条边的端点，控制台将输出“Invalid request(not a road): [输入内容]”；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如果输入的是OPEN指令，而两个端点构成的边已经打开，控制台将输出“The road is already opened!”；如果输入的是CLOSE指令，而两个端点构成的边已经打开，控制台将输出“The road is already closed!”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如果关闭道路使得点不再是交叉路口或丁字路口，该点上的红绿灯保留，出租车仍然根据红绿灯的方向来运动。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 对于到文件的输出规定如下：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4.8.1</w:t>
      </w:r>
      <w:r>
        <w:rPr>
          <w:rFonts w:hint="eastAsia" w:ascii="宋体" w:hAnsi="宋体" w:eastAsia="宋体"/>
          <w:color w:val="000000"/>
          <w:sz w:val="23"/>
          <w:lang w:val="en-US" w:eastAsia="zh-CN"/>
        </w:rPr>
        <w:t>每产生一个请求，都在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D://testtaxi目录下新建一个命名为“T(srcX,srcY)-(dstX,dstY).txt”的文件。如果目录不存在将自动创建；文件需手动删除。(...)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4.8.2 输出请求发出时，处于以请求src为中心的4×4区域中的所有出租车状态、信用信息的格式为：（此时的信用度为接单之前的信用度）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Taxi No.n: at (x,y) status:s credit:c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4.8.3 输出在抢单时间窗内所有抢单的出租车的格式为：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Taxi in compete: No.n at (x,y)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 xml:space="preserve">4.8.4 输出系统选择响应相应请求的出租车的格式为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Choose: No.n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4.8.5 输出出租车响应相应请求过程中的实际行驶路径的格式为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(x,y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)-&gt;...-&gt;(</w:t>
      </w: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srcX,srcY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)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 xml:space="preserve"> ←从车当前坐标到订单发出点的最短路径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(</w:t>
      </w: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srcX,srcY</w:t>
      </w: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)&gt;...-&gt;(</w:t>
      </w:r>
      <w:r>
        <w:rPr>
          <w:rFonts w:hint="eastAsia" w:ascii="宋体" w:hAnsi="宋体" w:eastAsia="宋体"/>
          <w:b/>
          <w:bCs/>
          <w:color w:val="000000"/>
          <w:sz w:val="23"/>
          <w:lang w:val="en-US" w:eastAsia="zh-CN"/>
        </w:rPr>
        <w:t>dstX,dstY)</w:t>
      </w:r>
      <w:r>
        <w:rPr>
          <w:rFonts w:hint="eastAsia" w:ascii="宋体" w:hAnsi="宋体" w:eastAsia="宋体"/>
          <w:color w:val="000000"/>
          <w:sz w:val="23"/>
          <w:lang w:val="en-US" w:eastAsia="zh-CN"/>
        </w:rPr>
        <w:t xml:space="preserve"> ←从订单发出点到订单目标点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的最短路径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4.8.6 如果没有出租车相应该请求，则输出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No taxi answer the order:(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注：各数值定义同4.5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4.9【新增】如果测试者设置的可追踪出租车的数目不是30，将输出“The number of traceable taxi is not 30!”，但其余功能照常运行。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4.10【新增】当输入可追踪出租车的乘客服务情况时，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如果输入序号对应的出租车不是可追踪出租车，控制台将输出“Taxi No.X is not a traceable taxi!”，X为出租车序号；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输入“InfoX”，则按照时间从小到大的顺序输出该出租车所抢到的乘客请求（请求产生时刻（单位ms）、请求发出位置-&gt;目的地位置），出租车在抢到单时的所处位置坐标，出租车去接乘客以及运送乘客去目的地途中所行驶的路径（路径格式同4.8.5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如果输入“ReverseX”，则按照时间从大到小的顺序输出上述信息；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上述两种情况，如果相应出租车没有接过单，则不输出。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highlight w:val="white"/>
          <w:lang w:val="en-US" w:eastAsia="zh-CN"/>
        </w:rPr>
        <w:t>Gui测试说明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5.1 出租车为服务状态时，显示为蓝色；为接单状态时，显示为绿色；为等待服务状态时，显示为红色；为停止运行状态时，显示为黄色。出租车</w:t>
      </w:r>
      <w:r>
        <w:rPr>
          <w:rFonts w:hint="eastAsia"/>
          <w:lang w:val="en-US" w:eastAsia="zh-CN"/>
        </w:rPr>
        <w:t>到达请求发出地点和到达目的地后停止服务1s，此时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Gui</w:t>
      </w:r>
      <w:bookmarkStart w:id="0" w:name="_GoBack"/>
      <w:bookmarkEnd w:id="0"/>
      <w:r>
        <w:rPr>
          <w:rFonts w:hint="eastAsia"/>
          <w:lang w:val="en-US" w:eastAsia="zh-CN"/>
        </w:rPr>
        <w:t>中车只会停止运行而不会改变颜色。</w:t>
      </w: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【新增】可追踪出租车无论何种状态，始终显示为粉色。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1"/>
          <w:szCs w:val="21"/>
          <w:highlight w:val="white"/>
          <w:lang w:val="en-US" w:eastAsia="zh-CN"/>
        </w:rPr>
        <w:t>注：可追踪出租车能在开始运行时打开、运行过程中关闭的道路上行驶，但是不能在开始运行时就关闭的道路上行驶。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5.2  为避免订单数量很多时Gui界面出现卡顿现象，将Order.java中第151行代码注释掉。如果测试者希望通过Gui界面查看订单发出地点是否正确，可将注释取消。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>注：因为时间有限，方法规格和类规格采用了中英文结合的方式。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1"/>
          <w:szCs w:val="21"/>
          <w:highlight w:val="white"/>
          <w:lang w:val="en-US" w:eastAsia="zh-CN"/>
        </w:rPr>
        <w:t xml:space="preserve">    求大佬轻扣qwq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7743C"/>
    <w:multiLevelType w:val="singleLevel"/>
    <w:tmpl w:val="58F7743C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6E11"/>
    <w:rsid w:val="007535BB"/>
    <w:rsid w:val="03825CFC"/>
    <w:rsid w:val="06456EE6"/>
    <w:rsid w:val="0BF0433A"/>
    <w:rsid w:val="0C1A6274"/>
    <w:rsid w:val="0CC021A1"/>
    <w:rsid w:val="0EA428C9"/>
    <w:rsid w:val="0F896B32"/>
    <w:rsid w:val="10451993"/>
    <w:rsid w:val="116A53BA"/>
    <w:rsid w:val="12357D9A"/>
    <w:rsid w:val="13CD0725"/>
    <w:rsid w:val="14EF7B9F"/>
    <w:rsid w:val="153C5E65"/>
    <w:rsid w:val="165126F9"/>
    <w:rsid w:val="16BF78C8"/>
    <w:rsid w:val="171C61D6"/>
    <w:rsid w:val="179F7E59"/>
    <w:rsid w:val="19F47B21"/>
    <w:rsid w:val="1D056167"/>
    <w:rsid w:val="1D7F089C"/>
    <w:rsid w:val="1EAE38A3"/>
    <w:rsid w:val="217E62E9"/>
    <w:rsid w:val="21BE4142"/>
    <w:rsid w:val="22A14A7D"/>
    <w:rsid w:val="23B54E8C"/>
    <w:rsid w:val="26237188"/>
    <w:rsid w:val="296F36E6"/>
    <w:rsid w:val="29C17FAB"/>
    <w:rsid w:val="2BEC3BBB"/>
    <w:rsid w:val="2D3A358F"/>
    <w:rsid w:val="2F2B5E29"/>
    <w:rsid w:val="30556BFB"/>
    <w:rsid w:val="30587CC7"/>
    <w:rsid w:val="331A1B10"/>
    <w:rsid w:val="33AC053B"/>
    <w:rsid w:val="3AF557AD"/>
    <w:rsid w:val="3C1E7C02"/>
    <w:rsid w:val="3C447CAB"/>
    <w:rsid w:val="3E1B0FDC"/>
    <w:rsid w:val="401C4117"/>
    <w:rsid w:val="43561743"/>
    <w:rsid w:val="48890634"/>
    <w:rsid w:val="48C32D7F"/>
    <w:rsid w:val="49632E04"/>
    <w:rsid w:val="49DB553E"/>
    <w:rsid w:val="4A0B5B29"/>
    <w:rsid w:val="4AC02937"/>
    <w:rsid w:val="4B9B016A"/>
    <w:rsid w:val="4BC95547"/>
    <w:rsid w:val="4C546357"/>
    <w:rsid w:val="4F164E78"/>
    <w:rsid w:val="53D80459"/>
    <w:rsid w:val="54EC13EA"/>
    <w:rsid w:val="56844790"/>
    <w:rsid w:val="57911F65"/>
    <w:rsid w:val="5D2E1149"/>
    <w:rsid w:val="5D3B5A9C"/>
    <w:rsid w:val="60695527"/>
    <w:rsid w:val="61CF68A9"/>
    <w:rsid w:val="61F83CAC"/>
    <w:rsid w:val="638053A4"/>
    <w:rsid w:val="67D40226"/>
    <w:rsid w:val="6C675C21"/>
    <w:rsid w:val="6DE36655"/>
    <w:rsid w:val="6EBE0738"/>
    <w:rsid w:val="714D3FDF"/>
    <w:rsid w:val="71C0134F"/>
    <w:rsid w:val="73CF7DA4"/>
    <w:rsid w:val="753907B0"/>
    <w:rsid w:val="7B0B08FD"/>
    <w:rsid w:val="7DD73625"/>
    <w:rsid w:val="7FE441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2017-05-17T11:53:51Z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