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项目开发总结报告pdsr---v1.0-初稿"/>
    <w:p>
      <w:pPr>
        <w:pStyle w:val="Heading1"/>
      </w:pPr>
      <w:r>
        <w:rPr>
          <w:rFonts w:hint="eastAsia"/>
        </w:rPr>
        <w:t xml:space="preserve">项目开发总结报告(PDSR)</w:t>
      </w:r>
      <w:r>
        <w:t xml:space="preserve"> - V1.0 </w:t>
      </w:r>
      <w:r>
        <w:rPr>
          <w:rFonts w:hint="eastAsia"/>
        </w:rPr>
        <w:t xml:space="preserve">初稿</w:t>
      </w:r>
    </w:p>
    <w:bookmarkStart w:id="9" w:name="统一元信息"/>
    <w:p>
      <w:pPr>
        <w:pStyle w:val="Heading2"/>
      </w:pPr>
      <w:r>
        <w:rPr>
          <w:rFonts w:hint="eastAsia"/>
        </w:rPr>
        <w:t xml:space="preserve">统一元信息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项目开发总结报告(PDSR)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PDSR-SRA2026-001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配置项标识</w:t>
            </w:r>
          </w:p>
        </w:tc>
        <w:tc>
          <w:tcPr/>
          <w:p>
            <w:pPr>
              <w:pStyle w:val="Compact"/>
            </w:pPr>
            <w:r>
              <w:t xml:space="preserve">PDSR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基线引用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40条需求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47用例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78测试用例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核心代表+扩展代表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编制团队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版本日期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整理日期</w:t>
            </w:r>
          </w:p>
        </w:tc>
        <w:tc>
          <w:tcPr/>
          <w:p>
            <w:pPr>
              <w:pStyle w:val="Compact"/>
            </w:pPr>
            <w:r>
              <w:t xml:space="preserve">2026-06-19</w:t>
            </w:r>
          </w:p>
        </w:tc>
      </w:tr>
    </w:tbl>
    <w:bookmarkEnd w:id="9"/>
    <w:bookmarkStart w:id="10" w:name="版本历史"/>
    <w:p>
      <w:pPr>
        <w:pStyle w:val="Heading2"/>
      </w:pPr>
      <w:r>
        <w:rPr>
          <w:rFonts w:hint="eastAsia"/>
        </w:rPr>
        <w:t xml:space="preserve">版本历史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建立项目背景、目标回顾、初步成果和待补充事项。</w:t>
            </w:r>
          </w:p>
        </w:tc>
      </w:tr>
    </w:tbl>
    <w:bookmarkEnd w:id="10"/>
    <w:bookmarkStart w:id="14" w:name="引言"/>
    <w:p>
      <w:pPr>
        <w:pStyle w:val="Heading2"/>
      </w:pPr>
      <w:r>
        <w:t xml:space="preserve">1. </w:t>
      </w:r>
      <w:r>
        <w:rPr>
          <w:rFonts w:hint="eastAsia"/>
        </w:rPr>
        <w:t xml:space="preserve">引言</w:t>
      </w:r>
    </w:p>
    <w:bookmarkStart w:id="11" w:name="项目背景"/>
    <w:p>
      <w:pPr>
        <w:pStyle w:val="Heading3"/>
      </w:pPr>
      <w:r>
        <w:t xml:space="preserve">1.1 </w:t>
      </w:r>
      <w:r>
        <w:rPr>
          <w:rFonts w:hint="eastAsia"/>
        </w:rPr>
        <w:t xml:space="preserve">项目背景</w:t>
      </w:r>
    </w:p>
    <w:p>
      <w:pPr>
        <w:pStyle w:val="FirstParagraph"/>
      </w:pPr>
      <w:r>
        <w:rPr>
          <w:rFonts w:hint="eastAsia"/>
        </w:rPr>
        <w:t xml:space="preserve">校务问答机器人项目面向高校师生、管理人员及相关访问群体，目标是缓解校务信息查询分散、人工咨询压力大、非工作时间响应不足等问题。系统以校务知识库、问答服务、权限控制和运营管理为核心，支撑常见校务问题的即时检索、咨询和维护。</w:t>
      </w:r>
    </w:p>
    <w:bookmarkEnd w:id="11"/>
    <w:bookmarkStart w:id="12" w:name="文档目的"/>
    <w:p>
      <w:pPr>
        <w:pStyle w:val="Heading3"/>
      </w:pPr>
      <w:r>
        <w:t xml:space="preserve">1.2 </w:t>
      </w:r>
      <w:r>
        <w:rPr>
          <w:rFonts w:hint="eastAsia"/>
        </w:rPr>
        <w:t xml:space="preserve">文档目的</w:t>
      </w:r>
    </w:p>
    <w:p>
      <w:pPr>
        <w:pStyle w:val="FirstParagraph"/>
      </w:pPr>
      <w:r>
        <w:rPr>
          <w:rFonts w:hint="eastAsia"/>
        </w:rPr>
        <w:t xml:space="preserve">本报告初稿用于在</w:t>
      </w:r>
      <w:r>
        <w:t xml:space="preserve"> SRS-BASELINE-V1.0 </w:t>
      </w:r>
      <w:r>
        <w:rPr>
          <w:rFonts w:hint="eastAsia"/>
        </w:rPr>
        <w:t xml:space="preserve">发布后，对项目开发与需求分析阶段的完成情况进行首次汇总。V1.0</w:t>
      </w:r>
      <w:r>
        <w:t xml:space="preserve"> </w:t>
      </w:r>
      <w:r>
        <w:rPr>
          <w:rFonts w:hint="eastAsia"/>
        </w:rPr>
        <w:t xml:space="preserve">重点记录已达成事项、初步质量结论和后续需要补齐的交付清单、评审、变更与测试结果。</w:t>
      </w:r>
    </w:p>
    <w:bookmarkEnd w:id="12"/>
    <w:bookmarkStart w:id="13" w:name="范围说明"/>
    <w:p>
      <w:pPr>
        <w:pStyle w:val="Heading3"/>
      </w:pPr>
      <w:r>
        <w:t xml:space="preserve">1.3 </w:t>
      </w:r>
      <w:r>
        <w:rPr>
          <w:rFonts w:hint="eastAsia"/>
        </w:rPr>
        <w:t xml:space="preserve">范围说明</w:t>
      </w:r>
    </w:p>
    <w:p>
      <w:pPr>
        <w:pStyle w:val="FirstParagraph"/>
      </w:pPr>
      <w:r>
        <w:rPr>
          <w:rFonts w:hint="eastAsia"/>
        </w:rPr>
        <w:t xml:space="preserve">本版本覆盖需求获取、需求分析、规格说明、原型验证和基线发布的阶段性总结。完整交付物清单、测试执行结果和最终经验总结将在后续版本补充。</w:t>
      </w:r>
    </w:p>
    <w:bookmarkEnd w:id="13"/>
    <w:bookmarkEnd w:id="14"/>
    <w:bookmarkStart w:id="15" w:name="项目目标回顾"/>
    <w:p>
      <w:pPr>
        <w:pStyle w:val="Heading2"/>
      </w:pPr>
      <w:r>
        <w:t xml:space="preserve">2. </w:t>
      </w:r>
      <w:r>
        <w:rPr>
          <w:rFonts w:hint="eastAsia"/>
        </w:rPr>
        <w:t xml:space="preserve">项目目标回顾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原定目标</w:t>
            </w:r>
          </w:p>
        </w:tc>
        <w:tc>
          <w:tcPr/>
          <w:p>
            <w:pPr>
              <w:pStyle w:val="Compact"/>
            </w:pPr>
            <w:r>
              <w:t xml:space="preserve">V1.0 </w:t>
            </w:r>
            <w:r>
              <w:rPr>
                <w:rFonts w:hint="eastAsia"/>
              </w:rPr>
              <w:t xml:space="preserve">初步结论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建立完整、可追溯的软件需求规格说明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已形成</w:t>
            </w:r>
            <w:r>
              <w:t xml:space="preserve"> SRS-BASELINE-V1.0。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形成稳定需求范围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统一按</w:t>
            </w:r>
            <w:r>
              <w:t xml:space="preserve"> </w:t>
            </w:r>
            <w:r>
              <w:rPr>
                <w:rFonts w:hint="eastAsia"/>
              </w:rPr>
              <w:t xml:space="preserve">40条需求</w:t>
            </w:r>
            <w:r>
              <w:t xml:space="preserve"> </w:t>
            </w:r>
            <w:r>
              <w:rPr>
                <w:rFonts w:hint="eastAsia"/>
              </w:rPr>
              <w:t xml:space="preserve">统计。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完成主要用户场景建模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已形成</w:t>
            </w:r>
            <w:r>
              <w:t xml:space="preserve"> </w:t>
            </w:r>
            <w:r>
              <w:rPr>
                <w:rFonts w:hint="eastAsia"/>
              </w:rPr>
              <w:t xml:space="preserve">47用例。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建立需求到测试的验证路径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已设计</w:t>
            </w:r>
            <w:r>
              <w:t xml:space="preserve"> </w:t>
            </w:r>
            <w:r>
              <w:rPr>
                <w:rFonts w:hint="eastAsia"/>
              </w:rPr>
              <w:t xml:space="preserve">78测试用例，执行结果待补充。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用户参与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覆盖主要用户视角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采用核心代表+扩展代表口径，不再固定为单一人数。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发布可追溯的需求基线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基线标识统一为</w:t>
            </w:r>
            <w:r>
              <w:t xml:space="preserve"> SRS-BASELINE-V1.0。</w:t>
            </w:r>
          </w:p>
        </w:tc>
      </w:tr>
    </w:tbl>
    <w:bookmarkEnd w:id="15"/>
    <w:bookmarkStart w:id="19" w:name="初步成果"/>
    <w:p>
      <w:pPr>
        <w:pStyle w:val="Heading2"/>
      </w:pPr>
      <w:r>
        <w:t xml:space="preserve">3. </w:t>
      </w:r>
      <w:r>
        <w:rPr>
          <w:rFonts w:hint="eastAsia"/>
        </w:rPr>
        <w:t xml:space="preserve">初步成果</w:t>
      </w:r>
    </w:p>
    <w:bookmarkStart w:id="16" w:name="需求成果"/>
    <w:p>
      <w:pPr>
        <w:pStyle w:val="Heading3"/>
      </w:pPr>
      <w:r>
        <w:t xml:space="preserve">3.1 </w:t>
      </w:r>
      <w:r>
        <w:rPr>
          <w:rFonts w:hint="eastAsia"/>
        </w:rPr>
        <w:t xml:space="preserve">需求成果</w:t>
      </w:r>
    </w:p>
    <w:p>
      <w:pPr>
        <w:pStyle w:val="FirstParagraph"/>
      </w:pPr>
      <w:r>
        <w:rPr>
          <w:rFonts w:hint="eastAsia"/>
        </w:rPr>
        <w:t xml:space="preserve">项目已完成校务问答机器人核心需求的获取、整理和规格化表达，形成</w:t>
      </w:r>
      <w:r>
        <w:t xml:space="preserve"> </w:t>
      </w:r>
      <w:r>
        <w:rPr>
          <w:rFonts w:hint="eastAsia"/>
        </w:rPr>
        <w:t xml:space="preserve">40条需求。需求覆盖咨询问答、知识库维护、用户身份与权限、反馈闭环、后台管理、日志审计和质量监控等范围。</w:t>
      </w:r>
    </w:p>
    <w:bookmarkEnd w:id="16"/>
    <w:bookmarkStart w:id="17" w:name="用例与模型成果"/>
    <w:p>
      <w:pPr>
        <w:pStyle w:val="Heading3"/>
      </w:pPr>
      <w:r>
        <w:t xml:space="preserve">3.2 </w:t>
      </w:r>
      <w:r>
        <w:rPr>
          <w:rFonts w:hint="eastAsia"/>
        </w:rPr>
        <w:t xml:space="preserve">用例与模型成果</w:t>
      </w:r>
    </w:p>
    <w:p>
      <w:pPr>
        <w:pStyle w:val="FirstParagraph"/>
      </w:pPr>
      <w:r>
        <w:rPr>
          <w:rFonts w:hint="eastAsia"/>
        </w:rPr>
        <w:t xml:space="preserve">项目围绕学生、教师、辅导员、行政人员、家长、访客、管理员等用户群建立交互场景，形成</w:t>
      </w:r>
      <w:r>
        <w:t xml:space="preserve"> </w:t>
      </w:r>
      <w:r>
        <w:rPr>
          <w:rFonts w:hint="eastAsia"/>
        </w:rPr>
        <w:t xml:space="preserve">47用例。用例与需求、测试用例之间已建立初步追溯关系。</w:t>
      </w:r>
    </w:p>
    <w:bookmarkEnd w:id="17"/>
    <w:bookmarkStart w:id="18" w:name="测试设计成果"/>
    <w:p>
      <w:pPr>
        <w:pStyle w:val="Heading3"/>
      </w:pPr>
      <w:r>
        <w:t xml:space="preserve">3.3 </w:t>
      </w:r>
      <w:r>
        <w:rPr>
          <w:rFonts w:hint="eastAsia"/>
        </w:rPr>
        <w:t xml:space="preserve">测试设计成果</w:t>
      </w:r>
    </w:p>
    <w:p>
      <w:pPr>
        <w:pStyle w:val="FirstParagraph"/>
      </w:pPr>
      <w:r>
        <w:rPr>
          <w:rFonts w:hint="eastAsia"/>
        </w:rPr>
        <w:t xml:space="preserve">测试设计已覆盖功能验证、权限与安全、问答准确性、性能容量、兼容性和异常处理等方面，共</w:t>
      </w:r>
      <w:r>
        <w:t xml:space="preserve"> </w:t>
      </w:r>
      <w:r>
        <w:rPr>
          <w:rFonts w:hint="eastAsia"/>
        </w:rPr>
        <w:t xml:space="preserve">78测试用例。V1.0</w:t>
      </w:r>
      <w:r>
        <w:t xml:space="preserve"> </w:t>
      </w:r>
      <w:r>
        <w:rPr>
          <w:rFonts w:hint="eastAsia"/>
        </w:rPr>
        <w:t xml:space="preserve">仅确认测试设计完成，测试执行结论将在</w:t>
      </w:r>
      <w:r>
        <w:t xml:space="preserve"> V1.2 </w:t>
      </w:r>
      <w:r>
        <w:rPr>
          <w:rFonts w:hint="eastAsia"/>
        </w:rPr>
        <w:t xml:space="preserve">后纳入。</w:t>
      </w:r>
    </w:p>
    <w:bookmarkEnd w:id="18"/>
    <w:bookmarkEnd w:id="19"/>
    <w:bookmarkStart w:id="20" w:name="初步过程回顾"/>
    <w:p>
      <w:pPr>
        <w:pStyle w:val="Heading2"/>
      </w:pPr>
      <w:r>
        <w:t xml:space="preserve">4. </w:t>
      </w:r>
      <w:r>
        <w:rPr>
          <w:rFonts w:hint="eastAsia"/>
        </w:rPr>
        <w:t xml:space="preserve">初步过程回顾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主要工作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项目启动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明确项目目标、范围和可行性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需求获取</w:t>
            </w:r>
          </w:p>
        </w:tc>
        <w:tc>
          <w:tcPr/>
          <w:p>
            <w:pPr>
              <w:pStyle w:val="Compact"/>
            </w:pPr>
            <w:r>
              <w:t xml:space="preserve">2026-05-19 </w:t>
            </w:r>
            <w:r>
              <w:rPr>
                <w:rFonts w:hint="eastAsia"/>
              </w:rPr>
              <w:t xml:space="preserve">至</w:t>
            </w:r>
            <w:r>
              <w:t xml:space="preserve"> 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访谈、材料分析、原型辅助沟通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</w:t>
            </w:r>
          </w:p>
        </w:tc>
        <w:tc>
          <w:tcPr/>
          <w:p>
            <w:pPr>
              <w:pStyle w:val="Compact"/>
            </w:pPr>
            <w:r>
              <w:t xml:space="preserve">2026-05-21 </w:t>
            </w:r>
            <w:r>
              <w:rPr>
                <w:rFonts w:hint="eastAsia"/>
              </w:rPr>
              <w:t xml:space="preserve">至</w:t>
            </w:r>
            <w:r>
              <w:t xml:space="preserve"> 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用户群、用例、非功能需求和模型整理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需求规格说明</w:t>
            </w:r>
          </w:p>
        </w:tc>
        <w:tc>
          <w:tcPr/>
          <w:p>
            <w:pPr>
              <w:pStyle w:val="Compact"/>
            </w:pPr>
            <w:r>
              <w:t xml:space="preserve">2026-05-22 </w:t>
            </w:r>
            <w:r>
              <w:rPr>
                <w:rFonts w:hint="eastAsia"/>
              </w:rPr>
              <w:t xml:space="preserve">至</w:t>
            </w:r>
            <w:r>
              <w:t xml:space="preserve"> 2026-05-23</w:t>
            </w:r>
          </w:p>
        </w:tc>
        <w:tc>
          <w:tcPr/>
          <w:p>
            <w:pPr>
              <w:pStyle w:val="Compact"/>
            </w:pPr>
            <w:r>
              <w:t xml:space="preserve">SRS </w:t>
            </w:r>
            <w:r>
              <w:rPr>
                <w:rFonts w:hint="eastAsia"/>
              </w:rPr>
              <w:t xml:space="preserve">编写和基线准备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初步总结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</w:t>
            </w:r>
            <w:r>
              <w:t xml:space="preserve"> PDSR </w:t>
            </w:r>
            <w:r>
              <w:rPr>
                <w:rFonts w:hint="eastAsia"/>
              </w:rPr>
              <w:t xml:space="preserve">初稿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本版本完成</w:t>
            </w:r>
          </w:p>
        </w:tc>
      </w:tr>
    </w:tbl>
    <w:bookmarkEnd w:id="20"/>
    <w:bookmarkStart w:id="21" w:name="初步质量结论"/>
    <w:p>
      <w:pPr>
        <w:pStyle w:val="Heading2"/>
      </w:pPr>
      <w:r>
        <w:t xml:space="preserve">5. </w:t>
      </w:r>
      <w:r>
        <w:rPr>
          <w:rFonts w:hint="eastAsia"/>
        </w:rPr>
        <w:t xml:space="preserve">初步质量结论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需求范围已覆盖主要校务问答场景，后续需结合交付清单复核。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已统一基线、需求、用例和测试用例口径。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可测试性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78测试用例已建立，执行数据待后续版本补充。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可追溯性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已建立需求、用例、测试的追溯框架，矩阵完整性待复核。</w:t>
            </w:r>
          </w:p>
        </w:tc>
      </w:tr>
    </w:tbl>
    <w:bookmarkEnd w:id="21"/>
    <w:bookmarkStart w:id="22" w:name="待补充事项"/>
    <w:p>
      <w:pPr>
        <w:pStyle w:val="Heading2"/>
      </w:pPr>
      <w:r>
        <w:t xml:space="preserve">6. </w:t>
      </w:r>
      <w:r>
        <w:rPr>
          <w:rFonts w:hint="eastAsia"/>
        </w:rPr>
        <w:t xml:space="preserve">待补充事项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待补充内容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计划纳入版本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PDSR-TODO-01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完整交付物清单和文档统计</w:t>
            </w:r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PDSR-TODO-02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评审记录、问题修复和变更记录</w:t>
            </w:r>
          </w:p>
        </w:tc>
        <w:tc>
          <w:tcPr/>
          <w:p>
            <w:pPr>
              <w:pStyle w:val="Compact"/>
            </w:pPr>
            <w:r>
              <w:t xml:space="preserve">V1.2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PDSR-TODO-03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78测试用例执行结果和缺陷闭环</w:t>
            </w:r>
          </w:p>
        </w:tc>
        <w:tc>
          <w:tcPr/>
          <w:p>
            <w:pPr>
              <w:pStyle w:val="Compact"/>
            </w:pPr>
            <w:r>
              <w:t xml:space="preserve">V1.2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PDSR-TODO-04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最终经验教训、后续建议和交付结论</w:t>
            </w:r>
          </w:p>
        </w:tc>
        <w:tc>
          <w:tcPr/>
          <w:p>
            <w:pPr>
              <w:pStyle w:val="Compact"/>
            </w:pPr>
            <w:r>
              <w:t xml:space="preserve">V1.3</w:t>
            </w:r>
          </w:p>
        </w:tc>
      </w:tr>
    </w:tbl>
    <w:bookmarkEnd w:id="22"/>
    <w:bookmarkStart w:id="23" w:name="v1.0-结论"/>
    <w:p>
      <w:pPr>
        <w:pStyle w:val="Heading2"/>
      </w:pPr>
      <w:r>
        <w:t xml:space="preserve">7. V1.0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t xml:space="preserve">V1.0 </w:t>
      </w:r>
      <w:r>
        <w:rPr>
          <w:rFonts w:hint="eastAsia"/>
        </w:rPr>
        <w:t xml:space="preserve">确认项目已完成需求基线发布和核心需求总结，统一采用</w:t>
      </w:r>
      <w:r>
        <w:t xml:space="preserve"> </w:t>
      </w:r>
      <w:r>
        <w:rPr>
          <w:rFonts w:hint="eastAsia"/>
        </w:rPr>
        <w:t xml:space="preserve">SRS-BASELINE-V1.0、40条需求、47用例、78测试用例以及核心代表+扩展代表的统计口径。后续版本将按交付清单、评审变更和最终总结逐步完善。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2026-06-19T15:05:34Z</dcterms:created>
  <dcterms:modified xsi:type="dcterms:W3CDTF">2026-06-19T15:05:34Z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