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2F7CDA" w14:paraId="56783533" w14:textId="77777777">
        <w:trPr>
          <w:trHeight w:val="680"/>
        </w:trPr>
        <w:tc>
          <w:tcPr>
            <w:tcW w:w="1526" w:type="dxa"/>
            <w:vAlign w:val="center"/>
          </w:tcPr>
          <w:p w14:paraId="1AAD689A" w14:textId="737DC7E3" w:rsidR="002F7CDA" w:rsidRDefault="00ED1296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3FF2465" wp14:editId="56EAC379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-1095375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567926" w14:textId="77777777" w:rsidR="002F7CDA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36729134" w14:textId="77777777" w:rsidR="002F7CDA" w:rsidRDefault="002F7CDA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3FF246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5.25pt;margin-top:-86.25pt;width:515.5pt;height:79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" filled="f" stroked="f" strokeweight=".5pt">
                      <v:textbox>
                        <w:txbxContent>
                          <w:p w14:paraId="5E567926" w14:textId="77777777" w:rsidR="002F7CDA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36729134" w14:textId="77777777" w:rsidR="002F7CDA" w:rsidRDefault="002F7CDA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09928EAD" w14:textId="6B142001" w:rsidR="002F7CDA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需求获取记录、用户分类与问卷访谈整理</w:t>
            </w:r>
          </w:p>
        </w:tc>
      </w:tr>
      <w:tr w:rsidR="002F7CDA" w14:paraId="69E7702D" w14:textId="77777777">
        <w:trPr>
          <w:trHeight w:val="680"/>
        </w:trPr>
        <w:tc>
          <w:tcPr>
            <w:tcW w:w="1526" w:type="dxa"/>
            <w:vAlign w:val="center"/>
          </w:tcPr>
          <w:p w14:paraId="5C9DC1C3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2B1F46AF" w14:textId="3B2F2EFD" w:rsidR="002F7CDA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2F7CDA" w14:paraId="2E2DC97E" w14:textId="77777777">
        <w:trPr>
          <w:trHeight w:val="690"/>
        </w:trPr>
        <w:tc>
          <w:tcPr>
            <w:tcW w:w="1526" w:type="dxa"/>
            <w:vAlign w:val="center"/>
          </w:tcPr>
          <w:p w14:paraId="6EC76EEC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73F7483F" w14:textId="77777777" w:rsidR="002F7CDA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2026.4.15</w:t>
            </w:r>
          </w:p>
        </w:tc>
        <w:tc>
          <w:tcPr>
            <w:tcW w:w="1418" w:type="dxa"/>
            <w:vAlign w:val="center"/>
          </w:tcPr>
          <w:p w14:paraId="709B841B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1927FD51" w14:textId="77777777" w:rsidR="002F7CDA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2F7CDA" w14:paraId="7FC7B5E2" w14:textId="77777777">
        <w:trPr>
          <w:trHeight w:val="680"/>
        </w:trPr>
        <w:tc>
          <w:tcPr>
            <w:tcW w:w="1526" w:type="dxa"/>
            <w:vAlign w:val="center"/>
          </w:tcPr>
          <w:p w14:paraId="2D97C20A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31FBB640" w14:textId="77777777" w:rsidR="002F7CDA" w:rsidRDefault="00000000">
            <w:pPr>
              <w:spacing w:after="120" w:line="360" w:lineRule="auto"/>
            </w:pPr>
            <w:proofErr w:type="gramStart"/>
            <w:r>
              <w:rPr>
                <w:rFonts w:ascii="微软雅黑" w:eastAsia="微软雅黑" w:hAnsi="微软雅黑" w:cs="微软雅黑"/>
                <w:sz w:val="24"/>
                <w:szCs w:val="24"/>
              </w:rPr>
              <w:t>理四</w:t>
            </w:r>
            <w:proofErr w:type="gramEnd"/>
            <w:r>
              <w:rPr>
                <w:rFonts w:ascii="微软雅黑" w:eastAsia="微软雅黑" w:hAnsi="微软雅黑" w:cs="微软雅黑"/>
                <w:sz w:val="24"/>
                <w:szCs w:val="24"/>
              </w:rPr>
              <w:t>-424</w:t>
            </w:r>
          </w:p>
        </w:tc>
        <w:tc>
          <w:tcPr>
            <w:tcW w:w="1418" w:type="dxa"/>
            <w:vAlign w:val="center"/>
          </w:tcPr>
          <w:p w14:paraId="208B8D11" w14:textId="22558579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24AF9A85" w14:textId="77777777" w:rsidR="002F7CDA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2F7CDA" w14:paraId="6F6918B8" w14:textId="77777777">
        <w:trPr>
          <w:trHeight w:val="8504"/>
        </w:trPr>
        <w:tc>
          <w:tcPr>
            <w:tcW w:w="1526" w:type="dxa"/>
            <w:vAlign w:val="center"/>
          </w:tcPr>
          <w:p w14:paraId="2B998994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3C3FAA96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718022B1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5BBFD736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69B016A5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2361A497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73F3F6DD" w14:textId="77777777" w:rsidR="002F7CDA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71527D75" w14:textId="5C40FB50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承接上次需求确认会议，本次会议重点转向需求获取材料整理，确认智能问答、登录认证、历史记录、知识库维护、反馈互动、内容审核和数据统计等功能均需有明确用户来源支撑。</w:t>
            </w:r>
          </w:p>
          <w:p w14:paraId="04A3F768" w14:textId="39545641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上周任务复盘评分82分。需求范围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界定较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清晰，核心功能边界已初步稳定；不足在于问卷问题仍偏宽泛，访谈对象覆盖不够均衡，学生、教师、管理员三类用户的需求差异记录还需细化。</w:t>
            </w:r>
          </w:p>
          <w:p w14:paraId="2156F4AD" w14:textId="11F8BD9A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用户分类确认：目标用户暂定为学生用户、教职工用户、系统管理员和内容维护人员四类。学生用户重点关注校务咨询效率，教职工用户关注流程说明准确性，管理员关注内容审核与数据统计，维护人员关注知识库更新便利性。</w:t>
            </w:r>
          </w:p>
          <w:p w14:paraId="1FF5448D" w14:textId="76EA567B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问卷与访谈整理：问卷增加常见咨询场景、使用频率、满意度、期望功能和隐私顾虑；访谈记录统一按照用户身份、使用场景、痛点描述、期望功能和优先级判断进行归档。</w:t>
            </w:r>
          </w:p>
          <w:p w14:paraId="1F539570" w14:textId="78862EF3" w:rsidR="002F7CDA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6498B6B6" w14:textId="24D7ABCE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许霖烽：统一需求获取记录模板并检查功能覆盖。</w:t>
            </w:r>
          </w:p>
          <w:p w14:paraId="51A659D4" w14:textId="611E9E8F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王振恺：整理学生用户问卷结果并归纳高频咨询问题。</w:t>
            </w:r>
          </w:p>
          <w:p w14:paraId="75D10190" w14:textId="59534A7E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虞子琰：补充教师与教务相关人员访谈记录。</w:t>
            </w:r>
          </w:p>
          <w:p w14:paraId="6E35F290" w14:textId="77777777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袁萍：汇总会议记录、访谈纪要和问卷统计初稿。</w:t>
            </w:r>
          </w:p>
          <w:p w14:paraId="26A764E4" w14:textId="1394261E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冯沛一：梳理知识库维护和反馈互动相关需求。</w:t>
            </w:r>
          </w:p>
          <w:p w14:paraId="7ED64BED" w14:textId="02BB280E" w:rsidR="002F7CDA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（三）会议决议</w:t>
            </w:r>
          </w:p>
          <w:p w14:paraId="7E2BBFC6" w14:textId="77777777" w:rsidR="002F7CDA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lastRenderedPageBreak/>
              <w:t>需求材料必须对应到后续用例文档，不再单独堆积原始问题；用户分类按四类推进，如发现边界不清再调整。2026-04-19前完成问卷与访谈材料整理，2026-04-20前完成用户分类和需求条目初稿汇总。</w:t>
            </w:r>
          </w:p>
        </w:tc>
      </w:tr>
      <w:tr w:rsidR="002F7CDA" w14:paraId="3C847AFB" w14:textId="77777777">
        <w:trPr>
          <w:trHeight w:val="1814"/>
        </w:trPr>
        <w:tc>
          <w:tcPr>
            <w:tcW w:w="1526" w:type="dxa"/>
            <w:vAlign w:val="center"/>
          </w:tcPr>
          <w:p w14:paraId="2DE64C8C" w14:textId="77777777" w:rsidR="002F7CDA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77135A84" w14:textId="77777777" w:rsidR="002F7CDA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会议编号：G10-2026-07；本次会议重点为需求获取材料规范化，为后续用例文档、用户群与代表文档提供依据。</w:t>
            </w:r>
          </w:p>
        </w:tc>
      </w:tr>
    </w:tbl>
    <w:p w14:paraId="416EC0EE" w14:textId="75F4C390" w:rsidR="002F7CDA" w:rsidRDefault="002F7CDA"/>
    <w:p w14:paraId="50EC4AD1" w14:textId="77777777" w:rsidR="002F7CDA" w:rsidRDefault="002F7CDA"/>
    <w:sectPr w:rsidR="002F7C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108934967">
    <w:abstractNumId w:val="1"/>
  </w:num>
  <w:num w:numId="2" w16cid:durableId="1466195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F7CDA"/>
    <w:rsid w:val="002F7CDA"/>
    <w:rsid w:val="00D10A0A"/>
    <w:rsid w:val="00ED1296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D8BA4F4"/>
  <w15:docId w15:val="{0817E8E2-C020-4FFD-ADCA-7C18ACFE0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114</Words>
  <Characters>650</Characters>
  <Application>Microsoft Office Word</Application>
  <DocSecurity>0</DocSecurity>
  <Lines>5</Lines>
  <Paragraphs>1</Paragraphs>
  <ScaleCrop>false</ScaleCrop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