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95956" w14:textId="77777777" w:rsidR="00C80BFD" w:rsidRDefault="00C80BFD"/>
    <w:p w14:paraId="30551202" w14:textId="77777777" w:rsidR="00C80BFD" w:rsidRDefault="00000000">
      <w:pPr>
        <w:jc w:val="center"/>
        <w:rPr>
          <w:lang w:eastAsia="zh-CN"/>
        </w:rPr>
      </w:pPr>
      <w:r>
        <w:rPr>
          <w:b/>
          <w:sz w:val="44"/>
          <w:lang w:eastAsia="zh-CN"/>
        </w:rPr>
        <w:t>校务问答机器人</w:t>
      </w:r>
    </w:p>
    <w:p w14:paraId="4AA0A16E" w14:textId="77777777" w:rsidR="00C80BFD" w:rsidRDefault="00000000">
      <w:pPr>
        <w:jc w:val="center"/>
        <w:rPr>
          <w:lang w:eastAsia="zh-CN"/>
        </w:rPr>
      </w:pPr>
      <w:r>
        <w:rPr>
          <w:b/>
          <w:sz w:val="36"/>
          <w:lang w:eastAsia="zh-CN"/>
        </w:rPr>
        <w:t>需求分析主线</w:t>
      </w:r>
    </w:p>
    <w:p w14:paraId="0F5DD67A" w14:textId="77777777" w:rsidR="00C80BFD" w:rsidRDefault="00000000">
      <w:pPr>
        <w:jc w:val="center"/>
      </w:pPr>
      <w:r>
        <w:rPr>
          <w:noProof/>
        </w:rPr>
        <w:drawing>
          <wp:inline distT="0" distB="0" distL="0" distR="0" wp14:anchorId="5E06AB63" wp14:editId="40E9DF23">
            <wp:extent cx="1143000" cy="953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ADCF" w14:textId="77777777" w:rsidR="00C80BFD" w:rsidRDefault="00C80BFD"/>
    <w:p w14:paraId="0E8DAD7A" w14:textId="77777777" w:rsidR="00C80BFD" w:rsidRDefault="00000000">
      <w:pPr>
        <w:rPr>
          <w:lang w:eastAsia="zh-CN"/>
        </w:rPr>
      </w:pPr>
      <w:r>
        <w:rPr>
          <w:lang w:eastAsia="zh-CN"/>
        </w:rPr>
        <w:t>项目名称：智慧校园助手（</w:t>
      </w:r>
      <w:r>
        <w:rPr>
          <w:lang w:eastAsia="zh-CN"/>
        </w:rPr>
        <w:t>SRA2026</w:t>
      </w:r>
      <w:r>
        <w:rPr>
          <w:lang w:eastAsia="zh-CN"/>
        </w:rPr>
        <w:t>）校务问答机器人</w:t>
      </w:r>
    </w:p>
    <w:p w14:paraId="6C44DB8A" w14:textId="77777777" w:rsidR="00C80BFD" w:rsidRDefault="00000000">
      <w:pPr>
        <w:rPr>
          <w:lang w:eastAsia="zh-CN"/>
        </w:rPr>
      </w:pPr>
      <w:r>
        <w:rPr>
          <w:lang w:eastAsia="zh-CN"/>
        </w:rPr>
        <w:t>文档编号：</w:t>
      </w:r>
      <w:r>
        <w:rPr>
          <w:lang w:eastAsia="zh-CN"/>
        </w:rPr>
        <w:t>SRA2026-RA-V1.3</w:t>
      </w:r>
    </w:p>
    <w:p w14:paraId="28A71C25" w14:textId="77777777" w:rsidR="00C80BFD" w:rsidRDefault="00000000">
      <w:pPr>
        <w:rPr>
          <w:lang w:eastAsia="zh-CN"/>
        </w:rPr>
      </w:pPr>
      <w:r>
        <w:rPr>
          <w:lang w:eastAsia="zh-CN"/>
        </w:rPr>
        <w:t>版本：</w:t>
      </w:r>
      <w:r>
        <w:rPr>
          <w:lang w:eastAsia="zh-CN"/>
        </w:rPr>
        <w:t>V1.3</w:t>
      </w:r>
    </w:p>
    <w:p w14:paraId="2DEF7735" w14:textId="77777777" w:rsidR="00C80BFD" w:rsidRDefault="00000000">
      <w:pPr>
        <w:rPr>
          <w:lang w:eastAsia="zh-CN"/>
        </w:rPr>
      </w:pPr>
      <w:r>
        <w:rPr>
          <w:lang w:eastAsia="zh-CN"/>
        </w:rPr>
        <w:t>状态：基线定稿</w:t>
      </w:r>
    </w:p>
    <w:p w14:paraId="56BCF5D5" w14:textId="77777777" w:rsidR="00C80BFD" w:rsidRDefault="00000000">
      <w:pPr>
        <w:rPr>
          <w:lang w:eastAsia="zh-CN"/>
        </w:rPr>
      </w:pPr>
      <w:r>
        <w:rPr>
          <w:lang w:eastAsia="zh-CN"/>
        </w:rPr>
        <w:t>编制日期：</w:t>
      </w:r>
      <w:r>
        <w:rPr>
          <w:lang w:eastAsia="zh-CN"/>
        </w:rPr>
        <w:t>2026</w:t>
      </w:r>
      <w:r>
        <w:rPr>
          <w:lang w:eastAsia="zh-CN"/>
        </w:rPr>
        <w:t>年</w:t>
      </w:r>
      <w:r>
        <w:rPr>
          <w:lang w:eastAsia="zh-CN"/>
        </w:rPr>
        <w:t>5</w:t>
      </w:r>
      <w:r>
        <w:rPr>
          <w:lang w:eastAsia="zh-CN"/>
        </w:rPr>
        <w:t>月</w:t>
      </w:r>
      <w:r>
        <w:rPr>
          <w:lang w:eastAsia="zh-CN"/>
        </w:rPr>
        <w:t>4</w:t>
      </w:r>
      <w:r>
        <w:rPr>
          <w:lang w:eastAsia="zh-CN"/>
        </w:rPr>
        <w:t>日</w:t>
      </w:r>
    </w:p>
    <w:p w14:paraId="2A2FD475" w14:textId="77777777" w:rsidR="00C80BFD" w:rsidRDefault="00000000">
      <w:pPr>
        <w:rPr>
          <w:lang w:eastAsia="zh-CN"/>
        </w:rPr>
      </w:pPr>
      <w:r>
        <w:rPr>
          <w:lang w:eastAsia="zh-CN"/>
        </w:rPr>
        <w:t>编制团队：</w:t>
      </w:r>
      <w:r>
        <w:rPr>
          <w:lang w:eastAsia="zh-CN"/>
        </w:rPr>
        <w:t xml:space="preserve">SRA2026-G10 </w:t>
      </w:r>
      <w:r>
        <w:rPr>
          <w:lang w:eastAsia="zh-CN"/>
        </w:rPr>
        <w:t>项目组</w:t>
      </w:r>
    </w:p>
    <w:p w14:paraId="07F64B73" w14:textId="77777777" w:rsidR="00C80BFD" w:rsidRDefault="00000000">
      <w:pPr>
        <w:rPr>
          <w:lang w:eastAsia="zh-CN"/>
        </w:rPr>
      </w:pPr>
      <w:r>
        <w:rPr>
          <w:lang w:eastAsia="zh-CN"/>
        </w:rPr>
        <w:t>适用范围：软件需求工程课程项目交付文档</w:t>
      </w:r>
    </w:p>
    <w:p w14:paraId="0EB91E12" w14:textId="77777777" w:rsidR="00C80BFD" w:rsidRDefault="00000000">
      <w:pPr>
        <w:rPr>
          <w:lang w:eastAsia="zh-CN"/>
        </w:rPr>
      </w:pPr>
      <w:r>
        <w:rPr>
          <w:lang w:eastAsia="zh-CN"/>
        </w:rPr>
        <w:t>依据：</w:t>
      </w:r>
      <w:r>
        <w:rPr>
          <w:lang w:eastAsia="zh-CN"/>
        </w:rPr>
        <w:t>SRS</w:t>
      </w:r>
      <w:r>
        <w:rPr>
          <w:lang w:eastAsia="zh-CN"/>
        </w:rPr>
        <w:t>、</w:t>
      </w:r>
      <w:r>
        <w:rPr>
          <w:lang w:eastAsia="zh-CN"/>
        </w:rPr>
        <w:t>RG</w:t>
      </w:r>
      <w:r>
        <w:rPr>
          <w:lang w:eastAsia="zh-CN"/>
        </w:rPr>
        <w:t>、</w:t>
      </w:r>
      <w:r>
        <w:rPr>
          <w:lang w:eastAsia="zh-CN"/>
        </w:rPr>
        <w:t>UG</w:t>
      </w:r>
      <w:r>
        <w:rPr>
          <w:lang w:eastAsia="zh-CN"/>
        </w:rPr>
        <w:t>、</w:t>
      </w:r>
      <w:r>
        <w:rPr>
          <w:lang w:eastAsia="zh-CN"/>
        </w:rPr>
        <w:t>UC</w:t>
      </w:r>
      <w:r>
        <w:rPr>
          <w:lang w:eastAsia="zh-CN"/>
        </w:rPr>
        <w:t>、</w:t>
      </w:r>
      <w:r>
        <w:rPr>
          <w:lang w:eastAsia="zh-CN"/>
        </w:rPr>
        <w:t>PT</w:t>
      </w:r>
      <w:r>
        <w:rPr>
          <w:lang w:eastAsia="zh-CN"/>
        </w:rPr>
        <w:t>、设计、测试、评审与配置管理基线材料</w:t>
      </w:r>
    </w:p>
    <w:p w14:paraId="6EC36138" w14:textId="77777777" w:rsidR="00C80BFD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8758286" w14:textId="77777777" w:rsidR="00C80BFD" w:rsidRDefault="00000000">
      <w:pPr>
        <w:pStyle w:val="ac"/>
        <w:rPr>
          <w:lang w:eastAsia="zh-CN"/>
        </w:rPr>
      </w:pPr>
      <w:r>
        <w:rPr>
          <w:lang w:eastAsia="zh-CN"/>
        </w:rPr>
        <w:lastRenderedPageBreak/>
        <w:t>校务问答机器人</w:t>
      </w:r>
      <w:r>
        <w:rPr>
          <w:lang w:eastAsia="zh-CN"/>
        </w:rPr>
        <w:t xml:space="preserve"> / </w:t>
      </w:r>
      <w:r>
        <w:rPr>
          <w:lang w:eastAsia="zh-CN"/>
        </w:rPr>
        <w:t>智慧校园助手</w:t>
      </w:r>
    </w:p>
    <w:p w14:paraId="2F1D3F26" w14:textId="77777777" w:rsidR="00C80BFD" w:rsidRDefault="00000000">
      <w:pPr>
        <w:pStyle w:val="1"/>
        <w:rPr>
          <w:lang w:eastAsia="zh-CN"/>
        </w:rPr>
      </w:pPr>
      <w:r>
        <w:rPr>
          <w:lang w:eastAsia="zh-CN"/>
        </w:rPr>
        <w:t>本版本定位</w:t>
      </w:r>
    </w:p>
    <w:p w14:paraId="100C60EF" w14:textId="77777777" w:rsidR="00C80BFD" w:rsidRDefault="00000000">
      <w:pPr>
        <w:rPr>
          <w:lang w:eastAsia="zh-CN"/>
        </w:rPr>
      </w:pPr>
      <w:r>
        <w:rPr>
          <w:lang w:eastAsia="zh-CN"/>
        </w:rPr>
        <w:t xml:space="preserve">JAD </w:t>
      </w:r>
      <w:r>
        <w:rPr>
          <w:lang w:eastAsia="zh-CN"/>
        </w:rPr>
        <w:t>项目周期统一解释为课程项目周期，需求获取集中发生在</w:t>
      </w:r>
      <w:r>
        <w:rPr>
          <w:lang w:eastAsia="zh-CN"/>
        </w:rPr>
        <w:t xml:space="preserve"> 2026-04-15 </w:t>
      </w:r>
      <w:r>
        <w:rPr>
          <w:lang w:eastAsia="zh-CN"/>
        </w:rPr>
        <w:t>至</w:t>
      </w:r>
      <w:r>
        <w:rPr>
          <w:lang w:eastAsia="zh-CN"/>
        </w:rPr>
        <w:t xml:space="preserve"> 2026-05-04</w:t>
      </w:r>
      <w:r>
        <w:rPr>
          <w:lang w:eastAsia="zh-CN"/>
        </w:rPr>
        <w:t>。</w:t>
      </w:r>
    </w:p>
    <w:p w14:paraId="45EF7948" w14:textId="77777777" w:rsidR="00C80BFD" w:rsidRDefault="00000000">
      <w:pPr>
        <w:pStyle w:val="1"/>
        <w:rPr>
          <w:lang w:eastAsia="zh-CN"/>
        </w:rPr>
      </w:pPr>
      <w:r>
        <w:rPr>
          <w:lang w:eastAsia="zh-CN"/>
        </w:rPr>
        <w:t>统一用户代表口径</w:t>
      </w:r>
    </w:p>
    <w:p w14:paraId="0F0C8B70" w14:textId="77777777" w:rsidR="00C80BFD" w:rsidRDefault="00000000">
      <w:pPr>
        <w:rPr>
          <w:lang w:eastAsia="zh-CN"/>
        </w:rPr>
      </w:pPr>
      <w:r>
        <w:rPr>
          <w:lang w:eastAsia="zh-CN"/>
        </w:rPr>
        <w:t>涉及人数的材料统一写为</w:t>
      </w:r>
      <w:r>
        <w:rPr>
          <w:lang w:eastAsia="zh-CN"/>
        </w:rPr>
        <w:t>“</w:t>
      </w:r>
      <w:r>
        <w:rPr>
          <w:lang w:eastAsia="zh-CN"/>
        </w:rPr>
        <w:t>核心代表</w:t>
      </w:r>
      <w:r>
        <w:rPr>
          <w:lang w:eastAsia="zh-CN"/>
        </w:rPr>
        <w:t>+</w:t>
      </w:r>
      <w:r>
        <w:rPr>
          <w:lang w:eastAsia="zh-CN"/>
        </w:rPr>
        <w:t>扩展代表</w:t>
      </w:r>
      <w:r>
        <w:rPr>
          <w:lang w:eastAsia="zh-CN"/>
        </w:rPr>
        <w:t>”</w:t>
      </w:r>
      <w:r>
        <w:rPr>
          <w:lang w:eastAsia="zh-CN"/>
        </w:rPr>
        <w:t>，避免</w:t>
      </w:r>
      <w:r>
        <w:rPr>
          <w:lang w:eastAsia="zh-CN"/>
        </w:rPr>
        <w:t xml:space="preserve"> 5 </w:t>
      </w:r>
      <w:r>
        <w:rPr>
          <w:lang w:eastAsia="zh-CN"/>
        </w:rPr>
        <w:t>位、</w:t>
      </w:r>
      <w:r>
        <w:rPr>
          <w:lang w:eastAsia="zh-CN"/>
        </w:rPr>
        <w:t xml:space="preserve">7 </w:t>
      </w:r>
      <w:r>
        <w:rPr>
          <w:lang w:eastAsia="zh-CN"/>
        </w:rPr>
        <w:t>位等固定数字冲突。</w:t>
      </w:r>
    </w:p>
    <w:p w14:paraId="6F4DF7B7" w14:textId="77777777" w:rsidR="00C80BFD" w:rsidRDefault="00000000">
      <w:pPr>
        <w:pStyle w:val="1"/>
        <w:rPr>
          <w:lang w:eastAsia="zh-CN"/>
        </w:rPr>
      </w:pPr>
      <w:r>
        <w:rPr>
          <w:lang w:eastAsia="zh-CN"/>
        </w:rPr>
        <w:t>需求追踪矩阵</w:t>
      </w:r>
    </w:p>
    <w:p w14:paraId="1D2511E2" w14:textId="77777777" w:rsidR="00C80BFD" w:rsidRDefault="00000000">
      <w:pPr>
        <w:rPr>
          <w:lang w:eastAsia="zh-CN"/>
        </w:rPr>
      </w:pPr>
      <w:r>
        <w:rPr>
          <w:lang w:eastAsia="zh-CN"/>
        </w:rPr>
        <w:t xml:space="preserve">REQ-002 </w:t>
      </w:r>
      <w:r>
        <w:rPr>
          <w:lang w:eastAsia="zh-CN"/>
        </w:rPr>
        <w:t>知识库维护</w:t>
      </w:r>
      <w:r>
        <w:rPr>
          <w:lang w:eastAsia="zh-CN"/>
        </w:rPr>
        <w:t xml:space="preserve"> -&gt; UC-08 </w:t>
      </w:r>
      <w:r>
        <w:rPr>
          <w:lang w:eastAsia="zh-CN"/>
        </w:rPr>
        <w:t>维护知识条目</w:t>
      </w:r>
      <w:r>
        <w:rPr>
          <w:lang w:eastAsia="zh-CN"/>
        </w:rPr>
        <w:t xml:space="preserve"> -&gt; PT-05 </w:t>
      </w:r>
      <w:r>
        <w:rPr>
          <w:lang w:eastAsia="zh-CN"/>
        </w:rPr>
        <w:t>管理后台原型</w:t>
      </w:r>
      <w:r>
        <w:rPr>
          <w:lang w:eastAsia="zh-CN"/>
        </w:rPr>
        <w:t xml:space="preserve"> -&gt; TCS-021/TCS-022</w:t>
      </w:r>
      <w:r>
        <w:rPr>
          <w:lang w:eastAsia="zh-CN"/>
        </w:rPr>
        <w:t>。</w:t>
      </w:r>
    </w:p>
    <w:p w14:paraId="322BBBE2" w14:textId="77777777" w:rsidR="00C80BFD" w:rsidRDefault="00000000">
      <w:pPr>
        <w:rPr>
          <w:lang w:eastAsia="zh-CN"/>
        </w:rPr>
      </w:pPr>
      <w:r>
        <w:rPr>
          <w:lang w:eastAsia="zh-CN"/>
        </w:rPr>
        <w:t xml:space="preserve">REQ-003 </w:t>
      </w:r>
      <w:r>
        <w:rPr>
          <w:lang w:eastAsia="zh-CN"/>
        </w:rPr>
        <w:t>反馈闭环</w:t>
      </w:r>
      <w:r>
        <w:rPr>
          <w:lang w:eastAsia="zh-CN"/>
        </w:rPr>
        <w:t xml:space="preserve"> -&gt; UC-05 </w:t>
      </w:r>
      <w:r>
        <w:rPr>
          <w:lang w:eastAsia="zh-CN"/>
        </w:rPr>
        <w:t>提交反馈</w:t>
      </w:r>
      <w:r>
        <w:rPr>
          <w:lang w:eastAsia="zh-CN"/>
        </w:rPr>
        <w:t xml:space="preserve"> -&gt; PT-03 </w:t>
      </w:r>
      <w:r>
        <w:rPr>
          <w:lang w:eastAsia="zh-CN"/>
        </w:rPr>
        <w:t>反馈组件</w:t>
      </w:r>
      <w:r>
        <w:rPr>
          <w:lang w:eastAsia="zh-CN"/>
        </w:rPr>
        <w:t xml:space="preserve"> -&gt; TCS-031/TCS-032</w:t>
      </w:r>
      <w:r>
        <w:rPr>
          <w:lang w:eastAsia="zh-CN"/>
        </w:rPr>
        <w:t>。</w:t>
      </w:r>
    </w:p>
    <w:p w14:paraId="3D9A283E" w14:textId="77777777" w:rsidR="00C80BFD" w:rsidRDefault="00C80BFD">
      <w:pPr>
        <w:spacing w:after="360"/>
        <w:jc w:val="center"/>
        <w:rPr>
          <w:lang w:eastAsia="zh-CN"/>
        </w:rPr>
      </w:pPr>
    </w:p>
    <w:sectPr w:rsidR="00C80B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170587">
    <w:abstractNumId w:val="8"/>
  </w:num>
  <w:num w:numId="2" w16cid:durableId="1352609321">
    <w:abstractNumId w:val="6"/>
  </w:num>
  <w:num w:numId="3" w16cid:durableId="1160579914">
    <w:abstractNumId w:val="5"/>
  </w:num>
  <w:num w:numId="4" w16cid:durableId="850527689">
    <w:abstractNumId w:val="4"/>
  </w:num>
  <w:num w:numId="5" w16cid:durableId="110319166">
    <w:abstractNumId w:val="7"/>
  </w:num>
  <w:num w:numId="6" w16cid:durableId="1847600037">
    <w:abstractNumId w:val="3"/>
  </w:num>
  <w:num w:numId="7" w16cid:durableId="137110350">
    <w:abstractNumId w:val="2"/>
  </w:num>
  <w:num w:numId="8" w16cid:durableId="1380713211">
    <w:abstractNumId w:val="1"/>
  </w:num>
  <w:num w:numId="9" w16cid:durableId="2127504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570A"/>
    <w:rsid w:val="00326F90"/>
    <w:rsid w:val="00AA1D8D"/>
    <w:rsid w:val="00AE14A5"/>
    <w:rsid w:val="00B47730"/>
    <w:rsid w:val="00C80BF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226D51"/>
  <w14:defaultImageDpi w14:val="300"/>
  <w15:docId w15:val="{7540DFA0-D315-4EF1-92B9-F92C3CFE0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子琰 虞</cp:lastModifiedBy>
  <cp:revision>2</cp:revision>
  <dcterms:created xsi:type="dcterms:W3CDTF">2013-12-23T23:15:00Z</dcterms:created>
  <dcterms:modified xsi:type="dcterms:W3CDTF">2026-06-21T06:07:00Z</dcterms:modified>
  <cp:category/>
</cp:coreProperties>
</file>