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软件安装手册(SIM)</w:t>
      </w:r>
      <w:r>
        <w:t xml:space="preserve"> V1.2</w:t>
      </w:r>
    </w:p>
    <w:bookmarkStart w:id="29" w:name="软件安装手册sim---校务问答机器人"/>
    <w:p>
      <w:pPr>
        <w:pStyle w:val="Heading1"/>
      </w:pPr>
      <w:r>
        <w:rPr>
          <w:rFonts w:hint="eastAsia"/>
        </w:rPr>
        <w:t xml:space="preserve">软件安装手册(SIM)</w:t>
      </w:r>
      <w:r>
        <w:t xml:space="preserve"> - </w:t>
      </w:r>
      <w:r>
        <w:rPr>
          <w:rFonts w:hint="eastAsia"/>
        </w:rPr>
        <w:t xml:space="preserve">校务问答机器人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软件安装手册(SIM)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SRA2026-SIM-V1.2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课程原型/需求工程交付；非生产上线文件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运维安全补充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t xml:space="preserve">SRA2026-REQ-PROTOTYPE-V1.2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编写/维护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课程评审教师、项目组成员、演示环境安装人员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原文件对应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不带版本号的正式文件在</w:t>
            </w:r>
            <w:r>
              <w:t xml:space="preserve"> V1.3 </w:t>
            </w:r>
            <w:r>
              <w:rPr>
                <w:rFonts w:hint="eastAsia"/>
              </w:rPr>
              <w:t xml:space="preserve">时与</w:t>
            </w:r>
            <w:r>
              <w:t xml:space="preserve"> V1.3 </w:t>
            </w:r>
            <w:r>
              <w:rPr>
                <w:rFonts w:hint="eastAsia"/>
              </w:rPr>
              <w:t xml:space="preserve">最终交付副本一致</w:t>
            </w:r>
          </w:p>
        </w:tc>
      </w:tr>
    </w:tbl>
    <w:bookmarkStart w:id="9" w:name="版本定位"/>
    <w:p>
      <w:pPr>
        <w:pStyle w:val="Heading2"/>
      </w:pPr>
      <w:r>
        <w:rPr>
          <w:rFonts w:hint="eastAsia"/>
        </w:rPr>
        <w:t xml:space="preserve">版本定位</w:t>
      </w:r>
    </w:p>
    <w:p>
      <w:pPr>
        <w:pStyle w:val="FirstParagraph"/>
      </w:pPr>
      <w:r>
        <w:rPr>
          <w:rFonts w:hint="eastAsia"/>
        </w:rPr>
        <w:t xml:space="preserve">补充运维、安全、备份、已知问题和受限能力说明。</w:t>
      </w:r>
    </w:p>
    <w:bookmarkEnd w:id="9"/>
    <w:bookmarkStart w:id="10" w:name="统一范围声明"/>
    <w:p>
      <w:pPr>
        <w:pStyle w:val="Heading2"/>
      </w:pPr>
      <w:r>
        <w:rPr>
          <w:rFonts w:hint="eastAsia"/>
        </w:rPr>
        <w:t xml:space="preserve">统一范围声明</w:t>
      </w:r>
    </w:p>
    <w:p>
      <w:pPr>
        <w:pStyle w:val="FirstParagraph"/>
      </w:pPr>
      <w:r>
        <w:rPr>
          <w:rFonts w:hint="eastAsia"/>
        </w:rPr>
        <w:t xml:space="preserve">本文档服务于《软件需求分析原理与实践》课程原型与需求工程交付。系统以本地演示环境、课堂评审环境或受控校内测试环境为边界，不声明已经生产上线，不承诺正式</w:t>
      </w:r>
      <w:r>
        <w:t xml:space="preserve"> SLA、7x24 </w:t>
      </w:r>
      <w:r>
        <w:rPr>
          <w:rFonts w:hint="eastAsia"/>
        </w:rPr>
        <w:t xml:space="preserve">服务、等保测评通过、真实教务系统对接或真实个人数据处理能力。</w:t>
      </w:r>
    </w:p>
    <w:p>
      <w:pPr>
        <w:pStyle w:val="BodyText"/>
      </w:pPr>
      <w:r>
        <w:rPr>
          <w:rFonts w:hint="eastAsia"/>
        </w:rPr>
        <w:t xml:space="preserve">文档中的域名、账号、外部系统、联系方式和数据均为演示或占位。若未来进入学校正式建设流程，需要重新完成立项审批、安全评估、数据授权、接口联调、运维接管和上线验收。</w:t>
      </w:r>
    </w:p>
    <w:bookmarkEnd w:id="10"/>
    <w:bookmarkStart w:id="11" w:name="版本演进记录"/>
    <w:p>
      <w:pPr>
        <w:pStyle w:val="Heading2"/>
      </w:pPr>
      <w:r>
        <w:rPr>
          <w:rFonts w:hint="eastAsia"/>
        </w:rPr>
        <w:t xml:space="preserve">版本演进记录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形成课程原型说明，明确本地演示范围和基础交付物。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在原型说明基础上补充学生、教师、辅导员、管理员等角色边界。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运维安全补充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补充运维、安全、备份、已知问题和受限能力说明。</w:t>
            </w:r>
          </w:p>
        </w:tc>
      </w:tr>
    </w:tbl>
    <w:bookmarkEnd w:id="11"/>
    <w:bookmarkStart w:id="12" w:name="Xadc22e3c91b4e76814645c9b0c6a35d7e5be0d3"/>
    <w:p>
      <w:pPr>
        <w:pStyle w:val="Heading2"/>
      </w:pPr>
      <w:r>
        <w:t xml:space="preserve">1. </w:t>
      </w:r>
      <w:r>
        <w:rPr>
          <w:rFonts w:hint="eastAsia"/>
        </w:rPr>
        <w:t xml:space="preserve">手册目的</w:t>
      </w:r>
    </w:p>
    <w:p>
      <w:pPr>
        <w:pStyle w:val="FirstParagraph"/>
      </w:pPr>
      <w:r>
        <w:rPr>
          <w:rFonts w:hint="eastAsia"/>
        </w:rPr>
        <w:t xml:space="preserve">本手册说明如何在课程演示环境安装和启动校务问答机器人原型。安装目标是完成需求验证、课堂展示和文档验收，不面向正式用户发布。</w:t>
      </w:r>
    </w:p>
    <w:bookmarkEnd w:id="12"/>
    <w:bookmarkStart w:id="13" w:name="X37c744a2a12a923183a1f6f2d57027262f831a9"/>
    <w:p>
      <w:pPr>
        <w:pStyle w:val="Heading2"/>
      </w:pPr>
      <w:r>
        <w:t xml:space="preserve">2. V1.0 </w:t>
      </w:r>
      <w:r>
        <w:rPr>
          <w:rFonts w:hint="eastAsia"/>
        </w:rPr>
        <w:t xml:space="preserve">安装范围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安装方式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Python </w:t>
            </w:r>
            <w:r>
              <w:rPr>
                <w:rFonts w:hint="eastAsia"/>
              </w:rPr>
              <w:t xml:space="preserve">环境启动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提供问答、登录样例、知识库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Node.js </w:t>
            </w:r>
            <w:r>
              <w:rPr>
                <w:rFonts w:hint="eastAsia"/>
              </w:rPr>
              <w:t xml:space="preserve">开发服务启动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提供聊天和查询界面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Node.js </w:t>
            </w:r>
            <w:r>
              <w:rPr>
                <w:rFonts w:hint="eastAsia"/>
              </w:rPr>
              <w:t xml:space="preserve">开发服务启动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提供知识库和统计样例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演示库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启动或初始化脚本生成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教务、OA、CAS、微信均为</w:t>
            </w:r>
            <w:r>
              <w:t xml:space="preserve"> Mock </w:t>
            </w:r>
            <w:r>
              <w:rPr>
                <w:rFonts w:hint="eastAsia"/>
              </w:rPr>
              <w:t xml:space="preserve">或占位</w:t>
            </w:r>
          </w:p>
        </w:tc>
      </w:tr>
    </w:tbl>
    <w:bookmarkEnd w:id="13"/>
    <w:bookmarkStart w:id="14" w:name="X70268de0419bc62f2dce48e6cd96bf066a3bf4f"/>
    <w:p>
      <w:pPr>
        <w:pStyle w:val="Heading2"/>
      </w:pPr>
      <w:r>
        <w:t xml:space="preserve">3.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10、macOS 12、Ubuntu 20.04</w:t>
            </w:r>
          </w:p>
        </w:tc>
        <w:tc>
          <w:tcPr/>
          <w:p>
            <w:pPr>
              <w:pStyle w:val="Compact"/>
            </w:pPr>
            <w:r>
              <w:t xml:space="preserve">Windows 11、macOS 14、Ubuntu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 LTS </w:t>
            </w:r>
            <w:r>
              <w:rPr>
                <w:rFonts w:hint="eastAsia"/>
              </w:rPr>
              <w:t xml:space="preserve">或</w:t>
            </w:r>
            <w:r>
              <w:t xml:space="preserve"> 20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Chrome/Edge/Firefox </w:t>
            </w:r>
            <w:r>
              <w:rPr>
                <w:rFonts w:hint="eastAsia"/>
              </w:rPr>
              <w:t xml:space="preserve">现代版本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或</w:t>
            </w:r>
            <w:r>
              <w:t xml:space="preserve"> Edge </w:t>
            </w:r>
            <w:r>
              <w:rPr>
                <w:rFonts w:hint="eastAsia"/>
              </w:rPr>
              <w:t xml:space="preserve">最新稳定版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2 GB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5 GB </w:t>
            </w:r>
            <w:r>
              <w:rPr>
                <w:rFonts w:hint="eastAsia"/>
              </w:rPr>
              <w:t xml:space="preserve">可用空间</w:t>
            </w:r>
          </w:p>
        </w:tc>
      </w:tr>
    </w:tbl>
    <w:bookmarkEnd w:id="14"/>
    <w:bookmarkStart w:id="19" w:name="X2aa861277c95be9dec5a609f1484b1d83d7e713"/>
    <w:p>
      <w:pPr>
        <w:pStyle w:val="Heading2"/>
      </w:pPr>
      <w:r>
        <w:t xml:space="preserve">4. V1.0 </w:t>
      </w:r>
      <w:r>
        <w:rPr>
          <w:rFonts w:hint="eastAsia"/>
        </w:rPr>
        <w:t xml:space="preserve">安装步骤</w:t>
      </w:r>
    </w:p>
    <w:bookmarkStart w:id="15" w:name="Xb4ebf7a73c5572cb5265b51c70cc4b65bf23819"/>
    <w:p>
      <w:pPr>
        <w:pStyle w:val="Heading3"/>
      </w:pPr>
      <w:r>
        <w:t xml:space="preserve">4.1 </w:t>
      </w:r>
      <w:r>
        <w:rPr>
          <w:rFonts w:hint="eastAsia"/>
        </w:rPr>
        <w:t xml:space="preserve">获取交付包</w:t>
      </w:r>
    </w:p>
    <w:p>
      <w:pPr>
        <w:pStyle w:val="FirstParagraph"/>
      </w:pPr>
      <w:r>
        <w:rPr>
          <w:rFonts w:hint="eastAsia"/>
        </w:rPr>
        <w:t xml:space="preserve">将课程交付包解压到本地工作目录，确认包含后端、用户前端、管理前端、数据库脚本和文档目录。不要把交付包部署到公开互联网服务器。</w:t>
      </w:r>
    </w:p>
    <w:bookmarkEnd w:id="15"/>
    <w:bookmarkStart w:id="16" w:name="X35dab70dcfa0d7277bc5e18d43ada3973fdc527"/>
    <w:p>
      <w:pPr>
        <w:pStyle w:val="Heading3"/>
      </w:pPr>
      <w:r>
        <w:t xml:space="preserve">4.2 </w:t>
      </w:r>
      <w:r>
        <w:rPr>
          <w:rFonts w:hint="eastAsia"/>
        </w:rPr>
        <w:t xml:space="preserve">启动后端</w:t>
      </w:r>
    </w:p>
    <w:p>
      <w:pPr>
        <w:pStyle w:val="SourceCode"/>
      </w:pPr>
      <w:r>
        <w:rPr>
          <w:rStyle w:val="VerbatimChar"/>
        </w:rPr>
        <w:t xml:space="preserve">cd src/backend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run.py</w:t>
      </w:r>
    </w:p>
    <w:p>
      <w:pPr>
        <w:pStyle w:val="FirstParagraph"/>
      </w:pPr>
      <w:r>
        <w:rPr>
          <w:rFonts w:hint="eastAsia"/>
        </w:rPr>
        <w:t xml:space="preserve">启动后访问</w:t>
      </w:r>
      <w:r>
        <w:t xml:space="preserve"> </w:t>
      </w:r>
      <w:r>
        <w:rPr>
          <w:rStyle w:val="VerbatimChar"/>
        </w:rPr>
        <w:t xml:space="preserve">http://127.0.0.1:8000/api/v1/health</w:t>
      </w:r>
      <w:r>
        <w:rPr>
          <w:rFonts w:hint="eastAsia"/>
        </w:rPr>
        <w:t xml:space="preserve">，返回健康状态即为成功。</w:t>
      </w:r>
    </w:p>
    <w:bookmarkEnd w:id="16"/>
    <w:bookmarkStart w:id="17" w:name="X05d4414bf096bb82bdede33bf99bcf95fc1ff5a"/>
    <w:p>
      <w:pPr>
        <w:pStyle w:val="Heading3"/>
      </w:pPr>
      <w:r>
        <w:t xml:space="preserve">4.3 </w:t>
      </w:r>
      <w:r>
        <w:rPr>
          <w:rFonts w:hint="eastAsia"/>
        </w:rPr>
        <w:t xml:space="preserve">启动用户前端</w:t>
      </w:r>
    </w:p>
    <w:p>
      <w:pPr>
        <w:pStyle w:val="SourceCode"/>
      </w:pPr>
      <w:r>
        <w:rPr>
          <w:rStyle w:val="VerbatimChar"/>
        </w:rPr>
        <w:t xml:space="preserve">cd src/frontend-user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rPr>
          <w:rFonts w:hint="eastAsia"/>
        </w:rPr>
        <w:t xml:space="preserve">默认访问地址为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。</w:t>
      </w:r>
    </w:p>
    <w:bookmarkEnd w:id="17"/>
    <w:bookmarkStart w:id="18" w:name="X8f1ef4c800d02a07a4f47f3a3e6ff74848ad119"/>
    <w:p>
      <w:pPr>
        <w:pStyle w:val="Heading3"/>
      </w:pPr>
      <w:r>
        <w:t xml:space="preserve">4.4 </w:t>
      </w:r>
      <w:r>
        <w:rPr>
          <w:rFonts w:hint="eastAsia"/>
        </w:rPr>
        <w:t xml:space="preserve">启动管理前端</w:t>
      </w:r>
    </w:p>
    <w:p>
      <w:pPr>
        <w:pStyle w:val="SourceCode"/>
      </w:pPr>
      <w:r>
        <w:rPr>
          <w:rStyle w:val="VerbatimChar"/>
        </w:rPr>
        <w:t xml:space="preserve">cd src/frontend-admin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rPr>
          <w:rFonts w:hint="eastAsia"/>
        </w:rPr>
        <w:t xml:space="preserve">默认访问地址为</w:t>
      </w:r>
      <w:r>
        <w:t xml:space="preserve"> </w:t>
      </w:r>
      <w:r>
        <w:rPr>
          <w:rStyle w:val="VerbatimChar"/>
        </w:rPr>
        <w:t xml:space="preserve">http://localhost:5174</w:t>
      </w:r>
      <w:r>
        <w:t xml:space="preserve"> </w:t>
      </w:r>
      <w:r>
        <w:rPr>
          <w:rFonts w:hint="eastAsia"/>
        </w:rPr>
        <w:t xml:space="preserve">或项目实际输出地址。</w:t>
      </w:r>
    </w:p>
    <w:bookmarkEnd w:id="18"/>
    <w:bookmarkEnd w:id="19"/>
    <w:bookmarkStart w:id="20" w:name="X86c535f7eba16c8936ff2ef3549389509db0242"/>
    <w:p>
      <w:pPr>
        <w:pStyle w:val="Heading2"/>
      </w:pPr>
      <w:r>
        <w:t xml:space="preserve">5. V1.0 </w:t>
      </w:r>
      <w:r>
        <w:rPr>
          <w:rFonts w:hint="eastAsia"/>
        </w:rPr>
        <w:t xml:space="preserve">演示账号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查询学生样例数据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查询教师样例数据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查询学生事务样例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进入管理后台</w:t>
            </w:r>
          </w:p>
        </w:tc>
      </w:tr>
    </w:tbl>
    <w:bookmarkEnd w:id="20"/>
    <w:bookmarkStart w:id="21" w:name="用户角色与访问边界"/>
    <w:p>
      <w:pPr>
        <w:pStyle w:val="Heading2"/>
      </w:pPr>
      <w:r>
        <w:rPr>
          <w:rFonts w:hint="eastAsia"/>
        </w:rPr>
        <w:t xml:space="preserve">用户角色与访问边界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交付状态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登录、课程查询、考试查询、成绩样例查询、办事流程查询、反馈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使用模拟账号和种子数据，不读取真实教务数据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登录、课程/监考样例查询、知识条目建议、反馈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教师端功能以查询与演示为主，不包含真实排课审批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学生事务政策查询、学业预警样例、未命中问题跟进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学生名单和预警为脱敏样例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知识库维护、未匹配问题处理、统计看板、账号种子数据管理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管理后台仅用于课程演示，不作为正式运维后台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延后/受限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可查看公开说明和授权流程样例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不提供真实家长绑定、真实成绩查询或缴费查询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可查询公开校园介绍、公开办事说明和招生类样例知识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不保存个人对话历史，不访问任何个人数据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角色权限以课程原型演示为准。安装完成后应优先使用上述四类核心演示账号验收。</w:t>
      </w:r>
    </w:p>
    <w:bookmarkEnd w:id="21"/>
    <w:bookmarkStart w:id="22" w:name="Xfb9a65afc5f8cab8f7d5b5285768efe61c713fd"/>
    <w:p>
      <w:pPr>
        <w:pStyle w:val="Heading2"/>
      </w:pPr>
      <w:r>
        <w:t xml:space="preserve">6. V1.1 </w:t>
      </w:r>
      <w:r>
        <w:rPr>
          <w:rFonts w:hint="eastAsia"/>
        </w:rPr>
        <w:t xml:space="preserve">角色数据初始化</w:t>
      </w:r>
    </w:p>
    <w:p>
      <w:pPr>
        <w:pStyle w:val="FirstParagraph"/>
      </w:pPr>
      <w:r>
        <w:t xml:space="preserve">V1.1 </w:t>
      </w:r>
      <w:r>
        <w:rPr>
          <w:rFonts w:hint="eastAsia"/>
        </w:rPr>
        <w:t xml:space="preserve">增加角色维度检查。初始化完成后，应确认演示库中存在学生、教师、辅导员和管理员账号，并确认家长、访客没有被误配置为可访问个人数据的正式账号。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学生账号登录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可进入用户端并查询模拟课表、考试、成绩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教师账号登录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可查询教师相关样例问答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辅导员账号登录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可查询学生事务政策和预警样例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可进入管理后台并维护知识条目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</w:t>
            </w:r>
            <w:r>
              <w:t xml:space="preserve"> V1.3 </w:t>
            </w:r>
            <w:r>
              <w:rPr>
                <w:rFonts w:hint="eastAsia"/>
              </w:rPr>
              <w:t xml:space="preserve">默认验收账号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仅允许公开知识样例，不允许个人数据查询</w:t>
            </w:r>
          </w:p>
        </w:tc>
      </w:tr>
    </w:tbl>
    <w:bookmarkEnd w:id="22"/>
    <w:bookmarkStart w:id="26" w:name="运维安全与已知问题"/>
    <w:p>
      <w:pPr>
        <w:pStyle w:val="Heading2"/>
      </w:pPr>
      <w:r>
        <w:rPr>
          <w:rFonts w:hint="eastAsia"/>
        </w:rPr>
        <w:t xml:space="preserve">运维、安全与已知问题</w:t>
      </w:r>
    </w:p>
    <w:bookmarkStart w:id="23" w:name="运维边界"/>
    <w:p>
      <w:pPr>
        <w:pStyle w:val="Heading3"/>
      </w:pPr>
      <w:r>
        <w:rPr>
          <w:rFonts w:hint="eastAsia"/>
        </w:rPr>
        <w:t xml:space="preserve">运维边界</w:t>
      </w:r>
    </w:p>
    <w:p>
      <w:pPr>
        <w:pStyle w:val="FirstParagraph"/>
      </w:pPr>
      <w:r>
        <w:rPr>
          <w:rFonts w:hint="eastAsia"/>
        </w:rPr>
        <w:t xml:space="preserve">本交付支持本地或课堂评审环境运行，推荐一台开发机同时运行后端、用户前端和管理前端。数据库默认使用演示</w:t>
      </w:r>
      <w:r>
        <w:t xml:space="preserve"> SQLite </w:t>
      </w:r>
      <w:r>
        <w:rPr>
          <w:rFonts w:hint="eastAsia"/>
        </w:rPr>
        <w:t xml:space="preserve">文件；如采用</w:t>
      </w:r>
      <w:r>
        <w:t xml:space="preserve"> </w:t>
      </w:r>
      <w:r>
        <w:rPr>
          <w:rFonts w:hint="eastAsia"/>
        </w:rPr>
        <w:t xml:space="preserve">MySQL，仅作为兼容性验证，不代表正式生产部署。</w:t>
      </w:r>
    </w:p>
    <w:bookmarkEnd w:id="23"/>
    <w:bookmarkStart w:id="24" w:name="安全要求"/>
    <w:p>
      <w:pPr>
        <w:pStyle w:val="Heading3"/>
      </w:pPr>
      <w:r>
        <w:rPr>
          <w:rFonts w:hint="eastAsia"/>
        </w:rPr>
        <w:t xml:space="preserve">安全要求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使用固定演示账号，评审后应删除或重置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密钥配置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密钥、数据库密码等不得写入公开仓库，演示环境使用</w:t>
            </w:r>
            <w:r>
              <w:t xml:space="preserve"> .env </w:t>
            </w:r>
            <w:r>
              <w:rPr>
                <w:rFonts w:hint="eastAsia"/>
              </w:rPr>
              <w:t xml:space="preserve">或本地配置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禁止导入真实身份证号、真实成绩、真实联系方式等敏感数据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日志仅保留演示排错信息，避免记录密码、token</w:t>
            </w:r>
            <w:r>
              <w:t xml:space="preserve"> </w:t>
            </w:r>
            <w:r>
              <w:rPr>
                <w:rFonts w:hint="eastAsia"/>
              </w:rPr>
              <w:t xml:space="preserve">和个人敏感字段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管理后台仅限管理员演示账号使用，不向访客或家长开放</w:t>
            </w:r>
          </w:p>
        </w:tc>
      </w:tr>
    </w:tbl>
    <w:bookmarkEnd w:id="24"/>
    <w:bookmarkStart w:id="25" w:name="已知问题"/>
    <w:p>
      <w:pPr>
        <w:pStyle w:val="Heading3"/>
      </w:pPr>
      <w:r>
        <w:rPr>
          <w:rFonts w:hint="eastAsia"/>
        </w:rPr>
        <w:t xml:space="preserve">已知问题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意图识别以规则和关键词为主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对复杂问法和多轮省略理解有限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在用户手册中提示建议问法，保留反馈入口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查询数据为种子数据和模拟数据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不能代表真实教务、OA</w:t>
            </w:r>
            <w:r>
              <w:t xml:space="preserve"> </w:t>
            </w:r>
            <w:r>
              <w:rPr>
                <w:rFonts w:hint="eastAsia"/>
              </w:rPr>
              <w:t xml:space="preserve">或招生系统结果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在所有正式文档中声明演示数据范围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家长和访客能力未接入真实认证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无法完成真实家长授权或访客个性化服务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标记为延后/受限，不纳入</w:t>
            </w:r>
            <w:r>
              <w:t xml:space="preserve"> V1.3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当前未配置生产级监控告警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无法满足正式运维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仅提供课堂演示级健康检查和日志排查流程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文档中的外部域名为占位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无法直接作为正式入口访问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安装和部署文档统一改为本地地址或占位说明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软件安装手册</w:t>
      </w:r>
      <w:r>
        <w:t xml:space="preserve"> </w:t>
      </w:r>
      <w:r>
        <w:rPr>
          <w:rFonts w:hint="eastAsia"/>
        </w:rPr>
        <w:t xml:space="preserve">已按上述边界描述，不包含生产上线承诺。</w:t>
      </w:r>
    </w:p>
    <w:bookmarkEnd w:id="25"/>
    <w:bookmarkEnd w:id="26"/>
    <w:bookmarkStart w:id="27" w:name="Xa6507217cb0939d7511e6f5ed7fd8f55e62a287"/>
    <w:p>
      <w:pPr>
        <w:pStyle w:val="Heading2"/>
      </w:pPr>
      <w:r>
        <w:t xml:space="preserve">7. V1.2 </w:t>
      </w:r>
      <w:r>
        <w:rPr>
          <w:rFonts w:hint="eastAsia"/>
        </w:rPr>
        <w:t xml:space="preserve">安装后安全检查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确认服务仅绑定本机或受控网段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不暴露到公网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或本地配置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无真实密码提交到仓库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抽查数据库内容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不含真实个人敏感数据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使用非管理员账号访问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应拒绝进入管理功能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查看后端日志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不输出密码、token、身份证号等字段</w:t>
            </w:r>
          </w:p>
        </w:tc>
      </w:tr>
    </w:tbl>
    <w:bookmarkEnd w:id="27"/>
    <w:bookmarkStart w:id="28" w:name="X06252639a957159e98961b19ae8b0309e97825f"/>
    <w:p>
      <w:pPr>
        <w:pStyle w:val="Heading2"/>
      </w:pPr>
      <w:r>
        <w:t xml:space="preserve">8. V1.2 </w:t>
      </w:r>
      <w:r>
        <w:rPr>
          <w:rFonts w:hint="eastAsia"/>
        </w:rPr>
        <w:t xml:space="preserve">常见安装问题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版本或网络源问题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Python </w:t>
            </w:r>
            <w:r>
              <w:rPr>
                <w:rFonts w:hint="eastAsia"/>
              </w:rPr>
              <w:t xml:space="preserve">3.9/3.10，使用课程指定镜像源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Node.js </w:t>
            </w:r>
            <w:r>
              <w:rPr>
                <w:rFonts w:hint="eastAsia"/>
              </w:rPr>
              <w:t xml:space="preserve">版本过低或缓存异常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</w:t>
            </w:r>
            <w:r>
              <w:t xml:space="preserve"> </w:t>
            </w:r>
            <w:r>
              <w:rPr>
                <w:rFonts w:hint="eastAsia"/>
              </w:rPr>
              <w:t xml:space="preserve">Node.js，清理</w:t>
            </w:r>
            <w:r>
              <w:t xml:space="preserve"> npm </w:t>
            </w:r>
            <w:r>
              <w:rPr>
                <w:rFonts w:hint="eastAsia"/>
              </w:rPr>
              <w:t xml:space="preserve">缓存后重试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端口被占用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本机已有服务运行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修改端口或停止占用进程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种子数据未初始化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重新执行初始化脚本或重建演示库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页面请求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API </w:t>
            </w:r>
            <w:r>
              <w:rPr>
                <w:rFonts w:hint="eastAsia"/>
              </w:rPr>
              <w:t xml:space="preserve">地址配置错误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中后端地址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软件安装手册(SIM) V1.2</dc:title>
  <dc:creator/>
  <cp:keywords/>
  <dcterms:created xsi:type="dcterms:W3CDTF">2026-06-19T15:00:33Z</dcterms:created>
  <dcterms:modified xsi:type="dcterms:W3CDTF">2026-06-19T15:00:33Z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