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t>文档编号：SRA2026-PC-V1.0</w:t>
      </w:r>
    </w:p>
    <w:p>
      <w:r>
        <w:t>版本号：1.0</w:t>
      </w:r>
    </w:p>
    <w:p>
      <w:r>
        <w:t>发行状态：初稿</w:t>
      </w:r>
    </w:p>
    <w:p>
      <w:r>
        <w:t>日期：2026年3月15日</w:t>
      </w:r>
    </w:p>
    <w:p>
      <w:r>
        <w:t>项目简称：智慧校园助手</w:t>
      </w:r>
    </w:p>
    <w:p>
      <w:r>
        <w:t>项目代号：SRA2026</w:t>
      </w:r>
    </w:p>
    <w:p w14:paraId="79137F68">
      <w:pPr>
        <w:pStyle w:val="31"/>
      </w:pPr>
      <w:r>
        <w:t>校务问答机器人项目章程（Project Charter）</w:t>
      </w:r>
    </w:p>
    <w:p w14:paraId="34317155">
      <w:pPr>
        <w:p>
          <w:r>
            <w:t>文档编号：SRA2026-PC-V1.0</w:t>
          </w:r>
        </w:p>
        <w:p>
          <w:r>
            <w:t>版本号：1.0</w:t>
          </w:r>
        </w:p>
        <w:p>
          <w:r>
            <w:t>发行状态：初稿</w:t>
          </w:r>
        </w:p>
        <w:p>
          <w:r>
            <w:t>日期：2026年3月15日</w:t>
          </w:r>
        </w:p>
        <w:pStyle w:val="3"/>
      </w:pPr>
      <w:r>
        <w:t>一、项目基本信息</w:t>
      </w:r>
    </w:p>
    <w:p w14:paraId="395E66D1">
      <w:r>
        <w:t>项目名称：校务问答机器人系统</w:t>
      </w:r>
    </w:p>
    <w:p w14:paraId="2A447BC7">
      <w:r>
        <w:t>项目类型：校园信息化服务系统</w:t>
      </w:r>
    </w:p>
    <w:p w14:paraId="777D662B">
      <w:r>
        <w:t>项目性质：软件需求分析课程小组项目</w:t>
      </w:r>
    </w:p>
    <w:p w14:paraId="55CA0181">
      <w:r>
        <w:t>项目周期：4 周（需求分析阶段）</w:t>
      </w:r>
    </w:p>
    <w:p w14:paraId="59C08DB0"/>
    <w:p w14:paraId="40D7994B">
      <w:r>
        <w:t>项目目标：</w:t>
      </w:r>
    </w:p>
    <w:p w14:paraId="139505F2">
      <w:r>
        <w:t>设计并分析一套基于大语言模型（LLM）的校务问答机器人系统，通过智能问答与互动功能，为全校师生提供便捷、准确的校务信息查询服务，同时减轻学校相关职能部门（如教务处、信息中心、学工部等）的人工咨询压力。</w:t>
      </w:r>
    </w:p>
    <w:p w14:paraId="1A0034A4">
      <w:pPr>
        <w:pStyle w:val="3"/>
      </w:pPr>
      <w:r>
        <w:t>二、项目背景与建设意义</w:t>
      </w:r>
    </w:p>
    <w:p w14:paraId="342173A3">
      <w:r>
        <w:t>随着校园信息化程度的不断提高，师生在日常学习与生活中需要频繁查询各种校务信息，例如教学安排、学籍管理、校园生活服务等。当前多数咨询仍依赖人工服务渠道，效率较低，且容易造成重复咨询与资源浪费。</w:t>
      </w:r>
    </w:p>
    <w:p w14:paraId="0327E47B"/>
    <w:p w14:paraId="601447E9">
      <w:r>
        <w:t>因此，本项目提出构建校务问答机器人系统，利用大语言模型技术结合校园知识库，为师生提供智能化校务信息服务，实现：</w:t>
      </w:r>
    </w:p>
    <w:p w14:paraId="72939562">
      <w:r>
        <w:t>1. 提高校务信息获取效率</w:t>
      </w:r>
    </w:p>
    <w:p w14:paraId="40F06EF8">
      <w:r>
        <w:t>2. 降低职能部门人工咨询压力</w:t>
      </w:r>
    </w:p>
    <w:p w14:paraId="6376C606">
      <w:r>
        <w:t>3. 提升校园信息化服务水平</w:t>
      </w:r>
    </w:p>
    <w:p w14:paraId="20C1F54F">
      <w:r>
        <w:t>4. 探索 LLM 技术在校园场景中的应用</w:t>
      </w:r>
    </w:p>
    <w:p w14:paraId="23AE94D5">
      <w:pPr>
        <w:pStyle w:val="3"/>
      </w:pPr>
      <w:r>
        <w:t>三、项目范围（Scope）</w:t>
      </w:r>
    </w:p>
    <w:p w14:paraId="2CA2E992">
      <w:r>
        <w:t>项目范围包含：</w:t>
      </w:r>
    </w:p>
    <w:p w14:paraId="44E02533">
      <w:r>
        <w:t>1. 校务问答机器人需求分析</w:t>
      </w:r>
    </w:p>
    <w:p w14:paraId="687A8A7F">
      <w:r>
        <w:t>2. 校园用户需求调研</w:t>
      </w:r>
    </w:p>
    <w:p w14:paraId="741C96FC">
      <w:r>
        <w:t>3. 校务知识库整理与分类</w:t>
      </w:r>
    </w:p>
    <w:p w14:paraId="5F3B721E">
      <w:r>
        <w:t>4. 系统功能需求与非功能需求定义</w:t>
      </w:r>
    </w:p>
    <w:p w14:paraId="3A611D3A">
      <w:r>
        <w:t>5. 系统原型设计</w:t>
      </w:r>
    </w:p>
    <w:p w14:paraId="2D07BE26">
      <w:r>
        <w:t>6. 技术方案与开发计划制定</w:t>
      </w:r>
    </w:p>
    <w:p w14:paraId="3770160B"/>
    <w:p w14:paraId="5C8411EA">
      <w:r>
        <w:t>项目范围不包含：</w:t>
      </w:r>
    </w:p>
    <w:p w14:paraId="0ADAF9C4">
      <w:r>
        <w:t>1. 完整系统开发与上线部署</w:t>
      </w:r>
    </w:p>
    <w:p w14:paraId="61604D56">
      <w:r>
        <w:t>2. 实际校园数据系统对接</w:t>
      </w:r>
    </w:p>
    <w:p w14:paraId="51EAE6DB">
      <w:r>
        <w:t>3. 长期系统运维与运营</w:t>
      </w:r>
    </w:p>
    <w:p w14:paraId="7E206E29">
      <w:pPr>
        <w:pStyle w:val="3"/>
      </w:pPr>
      <w:r>
        <w:t>四、利益相关者（Stakeholders）</w:t>
      </w:r>
    </w:p>
    <w:p w14:paraId="39E78584">
      <w:r>
        <w:t>校园师生：系统主要使用者</w:t>
      </w:r>
    </w:p>
    <w:p w14:paraId="7738EC5A">
      <w:r>
        <w:t>教务处：提供教学管理相关信息</w:t>
      </w:r>
    </w:p>
    <w:p w14:paraId="7B13287B">
      <w:r>
        <w:t>学工部：提供学生事务相关信息</w:t>
      </w:r>
    </w:p>
    <w:p w14:paraId="3475CFDD">
      <w:r>
        <w:t>信息中心：提供系统部署与数据安全规范</w:t>
      </w:r>
    </w:p>
    <w:p w14:paraId="437871A3">
      <w:r>
        <w:t>项目小组成员：需求分析、设计与技术研究</w:t>
      </w:r>
    </w:p>
    <w:p w14:paraId="2DC36F8E">
      <w:r>
        <w:t>任课教师：项目指导与阶段评审</w:t>
      </w:r>
    </w:p>
    <w:p w14:paraId="1D79A195">
      <w:pPr>
        <w:pStyle w:val="3"/>
      </w:pPr>
      <w:r>
        <w:t>五、核心需求概述</w:t>
      </w:r>
    </w:p>
    <w:p w14:paraId="7172E77E">
      <w:r>
        <w:t>1. 业务需求</w:t>
      </w:r>
    </w:p>
    <w:p w14:paraId="7830B8E7">
      <w:r>
        <w:t>为校园信息化部门提供一个高效的校务信息服务渠道，通过智能问答系统自动回答常见问题，从而降低人工咨询压力，提高校园服务效率。</w:t>
      </w:r>
    </w:p>
    <w:p w14:paraId="703E04FF"/>
    <w:p w14:paraId="6F2108B3">
      <w:r>
        <w:t>2. 用户需求</w:t>
      </w:r>
    </w:p>
    <w:p w14:paraId="0D661FF0">
      <w:r>
        <w:t>系统应满足全体师生的校务信息查询需求，包括：</w:t>
      </w:r>
    </w:p>
    <w:p w14:paraId="1664B6C8">
      <w:r>
        <w:t>- 快速获取校园学习与生活相关信息</w:t>
      </w:r>
    </w:p>
    <w:p w14:paraId="0648BC0A">
      <w:r>
        <w:t>- 支持自然语言问答交互</w:t>
      </w:r>
    </w:p>
    <w:p w14:paraId="2671B9BC">
      <w:r>
        <w:t>- 提供互动与反馈机制</w:t>
      </w:r>
    </w:p>
    <w:p w14:paraId="1F0CF189">
      <w:r>
        <w:t>- 支持历史记录查询与信息讨论</w:t>
      </w:r>
    </w:p>
    <w:p w14:paraId="31BFF6E1"/>
    <w:p w14:paraId="408F8BC1">
      <w:r>
        <w:t>3. 功能需求</w:t>
      </w:r>
    </w:p>
    <w:p w14:paraId="0E5715EC">
      <w:r>
        <w:t>（1）校务问答功能：基于大语言模型实现自然语言问答，支持多轮对话，并结合校务知识库提供准确回答。</w:t>
      </w:r>
    </w:p>
    <w:p w14:paraId="640B271C">
      <w:r>
        <w:t>（2）用户互动功能：点赞、吐槽反馈、热搜问题排序、评价反馈、交流讨论、聊天记录查询。</w:t>
      </w:r>
    </w:p>
    <w:p w14:paraId="6E2EC042">
      <w:r>
        <w:t>（3）管理员管理功能：内容审核、数据统计分析、用户权限管理、系统运营管理。</w:t>
      </w:r>
    </w:p>
    <w:p w14:paraId="021EF18D"/>
    <w:p w14:paraId="40B09DB9">
      <w:r>
        <w:t>4. 非功能需求</w:t>
      </w:r>
    </w:p>
    <w:p w14:paraId="6EEF4582">
      <w:r>
        <w:t>性能：系统响应时间 ≤ 3 秒</w:t>
      </w:r>
    </w:p>
    <w:p w14:paraId="06BE8B9D">
      <w:r>
        <w:t>并发能力：支持多用户同时访问</w:t>
      </w:r>
    </w:p>
    <w:p w14:paraId="46B9EF71">
      <w:r>
        <w:t>可用性：7×24 小时服务</w:t>
      </w:r>
    </w:p>
    <w:p w14:paraId="25005B78">
      <w:r>
        <w:t>系统可用率：≥ 99.5%</w:t>
      </w:r>
    </w:p>
    <w:p w14:paraId="41B7E153">
      <w:r>
        <w:t>安全性：用户数据加密、访问权限控制</w:t>
      </w:r>
    </w:p>
    <w:p w14:paraId="324C4FF9">
      <w:r>
        <w:t>可维护性：模块化设计，便于系统升级与维护</w:t>
      </w:r>
    </w:p>
    <w:p w14:paraId="46EF1EF0">
      <w:pPr>
        <w:pStyle w:val="3"/>
      </w:pPr>
      <w:r>
        <w:t>六、技术方案概述</w:t>
      </w:r>
    </w:p>
    <w:p w14:paraId="252A7105">
      <w:r>
        <w:t>本项目计划采用“大语言模型（LLM）+ 校务知识库”的技术方案构建智能问答系统。</w:t>
      </w:r>
    </w:p>
    <w:p w14:paraId="1C1D1DCF"/>
    <w:p w14:paraId="1B20F039">
      <w:r>
        <w:t>主要技术思路：</w:t>
      </w:r>
    </w:p>
    <w:p w14:paraId="10ABEFE7">
      <w:r>
        <w:t>1. 构建校务知识库</w:t>
      </w:r>
    </w:p>
    <w:p w14:paraId="4351C7F5">
      <w:r>
        <w:t>2. 接入大语言模型进行问答生成</w:t>
      </w:r>
    </w:p>
    <w:p w14:paraId="78E97C26">
      <w:r>
        <w:t>3. 实现多轮对话能力</w:t>
      </w:r>
    </w:p>
    <w:p w14:paraId="6234186F">
      <w:r>
        <w:t>4. 设置敏感词过滤与内容审核机制</w:t>
      </w:r>
    </w:p>
    <w:p w14:paraId="4064D43D">
      <w:r>
        <w:t>5. 提供用户互动与反馈功能</w:t>
      </w:r>
    </w:p>
    <w:p w14:paraId="1D26ABA9"/>
    <w:p w14:paraId="727232C5">
      <w:r>
        <w:t>技术方案需要重点考虑知识库接入方式、对话管理机制、数据安全与隐私保护以及系统部署成本。</w:t>
      </w:r>
    </w:p>
    <w:p w14:paraId="141826EB">
      <w:pPr>
        <w:pStyle w:val="3"/>
      </w:pPr>
      <w:r>
        <w:t>七、项目实施计划</w:t>
      </w:r>
    </w:p>
    <w:p w14:paraId="1CAE2223">
      <w:r>
        <w:t>需求分析阶段预计 4 周完成。</w:t>
      </w:r>
    </w:p>
    <w:p w14:paraId="2711E711"/>
    <w:p w14:paraId="0BC6AA89">
      <w:r>
        <w:t>第1周：需求调研与分析（用户访谈、需求整理、编写需求说明）</w:t>
      </w:r>
    </w:p>
    <w:p w14:paraId="2227B89E">
      <w:pPr>
        <w:rPr>
          <w:rFonts w:hint="default" w:eastAsia="宋体"/>
          <w:lang w:val="en-US" w:eastAsia="zh-CN"/>
        </w:rPr>
      </w:pPr>
      <w:r>
        <w:t>交付物：需求规格说明书</w:t>
      </w:r>
      <w:r>
        <w:rPr>
          <w:rFonts w:hint="eastAsia" w:eastAsia="宋体"/>
          <w:lang w:eastAsia="zh-CN"/>
        </w:rPr>
        <w:t>、</w:t>
      </w:r>
      <w:r>
        <w:rPr>
          <w:rFonts w:hint="eastAsia" w:eastAsia="宋体"/>
          <w:lang w:val="en-US" w:eastAsia="zh-CN"/>
        </w:rPr>
        <w:t>项目章程、可行性分析报告</w:t>
      </w:r>
      <w:bookmarkStart w:id="0" w:name="_GoBack"/>
      <w:bookmarkEnd w:id="0"/>
    </w:p>
    <w:p w14:paraId="1AB70413"/>
    <w:p w14:paraId="0F6E2C31">
      <w:r>
        <w:t>第2周：原型设计（系统界面草图设计、概念方案制定）</w:t>
      </w:r>
    </w:p>
    <w:p w14:paraId="0D7CCC76">
      <w:r>
        <w:t>交付物：原型设计稿、概念设计文档</w:t>
      </w:r>
    </w:p>
    <w:p w14:paraId="499402D8"/>
    <w:p w14:paraId="6395A79C">
      <w:r>
        <w:t>第3周：技术方案制定（LLM技术调研、系统架构设计、数据库设计）</w:t>
      </w:r>
    </w:p>
    <w:p w14:paraId="37066555">
      <w:r>
        <w:t>交付物：技术方案书、数据库设计文档</w:t>
      </w:r>
    </w:p>
    <w:p w14:paraId="5DC33ED3"/>
    <w:p w14:paraId="2D461F29">
      <w:r>
        <w:t>第4周：需求确认与汇报（原型反馈优化、选题确认、准备汇报）</w:t>
      </w:r>
    </w:p>
    <w:p w14:paraId="34116B31">
      <w:r>
        <w:t>交付物：最终需求确认报告、汇报PPT</w:t>
      </w:r>
    </w:p>
    <w:p w14:paraId="50081147">
      <w:pPr>
        <w:pStyle w:val="3"/>
      </w:pPr>
      <w:r>
        <w:t>八、项目组织与分工</w:t>
      </w:r>
    </w:p>
    <w:p w14:paraId="57006519">
      <w:r>
        <w:t>项目组长：项目协调与进度管理</w:t>
      </w:r>
    </w:p>
    <w:p w14:paraId="7F49E229">
      <w:r>
        <w:t>需求组：用户调研、需求分析、文档编写</w:t>
      </w:r>
    </w:p>
    <w:p w14:paraId="2A760071">
      <w:r>
        <w:t>设计组：原型设计与用户体验设计</w:t>
      </w:r>
    </w:p>
    <w:p w14:paraId="6DB8886F">
      <w:r>
        <w:t>技术组：技术调研与系统架构设计</w:t>
      </w:r>
    </w:p>
    <w:p w14:paraId="46855E4E"/>
    <w:p w14:paraId="55D41D1D">
      <w:r>
        <w:t>项目小组每周召开一次进度会议，对项目进展进行同步与调整。</w:t>
      </w:r>
    </w:p>
    <w:p w14:paraId="0036DDEA">
      <w:pPr>
        <w:pStyle w:val="3"/>
      </w:pPr>
      <w:r>
        <w:t>九、风险与控制措施</w:t>
      </w:r>
    </w:p>
    <w:p w14:paraId="69C425A6">
      <w:r>
        <w:t>需求变更风险：采用 MoSCoW 方法进行需求优先级管理</w:t>
      </w:r>
    </w:p>
    <w:p w14:paraId="356588ED">
      <w:r>
        <w:t>原型修改延迟风险：预留 1-2 天缓冲时间</w:t>
      </w:r>
    </w:p>
    <w:p w14:paraId="508C875D">
      <w:r>
        <w:t>技术方案不确定风险：提前进行 LLM 技术预研</w:t>
      </w:r>
    </w:p>
    <w:p w14:paraId="20C65349">
      <w:r>
        <w:t>数据安全风险：与信息中心确认数据合规规范</w:t>
      </w:r>
    </w:p>
    <w:p w14:paraId="71DE34AA">
      <w:pPr>
        <w:pStyle w:val="3"/>
      </w:pPr>
      <w:r>
        <w:t>十、项目验收标准</w:t>
      </w:r>
    </w:p>
    <w:p w14:paraId="6BBFADB9">
      <w:r>
        <w:t>1. 完成课程项目选题确认</w:t>
      </w:r>
    </w:p>
    <w:p w14:paraId="21300027">
      <w:r>
        <w:t>2. 输出完整《需求规格说明书》</w:t>
      </w:r>
    </w:p>
    <w:p w14:paraId="58E039C1">
      <w:r>
        <w:t>3. 完成校务知识库初步分类</w:t>
      </w:r>
    </w:p>
    <w:p w14:paraId="63DC86C7">
      <w:r>
        <w:t>4. 确定 LLM 技术方案可行性</w:t>
      </w:r>
    </w:p>
    <w:p w14:paraId="314C18AC">
      <w:r>
        <w:t>5. 建立用户反馈机制与样本池</w:t>
      </w:r>
    </w:p>
    <w:p w14:paraId="7BD091B5">
      <w:r>
        <w:t>6. 完成项目阶段汇报材料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6025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1611</Words>
  <Characters>1694</Characters>
  <Lines>0</Lines>
  <Paragraphs>0</Paragraphs>
  <TotalTime>1</TotalTime>
  <ScaleCrop>false</ScaleCrop>
  <LinksUpToDate>false</LinksUpToDate>
  <CharactersWithSpaces>1746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。</cp:lastModifiedBy>
  <dcterms:modified xsi:type="dcterms:W3CDTF">2026-03-15T12:21:13Z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eyJoZGlkIjoiMDdiM2RmMWVjMmZmMjM4ODM2OGEwNjEzZTEzODk2ZGUiLCJ1c2VySWQiOiI4MjAxNzg0NjAifQ==</vt:lpwstr>
  </property>
  <property fmtid="{D5CDD505-2E9C-101B-9397-08002B2CF9AE}" pid="3" name="KSOProductBuildVer">
    <vt:lpwstr>2052-12.1.0.25225</vt:lpwstr>
  </property>
  <property fmtid="{D5CDD505-2E9C-101B-9397-08002B2CF9AE}" pid="4" name="ICV">
    <vt:lpwstr>2B702C0DDF754B8FAEA115D62597CF0B_12</vt:lpwstr>
  </property>
</Properties>
</file>