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文档版本说明：本文件作为需求确认材料，对应需求分析主线 V1.3。</w:t>
      </w:r>
    </w:p>
    <w:p>
      <w:r>
        <w:t>项目周期口径：课程项目总体周期与需求获取集中周期分开记录；需求获取集中发生在 2026-04-15 至 2026-05-04。</w:t>
      </w:r>
    </w:p>
    <w:p>
      <w:r>
        <w:t>用户代表口径：核心代表+扩展代表，家长/访客能力为延后或受限范围。</w:t>
      </w:r>
    </w:p>
    <w:p w14:paraId="73F43362" w14:textId="77777777" w:rsidR="004D003D" w:rsidRDefault="00000000">
      <w:pPr>
        <w:spacing w:before="240" w:after="240"/>
        <w:rPr>
          <w:rFonts w:ascii="微软雅黑" w:eastAsia="微软雅黑" w:hint="eastAsia"/>
          <w:b/>
          <w:color w:val="993300"/>
          <w:sz w:val="44"/>
        </w:rPr>
      </w:pPr>
      <w:r>
        <w:rPr>
          <w:rFonts w:ascii="微软雅黑" w:eastAsia="微软雅黑" w:hint="eastAsia"/>
          <w:b/>
          <w:color w:val="993300"/>
          <w:sz w:val="44"/>
        </w:rPr>
        <w:t>智慧校园助手 — JAD 会议汇报</w:t>
      </w:r>
    </w:p>
    <w:p w14:paraId="3C71B934" w14:textId="77777777" w:rsidR="004D003D" w:rsidRDefault="00000000">
      <w:pPr>
        <w:spacing w:before="120" w:after="360"/>
        <w:rPr>
          <w:rFonts w:ascii="微软雅黑" w:eastAsia="微软雅黑" w:hAnsi="微软雅黑" w:hint="eastAsia"/>
          <w:color w:val="000000"/>
          <w:sz w:val="24"/>
        </w:rPr>
      </w:pPr>
      <w:r>
        <w:rPr>
          <w:rFonts w:ascii="微软雅黑" w:eastAsia="微软雅黑" w:hAnsi="微软雅黑" w:hint="eastAsia"/>
          <w:color w:val="000000"/>
          <w:sz w:val="24"/>
        </w:rPr>
        <w:t>SRA2026 校务问答机器人项目</w:t>
      </w:r>
    </w:p>
    <w:p w14:paraId="366EF54C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一、项目概况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4D003D" w14:paraId="42545A81" w14:textId="77777777">
        <w:tc>
          <w:tcPr>
            <w:tcW w:w="4153" w:type="dxa"/>
            <w:shd w:val="clear" w:color="auto" w:fill="F7E6D9"/>
          </w:tcPr>
          <w:p w14:paraId="3CB5CAC1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项目</w:t>
            </w:r>
          </w:p>
        </w:tc>
        <w:tc>
          <w:tcPr>
            <w:tcW w:w="4153" w:type="dxa"/>
            <w:shd w:val="clear" w:color="auto" w:fill="F7E6D9"/>
          </w:tcPr>
          <w:p w14:paraId="2530205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内容</w:t>
            </w:r>
          </w:p>
        </w:tc>
      </w:tr>
      <w:tr w:rsidR="004D003D" w14:paraId="11224944" w14:textId="77777777">
        <w:tc>
          <w:tcPr>
            <w:tcW w:w="4153" w:type="dxa"/>
          </w:tcPr>
          <w:p w14:paraId="3920DE9B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项目名称</w:t>
            </w:r>
          </w:p>
        </w:tc>
        <w:tc>
          <w:tcPr>
            <w:tcW w:w="4153" w:type="dxa"/>
          </w:tcPr>
          <w:p w14:paraId="3D08AEA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智慧校园助手（校务问答机器人）SRA2026</w:t>
            </w:r>
          </w:p>
        </w:tc>
      </w:tr>
      <w:tr w:rsidR="004D003D" w14:paraId="68F8DA56" w14:textId="77777777">
        <w:tc>
          <w:tcPr>
            <w:tcW w:w="4153" w:type="dxa"/>
          </w:tcPr>
          <w:p w14:paraId="6B61797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项目愿景</w:t>
            </w:r>
          </w:p>
        </w:tc>
        <w:tc>
          <w:tcPr>
            <w:tcW w:w="4153" w:type="dxa"/>
          </w:tcPr>
          <w:p w14:paraId="157C9F5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7×24 小时一站式智能校务咨询服务</w:t>
            </w:r>
          </w:p>
        </w:tc>
      </w:tr>
      <w:tr w:rsidR="004D003D" w14:paraId="5D07237D" w14:textId="77777777">
        <w:tc>
          <w:tcPr>
            <w:tcW w:w="4153" w:type="dxa"/>
          </w:tcPr>
          <w:p w14:paraId="2DDD155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核心目标</w:t>
            </w:r>
          </w:p>
        </w:tc>
        <w:tc>
          <w:tcPr>
            <w:tcW w:w="4153" w:type="dxa"/>
          </w:tcPr>
          <w:p w14:paraId="1589A838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减少窗口咨询量 60%，P95响应 ≤ 3s，NLU准确率 ≥ 85%</w:t>
            </w:r>
          </w:p>
        </w:tc>
      </w:tr>
      <w:tr w:rsidR="004D003D" w14:paraId="6BDE44C9" w14:textId="77777777">
        <w:tc>
          <w:tcPr>
            <w:tcW w:w="4153" w:type="dxa"/>
          </w:tcPr>
          <w:p w14:paraId="75E9669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项目周期</w:t>
            </w:r>
          </w:p>
        </w:tc>
        <w:tc>
          <w:tcPr>
            <w:tcW w:w="4153" w:type="dxa"/>
          </w:tcPr>
          <w:p w14:paraId="1612D767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4 周（2026-03-11 ~ 2026-04-03）</w:t>
            </w:r>
          </w:p>
        </w:tc>
      </w:tr>
      <w:tr w:rsidR="004D003D" w14:paraId="0110EB79" w14:textId="77777777">
        <w:tc>
          <w:tcPr>
            <w:tcW w:w="4153" w:type="dxa"/>
          </w:tcPr>
          <w:p w14:paraId="4901BFF7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团队规模</w:t>
            </w:r>
          </w:p>
        </w:tc>
        <w:tc>
          <w:tcPr>
            <w:tcW w:w="4153" w:type="dxa"/>
          </w:tcPr>
          <w:p w14:paraId="632E44C3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5 人（PM 1 + 需求 1 + 设计 1 + 开发 2）</w:t>
            </w:r>
          </w:p>
        </w:tc>
      </w:tr>
    </w:tbl>
    <w:p w14:paraId="55EC6967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37EEB29D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68C37EF3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二、用户群体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4D003D" w14:paraId="6F5DF07C" w14:textId="77777777">
        <w:tc>
          <w:tcPr>
            <w:tcW w:w="2076" w:type="dxa"/>
            <w:shd w:val="clear" w:color="auto" w:fill="F7E6D9"/>
          </w:tcPr>
          <w:p w14:paraId="47FEAF9E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用户群</w:t>
            </w:r>
          </w:p>
        </w:tc>
        <w:tc>
          <w:tcPr>
            <w:tcW w:w="2076" w:type="dxa"/>
            <w:shd w:val="clear" w:color="auto" w:fill="F7E6D9"/>
          </w:tcPr>
          <w:p w14:paraId="10A4120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规模</w:t>
            </w:r>
          </w:p>
        </w:tc>
        <w:tc>
          <w:tcPr>
            <w:tcW w:w="2077" w:type="dxa"/>
            <w:shd w:val="clear" w:color="auto" w:fill="F7E6D9"/>
          </w:tcPr>
          <w:p w14:paraId="0153361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用户代表</w:t>
            </w:r>
          </w:p>
        </w:tc>
        <w:tc>
          <w:tcPr>
            <w:tcW w:w="2077" w:type="dxa"/>
            <w:shd w:val="clear" w:color="auto" w:fill="F7E6D9"/>
          </w:tcPr>
          <w:p w14:paraId="704DAFCB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优先级</w:t>
            </w:r>
          </w:p>
        </w:tc>
      </w:tr>
      <w:tr w:rsidR="004D003D" w14:paraId="692D1CE1" w14:textId="77777777">
        <w:tc>
          <w:tcPr>
            <w:tcW w:w="2076" w:type="dxa"/>
          </w:tcPr>
          <w:p w14:paraId="01DFC67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lastRenderedPageBreak/>
              <w:t>本科生</w:t>
            </w:r>
          </w:p>
        </w:tc>
        <w:tc>
          <w:tcPr>
            <w:tcW w:w="2076" w:type="dxa"/>
          </w:tcPr>
          <w:p w14:paraId="00CCF7E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~12,000 人</w:t>
            </w:r>
          </w:p>
        </w:tc>
        <w:tc>
          <w:tcPr>
            <w:tcW w:w="2077" w:type="dxa"/>
          </w:tcPr>
          <w:p w14:paraId="52502A3F" w14:textId="5066855C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 xml:space="preserve">UR-01 </w:t>
            </w:r>
            <w:r w:rsidR="00D642CB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陈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同学</w:t>
            </w:r>
          </w:p>
        </w:tc>
        <w:tc>
          <w:tcPr>
            <w:tcW w:w="2077" w:type="dxa"/>
          </w:tcPr>
          <w:p w14:paraId="687199FB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P0</w:t>
            </w:r>
          </w:p>
        </w:tc>
      </w:tr>
      <w:tr w:rsidR="004D003D" w14:paraId="3E1A9519" w14:textId="77777777">
        <w:tc>
          <w:tcPr>
            <w:tcW w:w="2076" w:type="dxa"/>
          </w:tcPr>
          <w:p w14:paraId="7DC9F40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教职工</w:t>
            </w:r>
          </w:p>
        </w:tc>
        <w:tc>
          <w:tcPr>
            <w:tcW w:w="2076" w:type="dxa"/>
          </w:tcPr>
          <w:p w14:paraId="47A32DD8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~1,200 人</w:t>
            </w:r>
          </w:p>
        </w:tc>
        <w:tc>
          <w:tcPr>
            <w:tcW w:w="2077" w:type="dxa"/>
          </w:tcPr>
          <w:p w14:paraId="5A22A2FD" w14:textId="333C74D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UR-0</w:t>
            </w:r>
            <w:r w:rsidR="008B24D5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2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 xml:space="preserve"> </w:t>
            </w:r>
            <w:r w:rsidR="00D642CB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杨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老师</w:t>
            </w:r>
          </w:p>
        </w:tc>
        <w:tc>
          <w:tcPr>
            <w:tcW w:w="2077" w:type="dxa"/>
          </w:tcPr>
          <w:p w14:paraId="7DD3B6D9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P0</w:t>
            </w:r>
          </w:p>
        </w:tc>
      </w:tr>
      <w:tr w:rsidR="004D003D" w14:paraId="71349AFA" w14:textId="77777777">
        <w:tc>
          <w:tcPr>
            <w:tcW w:w="2076" w:type="dxa"/>
          </w:tcPr>
          <w:p w14:paraId="1CD6BA13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辅导员</w:t>
            </w:r>
          </w:p>
        </w:tc>
        <w:tc>
          <w:tcPr>
            <w:tcW w:w="2076" w:type="dxa"/>
          </w:tcPr>
          <w:p w14:paraId="74AD2425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~60 人</w:t>
            </w:r>
          </w:p>
        </w:tc>
        <w:tc>
          <w:tcPr>
            <w:tcW w:w="2077" w:type="dxa"/>
          </w:tcPr>
          <w:p w14:paraId="315096F4" w14:textId="10D5B1BF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UR-0</w:t>
            </w:r>
            <w:r w:rsidR="008B24D5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3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 xml:space="preserve"> </w:t>
            </w:r>
            <w:r w:rsidR="00D642CB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王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老师</w:t>
            </w:r>
          </w:p>
        </w:tc>
        <w:tc>
          <w:tcPr>
            <w:tcW w:w="2077" w:type="dxa"/>
          </w:tcPr>
          <w:p w14:paraId="7BBBDDB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P1</w:t>
            </w:r>
          </w:p>
        </w:tc>
      </w:tr>
      <w:tr w:rsidR="004D003D" w14:paraId="0ED994F6" w14:textId="77777777">
        <w:tc>
          <w:tcPr>
            <w:tcW w:w="2076" w:type="dxa"/>
          </w:tcPr>
          <w:p w14:paraId="0A2A5459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管理员</w:t>
            </w:r>
          </w:p>
        </w:tc>
        <w:tc>
          <w:tcPr>
            <w:tcW w:w="2076" w:type="dxa"/>
          </w:tcPr>
          <w:p w14:paraId="14F280A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~200 人</w:t>
            </w:r>
          </w:p>
        </w:tc>
        <w:tc>
          <w:tcPr>
            <w:tcW w:w="2077" w:type="dxa"/>
          </w:tcPr>
          <w:p w14:paraId="363D26A2" w14:textId="28F68EBF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UR-0</w:t>
            </w:r>
            <w:r w:rsidR="008B24D5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4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 xml:space="preserve"> </w:t>
            </w:r>
            <w:r w:rsidR="00D642CB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苏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老师（信息中心）</w:t>
            </w:r>
          </w:p>
        </w:tc>
        <w:tc>
          <w:tcPr>
            <w:tcW w:w="2077" w:type="dxa"/>
          </w:tcPr>
          <w:p w14:paraId="62FFEAA5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P1</w:t>
            </w:r>
          </w:p>
        </w:tc>
      </w:tr>
      <w:tr w:rsidR="004D003D" w14:paraId="3499BECD" w14:textId="77777777">
        <w:tc>
          <w:tcPr>
            <w:tcW w:w="2076" w:type="dxa"/>
          </w:tcPr>
          <w:p w14:paraId="4FC8E71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访客/考生</w:t>
            </w:r>
          </w:p>
        </w:tc>
        <w:tc>
          <w:tcPr>
            <w:tcW w:w="2076" w:type="dxa"/>
          </w:tcPr>
          <w:p w14:paraId="6955C0A8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—</w:t>
            </w:r>
          </w:p>
        </w:tc>
        <w:tc>
          <w:tcPr>
            <w:tcW w:w="2077" w:type="dxa"/>
          </w:tcPr>
          <w:p w14:paraId="19CCD76F" w14:textId="43097B6F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UR-0</w:t>
            </w:r>
            <w:r w:rsidR="008B24D5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5</w:t>
            </w:r>
          </w:p>
        </w:tc>
        <w:tc>
          <w:tcPr>
            <w:tcW w:w="2077" w:type="dxa"/>
          </w:tcPr>
          <w:p w14:paraId="62716E1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P2</w:t>
            </w:r>
          </w:p>
        </w:tc>
      </w:tr>
    </w:tbl>
    <w:p w14:paraId="24D84D89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6461113C" w14:textId="087A1293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 xml:space="preserve">共识别 </w:t>
      </w:r>
      <w:r w:rsidR="00D642CB">
        <w:rPr>
          <w:rFonts w:ascii="微软雅黑" w:eastAsia="微软雅黑" w:hAnsi="微软雅黑" w:hint="eastAsia"/>
          <w:b/>
          <w:color w:val="993300"/>
          <w:sz w:val="22"/>
        </w:rPr>
        <w:t>5</w:t>
      </w:r>
      <w:r>
        <w:rPr>
          <w:rFonts w:ascii="微软雅黑" w:eastAsia="微软雅黑" w:hAnsi="微软雅黑" w:hint="eastAsia"/>
          <w:b/>
          <w:color w:val="993300"/>
          <w:sz w:val="22"/>
        </w:rPr>
        <w:t xml:space="preserve"> 个用户群，已确认 </w:t>
      </w:r>
      <w:r w:rsidR="00D642CB">
        <w:rPr>
          <w:rFonts w:ascii="微软雅黑" w:eastAsia="微软雅黑" w:hAnsi="微软雅黑" w:hint="eastAsia"/>
          <w:b/>
          <w:color w:val="993300"/>
          <w:sz w:val="22"/>
        </w:rPr>
        <w:t>5</w:t>
      </w:r>
      <w:r>
        <w:rPr>
          <w:rFonts w:ascii="微软雅黑" w:eastAsia="微软雅黑" w:hAnsi="微软雅黑" w:hint="eastAsia"/>
          <w:b/>
          <w:color w:val="993300"/>
          <w:sz w:val="22"/>
        </w:rPr>
        <w:t xml:space="preserve"> 位用户代表，完成全部访谈（每次约 120 分钟）。</w:t>
      </w:r>
    </w:p>
    <w:p w14:paraId="76BD9A0F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三、需求获取方式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4D003D" w14:paraId="42C33993" w14:textId="77777777">
        <w:tc>
          <w:tcPr>
            <w:tcW w:w="2076" w:type="dxa"/>
            <w:shd w:val="clear" w:color="auto" w:fill="F7E6D9"/>
          </w:tcPr>
          <w:p w14:paraId="7960B2D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阶段</w:t>
            </w:r>
          </w:p>
        </w:tc>
        <w:tc>
          <w:tcPr>
            <w:tcW w:w="2076" w:type="dxa"/>
            <w:shd w:val="clear" w:color="auto" w:fill="F7E6D9"/>
          </w:tcPr>
          <w:p w14:paraId="0DB915D5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时间</w:t>
            </w:r>
          </w:p>
        </w:tc>
        <w:tc>
          <w:tcPr>
            <w:tcW w:w="2077" w:type="dxa"/>
            <w:shd w:val="clear" w:color="auto" w:fill="F7E6D9"/>
          </w:tcPr>
          <w:p w14:paraId="1087437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方法</w:t>
            </w:r>
          </w:p>
        </w:tc>
        <w:tc>
          <w:tcPr>
            <w:tcW w:w="2077" w:type="dxa"/>
            <w:shd w:val="clear" w:color="auto" w:fill="F7E6D9"/>
          </w:tcPr>
          <w:p w14:paraId="30338006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产出</w:t>
            </w:r>
          </w:p>
        </w:tc>
      </w:tr>
      <w:tr w:rsidR="004D003D" w14:paraId="052D6BAF" w14:textId="77777777">
        <w:tc>
          <w:tcPr>
            <w:tcW w:w="2076" w:type="dxa"/>
          </w:tcPr>
          <w:p w14:paraId="56849C9C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第一阶段</w:t>
            </w:r>
          </w:p>
        </w:tc>
        <w:tc>
          <w:tcPr>
            <w:tcW w:w="2076" w:type="dxa"/>
          </w:tcPr>
          <w:p w14:paraId="3878EF3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05-10 ~ 05-12</w:t>
            </w:r>
          </w:p>
        </w:tc>
        <w:tc>
          <w:tcPr>
            <w:tcW w:w="2077" w:type="dxa"/>
          </w:tcPr>
          <w:p w14:paraId="127D7243" w14:textId="6556E10D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用户访谈（</w:t>
            </w:r>
            <w:r w:rsidR="00D642CB"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5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 xml:space="preserve"> 位代表）</w:t>
            </w:r>
          </w:p>
        </w:tc>
        <w:tc>
          <w:tcPr>
            <w:tcW w:w="2077" w:type="dxa"/>
          </w:tcPr>
          <w:p w14:paraId="71953C0B" w14:textId="3B1A7190" w:rsidR="004D003D" w:rsidRDefault="00D642CB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5 份访谈记录</w:t>
            </w:r>
          </w:p>
        </w:tc>
      </w:tr>
      <w:tr w:rsidR="004D003D" w14:paraId="7F35655B" w14:textId="77777777">
        <w:tc>
          <w:tcPr>
            <w:tcW w:w="2076" w:type="dxa"/>
          </w:tcPr>
          <w:p w14:paraId="3A88CB7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第二阶段</w:t>
            </w:r>
          </w:p>
        </w:tc>
        <w:tc>
          <w:tcPr>
            <w:tcW w:w="2076" w:type="dxa"/>
          </w:tcPr>
          <w:p w14:paraId="2CF1E16E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05-13 ~ 05-14</w:t>
            </w:r>
          </w:p>
        </w:tc>
        <w:tc>
          <w:tcPr>
            <w:tcW w:w="2077" w:type="dxa"/>
          </w:tcPr>
          <w:p w14:paraId="56620CF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焦点小组</w:t>
            </w:r>
          </w:p>
        </w:tc>
        <w:tc>
          <w:tcPr>
            <w:tcW w:w="2077" w:type="dxa"/>
          </w:tcPr>
          <w:p w14:paraId="0A97DE3C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需求优先级排序</w:t>
            </w:r>
          </w:p>
        </w:tc>
      </w:tr>
      <w:tr w:rsidR="004D003D" w14:paraId="171AEBA1" w14:textId="77777777">
        <w:tc>
          <w:tcPr>
            <w:tcW w:w="2076" w:type="dxa"/>
          </w:tcPr>
          <w:p w14:paraId="3E7E51C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第三阶段</w:t>
            </w:r>
          </w:p>
        </w:tc>
        <w:tc>
          <w:tcPr>
            <w:tcW w:w="2076" w:type="dxa"/>
          </w:tcPr>
          <w:p w14:paraId="0F14846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05-15 ~ 05-18</w:t>
            </w:r>
          </w:p>
        </w:tc>
        <w:tc>
          <w:tcPr>
            <w:tcW w:w="2077" w:type="dxa"/>
          </w:tcPr>
          <w:p w14:paraId="212945D5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原型验证</w:t>
            </w:r>
          </w:p>
        </w:tc>
        <w:tc>
          <w:tcPr>
            <w:tcW w:w="2077" w:type="dxa"/>
          </w:tcPr>
          <w:p w14:paraId="4768B60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Figma 交互原型</w:t>
            </w:r>
          </w:p>
        </w:tc>
      </w:tr>
      <w:tr w:rsidR="004D003D" w14:paraId="5DE78514" w14:textId="77777777">
        <w:tc>
          <w:tcPr>
            <w:tcW w:w="2076" w:type="dxa"/>
          </w:tcPr>
          <w:p w14:paraId="7ECE39DB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第四阶段</w:t>
            </w:r>
          </w:p>
        </w:tc>
        <w:tc>
          <w:tcPr>
            <w:tcW w:w="2076" w:type="dxa"/>
          </w:tcPr>
          <w:p w14:paraId="488E7381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05-19 ~ 05-20</w:t>
            </w:r>
          </w:p>
        </w:tc>
        <w:tc>
          <w:tcPr>
            <w:tcW w:w="2077" w:type="dxa"/>
          </w:tcPr>
          <w:p w14:paraId="1BF1F9E7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需求确认</w:t>
            </w:r>
          </w:p>
        </w:tc>
        <w:tc>
          <w:tcPr>
            <w:tcW w:w="2077" w:type="dxa"/>
          </w:tcPr>
          <w:p w14:paraId="2D0CC4D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确认签字记录</w:t>
            </w:r>
          </w:p>
        </w:tc>
      </w:tr>
    </w:tbl>
    <w:p w14:paraId="44F52410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770C2764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2DEF7C25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四、功能需求概览（MoSCoW 优先级）</w:t>
      </w:r>
    </w:p>
    <w:p w14:paraId="3814E345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color w:val="000000"/>
          <w:sz w:val="22"/>
        </w:rPr>
      </w:pPr>
      <w:r w:rsidRPr="00F805AE">
        <w:rPr>
          <w:rFonts w:ascii="微软雅黑" w:eastAsia="微软雅黑" w:hAnsi="微软雅黑"/>
          <w:b/>
          <w:color w:val="000000"/>
          <w:sz w:val="22"/>
        </w:rPr>
        <w:t>本项目功能设计紧密围绕五大用户群的核心痛点，确保开发资源向高优先级（P0/P1）角色倾斜。</w:t>
      </w:r>
    </w:p>
    <w:p w14:paraId="145F8D29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bCs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 xml:space="preserve">1. 学生端（UR-01 张同学 | P0） </w:t>
      </w:r>
    </w:p>
    <w:p w14:paraId="30B70F20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>核心诉求</w:t>
      </w:r>
      <w:r w:rsidRPr="00F805AE">
        <w:rPr>
          <w:rFonts w:ascii="微软雅黑" w:eastAsia="微软雅黑" w:hAnsi="微软雅黑"/>
          <w:b/>
          <w:color w:val="000000"/>
          <w:sz w:val="22"/>
        </w:rPr>
        <w:t>：随时随地查资讯、办琐事，不想跑窗口。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093"/>
        <w:gridCol w:w="5456"/>
      </w:tblGrid>
      <w:tr w:rsidR="00F805AE" w:rsidRPr="00F805AE" w14:paraId="0A505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BFF0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2204EAB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proofErr w:type="spellStart"/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E6473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业务场景说明</w:t>
            </w:r>
          </w:p>
        </w:tc>
      </w:tr>
      <w:tr w:rsidR="00F805AE" w:rsidRPr="00F805AE" w14:paraId="005F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60A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自然语言智能问答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D09B61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789B7ED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问“体测在哪报名”，机器人直接给链接和流程。</w:t>
            </w:r>
          </w:p>
        </w:tc>
      </w:tr>
      <w:tr w:rsidR="00F805AE" w:rsidRPr="00F805AE" w14:paraId="218B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E1E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教务服务集成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7F3204D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52B19D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绑定学号后，直接查</w:t>
            </w: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课表</w:t>
            </w: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、查</w:t>
            </w: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成绩</w:t>
            </w: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、看</w:t>
            </w: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考试安排</w:t>
            </w: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。</w:t>
            </w:r>
          </w:p>
        </w:tc>
      </w:tr>
      <w:tr w:rsidR="00F805AE" w:rsidRPr="00F805AE" w14:paraId="106FC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96E9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快捷提问 (FAQ)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759542A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8FEC245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首页一键查“图书馆座位预约”、“电费充值”。</w:t>
            </w:r>
          </w:p>
        </w:tc>
      </w:tr>
      <w:tr w:rsidR="00F805AE" w:rsidRPr="00F805AE" w14:paraId="6382A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C1C4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历史对话与反馈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7065538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09001718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刚才问过的问题忘了，随时翻记录；回答不对就点“踩”。</w:t>
            </w:r>
          </w:p>
        </w:tc>
      </w:tr>
      <w:tr w:rsidR="00F805AE" w:rsidRPr="00F805AE" w14:paraId="5F2D1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0F9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个性化推荐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F15B99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1F7ED138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开学季推“报到流程”，毕业季推“离校手续”。</w:t>
            </w:r>
          </w:p>
        </w:tc>
      </w:tr>
      <w:tr w:rsidR="00F805AE" w:rsidRPr="00F805AE" w14:paraId="363C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332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语音播报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754992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729416D1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走路或不方便看屏幕时，听机器人读回复。</w:t>
            </w:r>
          </w:p>
        </w:tc>
      </w:tr>
      <w:tr w:rsidR="00F805AE" w:rsidRPr="00F805AE" w14:paraId="6723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259A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家长端入口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1753A0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Won't</w:t>
            </w:r>
          </w:p>
        </w:tc>
        <w:tc>
          <w:tcPr>
            <w:tcW w:w="0" w:type="auto"/>
            <w:vAlign w:val="center"/>
            <w:hideMark/>
          </w:tcPr>
          <w:p w14:paraId="01EFC9F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i/>
                <w:iCs/>
                <w:color w:val="000000"/>
                <w:sz w:val="22"/>
              </w:rPr>
              <w:t>本期不包含家长代查功能，仅学生本人可见。</w:t>
            </w:r>
          </w:p>
        </w:tc>
      </w:tr>
    </w:tbl>
    <w:p w14:paraId="60EF6F50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bCs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lastRenderedPageBreak/>
        <w:t xml:space="preserve">2. 教职工端（UR-03 王老师 | P0） </w:t>
      </w:r>
    </w:p>
    <w:p w14:paraId="5C8E4CD1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>核心诉求</w:t>
      </w:r>
      <w:r w:rsidRPr="00F805AE">
        <w:rPr>
          <w:rFonts w:ascii="微软雅黑" w:eastAsia="微软雅黑" w:hAnsi="微软雅黑"/>
          <w:b/>
          <w:color w:val="000000"/>
          <w:sz w:val="22"/>
        </w:rPr>
        <w:t>：减少重复性答疑，快速获取行政信息。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093"/>
        <w:gridCol w:w="5355"/>
      </w:tblGrid>
      <w:tr w:rsidR="00F805AE" w:rsidRPr="00F805AE" w14:paraId="4C687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5D853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78E8BF4A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proofErr w:type="spellStart"/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F839B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业务场景说明</w:t>
            </w:r>
          </w:p>
        </w:tc>
      </w:tr>
      <w:tr w:rsidR="00F805AE" w:rsidRPr="00F805AE" w14:paraId="0779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EE00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多角色权限切换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9166B8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C294CED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既是教师也是博导，需切换身份查看不同权限的信息。</w:t>
            </w:r>
          </w:p>
        </w:tc>
      </w:tr>
      <w:tr w:rsidR="00F805AE" w:rsidRPr="00F805AE" w14:paraId="55DC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ADE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科研/行政问答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8524A1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6DAE052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问“横向课题报销流程”、“职称评审材料清单”。</w:t>
            </w:r>
          </w:p>
        </w:tc>
      </w:tr>
      <w:tr w:rsidR="00F805AE" w:rsidRPr="00F805AE" w14:paraId="40817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D7F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通知推送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1D9C6BE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0AAA40B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接收来自人事处或教务处的紧急通知（如会议变更）。</w:t>
            </w:r>
          </w:p>
        </w:tc>
      </w:tr>
      <w:tr w:rsidR="00F805AE" w:rsidRPr="00F805AE" w14:paraId="6705C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CF9D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部门级工作台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9BB8783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0A4A7F64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所在院系的后勤报修进度，可在工作台汇总查看。</w:t>
            </w:r>
          </w:p>
        </w:tc>
      </w:tr>
    </w:tbl>
    <w:p w14:paraId="63CE6D84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bCs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 xml:space="preserve">3. 辅导员端（UR-04 刘老师 | P1） </w:t>
      </w:r>
    </w:p>
    <w:p w14:paraId="014C58B1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>核心诉求</w:t>
      </w:r>
      <w:r w:rsidRPr="00F805AE">
        <w:rPr>
          <w:rFonts w:ascii="微软雅黑" w:eastAsia="微软雅黑" w:hAnsi="微软雅黑"/>
          <w:b/>
          <w:color w:val="000000"/>
          <w:sz w:val="22"/>
        </w:rPr>
        <w:t>：精准触达学生，处理特定事务性工作。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93"/>
        <w:gridCol w:w="5505"/>
      </w:tblGrid>
      <w:tr w:rsidR="00F805AE" w:rsidRPr="00F805AE" w14:paraId="787F7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33BD1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564A9FA3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proofErr w:type="spellStart"/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B05F0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业务场景说明</w:t>
            </w:r>
          </w:p>
        </w:tc>
      </w:tr>
      <w:tr w:rsidR="00F805AE" w:rsidRPr="00F805AE" w14:paraId="309E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07E1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分类标签检索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97422D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576AA093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快速查找关于“心理危机干预”、“奖助学金”的官方政策。</w:t>
            </w:r>
          </w:p>
        </w:tc>
      </w:tr>
      <w:tr w:rsidR="00F805AE" w:rsidRPr="00F805AE" w14:paraId="6B151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BB8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内容审核（助教）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8E5DA85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4FD0E2A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协助管理员审核学生提交的常见问答纠错。</w:t>
            </w:r>
          </w:p>
        </w:tc>
      </w:tr>
      <w:tr w:rsidR="00F805AE" w:rsidRPr="00F805AE" w14:paraId="651CB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EF1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批量导入知识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1D048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2E4340E1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迎新季批量导入几百条新生常见问题。</w:t>
            </w:r>
          </w:p>
        </w:tc>
      </w:tr>
      <w:tr w:rsidR="00F805AE" w:rsidRPr="00F805AE" w14:paraId="62A6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766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数据导出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CAEDD75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2B728009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导出本月学生咨询的高频问题，用于改进班会内容。</w:t>
            </w:r>
          </w:p>
        </w:tc>
      </w:tr>
    </w:tbl>
    <w:p w14:paraId="2F09F82A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bCs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 xml:space="preserve">4. 管理员端（UR-05 孙老师 | P1） </w:t>
      </w:r>
    </w:p>
    <w:p w14:paraId="2C823F1F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>核心诉求</w:t>
      </w:r>
      <w:r w:rsidRPr="00F805AE">
        <w:rPr>
          <w:rFonts w:ascii="微软雅黑" w:eastAsia="微软雅黑" w:hAnsi="微软雅黑"/>
          <w:b/>
          <w:color w:val="000000"/>
          <w:sz w:val="22"/>
        </w:rPr>
        <w:t>：系统稳定可控，知识库维护高效，合规可审计。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093"/>
        <w:gridCol w:w="5073"/>
      </w:tblGrid>
      <w:tr w:rsidR="00F805AE" w:rsidRPr="00F805AE" w14:paraId="17D3F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C5644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lastRenderedPageBreak/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2346258D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proofErr w:type="spellStart"/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B6A90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业务场景说明</w:t>
            </w:r>
          </w:p>
        </w:tc>
      </w:tr>
      <w:tr w:rsidR="00F805AE" w:rsidRPr="00F805AE" w14:paraId="25FD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EFA0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知识库全生命周期管理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5C93DB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9A12462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增删改查词条，设置生效/失效时间（如四六级报名）。</w:t>
            </w:r>
          </w:p>
        </w:tc>
      </w:tr>
      <w:tr w:rsidR="00F805AE" w:rsidRPr="00F805AE" w14:paraId="7ED0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7298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操作日志与审计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495E225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51196BC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追踪“谁在什么时候修改了高考招生政策”。</w:t>
            </w:r>
          </w:p>
        </w:tc>
      </w:tr>
      <w:tr w:rsidR="00F805AE" w:rsidRPr="00F805AE" w14:paraId="048C4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1C2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内容审核流程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9B079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58042B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建立三级审核机制，防止错误信息发布。</w:t>
            </w:r>
          </w:p>
        </w:tc>
      </w:tr>
      <w:tr w:rsidR="00F805AE" w:rsidRPr="00F805AE" w14:paraId="3F3AB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8708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系统配置与监控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A12F1FC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3DA0D3D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配置机器人欢迎语、设置并发上限、查看服务器状态。</w:t>
            </w:r>
          </w:p>
        </w:tc>
      </w:tr>
      <w:tr w:rsidR="00F805AE" w:rsidRPr="00F805AE" w14:paraId="745C3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0423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基础数据统计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B3088A8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FF77BFC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看板展示“未命中问题Top10”，指导知识库补全。</w:t>
            </w:r>
          </w:p>
        </w:tc>
      </w:tr>
      <w:tr w:rsidR="00F805AE" w:rsidRPr="00F805AE" w14:paraId="23531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9FD5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第三方接口配置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987170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0244C55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配置教务系统、一卡通系统的 API Key 和 Token。</w:t>
            </w:r>
          </w:p>
        </w:tc>
      </w:tr>
    </w:tbl>
    <w:p w14:paraId="461C670E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bCs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 xml:space="preserve">5. 访客/考生端（UR-07 | P2） </w:t>
      </w:r>
    </w:p>
    <w:p w14:paraId="4AAA633F" w14:textId="77777777" w:rsidR="00F805AE" w:rsidRPr="00F805AE" w:rsidRDefault="00F805AE" w:rsidP="00F805AE">
      <w:pPr>
        <w:spacing w:before="120" w:after="80"/>
        <w:rPr>
          <w:rFonts w:ascii="微软雅黑" w:eastAsia="微软雅黑" w:hAnsi="微软雅黑"/>
          <w:b/>
          <w:color w:val="000000"/>
          <w:sz w:val="22"/>
        </w:rPr>
      </w:pPr>
      <w:r w:rsidRPr="00F805AE">
        <w:rPr>
          <w:rFonts w:ascii="微软雅黑" w:eastAsia="微软雅黑" w:hAnsi="微软雅黑"/>
          <w:b/>
          <w:bCs/>
          <w:color w:val="000000"/>
          <w:sz w:val="22"/>
        </w:rPr>
        <w:t>核心诉求</w:t>
      </w:r>
      <w:r w:rsidRPr="00F805AE">
        <w:rPr>
          <w:rFonts w:ascii="微软雅黑" w:eastAsia="微软雅黑" w:hAnsi="微软雅黑"/>
          <w:b/>
          <w:color w:val="000000"/>
          <w:sz w:val="22"/>
        </w:rPr>
        <w:t>：获取公开信息，减少电话咨询。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093"/>
        <w:gridCol w:w="5350"/>
      </w:tblGrid>
      <w:tr w:rsidR="00F805AE" w:rsidRPr="00F805AE" w14:paraId="63F11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3597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074AA332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proofErr w:type="spellStart"/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377A0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业务场景说明</w:t>
            </w:r>
          </w:p>
        </w:tc>
      </w:tr>
      <w:tr w:rsidR="00F805AE" w:rsidRPr="00F805AE" w14:paraId="3E988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83C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公开信息查询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DA90F5C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49BEFA63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查“学校地址”、“招生简章”、“校园开放日安排”。</w:t>
            </w:r>
          </w:p>
        </w:tc>
      </w:tr>
      <w:tr w:rsidR="00F805AE" w:rsidRPr="00F805AE" w14:paraId="678D8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9F26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校园地图导航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2A1777B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47717B21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来访时问“体育馆怎么走”。</w:t>
            </w:r>
          </w:p>
        </w:tc>
      </w:tr>
      <w:tr w:rsidR="00F805AE" w:rsidRPr="00F805AE" w14:paraId="1C5F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6B55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多语言支持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8346682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7D4D5FC4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留学生或外宾访问时，提供英文版问答。</w:t>
            </w:r>
          </w:p>
        </w:tc>
      </w:tr>
      <w:tr w:rsidR="00F805AE" w:rsidRPr="00F805AE" w14:paraId="6E544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AF2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bCs/>
                <w:color w:val="000000"/>
                <w:sz w:val="22"/>
              </w:rPr>
              <w:t>视频问答/深度对接</w:t>
            </w:r>
            <w:r w:rsidRPr="00F805AE">
              <w:rPr>
                <w:rFonts w:ascii="Arial" w:eastAsia="微软雅黑" w:hAnsi="Arial" w:cs="Arial"/>
                <w:b/>
                <w:color w:val="000000"/>
                <w:sz w:val="22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00069C1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color w:val="000000"/>
                <w:sz w:val="22"/>
              </w:rPr>
              <w:t>Won't</w:t>
            </w:r>
          </w:p>
        </w:tc>
        <w:tc>
          <w:tcPr>
            <w:tcW w:w="0" w:type="auto"/>
            <w:vAlign w:val="center"/>
            <w:hideMark/>
          </w:tcPr>
          <w:p w14:paraId="4AE5D61F" w14:textId="77777777" w:rsidR="00F805AE" w:rsidRPr="00F805AE" w:rsidRDefault="00F805AE" w:rsidP="00F805AE">
            <w:pPr>
              <w:spacing w:before="120" w:after="80"/>
              <w:rPr>
                <w:rFonts w:ascii="微软雅黑" w:eastAsia="微软雅黑" w:hAnsi="微软雅黑"/>
                <w:b/>
                <w:color w:val="000000"/>
                <w:sz w:val="22"/>
              </w:rPr>
            </w:pPr>
            <w:r w:rsidRPr="00F805AE">
              <w:rPr>
                <w:rFonts w:ascii="微软雅黑" w:eastAsia="微软雅黑" w:hAnsi="微软雅黑"/>
                <w:b/>
                <w:i/>
                <w:iCs/>
                <w:color w:val="000000"/>
                <w:sz w:val="22"/>
              </w:rPr>
              <w:t>本期不包含VR校园漫游或在线报名系统深度对接。</w:t>
            </w:r>
          </w:p>
        </w:tc>
      </w:tr>
    </w:tbl>
    <w:p w14:paraId="16A33B91" w14:textId="642C44A3" w:rsidR="004D003D" w:rsidRPr="00F805AE" w:rsidRDefault="004D003D" w:rsidP="00F805AE">
      <w:pPr>
        <w:spacing w:before="120" w:after="80"/>
        <w:rPr>
          <w:rFonts w:ascii="微软雅黑" w:eastAsia="微软雅黑" w:hAnsi="微软雅黑" w:hint="eastAsia"/>
          <w:b/>
          <w:color w:val="000000"/>
          <w:sz w:val="22"/>
        </w:rPr>
      </w:pPr>
    </w:p>
    <w:p w14:paraId="2849443E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五、非功能需求要点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4D003D" w14:paraId="3065F1C4" w14:textId="77777777">
        <w:tc>
          <w:tcPr>
            <w:tcW w:w="4153" w:type="dxa"/>
            <w:shd w:val="clear" w:color="auto" w:fill="F7E6D9"/>
          </w:tcPr>
          <w:p w14:paraId="012AEA35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类别</w:t>
            </w:r>
          </w:p>
        </w:tc>
        <w:tc>
          <w:tcPr>
            <w:tcW w:w="4153" w:type="dxa"/>
            <w:shd w:val="clear" w:color="auto" w:fill="F7E6D9"/>
          </w:tcPr>
          <w:p w14:paraId="66679FA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关键指标</w:t>
            </w:r>
          </w:p>
        </w:tc>
      </w:tr>
      <w:tr w:rsidR="004D003D" w14:paraId="24EEDEF4" w14:textId="77777777">
        <w:tc>
          <w:tcPr>
            <w:tcW w:w="4153" w:type="dxa"/>
          </w:tcPr>
          <w:p w14:paraId="51F8AE7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性能</w:t>
            </w:r>
          </w:p>
        </w:tc>
        <w:tc>
          <w:tcPr>
            <w:tcW w:w="4153" w:type="dxa"/>
          </w:tcPr>
          <w:p w14:paraId="4C48EE68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P95 响应 ≤ 3s，并发 ≥ 500 QPS</w:t>
            </w:r>
          </w:p>
        </w:tc>
      </w:tr>
      <w:tr w:rsidR="004D003D" w14:paraId="42C10DA9" w14:textId="77777777">
        <w:tc>
          <w:tcPr>
            <w:tcW w:w="4153" w:type="dxa"/>
          </w:tcPr>
          <w:p w14:paraId="7AEC01F1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可用性</w:t>
            </w:r>
          </w:p>
        </w:tc>
        <w:tc>
          <w:tcPr>
            <w:tcW w:w="4153" w:type="dxa"/>
          </w:tcPr>
          <w:p w14:paraId="4B13697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≥ 99.5%，RTO ≤ 30min</w:t>
            </w:r>
          </w:p>
        </w:tc>
      </w:tr>
      <w:tr w:rsidR="004D003D" w14:paraId="171CD708" w14:textId="77777777">
        <w:tc>
          <w:tcPr>
            <w:tcW w:w="4153" w:type="dxa"/>
          </w:tcPr>
          <w:p w14:paraId="0335DEAB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安全</w:t>
            </w:r>
          </w:p>
        </w:tc>
        <w:tc>
          <w:tcPr>
            <w:tcW w:w="4153" w:type="dxa"/>
          </w:tcPr>
          <w:p w14:paraId="44AC0A88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RBAC 权限模型，AES-256 加密，CAS/OAuth2 认证</w:t>
            </w:r>
          </w:p>
        </w:tc>
      </w:tr>
      <w:tr w:rsidR="004D003D" w14:paraId="5236C16F" w14:textId="77777777">
        <w:tc>
          <w:tcPr>
            <w:tcW w:w="4153" w:type="dxa"/>
          </w:tcPr>
          <w:p w14:paraId="48720D4C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兼容性</w:t>
            </w:r>
          </w:p>
        </w:tc>
        <w:tc>
          <w:tcPr>
            <w:tcW w:w="4153" w:type="dxa"/>
          </w:tcPr>
          <w:p w14:paraId="5A74E9B6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Chrome/Firefox/Safari/Edge，iOS 14+/Android 10+，微信小程序</w:t>
            </w:r>
          </w:p>
        </w:tc>
      </w:tr>
      <w:tr w:rsidR="004D003D" w14:paraId="720AC2DA" w14:textId="77777777">
        <w:tc>
          <w:tcPr>
            <w:tcW w:w="4153" w:type="dxa"/>
          </w:tcPr>
          <w:p w14:paraId="19A7A2C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易用性</w:t>
            </w:r>
          </w:p>
        </w:tc>
        <w:tc>
          <w:tcPr>
            <w:tcW w:w="4153" w:type="dxa"/>
          </w:tcPr>
          <w:p w14:paraId="4F1BA16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无需培训，≤ 3次点击完成核心操作</w:t>
            </w:r>
          </w:p>
        </w:tc>
      </w:tr>
    </w:tbl>
    <w:p w14:paraId="6E32DB84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5D7E6938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0DA47FED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六、评审与基线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2"/>
      </w:tblGrid>
      <w:tr w:rsidR="004D003D" w14:paraId="360F7488" w14:textId="77777777">
        <w:tc>
          <w:tcPr>
            <w:tcW w:w="1661" w:type="dxa"/>
            <w:shd w:val="clear" w:color="auto" w:fill="F7E6D9"/>
          </w:tcPr>
          <w:p w14:paraId="7580A601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评审轮次</w:t>
            </w:r>
          </w:p>
        </w:tc>
        <w:tc>
          <w:tcPr>
            <w:tcW w:w="1661" w:type="dxa"/>
            <w:shd w:val="clear" w:color="auto" w:fill="F7E6D9"/>
          </w:tcPr>
          <w:p w14:paraId="636D65CE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时间</w:t>
            </w:r>
          </w:p>
        </w:tc>
        <w:tc>
          <w:tcPr>
            <w:tcW w:w="1661" w:type="dxa"/>
            <w:shd w:val="clear" w:color="auto" w:fill="F7E6D9"/>
          </w:tcPr>
          <w:p w14:paraId="76E769F9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内容</w:t>
            </w:r>
          </w:p>
        </w:tc>
        <w:tc>
          <w:tcPr>
            <w:tcW w:w="1661" w:type="dxa"/>
            <w:shd w:val="clear" w:color="auto" w:fill="F7E6D9"/>
          </w:tcPr>
          <w:p w14:paraId="26D96301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发现问题</w:t>
            </w:r>
          </w:p>
        </w:tc>
        <w:tc>
          <w:tcPr>
            <w:tcW w:w="1662" w:type="dxa"/>
            <w:shd w:val="clear" w:color="auto" w:fill="F7E6D9"/>
          </w:tcPr>
          <w:p w14:paraId="7CB7E66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状态</w:t>
            </w:r>
          </w:p>
        </w:tc>
      </w:tr>
      <w:tr w:rsidR="004D003D" w14:paraId="2B65B7B6" w14:textId="77777777">
        <w:tc>
          <w:tcPr>
            <w:tcW w:w="1661" w:type="dxa"/>
          </w:tcPr>
          <w:p w14:paraId="09F66159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R1</w:t>
            </w:r>
          </w:p>
        </w:tc>
        <w:tc>
          <w:tcPr>
            <w:tcW w:w="1661" w:type="dxa"/>
          </w:tcPr>
          <w:p w14:paraId="4C0141F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05-20</w:t>
            </w:r>
          </w:p>
        </w:tc>
        <w:tc>
          <w:tcPr>
            <w:tcW w:w="1661" w:type="dxa"/>
          </w:tcPr>
          <w:p w14:paraId="674B6D46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 xml:space="preserve">愿景与范围 + </w:t>
            </w: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lastRenderedPageBreak/>
              <w:t>系统上下文图</w:t>
            </w:r>
          </w:p>
        </w:tc>
        <w:tc>
          <w:tcPr>
            <w:tcW w:w="1661" w:type="dxa"/>
          </w:tcPr>
          <w:p w14:paraId="53AC158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lastRenderedPageBreak/>
              <w:t>4 项</w:t>
            </w:r>
          </w:p>
        </w:tc>
        <w:tc>
          <w:tcPr>
            <w:tcW w:w="1662" w:type="dxa"/>
          </w:tcPr>
          <w:p w14:paraId="0BC1F878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已解决</w:t>
            </w:r>
          </w:p>
        </w:tc>
      </w:tr>
      <w:tr w:rsidR="004D003D" w14:paraId="4F43F915" w14:textId="77777777">
        <w:tc>
          <w:tcPr>
            <w:tcW w:w="1661" w:type="dxa"/>
          </w:tcPr>
          <w:p w14:paraId="784589B8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R2</w:t>
            </w:r>
          </w:p>
        </w:tc>
        <w:tc>
          <w:tcPr>
            <w:tcW w:w="1661" w:type="dxa"/>
          </w:tcPr>
          <w:p w14:paraId="1EC1586C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05-21</w:t>
            </w:r>
          </w:p>
        </w:tc>
        <w:tc>
          <w:tcPr>
            <w:tcW w:w="1661" w:type="dxa"/>
          </w:tcPr>
          <w:p w14:paraId="7A69F56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用户群 + 需求获取 + 原型</w:t>
            </w:r>
          </w:p>
        </w:tc>
        <w:tc>
          <w:tcPr>
            <w:tcW w:w="1661" w:type="dxa"/>
          </w:tcPr>
          <w:p w14:paraId="4DF79BC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5 项</w:t>
            </w:r>
          </w:p>
        </w:tc>
        <w:tc>
          <w:tcPr>
            <w:tcW w:w="1662" w:type="dxa"/>
          </w:tcPr>
          <w:p w14:paraId="2F1EE500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已解决</w:t>
            </w:r>
          </w:p>
        </w:tc>
      </w:tr>
      <w:tr w:rsidR="004D003D" w14:paraId="377D07CB" w14:textId="77777777">
        <w:tc>
          <w:tcPr>
            <w:tcW w:w="1661" w:type="dxa"/>
          </w:tcPr>
          <w:p w14:paraId="7DB76A6D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R3</w:t>
            </w:r>
          </w:p>
        </w:tc>
        <w:tc>
          <w:tcPr>
            <w:tcW w:w="1661" w:type="dxa"/>
          </w:tcPr>
          <w:p w14:paraId="007AC299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05-22</w:t>
            </w:r>
          </w:p>
        </w:tc>
        <w:tc>
          <w:tcPr>
            <w:tcW w:w="1661" w:type="dxa"/>
          </w:tcPr>
          <w:p w14:paraId="008829B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用例文档 + 非功能需求 + SRS初稿</w:t>
            </w:r>
          </w:p>
        </w:tc>
        <w:tc>
          <w:tcPr>
            <w:tcW w:w="1661" w:type="dxa"/>
          </w:tcPr>
          <w:p w14:paraId="02B646C7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4 项</w:t>
            </w:r>
          </w:p>
        </w:tc>
        <w:tc>
          <w:tcPr>
            <w:tcW w:w="1662" w:type="dxa"/>
          </w:tcPr>
          <w:p w14:paraId="25C5FCB9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已解决</w:t>
            </w:r>
          </w:p>
        </w:tc>
      </w:tr>
      <w:tr w:rsidR="004D003D" w14:paraId="3D71FA01" w14:textId="77777777">
        <w:tc>
          <w:tcPr>
            <w:tcW w:w="1661" w:type="dxa"/>
          </w:tcPr>
          <w:p w14:paraId="52A0B529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R4</w:t>
            </w:r>
          </w:p>
        </w:tc>
        <w:tc>
          <w:tcPr>
            <w:tcW w:w="1661" w:type="dxa"/>
          </w:tcPr>
          <w:p w14:paraId="7A52CB7E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05-23</w:t>
            </w:r>
          </w:p>
        </w:tc>
        <w:tc>
          <w:tcPr>
            <w:tcW w:w="1661" w:type="dxa"/>
          </w:tcPr>
          <w:p w14:paraId="5555ACA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完整 SRS + 测试 + 用户手册</w:t>
            </w:r>
          </w:p>
        </w:tc>
        <w:tc>
          <w:tcPr>
            <w:tcW w:w="1661" w:type="dxa"/>
          </w:tcPr>
          <w:p w14:paraId="52CDD464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2 项</w:t>
            </w:r>
          </w:p>
        </w:tc>
        <w:tc>
          <w:tcPr>
            <w:tcW w:w="1662" w:type="dxa"/>
          </w:tcPr>
          <w:p w14:paraId="3D59E9F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已解决</w:t>
            </w:r>
          </w:p>
        </w:tc>
      </w:tr>
    </w:tbl>
    <w:p w14:paraId="375971C6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5F316F7B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1692E913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SRS 基线 V1.0 已于 2026-05-23 正式发布，30/30 项评审核对全部通过。</w:t>
      </w:r>
    </w:p>
    <w:p w14:paraId="7B6EB1DA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七、交付物清单（共 22 份文档）</w:t>
      </w:r>
    </w:p>
    <w:p w14:paraId="1EC2D225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需求类：愿景与范围、可行性分析、用户群与代表、需求获取记录、用例文档、原型设计、系统上下文图、非功能性需求、数据需求规格、SRS 规格说明书</w:t>
      </w:r>
    </w:p>
    <w:p w14:paraId="4975EA15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设计类：概要设计、详细设计、接口设计、数据库设计</w:t>
      </w:r>
    </w:p>
    <w:p w14:paraId="762B6D92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测试类：测试计划、测试用例、测试报告</w:t>
      </w:r>
    </w:p>
    <w:p w14:paraId="462C6028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运维类：部署指南、配置管理、质量保证、安装手册、操作手册、用户手册、发布说明</w:t>
      </w:r>
    </w:p>
    <w:p w14:paraId="03C018BC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lastRenderedPageBreak/>
        <w:t>评审类：评审与基线记录、项目开发总结、评审核对表</w:t>
      </w:r>
    </w:p>
    <w:p w14:paraId="72E06BD7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八、风险与应对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4D003D" w14:paraId="7CF228C8" w14:textId="77777777">
        <w:tc>
          <w:tcPr>
            <w:tcW w:w="2768" w:type="dxa"/>
            <w:shd w:val="clear" w:color="auto" w:fill="F7E6D9"/>
          </w:tcPr>
          <w:p w14:paraId="06134485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风险</w:t>
            </w:r>
          </w:p>
        </w:tc>
        <w:tc>
          <w:tcPr>
            <w:tcW w:w="2769" w:type="dxa"/>
            <w:shd w:val="clear" w:color="auto" w:fill="F7E6D9"/>
          </w:tcPr>
          <w:p w14:paraId="2C386741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等级</w:t>
            </w:r>
          </w:p>
        </w:tc>
        <w:tc>
          <w:tcPr>
            <w:tcW w:w="2769" w:type="dxa"/>
            <w:shd w:val="clear" w:color="auto" w:fill="F7E6D9"/>
          </w:tcPr>
          <w:p w14:paraId="0ADDE04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应对措施</w:t>
            </w:r>
          </w:p>
        </w:tc>
      </w:tr>
      <w:tr w:rsidR="004D003D" w14:paraId="0DAB86D3" w14:textId="77777777">
        <w:tc>
          <w:tcPr>
            <w:tcW w:w="2768" w:type="dxa"/>
          </w:tcPr>
          <w:p w14:paraId="71137FCF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NLU 准确率不达标</w:t>
            </w:r>
          </w:p>
        </w:tc>
        <w:tc>
          <w:tcPr>
            <w:tcW w:w="2769" w:type="dxa"/>
          </w:tcPr>
          <w:p w14:paraId="141B0B7B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高</w:t>
            </w:r>
          </w:p>
        </w:tc>
        <w:tc>
          <w:tcPr>
            <w:tcW w:w="2769" w:type="dxa"/>
          </w:tcPr>
          <w:p w14:paraId="6C943B15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持续优化知识库，引入人工审核兜底</w:t>
            </w:r>
          </w:p>
        </w:tc>
      </w:tr>
      <w:tr w:rsidR="004D003D" w14:paraId="77ED3196" w14:textId="77777777">
        <w:tc>
          <w:tcPr>
            <w:tcW w:w="2768" w:type="dxa"/>
          </w:tcPr>
          <w:p w14:paraId="085FF93D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用户采纳率低</w:t>
            </w:r>
          </w:p>
        </w:tc>
        <w:tc>
          <w:tcPr>
            <w:tcW w:w="2769" w:type="dxa"/>
          </w:tcPr>
          <w:p w14:paraId="64E94F8E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中</w:t>
            </w:r>
          </w:p>
        </w:tc>
        <w:tc>
          <w:tcPr>
            <w:tcW w:w="2769" w:type="dxa"/>
          </w:tcPr>
          <w:p w14:paraId="659DF5D7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加强推广培训，优化交互体验</w:t>
            </w:r>
          </w:p>
        </w:tc>
      </w:tr>
      <w:tr w:rsidR="004D003D" w14:paraId="77FEA413" w14:textId="77777777">
        <w:tc>
          <w:tcPr>
            <w:tcW w:w="2768" w:type="dxa"/>
          </w:tcPr>
          <w:p w14:paraId="61944AB1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第三方系统对接延迟</w:t>
            </w:r>
          </w:p>
        </w:tc>
        <w:tc>
          <w:tcPr>
            <w:tcW w:w="2769" w:type="dxa"/>
          </w:tcPr>
          <w:p w14:paraId="1102443E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中</w:t>
            </w:r>
          </w:p>
        </w:tc>
        <w:tc>
          <w:tcPr>
            <w:tcW w:w="2769" w:type="dxa"/>
          </w:tcPr>
          <w:p w14:paraId="1F00AD22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优先实现核心功能，接口分批对接</w:t>
            </w:r>
          </w:p>
        </w:tc>
      </w:tr>
      <w:tr w:rsidR="004D003D" w14:paraId="2DC4A1F5" w14:textId="77777777">
        <w:tc>
          <w:tcPr>
            <w:tcW w:w="2768" w:type="dxa"/>
          </w:tcPr>
          <w:p w14:paraId="7EE96BF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数据安全合规</w:t>
            </w:r>
          </w:p>
        </w:tc>
        <w:tc>
          <w:tcPr>
            <w:tcW w:w="2769" w:type="dxa"/>
          </w:tcPr>
          <w:p w14:paraId="5BE0586B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高</w:t>
            </w:r>
          </w:p>
        </w:tc>
        <w:tc>
          <w:tcPr>
            <w:tcW w:w="2769" w:type="dxa"/>
          </w:tcPr>
          <w:p w14:paraId="48ACF1CA" w14:textId="77777777" w:rsidR="004D003D" w:rsidRDefault="00000000">
            <w:pPr>
              <w:spacing w:before="240" w:after="160"/>
              <w:rPr>
                <w:rFonts w:ascii="微软雅黑" w:eastAsia="微软雅黑" w:hAnsi="微软雅黑" w:hint="eastAsia"/>
                <w:b/>
                <w:color w:val="9933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993300"/>
                <w:sz w:val="20"/>
              </w:rPr>
              <w:t>遵循等保要求，定期安全审计</w:t>
            </w:r>
          </w:p>
        </w:tc>
      </w:tr>
    </w:tbl>
    <w:p w14:paraId="02383E80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3139D1D3" w14:textId="77777777" w:rsidR="004D003D" w:rsidRDefault="004D003D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</w:p>
    <w:p w14:paraId="64FD0017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九、下一步计划</w:t>
      </w:r>
    </w:p>
    <w:p w14:paraId="07104A1D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1. 开发阶段：按概要设计启动编码，优先实现 Must-Have 功能</w:t>
      </w:r>
    </w:p>
    <w:p w14:paraId="5EC85683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2. 测试阶段：按测试计划执行 62 个测试用例，覆盖功能/性能/安全</w:t>
      </w:r>
    </w:p>
    <w:p w14:paraId="69DB388C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3. 部署上线：按部署指南完成 K8s 集群部署，灰度发布</w:t>
      </w:r>
    </w:p>
    <w:p w14:paraId="0F6CCB96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4. 用户验收：7 位用户代表参与 UAT，签署验收报告</w:t>
      </w:r>
    </w:p>
    <w:p w14:paraId="623407F3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lastRenderedPageBreak/>
        <w:t>5. 运营迭代：收集反馈，季度版本更新</w:t>
      </w:r>
    </w:p>
    <w:p w14:paraId="3703C320" w14:textId="77777777" w:rsidR="004D003D" w:rsidRDefault="00000000">
      <w:pPr>
        <w:spacing w:before="240" w:after="160"/>
        <w:rPr>
          <w:rFonts w:ascii="微软雅黑" w:eastAsia="微软雅黑" w:hAnsi="微软雅黑" w:hint="eastAsia"/>
          <w:b/>
          <w:color w:val="993300"/>
          <w:sz w:val="32"/>
        </w:rPr>
      </w:pPr>
      <w:r>
        <w:rPr>
          <w:rFonts w:ascii="微软雅黑" w:eastAsia="微软雅黑" w:hAnsi="微软雅黑" w:hint="eastAsia"/>
          <w:b/>
          <w:color w:val="993300"/>
          <w:sz w:val="32"/>
        </w:rPr>
        <w:t>十、需要 JAD 会议确认的事项</w:t>
      </w:r>
    </w:p>
    <w:p w14:paraId="14FEB4EB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[已确认] 功能优先级（MoSCoW 排序）是否获得各方认可？</w:t>
      </w:r>
    </w:p>
    <w:p w14:paraId="76E290B7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[已确认] 非功能需求指标（P95≤3s、可用率≥99.5%）是否合理？</w:t>
      </w:r>
    </w:p>
    <w:p w14:paraId="6289D665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[已确认] 家长端和访客端是否确认延后至 V2？</w:t>
      </w:r>
    </w:p>
    <w:p w14:paraId="1496863A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993300"/>
          <w:sz w:val="22"/>
        </w:rPr>
      </w:pPr>
      <w:r>
        <w:rPr>
          <w:rFonts w:ascii="微软雅黑" w:eastAsia="微软雅黑" w:hAnsi="微软雅黑" w:hint="eastAsia"/>
          <w:b/>
          <w:color w:val="993300"/>
          <w:sz w:val="22"/>
        </w:rPr>
        <w:t>[待讨论] 第三方系统（教务/一卡通）对接接口是否已协调？</w:t>
      </w:r>
    </w:p>
    <w:p w14:paraId="32AC308F" w14:textId="77777777" w:rsidR="004D003D" w:rsidRDefault="00000000">
      <w:pPr>
        <w:spacing w:before="240" w:after="80"/>
        <w:rPr>
          <w:rFonts w:ascii="微软雅黑" w:eastAsia="微软雅黑" w:hAnsi="微软雅黑" w:hint="eastAsia"/>
          <w:b/>
          <w:color w:val="888888"/>
          <w:sz w:val="20"/>
        </w:rPr>
      </w:pPr>
      <w:r>
        <w:t>汇报人：SRA2026 项目组    日期：2026-04-11    SRS 基线版本：V1.0（2026-05-23 发布）</w:t>
      </w:r>
    </w:p>
    <w:sectPr w:rsidR="004D00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6C9A" w14:textId="77777777" w:rsidR="00A92135" w:rsidRDefault="00A92135" w:rsidP="00D642CB">
      <w:pPr>
        <w:rPr>
          <w:rFonts w:hint="eastAsia"/>
        </w:rPr>
      </w:pPr>
      <w:r>
        <w:separator/>
      </w:r>
    </w:p>
  </w:endnote>
  <w:endnote w:type="continuationSeparator" w:id="0">
    <w:p w14:paraId="6AA17D94" w14:textId="77777777" w:rsidR="00A92135" w:rsidRDefault="00A92135" w:rsidP="00D642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9DE1" w14:textId="77777777" w:rsidR="00A92135" w:rsidRDefault="00A92135" w:rsidP="00D642CB">
      <w:pPr>
        <w:rPr>
          <w:rFonts w:hint="eastAsia"/>
        </w:rPr>
      </w:pPr>
      <w:r>
        <w:separator/>
      </w:r>
    </w:p>
  </w:footnote>
  <w:footnote w:type="continuationSeparator" w:id="0">
    <w:p w14:paraId="62282854" w14:textId="77777777" w:rsidR="00A92135" w:rsidRDefault="00A92135" w:rsidP="00D642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961B8"/>
    <w:multiLevelType w:val="multilevel"/>
    <w:tmpl w:val="5BB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A0923"/>
    <w:multiLevelType w:val="multilevel"/>
    <w:tmpl w:val="76C6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09163">
    <w:abstractNumId w:val="1"/>
  </w:num>
  <w:num w:numId="2" w16cid:durableId="194087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DC8"/>
    <w:rsid w:val="00076DC8"/>
    <w:rsid w:val="000C157D"/>
    <w:rsid w:val="00224AB0"/>
    <w:rsid w:val="004D003D"/>
    <w:rsid w:val="008B24D5"/>
    <w:rsid w:val="008D1A04"/>
    <w:rsid w:val="00A92135"/>
    <w:rsid w:val="00D529FE"/>
    <w:rsid w:val="00D642CB"/>
    <w:rsid w:val="00F805AE"/>
    <w:rsid w:val="00F97563"/>
    <w:rsid w:val="00FA72A3"/>
    <w:rsid w:val="1889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9E980"/>
  <w15:docId w15:val="{8B74949B-3474-4073-B6A3-56A39EA8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642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642CB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D642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642CB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linfeng xu</dc:creator>
  <cp:lastModifiedBy>子琰 虞</cp:lastModifiedBy>
  <cp:revision>4</cp:revision>
  <dcterms:created xsi:type="dcterms:W3CDTF">2026-05-29T07:21:00Z</dcterms:created>
  <dcterms:modified xsi:type="dcterms:W3CDTF">2026-05-29T07:28:00Z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eyJoZGlkIjoiMDdiM2RmMWVjMmZmMjM4ODM2OGEwNjEzZTEzODk2ZGUiLCJ1c2VySWQiOiI4MjAxNzg0NjAifQ==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ED88EE4C8B174E5C9C9FDC5AE5F4609C_12</vt:lpwstr>
  </property>
</Properties>
</file>