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配置管理计划 (CMP) - 校务问答机器人</w:t>
      </w:r>
    </w:p>
    <w:p>
      <w:pPr>
        <w:pStyle w:val="Heading1"/>
      </w:pPr>
      <w:r>
        <w:t>文档级元信息</w:t>
      </w:r>
    </w:p>
    <w:p>
      <w:r>
        <w:t>| 项目 | 内容 |</w:t>
      </w:r>
    </w:p>
    <w:p>
      <w:r>
        <w:t>| --- | --- |</w:t>
      </w:r>
    </w:p>
    <w:p>
      <w:r>
        <w:t>| 文档名称 | 配置管理计划 (Configuration Management Plan, CMP) |</w:t>
      </w:r>
    </w:p>
    <w:p>
      <w:r>
        <w:t>| 文档编号 | SRA2026-CMP-V1.3 |</w:t>
      </w:r>
    </w:p>
    <w:p>
      <w:r>
        <w:t>| 当前版本 | V1.3 |</w:t>
      </w:r>
    </w:p>
    <w:p>
      <w:r>
        <w:t>| 版本状态 | 基线定稿 / 最终交付副本 |</w:t>
      </w:r>
    </w:p>
    <w:p>
      <w:r>
        <w:t>| 创建日期 | 2026-05-23 |</w:t>
      </w:r>
    </w:p>
    <w:p>
      <w:r>
        <w:t>| 最后更新 | 2026-06-19 |</w:t>
      </w:r>
    </w:p>
    <w:p>
      <w:r>
        <w:t>| 编制单位 | 需求分析团队 |</w:t>
      </w:r>
    </w:p>
    <w:p>
      <w:r>
        <w:t>| 文档负责人 | 项目组长 / CM 总负责人 |</w:t>
      </w:r>
    </w:p>
    <w:p>
      <w:r>
        <w:t>| 适用阶段 | 需求工程阶段最终交付 |</w:t>
      </w:r>
    </w:p>
    <w:p>
      <w:r>
        <w:t>| 保密级别 | 项目内部 |</w:t>
      </w:r>
    </w:p>
    <w:p>
      <w:r>
        <w:t>| 对应基线 | SRS-BASELINE-V1.0 |</w:t>
      </w:r>
    </w:p>
    <w:p>
      <w:r>
        <w:t>| 兼容口径 | 需求 40 条、用例 47 个、测试用例 78 条 |</w:t>
      </w:r>
    </w:p>
    <w:p>
      <w:r>
        <w:t>| 关联文档 | SRS-BASELINE-V1.0、用例文档、测试用例说明书、评审与基线记录、质量保证计划 V1.3 |</w:t>
      </w:r>
    </w:p>
    <w:p>
      <w:r>
        <w:t>| 交付说明 | 原文件“配置管理计划(CMP).docx”应视为本 V1.3 的最终交付副本。 |</w:t>
      </w:r>
    </w:p>
    <w:p>
      <w:pPr>
        <w:pStyle w:val="Heading1"/>
      </w:pPr>
      <w:r>
        <w:t>版本记录</w:t>
      </w:r>
    </w:p>
    <w:p>
      <w:r>
        <w:t>| 版本 | 日期 | 状态 | 主要内容 |</w:t>
      </w:r>
    </w:p>
    <w:p>
      <w:r>
        <w:t>| --- | --- | --- | --- |</w:t>
      </w:r>
    </w:p>
    <w:p>
      <w:r>
        <w:t>| V1.0 | 2026-05-23 | 初稿 | 建立配置管理目标、组织职责、配置项识别和基础命名规则。 |</w:t>
      </w:r>
    </w:p>
    <w:p>
      <w:r>
        <w:t>| V1.1 | 2026-05-26 | 评审流程增强 | 补充配置项评审流程、版本发布检查和问题修复闭环。 |</w:t>
      </w:r>
    </w:p>
    <w:p>
      <w:r>
        <w:t>| V1.2 | 2026-05-30 | 基线与变更控制 | 补充基线管理、变更控制、配置状态报告和审计规则。 |</w:t>
      </w:r>
    </w:p>
    <w:p>
      <w:r>
        <w:t>| V1.3 | 2026-06-19 | 基线定稿 | 固化 SRS-BASELINE-V1.0 口径，确认 40 条需求、47 个用例、78 条测试用例的配置状态。 |</w:t>
      </w:r>
    </w:p>
    <w:p>
      <w:pPr>
        <w:pStyle w:val="Heading1"/>
      </w:pPr>
      <w:r>
        <w:t>1. 引言</w:t>
      </w:r>
    </w:p>
    <w:p>
      <w:pPr>
        <w:pStyle w:val="Heading2"/>
      </w:pPr>
      <w:r>
        <w:t>1.1 目的</w:t>
      </w:r>
    </w:p>
    <w:p>
      <w:r>
        <w:t>本文档依据 GB/T 8567-2006 附录 A.16 编制，用于定义校务问答机器人项目需求工程阶段最终交付时的配置管理策略，包括配置项识别、版本命名、配置项评审、基线管理、变更控制、配置状态报告和配置审计要求。V1.3 已与 SRS-BASELINE-V1.0 对齐，是本项目 CMP 的基线定稿版本。</w:t>
      </w:r>
    </w:p>
    <w:p>
      <w:pPr>
        <w:pStyle w:val="Heading2"/>
      </w:pPr>
      <w:r>
        <w:t>1.2 范围</w:t>
      </w:r>
    </w:p>
    <w:p>
      <w:r>
        <w:t>本计划适用于需求工程阶段的文档、UML 图、原型、评审记录、测试资料、质量保证资料和配置管理资料。重点控制 SRS-BASELINE-V1.0 及其关联的 40 条需求、47 个用例、78 条测试用例，以及 QAP/CMP 的连续版本文件和最终交付副本。</w:t>
      </w:r>
    </w:p>
    <w:p>
      <w:pPr>
        <w:pStyle w:val="Heading2"/>
      </w:pPr>
      <w:r>
        <w:t>1.3 基线口径</w:t>
      </w:r>
    </w:p>
    <w:p>
      <w:r>
        <w:t>| 项目 | 基线值 | 配置管理要求 |</w:t>
      </w:r>
    </w:p>
    <w:p>
      <w:r>
        <w:t>| --- | --- | --- |</w:t>
      </w:r>
    </w:p>
    <w:p>
      <w:r>
        <w:t>| SRS 基线 | SRS-BASELINE-V1.0 | 建立唯一基线标识，纳入变更控制。 |</w:t>
      </w:r>
    </w:p>
    <w:p>
      <w:r>
        <w:t>| 需求数量 | 40 条 | 编号稳定，变更需评估追踪影响。 |</w:t>
      </w:r>
    </w:p>
    <w:p>
      <w:r>
        <w:t>| 用例数量 | 47 个 | 与需求映射关系受控。 |</w:t>
      </w:r>
    </w:p>
    <w:p>
      <w:r>
        <w:t>| 测试用例数量 | 78 条 | 与需求、用例映射关系受控。 |</w:t>
      </w:r>
    </w:p>
    <w:p>
      <w:r>
        <w:t>| QAP/CMP 版本链 | V1.0-V1.3 | 连续保存，原文件对应 V1.3 最终副本。 |</w:t>
      </w:r>
    </w:p>
    <w:p>
      <w:pPr>
        <w:pStyle w:val="Heading2"/>
      </w:pPr>
      <w:r>
        <w:t>1.4 术语定义</w:t>
      </w:r>
    </w:p>
    <w:p>
      <w:r>
        <w:t>| 术语 | 定义 |</w:t>
      </w:r>
    </w:p>
    <w:p>
      <w:r>
        <w:t>| --- | --- |</w:t>
      </w:r>
    </w:p>
    <w:p>
      <w:r>
        <w:t>| 配置项 (CI) | 纳入配置管理的项目产物，具有唯一标识。 |</w:t>
      </w:r>
    </w:p>
    <w:p>
      <w:r>
        <w:t>| 基线 (Baseline) | 经正式评审通过并作为后续工作基础的配置项集合。 |</w:t>
      </w:r>
    </w:p>
    <w:p>
      <w:r>
        <w:t>| 版本 (Version) | 配置项在某一时间点的状态快照。 |</w:t>
      </w:r>
    </w:p>
    <w:p>
      <w:r>
        <w:t>| 配置控制委员会 (CCB) | 负责审批基线相关变更的管理机构。 |</w:t>
      </w:r>
    </w:p>
    <w:p>
      <w:r>
        <w:t>| 配置库 | 存储和管理配置项的仓库。 |</w:t>
      </w:r>
    </w:p>
    <w:p>
      <w:r>
        <w:t>| CMP | Configuration Management Plan，配置管理计划。 |</w:t>
      </w:r>
    </w:p>
    <w:p>
      <w:r>
        <w:t>| QAP | Quality Assurance Plan，质量保证计划。 |</w:t>
      </w:r>
    </w:p>
    <w:p>
      <w:pPr>
        <w:pStyle w:val="Heading1"/>
      </w:pPr>
      <w:r>
        <w:t>2. 配置管理目标</w:t>
      </w:r>
    </w:p>
    <w:p>
      <w:r>
        <w:t>| 目标 | 说明 |</w:t>
      </w:r>
    </w:p>
    <w:p>
      <w:r>
        <w:t>| --- | --- |</w:t>
      </w:r>
    </w:p>
    <w:p>
      <w:r>
        <w:t>| 唯一标识 | 每个配置项有唯一编号、名称、版本和责任人。 |</w:t>
      </w:r>
    </w:p>
    <w:p>
      <w:r>
        <w:t>| 版本清晰 | 关键配置项采用 Vx.y 版本号并记录版本状态。 |</w:t>
      </w:r>
    </w:p>
    <w:p>
      <w:r>
        <w:t>| 文件可定位 | 文件名能够反映配置项名称、类型和版本。 |</w:t>
      </w:r>
    </w:p>
    <w:p>
      <w:r>
        <w:t>| 状态可查 | 配置项处于草稿、评审中、候选基线或已基线等状态时可识别。 |</w:t>
      </w:r>
    </w:p>
    <w:p>
      <w:r>
        <w:t>| 评审可追溯 | 配置项发布前经过检查或评审并保留结论。 |</w:t>
      </w:r>
    </w:p>
    <w:p>
      <w:r>
        <w:t>| 基线可审计 | SRS-BASELINE-V1.0 的配置项范围、版本和审批记录可核对。 |</w:t>
      </w:r>
    </w:p>
    <w:p>
      <w:r>
        <w:t>| 变更可控 | 影响基线或 40/47/78 口径的变更经 CCB 审批。 |</w:t>
      </w:r>
    </w:p>
    <w:p>
      <w:r>
        <w:t>| 交付可复现 | QAP/CMP V1.0 至 V1.3 版本文件完整保留，原文件对应 V1.3。 |</w:t>
      </w:r>
    </w:p>
    <w:p>
      <w:pPr>
        <w:pStyle w:val="Heading1"/>
      </w:pPr>
      <w:r>
        <w:t>3. 配置管理组织</w:t>
      </w:r>
    </w:p>
    <w:p>
      <w:r>
        <w:t>| 角色 | 职责 |</w:t>
      </w:r>
    </w:p>
    <w:p>
      <w:r>
        <w:t>| --- | --- |</w:t>
      </w:r>
    </w:p>
    <w:p>
      <w:r>
        <w:t>| CM 总负责人 | 制定配置管理策略，批准基线发布和重大配置变更。 |</w:t>
      </w:r>
    </w:p>
    <w:p>
      <w:r>
        <w:t>| CCB | 评审影响基线、需求口径或交付范围的变更。 |</w:t>
      </w:r>
    </w:p>
    <w:p>
      <w:r>
        <w:t>| 配置管理员 | 维护配置项清单、版本状态、基线清单、变更台账和归档目录。 |</w:t>
      </w:r>
    </w:p>
    <w:p>
      <w:r>
        <w:t>| 配置项负责人 | 维护对应配置项内容，提交版本更新说明和变更申请。 |</w:t>
      </w:r>
    </w:p>
    <w:p>
      <w:r>
        <w:t>| 评审组长 | 组织配置项评审，确认评审输入输出。 |</w:t>
      </w:r>
    </w:p>
    <w:p>
      <w:r>
        <w:t>| QA 负责人 | 检查配置项与质量要求、评审记录和交付口径一致。 |</w:t>
      </w:r>
    </w:p>
    <w:p>
      <w:pPr>
        <w:pStyle w:val="Heading1"/>
      </w:pPr>
      <w:r>
        <w:t>4. 配置项识别</w:t>
      </w:r>
    </w:p>
    <w:p>
      <w:pPr>
        <w:pStyle w:val="Heading2"/>
      </w:pPr>
      <w:r>
        <w:t>4.1 核心基线配置项</w:t>
      </w:r>
    </w:p>
    <w:p>
      <w:r>
        <w:t>| CI 编号 | 配置项名称 | 计划文件名 | 负责人 | V1.3 基线关注点 |</w:t>
      </w:r>
    </w:p>
    <w:p>
      <w:r>
        <w:t>| --- | --- | --- | --- | --- |</w:t>
      </w:r>
    </w:p>
    <w:p>
      <w:r>
        <w:t>| CI-06 | 用例文档 | 用例文档(UC) | 需求组 | 47 个用例口径稳定。 |</w:t>
      </w:r>
    </w:p>
    <w:p>
      <w:r>
        <w:t>| CI-08 | SRS 需求规格说明书 | 软件需求规格说明书(SRS) | 项目组长 | SRS-BASELINE-V1.0，40 条需求口径稳定。 |</w:t>
      </w:r>
    </w:p>
    <w:p>
      <w:r>
        <w:t>| CI-09 | 评审与基线记录 | 评审与基线记录(RB) | 项目组长 | 评审结论和基线记录完整。 |</w:t>
      </w:r>
    </w:p>
    <w:p>
      <w:r>
        <w:t>| CI-10 | 测试用例说明书 | 测试用例说明书(TCS) | 技术组 | 78 条测试用例口径稳定。 |</w:t>
      </w:r>
    </w:p>
    <w:p>
      <w:r>
        <w:t>| CI-22 | 质量保证计划 | 质量保证计划(QAP) | 项目组长 | V1.0-V1.3 连续版本，原文件对应 V1.3。 |</w:t>
      </w:r>
    </w:p>
    <w:p>
      <w:r>
        <w:t>| CI-23 | 配置管理计划 | 配置管理计划(CMP) | 项目组长 | V1.0-V1.3 连续版本，原文件对应 V1.3。 |</w:t>
      </w:r>
    </w:p>
    <w:p>
      <w:pPr>
        <w:pStyle w:val="Heading2"/>
      </w:pPr>
      <w:r>
        <w:t>4.2 支撑配置项</w:t>
      </w:r>
    </w:p>
    <w:p>
      <w:r>
        <w:t>| 配置项类别 | 内容 | 管理要求 |</w:t>
      </w:r>
    </w:p>
    <w:p>
      <w:r>
        <w:t>| --- | --- | --- |</w:t>
      </w:r>
    </w:p>
    <w:p>
      <w:r>
        <w:t>| 需求支撑文档 | 愿景与范围、用户群与代表、需求获取记录 | 与 SRS 需求来源保持一致。 |</w:t>
      </w:r>
    </w:p>
    <w:p>
      <w:r>
        <w:t>| 设计支撑文档 | 原型、UML 图、上下文图 | 与用例和业务流程保持一致。 |</w:t>
      </w:r>
    </w:p>
    <w:p>
      <w:r>
        <w:t>| 测试支撑文档 | 测试计划、测试用例、覆盖矩阵 | 与 78 条测试用例口径保持一致。 |</w:t>
      </w:r>
    </w:p>
    <w:p>
      <w:r>
        <w:t>| 评审支撑文档 | 评审记录、检查表、问题清单 | 与 R1-R4 评审结论保持一致。 |</w:t>
      </w:r>
    </w:p>
    <w:p>
      <w:pPr>
        <w:pStyle w:val="Heading2"/>
      </w:pPr>
      <w:r>
        <w:t>4.3 命名规范</w:t>
      </w:r>
    </w:p>
    <w:p>
      <w:r>
        <w:t>| 配置项类型 | 命名格式 | 示例 |</w:t>
      </w:r>
    </w:p>
    <w:p>
      <w:r>
        <w:t>| --- | --- | --- |</w:t>
      </w:r>
    </w:p>
    <w:p>
      <w:r>
        <w:t>| 文档版本文件 | 配置项名称(缩写)-Vx.y.docx 或 .md | 配置管理计划(CMP)-V1.3.docx |</w:t>
      </w:r>
    </w:p>
    <w:p>
      <w:r>
        <w:t>| 当前交付副本 | 配置项名称(缩写).docx | 配置管理计划(CMP).docx |</w:t>
      </w:r>
    </w:p>
    <w:p>
      <w:r>
        <w:t>| 基线标签 | {基线名}-Vx.y | SRS-BASELINE-V1.0 |</w:t>
      </w:r>
    </w:p>
    <w:p>
      <w:r>
        <w:t>| UML 文件 | uml/{descriptive-name}.mmd | uml/use-case-overview.mmd |</w:t>
      </w:r>
    </w:p>
    <w:p>
      <w:r>
        <w:t>| 原型文件 | prototypes/{name}-v{x.y}.png/html | prototypes/student-v1.0.png |</w:t>
      </w:r>
    </w:p>
    <w:p>
      <w:r>
        <w:t>| 评审记录 | review-R{N}-{YYYYMMDD}.md | review-R1-20260526.md |</w:t>
      </w:r>
    </w:p>
    <w:p>
      <w:pPr>
        <w:pStyle w:val="Heading2"/>
      </w:pPr>
      <w:r>
        <w:t>4.4 版本号规则</w:t>
      </w:r>
    </w:p>
    <w:p>
      <w:r>
        <w:t>```text</w:t>
      </w:r>
    </w:p>
    <w:p>
      <w:r>
        <w:t>V主版本号.次版本号</w:t>
      </w:r>
    </w:p>
    <w:p>
      <w:r>
        <w:t>主版本号：基线变更或重大内容修订时递增。</w:t>
      </w:r>
    </w:p>
    <w:p>
      <w:r>
        <w:t>次版本号：评审后修改、内容补充或阶段性状态变化时递增。</w:t>
      </w:r>
    </w:p>
    <w:p>
      <w:r>
        <w:t>```</w:t>
      </w:r>
    </w:p>
    <w:p>
      <w:r>
        <w:t>QAP/CMP 本轮版本链固定如下：</w:t>
      </w:r>
    </w:p>
    <w:p>
      <w:pPr>
        <w:pStyle w:val="ListBullet"/>
      </w:pPr>
      <w:r>
        <w:t>V1.0：初稿。</w:t>
      </w:r>
    </w:p>
    <w:p>
      <w:pPr>
        <w:pStyle w:val="ListBullet"/>
      </w:pPr>
      <w:r>
        <w:t>V1.1：补评审流程。</w:t>
      </w:r>
    </w:p>
    <w:p>
      <w:pPr>
        <w:pStyle w:val="ListBullet"/>
      </w:pPr>
      <w:r>
        <w:t>V1.2：补度量、基线和变更控制。</w:t>
      </w:r>
    </w:p>
    <w:p>
      <w:pPr>
        <w:pStyle w:val="ListBullet"/>
      </w:pPr>
      <w:r>
        <w:t>V1.3：SRS-BASELINE-V1.0 基线定稿。</w:t>
      </w:r>
    </w:p>
    <w:p>
      <w:pPr>
        <w:pStyle w:val="Heading1"/>
      </w:pPr>
      <w:r>
        <w:t>5. 配置项评审流程</w:t>
      </w:r>
    </w:p>
    <w:p>
      <w:r>
        <w:t>```text</w:t>
      </w:r>
    </w:p>
    <w:p>
      <w:r>
        <w:t>配置项负责人提交版本 -&gt; 配置管理员检查命名和版本 -&gt; QA 负责人检查内容口径 -&gt; 评审组确认问题 -&gt; 作者修复 -&gt; 版本发布 -&gt; 状态更新 -&gt; 必要时纳入基线</w:t>
      </w:r>
    </w:p>
    <w:p>
      <w:r>
        <w:t>```</w:t>
      </w:r>
    </w:p>
    <w:p>
      <w:r>
        <w:t>配置项评审问题必须记录编号、来源、责任人、修复说明、复查人和关闭日期。未关闭的严重问题不得进入 SRS-BASELINE-V1.0。</w:t>
      </w:r>
    </w:p>
    <w:p>
      <w:pPr>
        <w:pStyle w:val="Heading1"/>
      </w:pPr>
      <w:r>
        <w:t>6. 基线管理</w:t>
      </w:r>
    </w:p>
    <w:p>
      <w:pPr>
        <w:pStyle w:val="Heading2"/>
      </w:pPr>
      <w:r>
        <w:t>6.1 基线定义</w:t>
      </w:r>
    </w:p>
    <w:p>
      <w:r>
        <w:t>| 基线名称 | 构成配置项 | 建立时机 | 审批人 | 状态 |</w:t>
      </w:r>
    </w:p>
    <w:p>
      <w:r>
        <w:t>| --- | --- | --- | --- | --- |</w:t>
      </w:r>
    </w:p>
    <w:p>
      <w:r>
        <w:t>| 需求候选基线 | SRS、用例文档、测试用例说明书、评审记录 | R4 评审后 | 项目组长 | 候选完成 |</w:t>
      </w:r>
    </w:p>
    <w:p>
      <w:r>
        <w:t>| SRS-BASELINE-V1.0 | SRS、用例文档、测试用例说明书、评审与基线记录、QAP V1.3、CMP V1.3 | 交付前基线审计通过后 | CCB | V1.3 定稿 |</w:t>
      </w:r>
    </w:p>
    <w:p>
      <w:pPr>
        <w:pStyle w:val="Heading2"/>
      </w:pPr>
      <w:r>
        <w:t>6.2 基线建立流程</w:t>
      </w:r>
    </w:p>
    <w:p>
      <w:r>
        <w:t>```text</w:t>
      </w:r>
    </w:p>
    <w:p>
      <w:r>
        <w:t>候选配置项提交 -&gt; 评审问题关闭 -&gt; 配置管理员核对版本 -&gt; QA 核对 40/47/78 口径 -&gt; CCB 批准 -&gt; 建立 SRS-BASELINE-V1.0 -&gt; 发布基线说明</w:t>
      </w:r>
    </w:p>
    <w:p>
      <w:r>
        <w:t>```</w:t>
      </w:r>
    </w:p>
    <w:p>
      <w:pPr>
        <w:pStyle w:val="Heading2"/>
      </w:pPr>
      <w:r>
        <w:t>6.3 基线准入清单</w:t>
      </w:r>
    </w:p>
    <w:p>
      <w:r>
        <w:t>| 检查项 | 要求 |</w:t>
      </w:r>
    </w:p>
    <w:p>
      <w:r>
        <w:t>| --- | --- |</w:t>
      </w:r>
    </w:p>
    <w:p>
      <w:r>
        <w:t>| SRS | 40 条需求编号连续、内容稳定、验收条件明确。 |</w:t>
      </w:r>
    </w:p>
    <w:p>
      <w:r>
        <w:t>| 用例文档 | 47 个用例与需求保持追踪关系。 |</w:t>
      </w:r>
    </w:p>
    <w:p>
      <w:r>
        <w:t>| 测试用例说明书 | 78 条测试用例覆盖需求和关键用例。 |</w:t>
      </w:r>
    </w:p>
    <w:p>
      <w:r>
        <w:t>| QAP | V1.0-V1.3 连续版本完整，V1.3 为最终交付副本口径。 |</w:t>
      </w:r>
    </w:p>
    <w:p>
      <w:r>
        <w:t>| CMP | V1.0-V1.3 连续版本完整，V1.3 为最终交付副本口径。 |</w:t>
      </w:r>
    </w:p>
    <w:p>
      <w:r>
        <w:t>| 评审记录 | R1-R4 问题状态可查，严重问题已关闭。 |</w:t>
      </w:r>
    </w:p>
    <w:p>
      <w:pPr>
        <w:pStyle w:val="Heading2"/>
      </w:pPr>
      <w:r>
        <w:t>6.4 基线审计</w:t>
      </w:r>
    </w:p>
    <w:p>
      <w:r>
        <w:t>| 审计类型 | 频率 | 审计内容 | 审计人 |</w:t>
      </w:r>
    </w:p>
    <w:p>
      <w:r>
        <w:t>| --- | --- | --- | --- |</w:t>
      </w:r>
    </w:p>
    <w:p>
      <w:r>
        <w:t>| 基线建立审计 | 每次基线建立时 | 基线项完整性、版本正确性、审批记录 | 配置管理员 |</w:t>
      </w:r>
    </w:p>
    <w:p>
      <w:r>
        <w:t>| 基线变更审计 | 每次变更实施后 | 变更审批流程、变更实施正确性 | 配置管理员 + QA 负责人 |</w:t>
      </w:r>
    </w:p>
    <w:p>
      <w:r>
        <w:t>| 基线定稿审计 | V1.3 发布前 | SRS-BASELINE-V1.0 口径、QAP/CMP 版本连续性、原文件对应关系 | 项目组长 |</w:t>
      </w:r>
    </w:p>
    <w:p>
      <w:pPr>
        <w:pStyle w:val="Heading1"/>
      </w:pPr>
      <w:r>
        <w:t>7. 变更控制</w:t>
      </w:r>
    </w:p>
    <w:p>
      <w:pPr>
        <w:pStyle w:val="Heading2"/>
      </w:pPr>
      <w:r>
        <w:t>7.1 CCB 组成</w:t>
      </w:r>
    </w:p>
    <w:p>
      <w:r>
        <w:t>| 角色 | 人员 | 职责 |</w:t>
      </w:r>
    </w:p>
    <w:p>
      <w:r>
        <w:t>| --- | --- | --- |</w:t>
      </w:r>
    </w:p>
    <w:p>
      <w:r>
        <w:t>| CCB 主席 | 项目组长 | 召集会议、最终裁决。 |</w:t>
      </w:r>
    </w:p>
    <w:p>
      <w:r>
        <w:t>| CCB 委员 | 需求组负责人 | 评估需求和用例影响。 |</w:t>
      </w:r>
    </w:p>
    <w:p>
      <w:r>
        <w:t>| CCB 委员 | 技术组负责人 | 评估测试、接口和实现影响。 |</w:t>
      </w:r>
    </w:p>
    <w:p>
      <w:r>
        <w:t>| CCB 秘书 | 配置管理员 | 记录决议、更新变更台账。 |</w:t>
      </w:r>
    </w:p>
    <w:p>
      <w:pPr>
        <w:pStyle w:val="Heading2"/>
      </w:pPr>
      <w:r>
        <w:t>7.2 变更控制流程</w:t>
      </w:r>
    </w:p>
    <w:p>
      <w:r>
        <w:t>```text</w:t>
      </w:r>
    </w:p>
    <w:p>
      <w:r>
        <w:t>提交变更申请 -&gt; 配置管理员初审 -&gt; 影响分析 -&gt; CCB 评审 -&gt; 批准/驳回/延期 -&gt; 实施变更 -&gt; QA 复查 -&gt; 配置库更新 -&gt; 必要时更新基线</w:t>
      </w:r>
    </w:p>
    <w:p>
      <w:r>
        <w:t>```</w:t>
      </w:r>
    </w:p>
    <w:p>
      <w:pPr>
        <w:pStyle w:val="Heading2"/>
      </w:pPr>
      <w:r>
        <w:t>7.3 变更分类与审批权限</w:t>
      </w:r>
    </w:p>
    <w:p>
      <w:r>
        <w:t>| 变更类型 | 定义 | 审批层级 | 示例 |</w:t>
      </w:r>
    </w:p>
    <w:p>
      <w:r>
        <w:t>| --- | --- | --- | --- |</w:t>
      </w:r>
    </w:p>
    <w:p>
      <w:r>
        <w:t>| I 类重大变更 | 影响 SRS-BASELINE-V1.0、40 条需求口径或核心业务流程 | CCB | 新增或删除需求，改变基线范围。 |</w:t>
      </w:r>
    </w:p>
    <w:p>
      <w:r>
        <w:t>| II 类一般变更 | 影响单个文档或非关键描述 | 项目组长 | 补充需求说明，调整用例描述。 |</w:t>
      </w:r>
    </w:p>
    <w:p>
      <w:r>
        <w:t>| III 类微小变更 | 格式、错别字、排版修正 | 配置项负责人 | 修正错别字，统一格式。 |</w:t>
      </w:r>
    </w:p>
    <w:p>
      <w:pPr>
        <w:pStyle w:val="Heading2"/>
      </w:pPr>
      <w:r>
        <w:t>7.4 变更影响分析</w:t>
      </w:r>
    </w:p>
    <w:p>
      <w:r>
        <w:t>影响分析必须覆盖以下内容：</w:t>
      </w:r>
    </w:p>
    <w:p>
      <w:pPr>
        <w:pStyle w:val="ListBullet"/>
      </w:pPr>
      <w:r>
        <w:t>是否改变 SRS-BASELINE-V1.0 的范围。</w:t>
      </w:r>
    </w:p>
    <w:p>
      <w:pPr>
        <w:pStyle w:val="ListBullet"/>
      </w:pPr>
      <w:r>
        <w:t>是否影响 40 条需求、47 个用例或 78 条测试用例数量和映射关系。</w:t>
      </w:r>
    </w:p>
    <w:p>
      <w:pPr>
        <w:pStyle w:val="ListBullet"/>
      </w:pPr>
      <w:r>
        <w:t>是否需要同步修改 QAP、CMP、评审记录或追踪矩阵。</w:t>
      </w:r>
    </w:p>
    <w:p>
      <w:pPr>
        <w:pStyle w:val="ListBullet"/>
      </w:pPr>
      <w:r>
        <w:t>是否需要重新评审或重新发布基线说明。</w:t>
      </w:r>
    </w:p>
    <w:p>
      <w:pPr>
        <w:pStyle w:val="ListBullet"/>
      </w:pPr>
      <w:r>
        <w:t>是否产生新的版本文件或仅更新当前交付副本。</w:t>
      </w:r>
    </w:p>
    <w:p>
      <w:pPr>
        <w:pStyle w:val="Heading1"/>
      </w:pPr>
      <w:r>
        <w:t>8. 配置状态报告</w:t>
      </w:r>
    </w:p>
    <w:p>
      <w:pPr>
        <w:pStyle w:val="Heading2"/>
      </w:pPr>
      <w:r>
        <w:t>8.1 报告计划</w:t>
      </w:r>
    </w:p>
    <w:p>
      <w:r>
        <w:t>| 报告类型 | 内容 | 频率 | 分发范围 |</w:t>
      </w:r>
    </w:p>
    <w:p>
      <w:r>
        <w:t>| --- | --- | --- | --- |</w:t>
      </w:r>
    </w:p>
    <w:p>
      <w:r>
        <w:t>| 配置状态周报 | 各 CI 版本状态、变更统计、待关闭问题 | 每周 | 项目组全员 |</w:t>
      </w:r>
    </w:p>
    <w:p>
      <w:r>
        <w:t>| 基线发布报告 | 新建基线说明、审计结果、口径确认 | 每次基线建立 | 项目组 + 指导教师 |</w:t>
      </w:r>
    </w:p>
    <w:p>
      <w:r>
        <w:t>| 变更统计报告 | 变更趋势、影响范围、修复周期 | 每里程碑 | 项目组长 + CCB |</w:t>
      </w:r>
    </w:p>
    <w:p>
      <w:r>
        <w:t>| 配置审计报告 | 审计发现、不符合项、关闭状态 | 项目结束 | 项目组 + 指导教师 |</w:t>
      </w:r>
    </w:p>
    <w:p>
      <w:pPr>
        <w:pStyle w:val="Heading2"/>
      </w:pPr>
      <w:r>
        <w:t>8.2 V1.3 配置状态表</w:t>
      </w:r>
    </w:p>
    <w:p>
      <w:r>
        <w:t>| CI 编号 | 配置项 | 当前版本 | 状态 | 关联基线 |</w:t>
      </w:r>
    </w:p>
    <w:p>
      <w:r>
        <w:t>| --- | --- | --- | --- | --- |</w:t>
      </w:r>
    </w:p>
    <w:p>
      <w:r>
        <w:t>| CI-08 | SRS 需求规格说明书 | SRS-BASELINE-V1.0 | 已基线 | SRS-BASELINE-V1.0 |</w:t>
      </w:r>
    </w:p>
    <w:p>
      <w:r>
        <w:t>| CI-06 | 用例文档 | V1.0 或最终交付版 | 已确认 | SRS-BASELINE-V1.0 |</w:t>
      </w:r>
    </w:p>
    <w:p>
      <w:r>
        <w:t>| CI-10 | 测试用例说明书 | V1.0 或最终交付版 | 已确认 | SRS-BASELINE-V1.0 |</w:t>
      </w:r>
    </w:p>
    <w:p>
      <w:r>
        <w:t>| CI-22 | 质量保证计划 | V1.3 | 已基线 | SRS-BASELINE-V1.0 |</w:t>
      </w:r>
    </w:p>
    <w:p>
      <w:r>
        <w:t>| CI-23 | 配置管理计划 | V1.3 | 已基线 | SRS-BASELINE-V1.0 |</w:t>
      </w:r>
    </w:p>
    <w:p>
      <w:pPr>
        <w:pStyle w:val="Heading1"/>
      </w:pPr>
      <w:r>
        <w:t>9. 配置库与备份</w:t>
      </w:r>
    </w:p>
    <w:p>
      <w:pPr>
        <w:pStyle w:val="Heading2"/>
      </w:pPr>
      <w:r>
        <w:t>9.1 配置库结构</w:t>
      </w:r>
    </w:p>
    <w:p>
      <w:r>
        <w:t>```text</w:t>
      </w:r>
    </w:p>
    <w:p>
      <w:r>
        <w:t>docs/</w:t>
      </w:r>
    </w:p>
    <w:p>
      <w:r>
        <w:t>07-SRS/</w:t>
      </w:r>
    </w:p>
    <w:p>
      <w:r>
        <w:t>11-测试文档/</w:t>
      </w:r>
    </w:p>
    <w:p>
      <w:r>
        <w:t>12-评审与基线/</w:t>
      </w:r>
    </w:p>
    <w:p>
      <w:r>
        <w:t>13-质量与配置管理/</w:t>
      </w:r>
    </w:p>
    <w:p>
      <w:r>
        <w:t>质量保证计划(QAP)-V1.0.md/docx</w:t>
      </w:r>
    </w:p>
    <w:p>
      <w:r>
        <w:t>质量保证计划(QAP)-V1.1.md/docx</w:t>
      </w:r>
    </w:p>
    <w:p>
      <w:r>
        <w:t>质量保证计划(QAP)-V1.2.md/docx</w:t>
      </w:r>
    </w:p>
    <w:p>
      <w:r>
        <w:t>质量保证计划(QAP)-V1.3.md/docx</w:t>
      </w:r>
    </w:p>
    <w:p>
      <w:r>
        <w:t>质量保证计划(QAP).docx</w:t>
      </w:r>
    </w:p>
    <w:p>
      <w:r>
        <w:t>配置管理计划(CMP)-V1.0.md/docx</w:t>
      </w:r>
    </w:p>
    <w:p>
      <w:r>
        <w:t>配置管理计划(CMP)-V1.1.md/docx</w:t>
      </w:r>
    </w:p>
    <w:p>
      <w:r>
        <w:t>配置管理计划(CMP)-V1.2.md/docx</w:t>
      </w:r>
    </w:p>
    <w:p>
      <w:r>
        <w:t>配置管理计划(CMP)-V1.3.md/docx</w:t>
      </w:r>
    </w:p>
    <w:p>
      <w:r>
        <w:t>配置管理计划(CMP).docx</w:t>
      </w:r>
    </w:p>
    <w:p>
      <w:r>
        <w:t>```</w:t>
      </w:r>
    </w:p>
    <w:p>
      <w:pPr>
        <w:pStyle w:val="Heading2"/>
      </w:pPr>
      <w:r>
        <w:t>9.2 备份策略</w:t>
      </w:r>
    </w:p>
    <w:p>
      <w:r>
        <w:t>| 备份内容 | 方式 | 频率 | 保留 |</w:t>
      </w:r>
    </w:p>
    <w:p>
      <w:r>
        <w:t>| --- | --- | --- | --- |</w:t>
      </w:r>
    </w:p>
    <w:p>
      <w:r>
        <w:t>| 文档配置库 | Git 或共享盘同步 | 每日 | 项目周期内保留 |</w:t>
      </w:r>
    </w:p>
    <w:p>
      <w:r>
        <w:t>| 基线快照 | 标签或只读目录 | 每次基线建立 | 永久保留 |</w:t>
      </w:r>
    </w:p>
    <w:p>
      <w:r>
        <w:t>| 变更台账 | 表格备份 | 每周 | 项目周期内保留 |</w:t>
      </w:r>
    </w:p>
    <w:p>
      <w:r>
        <w:t>| V1.0-V1.3 版本链 | 版本文件独立保存 | 每次版本发布 | 永久保留 |</w:t>
      </w:r>
    </w:p>
    <w:p>
      <w:pPr>
        <w:pStyle w:val="Heading1"/>
      </w:pPr>
      <w:r>
        <w:t>10. 审批与交付结论</w:t>
      </w:r>
    </w:p>
    <w:p>
      <w:r>
        <w:t>| 审批项 | 结论 |</w:t>
      </w:r>
    </w:p>
    <w:p>
      <w:r>
        <w:t>| --- | --- |</w:t>
      </w:r>
    </w:p>
    <w:p>
      <w:r>
        <w:t>| CMP 版本连续性 | V1.0、V1.1、V1.2、V1.3 已建立。 |</w:t>
      </w:r>
    </w:p>
    <w:p>
      <w:r>
        <w:t>| 文档级元信息 | 已补齐并统一。 |</w:t>
      </w:r>
    </w:p>
    <w:p>
      <w:r>
        <w:t>| 基线口径 | 已与 SRS-BASELINE-V1.0、40 条需求、47 个用例、78 条测试用例对齐。 |</w:t>
      </w:r>
    </w:p>
    <w:p>
      <w:r>
        <w:t>| 最终交付副本 | “配置管理计划(CMP).docx”对应 V1.3。 |</w:t>
      </w:r>
    </w:p>
    <w:p>
      <w:r>
        <w:t>| 发布状态 | 可作为需求工程阶段配置管理计划最终交付件。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