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复合日期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cb-date-interval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cb-date-interval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cb-date-interval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  <w:rPr>
          <w:rFonts w:hint="eastAsia"/>
        </w:rPr>
      </w:pPr>
      <w:r>
        <w:rPr>
          <w:rFonts w:hint="eastAsia"/>
        </w:rPr>
        <w:t>组件示例</w:t>
      </w:r>
    </w:p>
    <w:p>
      <w:pPr>
        <w:rPr>
          <w:rFonts w:hint="eastAsia"/>
        </w:rPr>
      </w:pPr>
      <w:r>
        <w:rPr>
          <w:rFonts w:hint="eastAsia"/>
        </w:rPr>
        <w:t>&lt;cb-date-interval class=""</w:t>
      </w:r>
    </w:p>
    <w:p>
      <w:pPr>
        <w:rPr>
          <w:rFonts w:hint="eastAsia"/>
        </w:rPr>
      </w:pPr>
      <w:r>
        <w:rPr>
          <w:rFonts w:hint="eastAsia"/>
        </w:rPr>
        <w:t xml:space="preserve">         data-options='{</w:t>
      </w:r>
    </w:p>
    <w:p>
      <w:pPr>
        <w:rPr>
          <w:rFonts w:hint="eastAsia"/>
        </w:rPr>
      </w:pPr>
      <w:r>
        <w:rPr>
          <w:rFonts w:hint="eastAsia"/>
        </w:rPr>
        <w:t xml:space="preserve">         "ctype":"1",</w:t>
      </w:r>
    </w:p>
    <w:p>
      <w:pPr>
        <w:rPr>
          <w:rFonts w:hint="eastAsia"/>
        </w:rPr>
      </w:pPr>
      <w:r>
        <w:rPr>
          <w:rFonts w:hint="eastAsia"/>
        </w:rPr>
        <w:t xml:space="preserve">         "inputNames":["startTime","endTime"],</w:t>
      </w:r>
    </w:p>
    <w:p>
      <w:pPr>
        <w:rPr>
          <w:rFonts w:hint="eastAsia"/>
        </w:rPr>
      </w:pPr>
      <w:r>
        <w:rPr>
          <w:rFonts w:hint="eastAsia"/>
        </w:rPr>
        <w:t xml:space="preserve">         "isReadonly":true,</w:t>
      </w:r>
    </w:p>
    <w:p>
      <w:pPr>
        <w:rPr>
          <w:rFonts w:hint="eastAsia"/>
        </w:rPr>
      </w:pPr>
      <w:r>
        <w:rPr>
          <w:rFonts w:hint="eastAsia"/>
        </w:rPr>
        <w:t xml:space="preserve">         "labelTexts":["开始","至"],</w:t>
      </w:r>
    </w:p>
    <w:p>
      <w:pPr>
        <w:rPr>
          <w:rFonts w:hint="eastAsia"/>
        </w:rPr>
      </w:pPr>
      <w:r>
        <w:rPr>
          <w:rFonts w:hint="eastAsia"/>
        </w:rPr>
        <w:t xml:space="preserve">         "labelTypes":["label","text"],</w:t>
      </w:r>
    </w:p>
    <w:p>
      <w:pPr>
        <w:rPr>
          <w:rFonts w:hint="eastAsia"/>
        </w:rPr>
      </w:pPr>
      <w:r>
        <w:rPr>
          <w:rFonts w:hint="eastAsia"/>
        </w:rPr>
        <w:t xml:space="preserve">         "placeholder":["请选择1","请选择2"],</w:t>
      </w:r>
    </w:p>
    <w:p>
      <w:pPr>
        <w:rPr>
          <w:rFonts w:hint="eastAsia"/>
        </w:rPr>
      </w:pPr>
      <w:r>
        <w:rPr>
          <w:rFonts w:hint="eastAsia"/>
        </w:rPr>
        <w:t xml:space="preserve">         "dateFormat":"yyyy-mm-dd",</w:t>
      </w:r>
    </w:p>
    <w:p>
      <w:pPr>
        <w:rPr>
          <w:rFonts w:hint="eastAsia"/>
        </w:rPr>
      </w:pPr>
      <w:r>
        <w:rPr>
          <w:rFonts w:hint="eastAsia"/>
        </w:rPr>
        <w:t xml:space="preserve">         "imageUrl":"../images/cb-icon/icon-calendar.png",</w:t>
      </w:r>
    </w:p>
    <w:p>
      <w:pPr>
        <w:rPr>
          <w:rFonts w:hint="eastAsia"/>
        </w:rPr>
      </w:pPr>
      <w:r>
        <w:rPr>
          <w:rFonts w:hint="eastAsia"/>
        </w:rPr>
        <w:t xml:space="preserve">         "dateIntervals":[["2017-01-01","2017-08-10"],["2017-01-11","2017-09-10"]],</w:t>
      </w:r>
    </w:p>
    <w:p>
      <w:pPr>
        <w:rPr>
          <w:rFonts w:hint="eastAsia"/>
        </w:rPr>
      </w:pPr>
      <w:r>
        <w:rPr>
          <w:rFonts w:hint="eastAsia"/>
        </w:rPr>
        <w:t xml:space="preserve">         "onValued":"$($($($master1).children()[0]).children()[0]).val(value1);$($($($master2).children()[0]).children()[0]).val(value2);"</w:t>
      </w:r>
    </w:p>
    <w:p>
      <w:pPr>
        <w:rPr>
          <w:rFonts w:hint="eastAsia"/>
        </w:rPr>
      </w:pPr>
      <w:r>
        <w:rPr>
          <w:rFonts w:hint="eastAsia"/>
        </w:rPr>
        <w:t xml:space="preserve">   }'&gt;&lt;/cb-date-interval&gt;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cb-date-interval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cb-date-interval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cb-date-interval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07"/>
        <w:gridCol w:w="1140"/>
        <w:gridCol w:w="2040"/>
        <w:gridCol w:w="980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50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20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98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ctype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选择时间区间组件的展现形式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inputNames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startTime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endTime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Array[String]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两个输入框的name属性名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默认为空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labelTexts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开始时间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结束时间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Array[String]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日期描述性文字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默认为空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labelTpyes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bookmarkStart w:id="0" w:name="_GoBack"/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"label"</w:t>
            </w:r>
            <w:bookmarkEnd w:id="0"/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,"text"]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Array[String]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Label的类型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placeholder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["请选择1","请选择2"]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Array[String]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input提示语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默认为空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dateFormat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“yyyy-mm-dd”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日期格式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dateIntervals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2017-08-09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2017-09-10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2017-08-09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2017-09-10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]]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Array[String]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可选择的最小时间和最大时间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默认值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 xml:space="preserve">    minDate: "1900-01-01 00:00:00",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 xml:space="preserve">        maxDate: "2099-06-30 23:59:59"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onValued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Function($input1,$input2,value1,value2)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20D4D22"/>
    <w:rsid w:val="025949B3"/>
    <w:rsid w:val="028A4338"/>
    <w:rsid w:val="049E543C"/>
    <w:rsid w:val="065502A0"/>
    <w:rsid w:val="07051964"/>
    <w:rsid w:val="078F32AA"/>
    <w:rsid w:val="07BF42D3"/>
    <w:rsid w:val="07FC4BD9"/>
    <w:rsid w:val="088B6A06"/>
    <w:rsid w:val="09EC66B9"/>
    <w:rsid w:val="0C5610F9"/>
    <w:rsid w:val="0D7314E7"/>
    <w:rsid w:val="0D9E3941"/>
    <w:rsid w:val="0E2E7842"/>
    <w:rsid w:val="102827F5"/>
    <w:rsid w:val="10F063E7"/>
    <w:rsid w:val="11335331"/>
    <w:rsid w:val="123656C7"/>
    <w:rsid w:val="12DA2495"/>
    <w:rsid w:val="130A00E2"/>
    <w:rsid w:val="139A5708"/>
    <w:rsid w:val="156C7270"/>
    <w:rsid w:val="161F1FB3"/>
    <w:rsid w:val="16D165A6"/>
    <w:rsid w:val="16F47226"/>
    <w:rsid w:val="177528E4"/>
    <w:rsid w:val="18F32F12"/>
    <w:rsid w:val="1A337525"/>
    <w:rsid w:val="1A3614D4"/>
    <w:rsid w:val="1B630A5A"/>
    <w:rsid w:val="1BA665A9"/>
    <w:rsid w:val="1C131990"/>
    <w:rsid w:val="20E43971"/>
    <w:rsid w:val="216A3142"/>
    <w:rsid w:val="22917D93"/>
    <w:rsid w:val="23F3614B"/>
    <w:rsid w:val="24A92C2A"/>
    <w:rsid w:val="25A472D9"/>
    <w:rsid w:val="2647110E"/>
    <w:rsid w:val="2A7C3130"/>
    <w:rsid w:val="2B247472"/>
    <w:rsid w:val="2B491FF8"/>
    <w:rsid w:val="2BE0616B"/>
    <w:rsid w:val="2D692D73"/>
    <w:rsid w:val="311B7EC4"/>
    <w:rsid w:val="320457B1"/>
    <w:rsid w:val="33523D16"/>
    <w:rsid w:val="365E760A"/>
    <w:rsid w:val="368508EB"/>
    <w:rsid w:val="36EB0EE1"/>
    <w:rsid w:val="378626BE"/>
    <w:rsid w:val="3A751DBC"/>
    <w:rsid w:val="3BAE1A0E"/>
    <w:rsid w:val="3CA14232"/>
    <w:rsid w:val="3CAF3961"/>
    <w:rsid w:val="3D593A6A"/>
    <w:rsid w:val="3DD60BD9"/>
    <w:rsid w:val="3E221C16"/>
    <w:rsid w:val="3ED15B83"/>
    <w:rsid w:val="41B83E01"/>
    <w:rsid w:val="43286C16"/>
    <w:rsid w:val="436B3F6D"/>
    <w:rsid w:val="443F3030"/>
    <w:rsid w:val="44486F5A"/>
    <w:rsid w:val="47F31E90"/>
    <w:rsid w:val="481771C4"/>
    <w:rsid w:val="488C6D6D"/>
    <w:rsid w:val="4C4A0613"/>
    <w:rsid w:val="4C6F5E40"/>
    <w:rsid w:val="4E076874"/>
    <w:rsid w:val="4EDE75C4"/>
    <w:rsid w:val="4F092560"/>
    <w:rsid w:val="507C0B6C"/>
    <w:rsid w:val="51461002"/>
    <w:rsid w:val="51896DF2"/>
    <w:rsid w:val="519A37FE"/>
    <w:rsid w:val="52003787"/>
    <w:rsid w:val="52042872"/>
    <w:rsid w:val="53C16708"/>
    <w:rsid w:val="542C249A"/>
    <w:rsid w:val="54AA5E78"/>
    <w:rsid w:val="55363025"/>
    <w:rsid w:val="55A50FE7"/>
    <w:rsid w:val="55CD1D74"/>
    <w:rsid w:val="56412553"/>
    <w:rsid w:val="56DA33C3"/>
    <w:rsid w:val="57923FEC"/>
    <w:rsid w:val="596E0B7E"/>
    <w:rsid w:val="5A4D043E"/>
    <w:rsid w:val="5E2D0C4C"/>
    <w:rsid w:val="5EC42520"/>
    <w:rsid w:val="5F6927CA"/>
    <w:rsid w:val="601F53D7"/>
    <w:rsid w:val="60B331C4"/>
    <w:rsid w:val="62293122"/>
    <w:rsid w:val="623D3C9B"/>
    <w:rsid w:val="62E664BD"/>
    <w:rsid w:val="65844C2F"/>
    <w:rsid w:val="65B20B16"/>
    <w:rsid w:val="65C06E00"/>
    <w:rsid w:val="661B6B03"/>
    <w:rsid w:val="680B4628"/>
    <w:rsid w:val="69992BAE"/>
    <w:rsid w:val="69BB5EBC"/>
    <w:rsid w:val="6A5B35AE"/>
    <w:rsid w:val="6C375751"/>
    <w:rsid w:val="6D4E5225"/>
    <w:rsid w:val="6E646550"/>
    <w:rsid w:val="6EB259F9"/>
    <w:rsid w:val="6EFB243F"/>
    <w:rsid w:val="6F4F5B07"/>
    <w:rsid w:val="6FC35A54"/>
    <w:rsid w:val="6FEC476F"/>
    <w:rsid w:val="71063E1F"/>
    <w:rsid w:val="73551B7C"/>
    <w:rsid w:val="741D1993"/>
    <w:rsid w:val="75BA002E"/>
    <w:rsid w:val="77735CD4"/>
    <w:rsid w:val="77D812DA"/>
    <w:rsid w:val="788D62A6"/>
    <w:rsid w:val="79931E6A"/>
    <w:rsid w:val="79CA329F"/>
    <w:rsid w:val="79CD6EEC"/>
    <w:rsid w:val="7A4A6DDC"/>
    <w:rsid w:val="7A971090"/>
    <w:rsid w:val="7ABB23C5"/>
    <w:rsid w:val="7BF35CC4"/>
    <w:rsid w:val="7C1938E7"/>
    <w:rsid w:val="7D220DEA"/>
    <w:rsid w:val="7DDD0DE2"/>
    <w:rsid w:val="7E6652DC"/>
    <w:rsid w:val="7EE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2017-05-09T03:15:55Z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