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00" w:lineRule="auto"/>
        <w:rPr>
          <w:rFonts w:ascii="黑体" w:hAnsi="黑体" w:eastAsia="黑体" w:cs="Times New Roman"/>
          <w:sz w:val="30"/>
          <w:szCs w:val="30"/>
        </w:rPr>
      </w:pPr>
      <w:r>
        <w:rPr>
          <w:rFonts w:hint="eastAsia" w:ascii="黑体" w:hAnsi="华文细黑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[实验任务一]：</w:t>
      </w:r>
      <w:r>
        <w:rPr>
          <w:rFonts w:ascii="Times New Roman" w:hAnsi="Times New Roman" w:eastAsia="黑体" w:cs="Times New Roman"/>
          <w:sz w:val="30"/>
          <w:szCs w:val="30"/>
        </w:rPr>
        <w:t>COCOMO II</w:t>
      </w:r>
      <w:r>
        <w:rPr>
          <w:rFonts w:hint="eastAsia" w:ascii="Times New Roman" w:hAnsi="Times New Roman" w:eastAsia="黑体" w:cs="Times New Roman"/>
          <w:sz w:val="30"/>
          <w:szCs w:val="30"/>
        </w:rPr>
        <w:t xml:space="preserve"> </w:t>
      </w:r>
      <w:r>
        <w:rPr>
          <w:rFonts w:hint="eastAsia" w:ascii="黑体" w:hAnsi="黑体" w:eastAsia="黑体" w:cs="Times New Roman"/>
          <w:sz w:val="30"/>
          <w:szCs w:val="30"/>
        </w:rPr>
        <w:t>软件的使用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274310" cy="29654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8"/>
          <w:szCs w:val="28"/>
        </w:rPr>
        <w:t>通过自己看</w:t>
      </w:r>
      <w:r>
        <w:rPr>
          <w:sz w:val="28"/>
          <w:szCs w:val="28"/>
        </w:rPr>
        <w:t>Manual</w:t>
      </w:r>
      <w:r>
        <w:rPr>
          <w:rFonts w:hint="eastAsia" w:ascii="宋体" w:hAnsi="宋体"/>
          <w:sz w:val="28"/>
          <w:szCs w:val="28"/>
        </w:rPr>
        <w:t>，熟悉</w:t>
      </w:r>
      <w:r>
        <w:rPr>
          <w:rFonts w:eastAsia="黑体"/>
          <w:sz w:val="28"/>
          <w:szCs w:val="28"/>
        </w:rPr>
        <w:t>COCOMO II</w:t>
      </w:r>
      <w:r>
        <w:rPr>
          <w:rFonts w:hint="eastAsia" w:ascii="宋体" w:hAnsi="宋体"/>
          <w:sz w:val="28"/>
          <w:szCs w:val="28"/>
        </w:rPr>
        <w:t>软件的使用；</w:t>
      </w:r>
    </w:p>
    <w:p>
      <w:pPr>
        <w:pStyle w:val="8"/>
        <w:spacing w:line="400" w:lineRule="exact"/>
        <w:ind w:left="360" w:firstLine="0" w:firstLineChars="0"/>
        <w:rPr>
          <w:rFonts w:ascii="宋体" w:hAnsi="宋体"/>
          <w:sz w:val="28"/>
          <w:szCs w:val="28"/>
        </w:rPr>
      </w:pPr>
    </w:p>
    <w:p>
      <w:pPr>
        <w:rPr>
          <w:rFonts w:ascii="Times New Roman" w:hAnsi="Times New Roman"/>
          <w:szCs w:val="21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</w:rPr>
        <w:t>验证</w:t>
      </w:r>
      <w:r>
        <w:rPr>
          <w:rFonts w:hint="eastAsia" w:ascii="宋体" w:hAnsi="宋体"/>
          <w:b/>
          <w:bCs/>
          <w:color w:val="0000FF"/>
          <w:sz w:val="28"/>
          <w:szCs w:val="28"/>
        </w:rPr>
        <w:t>软件工作量估计_例子</w:t>
      </w:r>
      <w:r>
        <w:rPr>
          <w:rFonts w:hint="eastAsia"/>
          <w:b/>
          <w:bCs/>
          <w:color w:val="0000FF"/>
          <w:sz w:val="28"/>
          <w:szCs w:val="28"/>
        </w:rPr>
        <w:t>.ppt</w:t>
      </w:r>
      <w:r>
        <w:rPr>
          <w:rFonts w:hint="eastAsia" w:ascii="宋体" w:hAnsi="宋体"/>
          <w:sz w:val="28"/>
          <w:szCs w:val="28"/>
        </w:rPr>
        <w:t>中的例子，过程以及结果如下：</w:t>
      </w:r>
    </w:p>
    <w:p>
      <w:pPr>
        <w:pStyle w:val="2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1</w:t>
      </w:r>
      <w:r>
        <w:rPr>
          <w:rFonts w:ascii="黑体" w:eastAsia="黑体"/>
          <w:sz w:val="30"/>
          <w:szCs w:val="30"/>
        </w:rPr>
        <w:t>.</w:t>
      </w:r>
      <w:r>
        <w:rPr>
          <w:rFonts w:hint="eastAsia" w:ascii="黑体" w:eastAsia="黑体"/>
          <w:sz w:val="30"/>
          <w:szCs w:val="30"/>
        </w:rPr>
        <w:t>添加模型</w:t>
      </w:r>
    </w:p>
    <w:p>
      <w:pPr>
        <w:pStyle w:val="2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drawing>
          <wp:inline distT="0" distB="0" distL="0" distR="0">
            <wp:extent cx="4290060" cy="2072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选择Early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 xml:space="preserve"> 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Design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80416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确认默认值是否相同</w:t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drawing>
          <wp:inline distT="0" distB="0" distL="0" distR="0">
            <wp:extent cx="5274310" cy="3076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221480" cy="2506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671060" cy="2598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4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回到主界面点击Scale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 xml:space="preserve"> 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Factor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1981200" cy="586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5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按照如下设置</w:t>
      </w:r>
      <w:r>
        <w:rPr>
          <w:rFonts w:hint="eastAsia"/>
        </w:rPr>
        <w:t>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396740" cy="30556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6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根据要求，添加模型</w:t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drawing>
          <wp:inline distT="0" distB="0" distL="0" distR="0">
            <wp:extent cx="5274310" cy="3823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drawing>
          <wp:inline distT="0" distB="0" distL="0" distR="0">
            <wp:extent cx="5274310" cy="9264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drawing>
          <wp:inline distT="0" distB="0" distL="0" distR="0">
            <wp:extent cx="5274310" cy="1797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drawing>
          <wp:inline distT="0" distB="0" distL="0" distR="0">
            <wp:extent cx="4960620" cy="2636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黑体" w:hAnsi="宋体" w:eastAsia="黑体" w:cs="宋体"/>
          <w:b/>
          <w:bCs/>
          <w:kern w:val="36"/>
          <w:sz w:val="30"/>
          <w:szCs w:val="30"/>
        </w:rPr>
      </w:pP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7</w:t>
      </w:r>
      <w:r>
        <w:rPr>
          <w:rFonts w:ascii="黑体" w:hAnsi="宋体" w:eastAsia="黑体" w:cs="宋体"/>
          <w:b/>
          <w:bCs/>
          <w:kern w:val="36"/>
          <w:sz w:val="30"/>
          <w:szCs w:val="30"/>
        </w:rPr>
        <w:t>.</w:t>
      </w:r>
      <w:r>
        <w:rPr>
          <w:rFonts w:hint="eastAsia" w:ascii="黑体" w:hAnsi="宋体" w:eastAsia="黑体" w:cs="宋体"/>
          <w:b/>
          <w:bCs/>
          <w:kern w:val="36"/>
          <w:sz w:val="30"/>
          <w:szCs w:val="30"/>
        </w:rPr>
        <w:t>结果如下：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963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[实验任务三]：</w:t>
      </w:r>
      <w:r>
        <w:rPr>
          <w:rFonts w:hint="eastAsia" w:ascii="黑体" w:eastAsia="黑体"/>
          <w:sz w:val="30"/>
          <w:szCs w:val="30"/>
        </w:rPr>
        <w:t>代码规范和评审模板的建立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见附件</w:t>
      </w:r>
    </w:p>
    <w:p>
      <w:pPr>
        <w:pStyle w:val="8"/>
        <w:ind w:left="360" w:firstLine="0" w:firstLineChars="0"/>
      </w:pPr>
      <w:r>
        <w:drawing>
          <wp:inline distT="0" distB="0" distL="114300" distR="114300">
            <wp:extent cx="1554480" cy="4724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8131B"/>
    <w:multiLevelType w:val="multilevel"/>
    <w:tmpl w:val="347813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C3"/>
    <w:rsid w:val="0015327F"/>
    <w:rsid w:val="002237B8"/>
    <w:rsid w:val="00224424"/>
    <w:rsid w:val="002632C3"/>
    <w:rsid w:val="00377C82"/>
    <w:rsid w:val="003D3247"/>
    <w:rsid w:val="007B33B6"/>
    <w:rsid w:val="00897CCF"/>
    <w:rsid w:val="00A161CF"/>
    <w:rsid w:val="00AF4B70"/>
    <w:rsid w:val="00D17B8D"/>
    <w:rsid w:val="00D84680"/>
    <w:rsid w:val="78E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9"/>
    <w:rPr>
      <w:rFonts w:ascii="宋体" w:hAnsi="宋体" w:eastAsia="宋体" w:cs="宋体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</Words>
  <Characters>169</Characters>
  <Lines>1</Lines>
  <Paragraphs>1</Paragraphs>
  <TotalTime>0</TotalTime>
  <ScaleCrop>false</ScaleCrop>
  <LinksUpToDate>false</LinksUpToDate>
  <CharactersWithSpaces>197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2020-04-14T03:00:00Z</dcterms:created>
  <dc:creator>杨 紫媛</dc:creator>
  <cp:lastModifiedBy>时刻微笑</cp:lastModifiedBy>
  <dcterms:modified xsi:type="dcterms:W3CDTF">2020-04-24T08:37:13Z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