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rPr>
          <w:rFonts w:ascii="Arial" w:cs="Arial" w:eastAsia="Arial" w:hAnsi="Arial"/>
          <w:vertAlign w:val="baseline"/>
        </w:rPr>
      </w:pPr>
      <w:bookmarkStart w:colFirst="0" w:colLast="0" w:name="_fifatd3k8mip" w:id="0"/>
      <w:bookmarkEnd w:id="0"/>
      <w:r w:rsidDel="00000000" w:rsidR="00000000" w:rsidRPr="00000000">
        <w:rPr>
          <w:rFonts w:ascii="Arial" w:cs="Arial" w:eastAsia="Arial" w:hAnsi="Arial"/>
          <w:vertAlign w:val="baseline"/>
          <w:rtl w:val="0"/>
        </w:rPr>
        <w:t xml:space="preserve">MongoDB Clustering/Sharding Lab</w:t>
      </w:r>
    </w:p>
    <w:p w:rsidR="00000000" w:rsidDel="00000000" w:rsidP="00000000" w:rsidRDefault="00000000" w:rsidRPr="00000000" w14:paraId="00000002">
      <w:pPr>
        <w:pStyle w:val="Heading1"/>
        <w:keepNext w:val="0"/>
        <w:keepLines w:val="0"/>
        <w:widowControl w:val="0"/>
        <w:spacing w:before="61" w:line="240" w:lineRule="auto"/>
        <w:rPr/>
      </w:pPr>
      <w:bookmarkStart w:colFirst="0" w:colLast="0" w:name="_vfdtvcr2hk7s" w:id="1"/>
      <w:bookmarkEnd w:id="1"/>
      <w:r w:rsidDel="00000000" w:rsidR="00000000" w:rsidRPr="00000000">
        <w:rPr>
          <w:rFonts w:ascii="Roboto Mono" w:cs="Roboto Mono" w:eastAsia="Roboto Mono" w:hAnsi="Roboto Mono"/>
          <w:color w:val="ff0000"/>
          <w:sz w:val="46"/>
          <w:szCs w:val="46"/>
          <w:highlight w:val="yellow"/>
          <w:rtl w:val="0"/>
        </w:rPr>
        <w:t xml:space="preserve">THIS LAB HAS BEEN WORKED ON BY BOTH MAHNOOR ADEEL(26913) AND ZUHA AQIB(26106). BOTH OF US HAVE USED MAHNOOR’S VM FOR THIS LAB.</w:t>
      </w:r>
      <w:r w:rsidDel="00000000" w:rsidR="00000000" w:rsidRPr="00000000">
        <w:rPr>
          <w:rtl w:val="0"/>
        </w:rPr>
      </w:r>
    </w:p>
    <w:p w:rsidR="00000000" w:rsidDel="00000000" w:rsidP="00000000" w:rsidRDefault="00000000" w:rsidRPr="00000000" w14:paraId="00000003">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4">
      <w:pPr>
        <w:pStyle w:val="Heading1"/>
        <w:rPr>
          <w:rFonts w:ascii="Arial" w:cs="Arial" w:eastAsia="Arial" w:hAnsi="Arial"/>
          <w:sz w:val="22"/>
          <w:szCs w:val="22"/>
          <w:vertAlign w:val="baseline"/>
        </w:rPr>
      </w:pPr>
      <w:bookmarkStart w:colFirst="0" w:colLast="0" w:name="_t799f4h3znv7" w:id="2"/>
      <w:bookmarkEnd w:id="2"/>
      <w:r w:rsidDel="00000000" w:rsidR="00000000" w:rsidRPr="00000000">
        <w:rPr>
          <w:rFonts w:ascii="Arial" w:cs="Arial" w:eastAsia="Arial" w:hAnsi="Arial"/>
          <w:rtl w:val="0"/>
        </w:rPr>
        <w:t xml:space="preserve">Objective</w:t>
      </w:r>
      <w:r w:rsidDel="00000000" w:rsidR="00000000" w:rsidRPr="00000000">
        <w:rPr>
          <w:rtl w:val="0"/>
        </w:rPr>
      </w:r>
    </w:p>
    <w:p w:rsidR="00000000" w:rsidDel="00000000" w:rsidP="00000000" w:rsidRDefault="00000000" w:rsidRPr="00000000" w14:paraId="00000005">
      <w:pPr>
        <w:spacing w:after="0" w:before="0" w:line="276" w:lineRule="auto"/>
        <w:ind w:right="12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Measure and compare the performance of a single MongoDB instance against a sharded cluster using a 100,000 document dataset.</w:t>
      </w:r>
    </w:p>
    <w:p w:rsidR="00000000" w:rsidDel="00000000" w:rsidP="00000000" w:rsidRDefault="00000000" w:rsidRPr="00000000" w14:paraId="00000006">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7">
      <w:pPr>
        <w:pStyle w:val="Heading1"/>
        <w:spacing w:line="276" w:lineRule="auto"/>
        <w:rPr>
          <w:rFonts w:ascii="Arial" w:cs="Arial" w:eastAsia="Arial" w:hAnsi="Arial"/>
          <w:sz w:val="22"/>
          <w:szCs w:val="22"/>
          <w:vertAlign w:val="baseline"/>
        </w:rPr>
      </w:pPr>
      <w:bookmarkStart w:colFirst="0" w:colLast="0" w:name="_vvbqcdkgg8u2" w:id="3"/>
      <w:bookmarkEnd w:id="3"/>
      <w:r w:rsidDel="00000000" w:rsidR="00000000" w:rsidRPr="00000000">
        <w:rPr>
          <w:rFonts w:ascii="Arial" w:cs="Arial" w:eastAsia="Arial" w:hAnsi="Arial"/>
          <w:vertAlign w:val="baseline"/>
          <w:rtl w:val="0"/>
        </w:rPr>
        <w:t xml:space="preserve">Verify </w:t>
      </w:r>
      <w:r w:rsidDel="00000000" w:rsidR="00000000" w:rsidRPr="00000000">
        <w:rPr>
          <w:rFonts w:ascii="Arial" w:cs="Arial" w:eastAsia="Arial" w:hAnsi="Arial"/>
          <w:rtl w:val="0"/>
        </w:rPr>
        <w:t xml:space="preserve">S</w:t>
      </w:r>
      <w:r w:rsidDel="00000000" w:rsidR="00000000" w:rsidRPr="00000000">
        <w:rPr>
          <w:rFonts w:ascii="Arial" w:cs="Arial" w:eastAsia="Arial" w:hAnsi="Arial"/>
          <w:vertAlign w:val="baseline"/>
          <w:rtl w:val="0"/>
        </w:rPr>
        <w:t xml:space="preserve">etup</w:t>
      </w:r>
      <w:r w:rsidDel="00000000" w:rsidR="00000000" w:rsidRPr="00000000">
        <w:rPr>
          <w:rtl w:val="0"/>
        </w:rPr>
      </w:r>
    </w:p>
    <w:p w:rsidR="00000000" w:rsidDel="00000000" w:rsidP="00000000" w:rsidRDefault="00000000" w:rsidRPr="00000000" w14:paraId="00000008">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--version</w:t>
      </w:r>
      <w:r w:rsidDel="00000000" w:rsidR="00000000" w:rsidRPr="00000000">
        <w:rPr>
          <w:rtl w:val="0"/>
        </w:rPr>
      </w:r>
    </w:p>
    <w:p w:rsidR="00000000" w:rsidDel="00000000" w:rsidP="00000000" w:rsidRDefault="00000000" w:rsidRPr="00000000" w14:paraId="00000009">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docker-compose --version</w:t>
      </w:r>
    </w:p>
    <w:p w:rsidR="00000000" w:rsidDel="00000000" w:rsidP="00000000" w:rsidRDefault="00000000" w:rsidRPr="00000000" w14:paraId="0000000A">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B">
      <w:pPr>
        <w:pStyle w:val="Heading2"/>
        <w:rPr>
          <w:rFonts w:ascii="Arial" w:cs="Arial" w:eastAsia="Arial" w:hAnsi="Arial"/>
          <w:sz w:val="22"/>
          <w:szCs w:val="22"/>
          <w:vertAlign w:val="baseline"/>
        </w:rPr>
      </w:pPr>
      <w:bookmarkStart w:colFirst="0" w:colLast="0" w:name="_t0t6tx5b0iuv" w:id="4"/>
      <w:bookmarkEnd w:id="4"/>
      <w:r w:rsidDel="00000000" w:rsidR="00000000" w:rsidRPr="00000000">
        <w:rPr>
          <w:rFonts w:ascii="Arial" w:cs="Arial" w:eastAsia="Arial" w:hAnsi="Arial"/>
          <w:rtl w:val="0"/>
        </w:rPr>
        <w:t xml:space="preserve">Lab files structure</w:t>
      </w:r>
      <w:r w:rsidDel="00000000" w:rsidR="00000000" w:rsidRPr="00000000">
        <w:rPr>
          <w:rtl w:val="0"/>
        </w:rPr>
      </w:r>
    </w:p>
    <w:p w:rsidR="00000000" w:rsidDel="00000000" w:rsidP="00000000" w:rsidRDefault="00000000" w:rsidRPr="00000000" w14:paraId="0000000C">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mongodb-lab/</w:t>
      </w:r>
      <w:r w:rsidDel="00000000" w:rsidR="00000000" w:rsidRPr="00000000">
        <w:rPr>
          <w:rtl w:val="0"/>
        </w:rPr>
      </w:r>
    </w:p>
    <w:p w:rsidR="00000000" w:rsidDel="00000000" w:rsidP="00000000" w:rsidRDefault="00000000" w:rsidRPr="00000000" w14:paraId="0000000D">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docker-compose.single.yml</w:t>
      </w:r>
      <w:r w:rsidDel="00000000" w:rsidR="00000000" w:rsidRPr="00000000">
        <w:rPr>
          <w:rtl w:val="0"/>
        </w:rPr>
      </w:r>
    </w:p>
    <w:p w:rsidR="00000000" w:rsidDel="00000000" w:rsidP="00000000" w:rsidRDefault="00000000" w:rsidRPr="00000000" w14:paraId="0000000E">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docker-compose.cluster.yml</w:t>
      </w:r>
      <w:r w:rsidDel="00000000" w:rsidR="00000000" w:rsidRPr="00000000">
        <w:rPr>
          <w:rtl w:val="0"/>
        </w:rPr>
      </w:r>
    </w:p>
    <w:p w:rsidR="00000000" w:rsidDel="00000000" w:rsidP="00000000" w:rsidRDefault="00000000" w:rsidRPr="00000000" w14:paraId="0000000F">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scripts/</w:t>
      </w:r>
      <w:r w:rsidDel="00000000" w:rsidR="00000000" w:rsidRPr="00000000">
        <w:rPr>
          <w:rtl w:val="0"/>
        </w:rPr>
      </w:r>
    </w:p>
    <w:p w:rsidR="00000000" w:rsidDel="00000000" w:rsidP="00000000" w:rsidRDefault="00000000" w:rsidRPr="00000000" w14:paraId="00000010">
      <w:pPr>
        <w:spacing w:after="0" w:before="0" w:line="276" w:lineRule="auto"/>
        <w:ind w:left="240" w:firstLine="0"/>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init_single.py</w:t>
      </w:r>
      <w:r w:rsidDel="00000000" w:rsidR="00000000" w:rsidRPr="00000000">
        <w:rPr>
          <w:rtl w:val="0"/>
        </w:rPr>
      </w:r>
    </w:p>
    <w:p w:rsidR="00000000" w:rsidDel="00000000" w:rsidP="00000000" w:rsidRDefault="00000000" w:rsidRPr="00000000" w14:paraId="00000011">
      <w:pPr>
        <w:spacing w:after="0" w:before="0" w:line="276" w:lineRule="auto"/>
        <w:ind w:left="240" w:firstLine="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 init_cluster.py</w:t>
      </w:r>
    </w:p>
    <w:p w:rsidR="00000000" w:rsidDel="00000000" w:rsidP="00000000" w:rsidRDefault="00000000" w:rsidRPr="00000000" w14:paraId="00000012">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3">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Ensure docker-compose files are in root and Python scripts are in the</w:t>
      </w:r>
      <w:r w:rsidDel="00000000" w:rsidR="00000000" w:rsidRPr="00000000">
        <w:rPr>
          <w:rFonts w:ascii="Arial" w:cs="Arial" w:eastAsia="Arial" w:hAnsi="Arial"/>
          <w:b w:val="1"/>
          <w:bCs w:val="1"/>
          <w:color w:val="188038"/>
          <w:sz w:val="22"/>
          <w:szCs w:val="22"/>
          <w:vertAlign w:val="baseline"/>
          <w:rtl w:val="0"/>
        </w:rPr>
        <w:t xml:space="preserve"> scripts/</w:t>
      </w:r>
      <w:r w:rsidDel="00000000" w:rsidR="00000000" w:rsidRPr="00000000">
        <w:rPr>
          <w:rFonts w:ascii="Arial" w:cs="Arial" w:eastAsia="Arial" w:hAnsi="Arial"/>
          <w:b w:val="1"/>
          <w:bCs w:val="1"/>
          <w:sz w:val="22"/>
          <w:szCs w:val="22"/>
          <w:vertAlign w:val="baseline"/>
          <w:rtl w:val="0"/>
        </w:rPr>
        <w:t xml:space="preserve"> folder</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14">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pStyle w:val="Heading1"/>
        <w:spacing w:line="276" w:lineRule="auto"/>
        <w:rPr>
          <w:rFonts w:ascii="Arial" w:cs="Arial" w:eastAsia="Arial" w:hAnsi="Arial"/>
          <w:sz w:val="22"/>
          <w:szCs w:val="22"/>
          <w:vertAlign w:val="baseline"/>
        </w:rPr>
      </w:pPr>
      <w:bookmarkStart w:colFirst="0" w:colLast="0" w:name="_8rae898pmynk" w:id="5"/>
      <w:bookmarkEnd w:id="5"/>
      <w:r w:rsidDel="00000000" w:rsidR="00000000" w:rsidRPr="00000000">
        <w:rPr>
          <w:rFonts w:ascii="Arial" w:cs="Arial" w:eastAsia="Arial" w:hAnsi="Arial"/>
          <w:vertAlign w:val="baseline"/>
          <w:rtl w:val="0"/>
        </w:rPr>
        <w:t xml:space="preserve">Architecture Overview</w:t>
      </w:r>
      <w:r w:rsidDel="00000000" w:rsidR="00000000" w:rsidRPr="00000000">
        <w:rPr>
          <w:rtl w:val="0"/>
        </w:rPr>
      </w:r>
    </w:p>
    <w:p w:rsidR="00000000" w:rsidDel="00000000" w:rsidP="00000000" w:rsidRDefault="00000000" w:rsidRPr="00000000" w14:paraId="00000016">
      <w:pPr>
        <w:pStyle w:val="Heading2"/>
        <w:spacing w:line="276" w:lineRule="auto"/>
        <w:rPr>
          <w:rFonts w:ascii="Arial" w:cs="Arial" w:eastAsia="Arial" w:hAnsi="Arial"/>
          <w:sz w:val="22"/>
          <w:szCs w:val="22"/>
          <w:vertAlign w:val="baseline"/>
        </w:rPr>
      </w:pPr>
      <w:bookmarkStart w:colFirst="0" w:colLast="0" w:name="_uh17iih2akbb" w:id="6"/>
      <w:bookmarkEnd w:id="6"/>
      <w:r w:rsidDel="00000000" w:rsidR="00000000" w:rsidRPr="00000000">
        <w:rPr>
          <w:rFonts w:ascii="Arial" w:cs="Arial" w:eastAsia="Arial" w:hAnsi="Arial"/>
          <w:vertAlign w:val="baseline"/>
          <w:rtl w:val="0"/>
        </w:rPr>
        <w:t xml:space="preserve">Single Instance Setup</w:t>
      </w:r>
      <w:r w:rsidDel="00000000" w:rsidR="00000000" w:rsidRPr="00000000">
        <w:rPr>
          <w:rtl w:val="0"/>
        </w:rPr>
      </w:r>
    </w:p>
    <w:p w:rsidR="00000000" w:rsidDel="00000000" w:rsidP="00000000" w:rsidRDefault="00000000" w:rsidRPr="00000000" w14:paraId="00000017">
      <w:pPr>
        <w:spacing w:after="0" w:before="0" w:line="276" w:lineRule="auto"/>
        <w:rPr>
          <w:rFonts w:ascii="Arial" w:cs="Arial" w:eastAsia="Arial" w:hAnsi="Arial"/>
          <w:sz w:val="22"/>
          <w:szCs w:val="22"/>
          <w:vertAlign w:val="baseline"/>
        </w:rPr>
      </w:pPr>
      <w:r w:rsidDel="00000000" w:rsidR="00000000" w:rsidRPr="00000000">
        <w:rPr>
          <w:rFonts w:ascii="Arial Unicode MS" w:cs="Arial Unicode MS" w:eastAsia="Arial Unicode MS" w:hAnsi="Arial Unicode MS"/>
          <w:b w:val="1"/>
          <w:bCs w:val="1"/>
          <w:sz w:val="22"/>
          <w:szCs w:val="22"/>
          <w:vertAlign w:val="baseline"/>
          <w:rtl w:val="0"/>
        </w:rPr>
        <w:t xml:space="preserve">Application → MongoDB → All Data</w:t>
      </w:r>
      <w:r w:rsidDel="00000000" w:rsidR="00000000" w:rsidRPr="00000000">
        <w:rPr>
          <w:rtl w:val="0"/>
        </w:rPr>
      </w:r>
    </w:p>
    <w:p w:rsidR="00000000" w:rsidDel="00000000" w:rsidP="00000000" w:rsidRDefault="00000000" w:rsidRPr="00000000" w14:paraId="00000018">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Drawback: Single point of failure, limited by one machine's resources.</w:t>
      </w:r>
    </w:p>
    <w:p w:rsidR="00000000" w:rsidDel="00000000" w:rsidP="00000000" w:rsidRDefault="00000000" w:rsidRPr="00000000" w14:paraId="00000019">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A">
      <w:pPr>
        <w:pStyle w:val="Heading2"/>
        <w:spacing w:line="276" w:lineRule="auto"/>
        <w:rPr>
          <w:rFonts w:ascii="Arial" w:cs="Arial" w:eastAsia="Arial" w:hAnsi="Arial"/>
          <w:sz w:val="22"/>
          <w:szCs w:val="22"/>
          <w:vertAlign w:val="baseline"/>
        </w:rPr>
      </w:pPr>
      <w:bookmarkStart w:colFirst="0" w:colLast="0" w:name="_stdkp5s0gr41" w:id="7"/>
      <w:bookmarkEnd w:id="7"/>
      <w:r w:rsidDel="00000000" w:rsidR="00000000" w:rsidRPr="00000000">
        <w:rPr>
          <w:rFonts w:ascii="Arial" w:cs="Arial" w:eastAsia="Arial" w:hAnsi="Arial"/>
          <w:vertAlign w:val="baseline"/>
          <w:rtl w:val="0"/>
        </w:rPr>
        <w:t xml:space="preserve">Sharded Cluster Setup</w:t>
      </w:r>
      <w:r w:rsidDel="00000000" w:rsidR="00000000" w:rsidRPr="00000000">
        <w:rPr>
          <w:rtl w:val="0"/>
        </w:rPr>
      </w:r>
    </w:p>
    <w:p w:rsidR="00000000" w:rsidDel="00000000" w:rsidP="00000000" w:rsidRDefault="00000000" w:rsidRPr="00000000" w14:paraId="0000001B">
      <w:pPr>
        <w:spacing w:after="0" w:before="0" w:line="276" w:lineRule="auto"/>
        <w:rPr>
          <w:rFonts w:ascii="Arial" w:cs="Arial" w:eastAsia="Arial" w:hAnsi="Arial"/>
          <w:sz w:val="22"/>
          <w:szCs w:val="22"/>
          <w:vertAlign w:val="baseline"/>
        </w:rPr>
      </w:pPr>
      <w:r w:rsidDel="00000000" w:rsidR="00000000" w:rsidRPr="00000000">
        <w:rPr>
          <w:rFonts w:ascii="Arial Unicode MS" w:cs="Arial Unicode MS" w:eastAsia="Arial Unicode MS" w:hAnsi="Arial Unicode MS"/>
          <w:b w:val="1"/>
          <w:bCs w:val="1"/>
          <w:sz w:val="22"/>
          <w:szCs w:val="22"/>
          <w:vertAlign w:val="baseline"/>
          <w:rtl w:val="0"/>
        </w:rPr>
        <w:t xml:space="preserve">Application → Mongos Router</w:t>
      </w:r>
      <w:r w:rsidDel="00000000" w:rsidR="00000000" w:rsidRPr="00000000">
        <w:rPr>
          <w:rtl w:val="0"/>
        </w:rPr>
      </w:r>
    </w:p>
    <w:p w:rsidR="00000000" w:rsidDel="00000000" w:rsidP="00000000" w:rsidRDefault="00000000" w:rsidRPr="00000000" w14:paraId="0000001C">
      <w:pPr>
        <w:spacing w:after="0" w:before="0" w:line="276" w:lineRule="auto"/>
        <w:ind w:left="1100" w:firstLine="0"/>
        <w:rPr>
          <w:rFonts w:ascii="Arial" w:cs="Arial" w:eastAsia="Arial" w:hAnsi="Arial"/>
          <w:sz w:val="22"/>
          <w:szCs w:val="22"/>
          <w:vertAlign w:val="baseline"/>
        </w:rPr>
      </w:pPr>
      <w:r w:rsidDel="00000000" w:rsidR="00000000" w:rsidRPr="00000000">
        <w:rPr>
          <w:rFonts w:ascii="Arial Unicode MS" w:cs="Arial Unicode MS" w:eastAsia="Arial Unicode MS" w:hAnsi="Arial Unicode MS"/>
          <w:b w:val="1"/>
          <w:b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01D">
      <w:pPr>
        <w:spacing w:after="0" w:before="0" w:line="276" w:lineRule="auto"/>
        <w:ind w:left="500" w:firstLine="0"/>
        <w:rPr>
          <w:rFonts w:ascii="Arial" w:cs="Arial" w:eastAsia="Arial" w:hAnsi="Arial"/>
          <w:b w:val="1"/>
          <w:bCs w:val="1"/>
          <w:sz w:val="22"/>
          <w:szCs w:val="22"/>
          <w:vertAlign w:val="baseline"/>
        </w:rPr>
        <w:sectPr>
          <w:pgSz w:h="15840" w:w="12240" w:orient="portrait"/>
          <w:pgMar w:bottom="1440" w:top="1440" w:left="1440" w:right="1440" w:header="0" w:footer="0"/>
          <w:pgNumType w:start="1"/>
        </w:sectPr>
      </w:pPr>
      <w:r w:rsidDel="00000000" w:rsidR="00000000" w:rsidRPr="00000000">
        <w:rPr>
          <w:rFonts w:ascii="Arial" w:cs="Arial" w:eastAsia="Arial" w:hAnsi="Arial"/>
          <w:b w:val="1"/>
          <w:bCs w:val="1"/>
          <w:sz w:val="22"/>
          <w:szCs w:val="22"/>
          <w:vertAlign w:val="baseline"/>
          <w:rtl w:val="0"/>
        </w:rPr>
        <w:t xml:space="preserve">┌─────────┴─────────┐</w:t>
      </w:r>
    </w:p>
    <w:p w:rsidR="00000000" w:rsidDel="00000000" w:rsidP="00000000" w:rsidRDefault="00000000" w:rsidRPr="00000000" w14:paraId="0000001E">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F">
      <w:pPr>
        <w:spacing w:after="0" w:before="0" w:line="276" w:lineRule="auto"/>
        <w:ind w:left="500" w:firstLine="0"/>
        <w:rPr>
          <w:rFonts w:ascii="Arial" w:cs="Arial" w:eastAsia="Arial" w:hAnsi="Arial"/>
          <w:b w:val="1"/>
          <w:bCs w:val="1"/>
          <w:sz w:val="22"/>
          <w:szCs w:val="22"/>
          <w:vertAlign w:val="baseline"/>
        </w:rPr>
      </w:pPr>
      <w:r w:rsidDel="00000000" w:rsidR="00000000" w:rsidRPr="00000000">
        <w:rPr>
          <w:rFonts w:ascii="Arial Unicode MS" w:cs="Arial Unicode MS" w:eastAsia="Arial Unicode MS" w:hAnsi="Arial Unicode MS"/>
          <w:b w:val="1"/>
          <w:bCs w:val="1"/>
          <w:sz w:val="22"/>
          <w:szCs w:val="22"/>
          <w:vertAlign w:val="baseline"/>
          <w:rtl w:val="0"/>
        </w:rPr>
        <w:t xml:space="preserve">↓</w:t>
      </w:r>
    </w:p>
    <w:p w:rsidR="00000000" w:rsidDel="00000000" w:rsidP="00000000" w:rsidRDefault="00000000" w:rsidRPr="00000000" w14:paraId="00000020">
      <w:pPr>
        <w:spacing w:after="0" w:before="0" w:line="276" w:lineRule="auto"/>
        <w:rPr>
          <w:rFonts w:ascii="Arial" w:cs="Arial" w:eastAsia="Arial" w:hAnsi="Arial"/>
          <w:sz w:val="22"/>
          <w:szCs w:val="22"/>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1">
      <w:pPr>
        <w:spacing w:after="0" w:before="0" w:line="276" w:lineRule="auto"/>
        <w:rPr>
          <w:rFonts w:ascii="Arial" w:cs="Arial" w:eastAsia="Arial" w:hAnsi="Arial"/>
          <w:b w:val="1"/>
          <w:bCs w:val="1"/>
          <w:sz w:val="22"/>
          <w:szCs w:val="22"/>
          <w:vertAlign w:val="baseline"/>
        </w:rPr>
        <w:sectPr>
          <w:type w:val="continuous"/>
          <w:pgSz w:h="15840" w:w="12240" w:orient="portrait"/>
          <w:pgMar w:bottom="1440" w:top="1440" w:left="1440" w:right="1440" w:header="0" w:footer="0"/>
          <w:cols w:equalWidth="0" w:num="2">
            <w:col w:space="720" w:w="4320"/>
            <w:col w:space="0" w:w="4320"/>
          </w:cols>
        </w:sectPr>
      </w:pPr>
      <w:r w:rsidDel="00000000" w:rsidR="00000000" w:rsidRPr="00000000">
        <w:rPr>
          <w:rFonts w:ascii="Arial Unicode MS" w:cs="Arial Unicode MS" w:eastAsia="Arial Unicode MS" w:hAnsi="Arial Unicode MS"/>
          <w:b w:val="1"/>
          <w:bCs w:val="1"/>
          <w:sz w:val="22"/>
          <w:szCs w:val="22"/>
          <w:vertAlign w:val="baseline"/>
          <w:rtl w:val="0"/>
        </w:rPr>
        <w:t xml:space="preserve">↓</w:t>
      </w:r>
    </w:p>
    <w:p w:rsidR="00000000" w:rsidDel="00000000" w:rsidP="00000000" w:rsidRDefault="00000000" w:rsidRPr="00000000" w14:paraId="00000022">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3">
      <w:pPr>
        <w:spacing w:after="0" w:before="0" w:line="276" w:lineRule="auto"/>
        <w:ind w:left="180" w:firstLine="0"/>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Shard A</w:t>
      </w:r>
      <w:r w:rsidDel="00000000" w:rsidR="00000000" w:rsidRPr="00000000">
        <w:br w:type="column"/>
      </w:r>
      <w:r w:rsidDel="00000000" w:rsidR="00000000" w:rsidRPr="00000000">
        <w:rPr>
          <w:rtl w:val="0"/>
        </w:rPr>
      </w:r>
    </w:p>
    <w:p w:rsidR="00000000" w:rsidDel="00000000" w:rsidP="00000000" w:rsidRDefault="00000000" w:rsidRPr="00000000" w14:paraId="00000024">
      <w:pPr>
        <w:spacing w:after="0" w:before="0" w:line="276" w:lineRule="auto"/>
        <w:rPr>
          <w:rFonts w:ascii="Arial" w:cs="Arial" w:eastAsia="Arial" w:hAnsi="Arial"/>
          <w:b w:val="1"/>
          <w:bCs w:val="1"/>
          <w:sz w:val="22"/>
          <w:szCs w:val="22"/>
          <w:vertAlign w:val="baseline"/>
        </w:rPr>
        <w:sectPr>
          <w:type w:val="continuous"/>
          <w:pgSz w:h="15840" w:w="12240" w:orient="portrait"/>
          <w:pgMar w:bottom="1440" w:top="1440" w:left="1440" w:right="1440" w:header="0" w:footer="0"/>
          <w:cols w:equalWidth="0" w:num="2">
            <w:col w:space="720" w:w="4320"/>
            <w:col w:space="0" w:w="4320"/>
          </w:cols>
        </w:sectPr>
      </w:pPr>
      <w:r w:rsidDel="00000000" w:rsidR="00000000" w:rsidRPr="00000000">
        <w:rPr>
          <w:rFonts w:ascii="Arial" w:cs="Arial" w:eastAsia="Arial" w:hAnsi="Arial"/>
          <w:b w:val="1"/>
          <w:bCs w:val="1"/>
          <w:sz w:val="22"/>
          <w:szCs w:val="22"/>
          <w:vertAlign w:val="baseline"/>
          <w:rtl w:val="0"/>
        </w:rPr>
        <w:t xml:space="preserve">Shard B</w:t>
      </w:r>
    </w:p>
    <w:p w:rsidR="00000000" w:rsidDel="00000000" w:rsidP="00000000" w:rsidRDefault="00000000" w:rsidRPr="00000000" w14:paraId="00000025">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6">
      <w:pPr>
        <w:spacing w:after="0" w:before="0" w:line="276" w:lineRule="auto"/>
        <w:ind w:left="60" w:firstLine="0"/>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(3 replicas)</w:t>
      </w:r>
      <w:r w:rsidDel="00000000" w:rsidR="00000000" w:rsidRPr="00000000">
        <w:br w:type="column"/>
      </w:r>
      <w:r w:rsidDel="00000000" w:rsidR="00000000" w:rsidRPr="00000000">
        <w:rPr>
          <w:rtl w:val="0"/>
        </w:rPr>
      </w:r>
    </w:p>
    <w:p w:rsidR="00000000" w:rsidDel="00000000" w:rsidP="00000000" w:rsidRDefault="00000000" w:rsidRPr="00000000" w14:paraId="00000027">
      <w:pPr>
        <w:spacing w:after="0" w:before="0" w:line="276" w:lineRule="auto"/>
        <w:rPr>
          <w:rFonts w:ascii="Arial" w:cs="Arial" w:eastAsia="Arial" w:hAnsi="Arial"/>
          <w:b w:val="1"/>
          <w:bCs w:val="1"/>
          <w:sz w:val="22"/>
          <w:szCs w:val="22"/>
          <w:vertAlign w:val="baseline"/>
        </w:rPr>
        <w:sectPr>
          <w:type w:val="continuous"/>
          <w:pgSz w:h="15840" w:w="12240" w:orient="portrait"/>
          <w:pgMar w:bottom="1440" w:top="1440" w:left="1440" w:right="1440" w:header="0" w:footer="0"/>
          <w:cols w:equalWidth="0" w:num="2">
            <w:col w:space="560" w:w="4400"/>
            <w:col w:space="0" w:w="4400"/>
          </w:cols>
        </w:sectPr>
      </w:pPr>
      <w:r w:rsidDel="00000000" w:rsidR="00000000" w:rsidRPr="00000000">
        <w:rPr>
          <w:rFonts w:ascii="Arial" w:cs="Arial" w:eastAsia="Arial" w:hAnsi="Arial"/>
          <w:b w:val="1"/>
          <w:bCs w:val="1"/>
          <w:sz w:val="22"/>
          <w:szCs w:val="22"/>
          <w:vertAlign w:val="baseline"/>
          <w:rtl w:val="0"/>
        </w:rPr>
        <w:t xml:space="preserve">(3 replicas)</w:t>
      </w:r>
    </w:p>
    <w:p w:rsidR="00000000" w:rsidDel="00000000" w:rsidP="00000000" w:rsidRDefault="00000000" w:rsidRPr="00000000" w14:paraId="00000028">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9">
      <w:pPr>
        <w:spacing w:after="0" w:before="0" w:line="276" w:lineRule="auto"/>
        <w:ind w:left="180" w:firstLine="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50% data</w:t>
      </w:r>
    </w:p>
    <w:p w:rsidR="00000000" w:rsidDel="00000000" w:rsidP="00000000" w:rsidRDefault="00000000" w:rsidRPr="00000000" w14:paraId="0000002A">
      <w:pPr>
        <w:spacing w:after="0" w:before="0" w:line="276" w:lineRule="auto"/>
        <w:rPr>
          <w:rFonts w:ascii="Arial" w:cs="Arial" w:eastAsia="Arial" w:hAnsi="Arial"/>
          <w:sz w:val="22"/>
          <w:szCs w:val="22"/>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B">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50% dat</w:t>
      </w:r>
      <w:r w:rsidDel="00000000" w:rsidR="00000000" w:rsidRPr="00000000">
        <w:rPr>
          <w:rFonts w:ascii="Arial" w:cs="Arial" w:eastAsia="Arial" w:hAnsi="Arial"/>
          <w:b w:val="1"/>
          <w:bCs w:val="1"/>
          <w:sz w:val="22"/>
          <w:szCs w:val="22"/>
          <w:rtl w:val="0"/>
        </w:rPr>
        <w:t xml:space="preserve">a</w:t>
      </w:r>
    </w:p>
    <w:p w:rsidR="00000000" w:rsidDel="00000000" w:rsidP="00000000" w:rsidRDefault="00000000" w:rsidRPr="00000000" w14:paraId="0000002C">
      <w:pPr>
        <w:spacing w:after="0" w:before="0" w:line="276" w:lineRule="auto"/>
        <w:rPr>
          <w:rFonts w:ascii="Arial" w:cs="Arial" w:eastAsia="Arial" w:hAnsi="Arial"/>
          <w:b w:val="1"/>
          <w:bCs w:val="1"/>
          <w:sz w:val="22"/>
          <w:szCs w:val="22"/>
        </w:rPr>
        <w:sectPr>
          <w:type w:val="continuous"/>
          <w:pgSz w:h="15840" w:w="12240" w:orient="portrait"/>
          <w:pgMar w:bottom="1440" w:top="1440" w:left="1440" w:right="1440" w:header="0" w:footer="0"/>
          <w:cols w:equalWidth="0" w:num="2">
            <w:col w:space="720" w:w="4320"/>
            <w:col w:space="0" w:w="4320"/>
          </w:cols>
        </w:sectPr>
      </w:pPr>
      <w:r w:rsidDel="00000000" w:rsidR="00000000" w:rsidRPr="00000000">
        <w:rPr>
          <w:rtl w:val="0"/>
        </w:rPr>
      </w:r>
    </w:p>
    <w:p w:rsidR="00000000" w:rsidDel="00000000" w:rsidP="00000000" w:rsidRDefault="00000000" w:rsidRPr="00000000" w14:paraId="0000002D">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E">
      <w:pPr>
        <w:pStyle w:val="Heading2"/>
        <w:spacing w:line="276" w:lineRule="auto"/>
        <w:rPr>
          <w:rFonts w:ascii="Arial" w:cs="Arial" w:eastAsia="Arial" w:hAnsi="Arial"/>
          <w:sz w:val="22"/>
          <w:szCs w:val="22"/>
          <w:vertAlign w:val="baseline"/>
        </w:rPr>
      </w:pPr>
      <w:bookmarkStart w:colFirst="0" w:colLast="0" w:name="_2t6bq24d1n64" w:id="8"/>
      <w:bookmarkEnd w:id="8"/>
      <w:r w:rsidDel="00000000" w:rsidR="00000000" w:rsidRPr="00000000">
        <w:rPr>
          <w:rFonts w:ascii="Arial" w:cs="Arial" w:eastAsia="Arial" w:hAnsi="Arial"/>
          <w:vertAlign w:val="baseline"/>
          <w:rtl w:val="0"/>
        </w:rPr>
        <w:t xml:space="preserve">Key components</w:t>
      </w:r>
      <w:r w:rsidDel="00000000" w:rsidR="00000000" w:rsidRPr="00000000">
        <w:rPr>
          <w:rtl w:val="0"/>
        </w:rPr>
      </w:r>
    </w:p>
    <w:p w:rsidR="00000000" w:rsidDel="00000000" w:rsidP="00000000" w:rsidRDefault="00000000" w:rsidRPr="00000000" w14:paraId="0000002F">
      <w:pPr>
        <w:numPr>
          <w:ilvl w:val="0"/>
          <w:numId w:val="1"/>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Mongos: Query router directing traffic to appropriate shards</w:t>
      </w:r>
      <w:r w:rsidDel="00000000" w:rsidR="00000000" w:rsidRPr="00000000">
        <w:rPr>
          <w:rtl w:val="0"/>
        </w:rPr>
      </w:r>
    </w:p>
    <w:p w:rsidR="00000000" w:rsidDel="00000000" w:rsidP="00000000" w:rsidRDefault="00000000" w:rsidRPr="00000000" w14:paraId="00000030">
      <w:pPr>
        <w:numPr>
          <w:ilvl w:val="0"/>
          <w:numId w:val="1"/>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Config Servers: Metadata storage (3-node replica set)</w:t>
      </w:r>
      <w:r w:rsidDel="00000000" w:rsidR="00000000" w:rsidRPr="00000000">
        <w:rPr>
          <w:rtl w:val="0"/>
        </w:rPr>
      </w:r>
    </w:p>
    <w:p w:rsidR="00000000" w:rsidDel="00000000" w:rsidP="00000000" w:rsidRDefault="00000000" w:rsidRPr="00000000" w14:paraId="00000031">
      <w:pPr>
        <w:numPr>
          <w:ilvl w:val="0"/>
          <w:numId w:val="1"/>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Shards: Data storage nodes (3-node replica sets)</w:t>
      </w:r>
      <w:r w:rsidDel="00000000" w:rsidR="00000000" w:rsidRPr="00000000">
        <w:rPr>
          <w:rtl w:val="0"/>
        </w:rPr>
      </w:r>
    </w:p>
    <w:p w:rsidR="00000000" w:rsidDel="00000000" w:rsidP="00000000" w:rsidRDefault="00000000" w:rsidRPr="00000000" w14:paraId="00000032">
      <w:pPr>
        <w:numPr>
          <w:ilvl w:val="0"/>
          <w:numId w:val="1"/>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Shard Key: Distribution field (userId, hashed</w:t>
      </w:r>
      <w:r w:rsidDel="00000000" w:rsidR="00000000" w:rsidRPr="00000000">
        <w:rPr>
          <w:rtl w:val="0"/>
        </w:rPr>
      </w:r>
    </w:p>
    <w:p w:rsidR="00000000" w:rsidDel="00000000" w:rsidP="00000000" w:rsidRDefault="00000000" w:rsidRPr="00000000" w14:paraId="00000033">
      <w:pPr>
        <w:tabs>
          <w:tab w:val="left" w:leader="none" w:pos="720"/>
        </w:tabs>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pStyle w:val="Heading1"/>
        <w:tabs>
          <w:tab w:val="left" w:leader="none" w:pos="720"/>
        </w:tabs>
        <w:spacing w:line="276" w:lineRule="auto"/>
        <w:rPr>
          <w:rFonts w:ascii="Arial" w:cs="Arial" w:eastAsia="Arial" w:hAnsi="Arial"/>
          <w:sz w:val="22"/>
          <w:szCs w:val="22"/>
          <w:vertAlign w:val="baseline"/>
        </w:rPr>
      </w:pPr>
      <w:bookmarkStart w:colFirst="0" w:colLast="0" w:name="_hme66do1xfn" w:id="9"/>
      <w:bookmarkEnd w:id="9"/>
      <w:r w:rsidDel="00000000" w:rsidR="00000000" w:rsidRPr="00000000">
        <w:rPr>
          <w:rFonts w:ascii="Arial" w:cs="Arial" w:eastAsia="Arial" w:hAnsi="Arial"/>
          <w:vertAlign w:val="baseline"/>
          <w:rtl w:val="0"/>
        </w:rPr>
        <w:t xml:space="preserve">Experiment 1: Single Instance Baseline</w:t>
      </w:r>
      <w:r w:rsidDel="00000000" w:rsidR="00000000" w:rsidRPr="00000000">
        <w:rPr>
          <w:rtl w:val="0"/>
        </w:rPr>
      </w:r>
    </w:p>
    <w:p w:rsidR="00000000" w:rsidDel="00000000" w:rsidP="00000000" w:rsidRDefault="00000000" w:rsidRPr="00000000" w14:paraId="00000035">
      <w:pPr>
        <w:spacing w:after="0" w:before="0" w:line="276" w:lineRule="auto"/>
        <w:ind w:right="62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Run a single MongoDB server and benchmark insert, read, update, and aggregation operations.</w:t>
      </w:r>
    </w:p>
    <w:p w:rsidR="00000000" w:rsidDel="00000000" w:rsidP="00000000" w:rsidRDefault="00000000" w:rsidRPr="00000000" w14:paraId="00000036">
      <w:pPr>
        <w:spacing w:after="0" w:before="0" w:line="276" w:lineRule="auto"/>
        <w:ind w:right="6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7">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Start single instance</w:t>
      </w:r>
      <w:r w:rsidDel="00000000" w:rsidR="00000000" w:rsidRPr="00000000">
        <w:rPr>
          <w:rtl w:val="0"/>
        </w:rPr>
      </w:r>
    </w:p>
    <w:p w:rsidR="00000000" w:rsidDel="00000000" w:rsidP="00000000" w:rsidRDefault="00000000" w:rsidRPr="00000000" w14:paraId="00000038">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docker-compose -f docker-compose.single.yml up</w:t>
      </w:r>
    </w:p>
    <w:p w:rsidR="00000000" w:rsidDel="00000000" w:rsidP="00000000" w:rsidRDefault="00000000" w:rsidRPr="00000000" w14:paraId="00000039">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A">
      <w:pPr>
        <w:numPr>
          <w:ilvl w:val="0"/>
          <w:numId w:val="3"/>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View output (wait 3-5 minutes for completion)</w:t>
      </w:r>
    </w:p>
    <w:p w:rsidR="00000000" w:rsidDel="00000000" w:rsidP="00000000" w:rsidRDefault="00000000" w:rsidRPr="00000000" w14:paraId="0000003B">
      <w:pPr>
        <w:spacing w:after="0" w:before="0" w:line="276" w:lineRule="auto"/>
        <w:rPr>
          <w:rFonts w:ascii="Arial" w:cs="Arial" w:eastAsia="Arial" w:hAnsi="Arial"/>
          <w:b w:val="1"/>
          <w:bCs w:val="1"/>
          <w:sz w:val="22"/>
          <w:szCs w:val="22"/>
          <w:vertAlign w:val="baseline"/>
        </w:rPr>
      </w:pPr>
      <w:r w:rsidDel="00000000" w:rsidR="00000000" w:rsidRPr="00000000">
        <w:rPr>
          <w:rtl w:val="0"/>
        </w:rPr>
      </w:r>
    </w:p>
    <w:p w:rsidR="00000000" w:rsidDel="00000000" w:rsidP="00000000" w:rsidRDefault="00000000" w:rsidRPr="00000000" w14:paraId="0000003C">
      <w:pPr>
        <w:numPr>
          <w:ilvl w:val="0"/>
          <w:numId w:val="3"/>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Check results</w:t>
      </w:r>
      <w:r w:rsidDel="00000000" w:rsidR="00000000" w:rsidRPr="00000000">
        <w:rPr>
          <w:rtl w:val="0"/>
        </w:rPr>
      </w:r>
    </w:p>
    <w:p w:rsidR="00000000" w:rsidDel="00000000" w:rsidP="00000000" w:rsidRDefault="00000000" w:rsidRPr="00000000" w14:paraId="0000003D">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logs init-single</w:t>
      </w:r>
      <w:r w:rsidDel="00000000" w:rsidR="00000000" w:rsidRPr="00000000">
        <w:rPr>
          <w:rtl w:val="0"/>
        </w:rPr>
      </w:r>
    </w:p>
    <w:p w:rsidR="00000000" w:rsidDel="00000000" w:rsidP="00000000" w:rsidRDefault="00000000" w:rsidRPr="00000000" w14:paraId="0000003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530705" cy="2093175"/>
            <wp:effectExtent b="0" l="0" r="0" t="0"/>
            <wp:docPr id="9" name="image14.png"/>
            <a:graphic>
              <a:graphicData uri="http://schemas.openxmlformats.org/drawingml/2006/picture">
                <pic:pic>
                  <pic:nvPicPr>
                    <pic:cNvPr id="0" name="image14.png"/>
                    <pic:cNvPicPr preferRelativeResize="0"/>
                  </pic:nvPicPr>
                  <pic:blipFill>
                    <a:blip r:embed="rId6"/>
                    <a:srcRect b="16305" l="0" r="0" t="0"/>
                    <a:stretch>
                      <a:fillRect/>
                    </a:stretch>
                  </pic:blipFill>
                  <pic:spPr>
                    <a:xfrm>
                      <a:off x="0" y="0"/>
                      <a:ext cx="6530705" cy="20931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867130" cy="3957638"/>
            <wp:effectExtent b="0" l="0" r="0" t="0"/>
            <wp:docPr id="48" name="image49.png"/>
            <a:graphic>
              <a:graphicData uri="http://schemas.openxmlformats.org/drawingml/2006/picture">
                <pic:pic>
                  <pic:nvPicPr>
                    <pic:cNvPr id="0" name="image49.png"/>
                    <pic:cNvPicPr preferRelativeResize="0"/>
                  </pic:nvPicPr>
                  <pic:blipFill>
                    <a:blip r:embed="rId7"/>
                    <a:srcRect b="0" l="0" r="34775" t="0"/>
                    <a:stretch>
                      <a:fillRect/>
                    </a:stretch>
                  </pic:blipFill>
                  <pic:spPr>
                    <a:xfrm>
                      <a:off x="0" y="0"/>
                      <a:ext cx="3867130"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85434" cy="3538538"/>
            <wp:effectExtent b="0" l="0" r="0" t="0"/>
            <wp:docPr id="34" name="image44.png"/>
            <a:graphic>
              <a:graphicData uri="http://schemas.openxmlformats.org/drawingml/2006/picture">
                <pic:pic>
                  <pic:nvPicPr>
                    <pic:cNvPr id="0" name="image44.png"/>
                    <pic:cNvPicPr preferRelativeResize="0"/>
                  </pic:nvPicPr>
                  <pic:blipFill>
                    <a:blip r:embed="rId8"/>
                    <a:srcRect b="0" l="0" r="23237" t="0"/>
                    <a:stretch>
                      <a:fillRect/>
                    </a:stretch>
                  </pic:blipFill>
                  <pic:spPr>
                    <a:xfrm>
                      <a:off x="0" y="0"/>
                      <a:ext cx="3985434"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Pr>
        <w:drawing>
          <wp:inline distB="114300" distT="114300" distL="114300" distR="114300">
            <wp:extent cx="5481638" cy="3680779"/>
            <wp:effectExtent b="0" l="0" r="0" t="0"/>
            <wp:docPr id="21" name="image19.png"/>
            <a:graphic>
              <a:graphicData uri="http://schemas.openxmlformats.org/drawingml/2006/picture">
                <pic:pic>
                  <pic:nvPicPr>
                    <pic:cNvPr id="0" name="image19.png"/>
                    <pic:cNvPicPr preferRelativeResize="0"/>
                  </pic:nvPicPr>
                  <pic:blipFill>
                    <a:blip r:embed="rId9"/>
                    <a:srcRect b="0" l="0" r="16025" t="0"/>
                    <a:stretch>
                      <a:fillRect/>
                    </a:stretch>
                  </pic:blipFill>
                  <pic:spPr>
                    <a:xfrm>
                      <a:off x="0" y="0"/>
                      <a:ext cx="5481638" cy="368077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3">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Save for comparison</w:t>
      </w:r>
      <w:r w:rsidDel="00000000" w:rsidR="00000000" w:rsidRPr="00000000">
        <w:rPr>
          <w:rtl w:val="0"/>
        </w:rPr>
      </w:r>
    </w:p>
    <w:p w:rsidR="00000000" w:rsidDel="00000000" w:rsidP="00000000" w:rsidRDefault="00000000" w:rsidRPr="00000000" w14:paraId="00000044">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logs init-single &gt; single_results.txt</w:t>
      </w:r>
    </w:p>
    <w:p w:rsidR="00000000" w:rsidDel="00000000" w:rsidP="00000000" w:rsidRDefault="00000000" w:rsidRPr="00000000" w14:paraId="00000045">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6">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Stop and cleanup</w:t>
      </w:r>
      <w:r w:rsidDel="00000000" w:rsidR="00000000" w:rsidRPr="00000000">
        <w:rPr>
          <w:rtl w:val="0"/>
        </w:rPr>
      </w:r>
    </w:p>
    <w:p w:rsidR="00000000" w:rsidDel="00000000" w:rsidP="00000000" w:rsidRDefault="00000000" w:rsidRPr="00000000" w14:paraId="00000047">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docker-compose -f docker-compose.single.yml down -v</w:t>
      </w:r>
      <w:r w:rsidDel="00000000" w:rsidR="00000000" w:rsidRPr="00000000">
        <w:rPr>
          <w:rtl w:val="0"/>
        </w:rPr>
      </w:r>
    </w:p>
    <w:p w:rsidR="00000000" w:rsidDel="00000000" w:rsidP="00000000" w:rsidRDefault="00000000" w:rsidRPr="00000000" w14:paraId="00000048">
      <w:pPr>
        <w:spacing w:after="0" w:before="0" w:line="276"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pStyle w:val="Heading3"/>
        <w:numPr>
          <w:ilvl w:val="0"/>
          <w:numId w:val="4"/>
        </w:numPr>
        <w:tabs>
          <w:tab w:val="left" w:leader="none" w:pos="720"/>
        </w:tabs>
        <w:rPr>
          <w:rFonts w:ascii="Arial" w:cs="Arial" w:eastAsia="Arial" w:hAnsi="Arial"/>
        </w:rPr>
      </w:pPr>
      <w:bookmarkStart w:colFirst="0" w:colLast="0" w:name="_k5qeko11wwst" w:id="10"/>
      <w:bookmarkEnd w:id="10"/>
      <w:r w:rsidDel="00000000" w:rsidR="00000000" w:rsidRPr="00000000">
        <w:rPr>
          <w:rFonts w:ascii="Arial" w:cs="Arial" w:eastAsia="Arial" w:hAnsi="Arial"/>
          <w:rtl w:val="0"/>
        </w:rPr>
        <w:t xml:space="preserve">Insert throughput (ops/sec)</w:t>
      </w:r>
      <w:r w:rsidDel="00000000" w:rsidR="00000000" w:rsidRPr="00000000">
        <w:rPr>
          <w:rtl w:val="0"/>
        </w:rPr>
      </w:r>
    </w:p>
    <w:p w:rsidR="00000000" w:rsidDel="00000000" w:rsidP="00000000" w:rsidRDefault="00000000" w:rsidRPr="00000000" w14:paraId="0000004A">
      <w:pPr>
        <w:tabs>
          <w:tab w:val="left" w:leader="none" w:pos="720"/>
        </w:tabs>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0" distT="0" distL="0" distR="0">
            <wp:extent cx="5943600" cy="2421297"/>
            <wp:effectExtent b="0" l="0" r="0" t="0"/>
            <wp:docPr id="15" name="image13.jpg"/>
            <a:graphic>
              <a:graphicData uri="http://schemas.openxmlformats.org/drawingml/2006/picture">
                <pic:pic>
                  <pic:nvPicPr>
                    <pic:cNvPr id="0" name="image13.jpg"/>
                    <pic:cNvPicPr preferRelativeResize="0"/>
                  </pic:nvPicPr>
                  <pic:blipFill>
                    <a:blip r:embed="rId10"/>
                    <a:srcRect b="19430" l="0" r="0" t="33915"/>
                    <a:stretch>
                      <a:fillRect/>
                    </a:stretch>
                  </pic:blipFill>
                  <pic:spPr>
                    <a:xfrm>
                      <a:off x="0" y="0"/>
                      <a:ext cx="5943600" cy="242129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numPr>
          <w:ilvl w:val="0"/>
          <w:numId w:val="4"/>
        </w:numPr>
        <w:tabs>
          <w:tab w:val="left" w:leader="none" w:pos="720"/>
        </w:tabs>
        <w:spacing w:line="276" w:lineRule="auto"/>
        <w:rPr>
          <w:rFonts w:ascii="Arial" w:cs="Arial" w:eastAsia="Arial" w:hAnsi="Arial"/>
        </w:rPr>
      </w:pPr>
      <w:bookmarkStart w:colFirst="0" w:colLast="0" w:name="_so19t530trx2" w:id="11"/>
      <w:bookmarkEnd w:id="11"/>
      <w:r w:rsidDel="00000000" w:rsidR="00000000" w:rsidRPr="00000000">
        <w:rPr>
          <w:rFonts w:ascii="Arial" w:cs="Arial" w:eastAsia="Arial" w:hAnsi="Arial"/>
          <w:vertAlign w:val="baseline"/>
          <w:rtl w:val="0"/>
        </w:rPr>
        <w:t xml:space="preserve">Read throughput (queries/sec)</w:t>
      </w:r>
      <w:r w:rsidDel="00000000" w:rsidR="00000000" w:rsidRPr="00000000">
        <w:rPr>
          <w:rtl w:val="0"/>
        </w:rPr>
      </w:r>
    </w:p>
    <w:p w:rsidR="00000000" w:rsidDel="00000000" w:rsidP="00000000" w:rsidRDefault="00000000" w:rsidRPr="00000000" w14:paraId="0000004C">
      <w:pPr>
        <w:tabs>
          <w:tab w:val="left" w:leader="none" w:pos="720"/>
        </w:tabs>
        <w:spacing w:line="276" w:lineRule="auto"/>
        <w:rPr>
          <w:rFonts w:ascii="Arial" w:cs="Arial" w:eastAsia="Arial" w:hAnsi="Arial"/>
        </w:rPr>
      </w:pPr>
      <w:r w:rsidDel="00000000" w:rsidR="00000000" w:rsidRPr="00000000">
        <w:rPr>
          <w:rFonts w:ascii="Arial" w:cs="Arial" w:eastAsia="Arial" w:hAnsi="Arial"/>
          <w:b w:val="1"/>
          <w:bCs w:val="1"/>
          <w:sz w:val="22"/>
          <w:szCs w:val="22"/>
        </w:rPr>
        <w:drawing>
          <wp:inline distB="114300" distT="114300" distL="114300" distR="114300">
            <wp:extent cx="5943600" cy="2258568"/>
            <wp:effectExtent b="0" l="0" r="0" t="0"/>
            <wp:docPr id="22" name="image21.png"/>
            <a:graphic>
              <a:graphicData uri="http://schemas.openxmlformats.org/drawingml/2006/picture">
                <pic:pic>
                  <pic:nvPicPr>
                    <pic:cNvPr id="0" name="image21.png"/>
                    <pic:cNvPicPr preferRelativeResize="0"/>
                  </pic:nvPicPr>
                  <pic:blipFill>
                    <a:blip r:embed="rId11"/>
                    <a:srcRect b="0" l="0" r="16185" t="0"/>
                    <a:stretch>
                      <a:fillRect/>
                    </a:stretch>
                  </pic:blipFill>
                  <pic:spPr>
                    <a:xfrm>
                      <a:off x="0" y="0"/>
                      <a:ext cx="5943600" cy="225856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numPr>
          <w:ilvl w:val="0"/>
          <w:numId w:val="4"/>
        </w:numPr>
        <w:tabs>
          <w:tab w:val="left" w:leader="none" w:pos="720"/>
        </w:tabs>
        <w:spacing w:line="276" w:lineRule="auto"/>
        <w:ind w:left="720" w:hanging="360"/>
        <w:rPr>
          <w:rFonts w:ascii="Arial" w:cs="Arial" w:eastAsia="Arial" w:hAnsi="Arial"/>
        </w:rPr>
      </w:pPr>
      <w:bookmarkStart w:colFirst="0" w:colLast="0" w:name="_cbe4x58vj83j" w:id="12"/>
      <w:bookmarkEnd w:id="12"/>
      <w:r w:rsidDel="00000000" w:rsidR="00000000" w:rsidRPr="00000000">
        <w:rPr>
          <w:rFonts w:ascii="Arial" w:cs="Arial" w:eastAsia="Arial" w:hAnsi="Arial"/>
          <w:vertAlign w:val="baseline"/>
          <w:rtl w:val="0"/>
        </w:rPr>
        <w:t xml:space="preserve">Update throughput (ops/sec)</w:t>
      </w:r>
    </w:p>
    <w:p w:rsidR="00000000" w:rsidDel="00000000" w:rsidP="00000000" w:rsidRDefault="00000000" w:rsidRPr="00000000" w14:paraId="0000004E">
      <w:pPr>
        <w:tabs>
          <w:tab w:val="left" w:leader="none" w:pos="720"/>
        </w:tabs>
        <w:spacing w:line="276" w:lineRule="auto"/>
        <w:rPr>
          <w:rFonts w:ascii="Arial" w:cs="Arial" w:eastAsia="Arial" w:hAnsi="Arial"/>
        </w:rPr>
      </w:pPr>
      <w:r w:rsidDel="00000000" w:rsidR="00000000" w:rsidRPr="00000000">
        <w:rPr>
          <w:rFonts w:ascii="Arial" w:cs="Arial" w:eastAsia="Arial" w:hAnsi="Arial"/>
          <w:b w:val="1"/>
          <w:bCs w:val="1"/>
          <w:sz w:val="22"/>
          <w:szCs w:val="22"/>
        </w:rPr>
        <w:drawing>
          <wp:inline distB="114300" distT="114300" distL="114300" distR="114300">
            <wp:extent cx="5943600" cy="2119884"/>
            <wp:effectExtent b="0" l="0" r="0" t="0"/>
            <wp:docPr id="44" name="image45.png"/>
            <a:graphic>
              <a:graphicData uri="http://schemas.openxmlformats.org/drawingml/2006/picture">
                <pic:pic>
                  <pic:nvPicPr>
                    <pic:cNvPr id="0" name="image45.png"/>
                    <pic:cNvPicPr preferRelativeResize="0"/>
                  </pic:nvPicPr>
                  <pic:blipFill>
                    <a:blip r:embed="rId12"/>
                    <a:srcRect b="0" l="0" r="13942" t="0"/>
                    <a:stretch>
                      <a:fillRect/>
                    </a:stretch>
                  </pic:blipFill>
                  <pic:spPr>
                    <a:xfrm>
                      <a:off x="0" y="0"/>
                      <a:ext cx="5943600" cy="211988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numPr>
          <w:ilvl w:val="0"/>
          <w:numId w:val="4"/>
        </w:numPr>
        <w:tabs>
          <w:tab w:val="left" w:leader="none" w:pos="720"/>
        </w:tabs>
        <w:spacing w:line="276" w:lineRule="auto"/>
        <w:ind w:left="720" w:hanging="360"/>
        <w:rPr>
          <w:rFonts w:ascii="Arial" w:cs="Arial" w:eastAsia="Arial" w:hAnsi="Arial"/>
        </w:rPr>
      </w:pPr>
      <w:bookmarkStart w:colFirst="0" w:colLast="0" w:name="_dzulbb2k7tct" w:id="13"/>
      <w:bookmarkEnd w:id="13"/>
      <w:r w:rsidDel="00000000" w:rsidR="00000000" w:rsidRPr="00000000">
        <w:rPr>
          <w:rFonts w:ascii="Arial" w:cs="Arial" w:eastAsia="Arial" w:hAnsi="Arial"/>
          <w:rtl w:val="0"/>
        </w:rPr>
        <w:t xml:space="preserve">Aggregation speed (docs/sec)</w:t>
      </w:r>
    </w:p>
    <w:p w:rsidR="00000000" w:rsidDel="00000000" w:rsidP="00000000" w:rsidRDefault="00000000" w:rsidRPr="00000000" w14:paraId="00000050">
      <w:pPr>
        <w:tabs>
          <w:tab w:val="left" w:leader="none" w:pos="720"/>
        </w:tabs>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319867" cy="1909696"/>
            <wp:effectExtent b="0" l="0" r="0" t="0"/>
            <wp:docPr id="18" name="image30.png"/>
            <a:graphic>
              <a:graphicData uri="http://schemas.openxmlformats.org/drawingml/2006/picture">
                <pic:pic>
                  <pic:nvPicPr>
                    <pic:cNvPr id="0" name="image30.png"/>
                    <pic:cNvPicPr preferRelativeResize="0"/>
                  </pic:nvPicPr>
                  <pic:blipFill>
                    <a:blip r:embed="rId13"/>
                    <a:srcRect b="59833" l="0" r="33012" t="-1385"/>
                    <a:stretch>
                      <a:fillRect/>
                    </a:stretch>
                  </pic:blipFill>
                  <pic:spPr>
                    <a:xfrm>
                      <a:off x="0" y="0"/>
                      <a:ext cx="5319867" cy="190969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720"/>
        </w:tabs>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pStyle w:val="Heading3"/>
        <w:numPr>
          <w:ilvl w:val="0"/>
          <w:numId w:val="8"/>
        </w:numPr>
        <w:tabs>
          <w:tab w:val="left" w:leader="none" w:pos="720"/>
        </w:tabs>
        <w:spacing w:line="276" w:lineRule="auto"/>
        <w:rPr>
          <w:rFonts w:ascii="Arial" w:cs="Arial" w:eastAsia="Arial" w:hAnsi="Arial"/>
        </w:rPr>
      </w:pPr>
      <w:bookmarkStart w:colFirst="0" w:colLast="0" w:name="_ofyd64iv7y8j" w:id="14"/>
      <w:bookmarkEnd w:id="14"/>
      <w:r w:rsidDel="00000000" w:rsidR="00000000" w:rsidRPr="00000000">
        <w:rPr>
          <w:rFonts w:ascii="Arial" w:cs="Arial" w:eastAsia="Arial" w:hAnsi="Arial"/>
          <w:rtl w:val="0"/>
        </w:rPr>
        <w:t xml:space="preserve">All together</w:t>
      </w:r>
    </w:p>
    <w:p w:rsidR="00000000" w:rsidDel="00000000" w:rsidP="00000000" w:rsidRDefault="00000000" w:rsidRPr="00000000" w14:paraId="00000053">
      <w:pPr>
        <w:tabs>
          <w:tab w:val="left" w:leader="none" w:pos="720"/>
        </w:tabs>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4612281" cy="2512842"/>
            <wp:effectExtent b="0" l="0" r="0" t="0"/>
            <wp:docPr id="37" name="image30.png"/>
            <a:graphic>
              <a:graphicData uri="http://schemas.openxmlformats.org/drawingml/2006/picture">
                <pic:pic>
                  <pic:nvPicPr>
                    <pic:cNvPr id="0" name="image30.png"/>
                    <pic:cNvPicPr preferRelativeResize="0"/>
                  </pic:nvPicPr>
                  <pic:blipFill>
                    <a:blip r:embed="rId13"/>
                    <a:srcRect b="0" l="0" r="35737" t="39260"/>
                    <a:stretch>
                      <a:fillRect/>
                    </a:stretch>
                  </pic:blipFill>
                  <pic:spPr>
                    <a:xfrm>
                      <a:off x="0" y="0"/>
                      <a:ext cx="4612281" cy="251284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720"/>
        </w:tabs>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pStyle w:val="Heading1"/>
        <w:spacing w:line="276" w:lineRule="auto"/>
        <w:rPr>
          <w:rFonts w:ascii="Arial" w:cs="Arial" w:eastAsia="Arial" w:hAnsi="Arial"/>
          <w:vertAlign w:val="baseline"/>
        </w:rPr>
      </w:pPr>
      <w:bookmarkStart w:colFirst="0" w:colLast="0" w:name="_gchuwd6c1cv9" w:id="15"/>
      <w:bookmarkEnd w:id="15"/>
      <w:r w:rsidDel="00000000" w:rsidR="00000000" w:rsidRPr="00000000">
        <w:rPr>
          <w:rFonts w:ascii="Arial" w:cs="Arial" w:eastAsia="Arial" w:hAnsi="Arial"/>
          <w:vertAlign w:val="baseline"/>
          <w:rtl w:val="0"/>
        </w:rPr>
        <w:t xml:space="preserve">Experiment 2: Sharded Cluster</w:t>
      </w:r>
    </w:p>
    <w:p w:rsidR="00000000" w:rsidDel="00000000" w:rsidP="00000000" w:rsidRDefault="00000000" w:rsidRPr="00000000" w14:paraId="00000056">
      <w:pPr>
        <w:spacing w:after="0" w:before="0" w:line="276" w:lineRule="auto"/>
        <w:ind w:right="34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Deploy a 10-container cluster (3 config servers, 6 shard nodes, 1 router, 1 initialization script).</w:t>
      </w:r>
    </w:p>
    <w:p w:rsidR="00000000" w:rsidDel="00000000" w:rsidP="00000000" w:rsidRDefault="00000000" w:rsidRPr="00000000" w14:paraId="00000057">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8">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 Start cluster</w:t>
      </w:r>
    </w:p>
    <w:p w:rsidR="00000000" w:rsidDel="00000000" w:rsidP="00000000" w:rsidRDefault="00000000" w:rsidRPr="00000000" w14:paraId="00000059">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docker-compose -f docker-compose.cluster.yml up</w:t>
      </w:r>
      <w:r w:rsidDel="00000000" w:rsidR="00000000" w:rsidRPr="00000000">
        <w:rPr>
          <w:rtl w:val="0"/>
        </w:rPr>
      </w:r>
    </w:p>
    <w:p w:rsidR="00000000" w:rsidDel="00000000" w:rsidP="00000000" w:rsidRDefault="00000000" w:rsidRPr="00000000" w14:paraId="0000005A">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B">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The initialization process:</w:t>
      </w:r>
    </w:p>
    <w:p w:rsidR="00000000" w:rsidDel="00000000" w:rsidP="00000000" w:rsidRDefault="00000000" w:rsidRPr="00000000" w14:paraId="0000005C">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 Sets up config server replica set</w:t>
      </w:r>
    </w:p>
    <w:p w:rsidR="00000000" w:rsidDel="00000000" w:rsidP="00000000" w:rsidRDefault="00000000" w:rsidRPr="00000000" w14:paraId="0000005D">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 Initializes shard A (3 nodes)</w:t>
      </w:r>
    </w:p>
    <w:p w:rsidR="00000000" w:rsidDel="00000000" w:rsidP="00000000" w:rsidRDefault="00000000" w:rsidRPr="00000000" w14:paraId="0000005E">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 Initializes shard B (3 nodes)</w:t>
      </w:r>
    </w:p>
    <w:p w:rsidR="00000000" w:rsidDel="00000000" w:rsidP="00000000" w:rsidRDefault="00000000" w:rsidRPr="00000000" w14:paraId="0000005F">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 Registers shards with cluster</w:t>
      </w:r>
    </w:p>
    <w:p w:rsidR="00000000" w:rsidDel="00000000" w:rsidP="00000000" w:rsidRDefault="00000000" w:rsidRPr="00000000" w14:paraId="00000060">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 Enables sharding on database</w:t>
      </w:r>
    </w:p>
    <w:p w:rsidR="00000000" w:rsidDel="00000000" w:rsidP="00000000" w:rsidRDefault="00000000" w:rsidRPr="00000000" w14:paraId="00000061">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 Runs performance benchmark</w:t>
      </w:r>
    </w:p>
    <w:p w:rsidR="00000000" w:rsidDel="00000000" w:rsidP="00000000" w:rsidRDefault="00000000" w:rsidRPr="00000000" w14:paraId="00000062">
      <w:pPr>
        <w:spacing w:after="0" w:before="0" w:line="276" w:lineRule="auto"/>
        <w:rPr>
          <w:rFonts w:ascii="Arial" w:cs="Arial" w:eastAsia="Arial" w:hAnsi="Arial"/>
          <w:b w:val="1"/>
          <w:bCs w:val="1"/>
          <w:sz w:val="22"/>
          <w:szCs w:val="22"/>
          <w:vertAlign w:val="baseline"/>
        </w:rPr>
      </w:pPr>
      <w:r w:rsidDel="00000000" w:rsidR="00000000" w:rsidRPr="00000000">
        <w:rPr>
          <w:rtl w:val="0"/>
        </w:rPr>
      </w:r>
    </w:p>
    <w:p w:rsidR="00000000" w:rsidDel="00000000" w:rsidP="00000000" w:rsidRDefault="00000000" w:rsidRPr="00000000" w14:paraId="00000063">
      <w:pPr>
        <w:numPr>
          <w:ilvl w:val="0"/>
          <w:numId w:val="5"/>
        </w:numPr>
        <w:tabs>
          <w:tab w:val="left" w:leader="none" w:pos="180"/>
        </w:tabs>
        <w:spacing w:after="0" w:before="0" w:line="276" w:lineRule="auto"/>
        <w:ind w:left="180" w:hanging="180"/>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View results</w:t>
      </w:r>
    </w:p>
    <w:p w:rsidR="00000000" w:rsidDel="00000000" w:rsidP="00000000" w:rsidRDefault="00000000" w:rsidRPr="00000000" w14:paraId="00000064">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logs init-cluster</w:t>
      </w:r>
    </w:p>
    <w:p w:rsidR="00000000" w:rsidDel="00000000" w:rsidP="00000000" w:rsidRDefault="00000000" w:rsidRPr="00000000" w14:paraId="00000065">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43600" cy="1371600"/>
            <wp:effectExtent b="0" l="0" r="0" t="0"/>
            <wp:docPr id="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7">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4795405" cy="3043238"/>
            <wp:effectExtent b="0" l="0" r="0" t="0"/>
            <wp:docPr id="10" name="image12.png"/>
            <a:graphic>
              <a:graphicData uri="http://schemas.openxmlformats.org/drawingml/2006/picture">
                <pic:pic>
                  <pic:nvPicPr>
                    <pic:cNvPr id="0" name="image12.png"/>
                    <pic:cNvPicPr preferRelativeResize="0"/>
                  </pic:nvPicPr>
                  <pic:blipFill>
                    <a:blip r:embed="rId15"/>
                    <a:srcRect b="0" l="0" r="34294" t="0"/>
                    <a:stretch>
                      <a:fillRect/>
                    </a:stretch>
                  </pic:blipFill>
                  <pic:spPr>
                    <a:xfrm>
                      <a:off x="0" y="0"/>
                      <a:ext cx="4795405"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6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308098"/>
            <wp:effectExtent b="0" l="0" r="0" t="0"/>
            <wp:docPr id="1" name="image10.png"/>
            <a:graphic>
              <a:graphicData uri="http://schemas.openxmlformats.org/drawingml/2006/picture">
                <pic:pic>
                  <pic:nvPicPr>
                    <pic:cNvPr id="0" name="image10.png"/>
                    <pic:cNvPicPr preferRelativeResize="0"/>
                  </pic:nvPicPr>
                  <pic:blipFill>
                    <a:blip r:embed="rId16"/>
                    <a:srcRect b="0" l="0" r="25160" t="0"/>
                    <a:stretch>
                      <a:fillRect/>
                    </a:stretch>
                  </pic:blipFill>
                  <pic:spPr>
                    <a:xfrm>
                      <a:off x="0" y="0"/>
                      <a:ext cx="5943600" cy="230809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tabs>
          <w:tab w:val="left" w:leader="none" w:pos="720"/>
        </w:tabs>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tabs>
          <w:tab w:val="left" w:leader="none" w:pos="720"/>
        </w:tabs>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tabs>
          <w:tab w:val="left" w:leader="none" w:pos="720"/>
        </w:tabs>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pStyle w:val="Heading3"/>
        <w:numPr>
          <w:ilvl w:val="0"/>
          <w:numId w:val="4"/>
        </w:numPr>
        <w:tabs>
          <w:tab w:val="left" w:leader="none" w:pos="720"/>
        </w:tabs>
        <w:rPr>
          <w:rFonts w:ascii="Arial" w:cs="Arial" w:eastAsia="Arial" w:hAnsi="Arial"/>
          <w:b w:val="1"/>
          <w:bCs w:val="1"/>
          <w:sz w:val="28"/>
          <w:szCs w:val="28"/>
        </w:rPr>
      </w:pPr>
      <w:bookmarkStart w:colFirst="0" w:colLast="0" w:name="_vp69n30szjd" w:id="16"/>
      <w:bookmarkEnd w:id="16"/>
      <w:r w:rsidDel="00000000" w:rsidR="00000000" w:rsidRPr="00000000">
        <w:rPr>
          <w:rFonts w:ascii="Arial" w:cs="Arial" w:eastAsia="Arial" w:hAnsi="Arial"/>
          <w:rtl w:val="0"/>
        </w:rPr>
        <w:t xml:space="preserve">Insert throughput (ops/sec)</w:t>
      </w:r>
    </w:p>
    <w:p w:rsidR="00000000" w:rsidDel="00000000" w:rsidP="00000000" w:rsidRDefault="00000000" w:rsidRPr="00000000" w14:paraId="00000072">
      <w:pPr>
        <w:tabs>
          <w:tab w:val="left" w:leader="none" w:pos="720"/>
        </w:tabs>
        <w:rPr/>
      </w:pPr>
      <w:r w:rsidDel="00000000" w:rsidR="00000000" w:rsidRPr="00000000">
        <w:rPr/>
        <w:drawing>
          <wp:inline distB="114300" distT="114300" distL="114300" distR="114300">
            <wp:extent cx="5943600" cy="2635421"/>
            <wp:effectExtent b="0" l="0" r="0" t="0"/>
            <wp:docPr id="39" name="image31.png"/>
            <a:graphic>
              <a:graphicData uri="http://schemas.openxmlformats.org/drawingml/2006/picture">
                <pic:pic>
                  <pic:nvPicPr>
                    <pic:cNvPr id="0" name="image31.png"/>
                    <pic:cNvPicPr preferRelativeResize="0"/>
                  </pic:nvPicPr>
                  <pic:blipFill>
                    <a:blip r:embed="rId17"/>
                    <a:srcRect b="0" l="0" r="0" t="24609"/>
                    <a:stretch>
                      <a:fillRect/>
                    </a:stretch>
                  </pic:blipFill>
                  <pic:spPr>
                    <a:xfrm>
                      <a:off x="0" y="0"/>
                      <a:ext cx="5943600" cy="263542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720"/>
        </w:tabs>
        <w:rPr/>
      </w:pPr>
      <w:r w:rsidDel="00000000" w:rsidR="00000000" w:rsidRPr="00000000">
        <w:rPr>
          <w:rtl w:val="0"/>
        </w:rPr>
      </w:r>
    </w:p>
    <w:p w:rsidR="00000000" w:rsidDel="00000000" w:rsidP="00000000" w:rsidRDefault="00000000" w:rsidRPr="00000000" w14:paraId="00000074">
      <w:pPr>
        <w:pStyle w:val="Heading3"/>
        <w:numPr>
          <w:ilvl w:val="0"/>
          <w:numId w:val="4"/>
        </w:numPr>
        <w:tabs>
          <w:tab w:val="left" w:leader="none" w:pos="720"/>
        </w:tabs>
        <w:rPr>
          <w:rFonts w:ascii="Arial" w:cs="Arial" w:eastAsia="Arial" w:hAnsi="Arial"/>
          <w:b w:val="1"/>
          <w:bCs w:val="1"/>
          <w:sz w:val="28"/>
          <w:szCs w:val="28"/>
        </w:rPr>
      </w:pPr>
      <w:bookmarkStart w:colFirst="0" w:colLast="0" w:name="_3voog3uylblz" w:id="17"/>
      <w:bookmarkEnd w:id="17"/>
      <w:r w:rsidDel="00000000" w:rsidR="00000000" w:rsidRPr="00000000">
        <w:rPr>
          <w:rFonts w:ascii="Arial" w:cs="Arial" w:eastAsia="Arial" w:hAnsi="Arial"/>
          <w:rtl w:val="0"/>
        </w:rPr>
        <w:t xml:space="preserve">Read throughput (queries/sec)</w:t>
      </w:r>
    </w:p>
    <w:p w:rsidR="00000000" w:rsidDel="00000000" w:rsidP="00000000" w:rsidRDefault="00000000" w:rsidRPr="00000000" w14:paraId="00000075">
      <w:pPr>
        <w:tabs>
          <w:tab w:val="left" w:leader="none" w:pos="720"/>
        </w:tabs>
        <w:rPr/>
      </w:pPr>
      <w:r w:rsidDel="00000000" w:rsidR="00000000" w:rsidRPr="00000000">
        <w:rPr/>
        <w:drawing>
          <wp:inline distB="114300" distT="114300" distL="114300" distR="114300">
            <wp:extent cx="5095875" cy="1581150"/>
            <wp:effectExtent b="0" l="0" r="0" t="0"/>
            <wp:docPr id="47"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0958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numPr>
          <w:ilvl w:val="0"/>
          <w:numId w:val="4"/>
        </w:numPr>
        <w:tabs>
          <w:tab w:val="left" w:leader="none" w:pos="720"/>
        </w:tabs>
        <w:rPr>
          <w:rFonts w:ascii="Arial" w:cs="Arial" w:eastAsia="Arial" w:hAnsi="Arial"/>
          <w:b w:val="1"/>
          <w:bCs w:val="1"/>
          <w:sz w:val="28"/>
          <w:szCs w:val="28"/>
        </w:rPr>
      </w:pPr>
      <w:bookmarkStart w:colFirst="0" w:colLast="0" w:name="_6qr2poilan9c" w:id="18"/>
      <w:bookmarkEnd w:id="18"/>
      <w:r w:rsidDel="00000000" w:rsidR="00000000" w:rsidRPr="00000000">
        <w:rPr>
          <w:rFonts w:ascii="Arial" w:cs="Arial" w:eastAsia="Arial" w:hAnsi="Arial"/>
          <w:rtl w:val="0"/>
        </w:rPr>
        <w:t xml:space="preserve">Update throughput (ops/sec)</w:t>
      </w:r>
    </w:p>
    <w:p w:rsidR="00000000" w:rsidDel="00000000" w:rsidP="00000000" w:rsidRDefault="00000000" w:rsidRPr="00000000" w14:paraId="00000077">
      <w:pPr>
        <w:tabs>
          <w:tab w:val="left" w:leader="none" w:pos="720"/>
        </w:tabs>
        <w:rPr/>
      </w:pPr>
      <w:r w:rsidDel="00000000" w:rsidR="00000000" w:rsidRPr="00000000">
        <w:rPr/>
        <w:drawing>
          <wp:inline distB="114300" distT="114300" distL="114300" distR="114300">
            <wp:extent cx="5143500" cy="1514475"/>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435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tabs>
          <w:tab w:val="left" w:leader="none" w:pos="720"/>
        </w:tabs>
        <w:rPr/>
      </w:pPr>
      <w:r w:rsidDel="00000000" w:rsidR="00000000" w:rsidRPr="00000000">
        <w:rPr>
          <w:rtl w:val="0"/>
        </w:rPr>
      </w:r>
    </w:p>
    <w:p w:rsidR="00000000" w:rsidDel="00000000" w:rsidP="00000000" w:rsidRDefault="00000000" w:rsidRPr="00000000" w14:paraId="00000079">
      <w:pPr>
        <w:pStyle w:val="Heading3"/>
        <w:numPr>
          <w:ilvl w:val="0"/>
          <w:numId w:val="4"/>
        </w:numPr>
        <w:tabs>
          <w:tab w:val="left" w:leader="none" w:pos="720"/>
        </w:tabs>
        <w:rPr>
          <w:rFonts w:ascii="Arial" w:cs="Arial" w:eastAsia="Arial" w:hAnsi="Arial"/>
          <w:b w:val="1"/>
          <w:bCs w:val="1"/>
          <w:sz w:val="28"/>
          <w:szCs w:val="28"/>
        </w:rPr>
      </w:pPr>
      <w:bookmarkStart w:colFirst="0" w:colLast="0" w:name="_w0gjnlye08q2" w:id="19"/>
      <w:bookmarkEnd w:id="19"/>
      <w:r w:rsidDel="00000000" w:rsidR="00000000" w:rsidRPr="00000000">
        <w:rPr>
          <w:rFonts w:ascii="Arial" w:cs="Arial" w:eastAsia="Arial" w:hAnsi="Arial"/>
          <w:rtl w:val="0"/>
        </w:rPr>
        <w:t xml:space="preserve">Aggregate throughput (docs/sec)</w:t>
      </w:r>
    </w:p>
    <w:p w:rsidR="00000000" w:rsidDel="00000000" w:rsidP="00000000" w:rsidRDefault="00000000" w:rsidRPr="00000000" w14:paraId="0000007A">
      <w:pPr>
        <w:tabs>
          <w:tab w:val="left" w:leader="none" w:pos="720"/>
        </w:tabs>
        <w:rPr/>
      </w:pPr>
      <w:r w:rsidDel="00000000" w:rsidR="00000000" w:rsidRPr="00000000">
        <w:rPr/>
        <w:drawing>
          <wp:inline distB="114300" distT="114300" distL="114300" distR="114300">
            <wp:extent cx="4381500" cy="1085850"/>
            <wp:effectExtent b="0" l="0" r="0" t="0"/>
            <wp:docPr id="25"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43815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7"/>
        </w:numPr>
        <w:tabs>
          <w:tab w:val="left" w:leader="none" w:pos="720"/>
        </w:tabs>
        <w:ind w:left="720" w:hanging="360"/>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All together</w:t>
      </w:r>
      <w:r w:rsidDel="00000000" w:rsidR="00000000" w:rsidRPr="00000000">
        <w:rPr>
          <w:rtl w:val="0"/>
        </w:rPr>
      </w:r>
    </w:p>
    <w:p w:rsidR="00000000" w:rsidDel="00000000" w:rsidP="00000000" w:rsidRDefault="00000000" w:rsidRPr="00000000" w14:paraId="0000007C">
      <w:pPr>
        <w:tabs>
          <w:tab w:val="left" w:leader="none" w:pos="720"/>
        </w:tabs>
        <w:rPr/>
      </w:pPr>
      <w:r w:rsidDel="00000000" w:rsidR="00000000" w:rsidRPr="00000000">
        <w:rPr/>
        <w:drawing>
          <wp:inline distB="114300" distT="114300" distL="114300" distR="114300">
            <wp:extent cx="5124450" cy="1181100"/>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244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720"/>
        </w:tabs>
        <w:rPr/>
      </w:pPr>
      <w:r w:rsidDel="00000000" w:rsidR="00000000" w:rsidRPr="00000000">
        <w:rPr>
          <w:rtl w:val="0"/>
        </w:rPr>
      </w:r>
    </w:p>
    <w:p w:rsidR="00000000" w:rsidDel="00000000" w:rsidP="00000000" w:rsidRDefault="00000000" w:rsidRPr="00000000" w14:paraId="0000007E">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7F">
      <w:pPr>
        <w:pStyle w:val="Heading2"/>
        <w:spacing w:line="276" w:lineRule="auto"/>
        <w:rPr>
          <w:rFonts w:ascii="Arial" w:cs="Arial" w:eastAsia="Arial" w:hAnsi="Arial"/>
          <w:sz w:val="22"/>
          <w:szCs w:val="22"/>
          <w:vertAlign w:val="baseline"/>
        </w:rPr>
      </w:pPr>
      <w:bookmarkStart w:colFirst="0" w:colLast="0" w:name="_txp9pwet02d3" w:id="20"/>
      <w:bookmarkEnd w:id="20"/>
      <w:r w:rsidDel="00000000" w:rsidR="00000000" w:rsidRPr="00000000">
        <w:rPr>
          <w:rFonts w:ascii="Arial" w:cs="Arial" w:eastAsia="Arial" w:hAnsi="Arial"/>
          <w:vertAlign w:val="baseline"/>
          <w:rtl w:val="0"/>
        </w:rPr>
        <w:t xml:space="preserve">Cluster Inspection (Required)</w:t>
      </w:r>
      <w:r w:rsidDel="00000000" w:rsidR="00000000" w:rsidRPr="00000000">
        <w:rPr>
          <w:rtl w:val="0"/>
        </w:rPr>
      </w:r>
    </w:p>
    <w:p w:rsidR="00000000" w:rsidDel="00000000" w:rsidP="00000000" w:rsidRDefault="00000000" w:rsidRPr="00000000" w14:paraId="00000080">
      <w:pPr>
        <w:spacing w:after="0" w:before="0" w:line="276" w:lineRule="auto"/>
        <w:ind w:right="3740"/>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Start cluster in detached mode docker-compose -f docker-compose.cluster.yml up -d sleep 60</w:t>
      </w:r>
      <w:r w:rsidDel="00000000" w:rsidR="00000000" w:rsidRPr="00000000">
        <w:rPr>
          <w:rtl w:val="0"/>
        </w:rPr>
      </w:r>
    </w:p>
    <w:p w:rsidR="00000000" w:rsidDel="00000000" w:rsidP="00000000" w:rsidRDefault="00000000" w:rsidRPr="00000000" w14:paraId="00000081">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rPr>
        <w:drawing>
          <wp:inline distB="114300" distT="114300" distL="114300" distR="114300">
            <wp:extent cx="5943600" cy="2872740"/>
            <wp:effectExtent b="0" l="0" r="0" t="0"/>
            <wp:docPr id="11" name="image11.png"/>
            <a:graphic>
              <a:graphicData uri="http://schemas.openxmlformats.org/drawingml/2006/picture">
                <pic:pic>
                  <pic:nvPicPr>
                    <pic:cNvPr id="0" name="image11.png"/>
                    <pic:cNvPicPr preferRelativeResize="0"/>
                  </pic:nvPicPr>
                  <pic:blipFill>
                    <a:blip r:embed="rId22"/>
                    <a:srcRect b="0" l="0" r="29326" t="0"/>
                    <a:stretch>
                      <a:fillRect/>
                    </a:stretch>
                  </pic:blipFill>
                  <pic:spPr>
                    <a:xfrm>
                      <a:off x="0" y="0"/>
                      <a:ext cx="594360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83">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View cluster configuration</w:t>
      </w:r>
      <w:r w:rsidDel="00000000" w:rsidR="00000000" w:rsidRPr="00000000">
        <w:rPr>
          <w:rtl w:val="0"/>
        </w:rPr>
      </w:r>
    </w:p>
    <w:p w:rsidR="00000000" w:rsidDel="00000000" w:rsidP="00000000" w:rsidRDefault="00000000" w:rsidRPr="00000000" w14:paraId="00000084">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exec -it mongos mongo --eval "sh.status()"</w:t>
      </w:r>
      <w:r w:rsidDel="00000000" w:rsidR="00000000" w:rsidRPr="00000000">
        <w:rPr>
          <w:rtl w:val="0"/>
        </w:rPr>
      </w:r>
    </w:p>
    <w:p w:rsidR="00000000" w:rsidDel="00000000" w:rsidP="00000000" w:rsidRDefault="00000000" w:rsidRPr="00000000" w14:paraId="0000008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819400"/>
            <wp:effectExtent b="0" l="0" r="0" t="0"/>
            <wp:docPr id="4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88">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9">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B">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C">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D">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E">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F">
      <w:pPr>
        <w:spacing w:after="0" w:before="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0">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Check shard A status</w:t>
      </w:r>
      <w:r w:rsidDel="00000000" w:rsidR="00000000" w:rsidRPr="00000000">
        <w:rPr>
          <w:rtl w:val="0"/>
        </w:rPr>
      </w:r>
    </w:p>
    <w:p w:rsidR="00000000" w:rsidDel="00000000" w:rsidP="00000000" w:rsidRDefault="00000000" w:rsidRPr="00000000" w14:paraId="00000091">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exec -it shardA1 mongo --port 27018 --eval "rs.status()"</w:t>
      </w:r>
    </w:p>
    <w:p w:rsidR="00000000" w:rsidDel="00000000" w:rsidP="00000000" w:rsidRDefault="00000000" w:rsidRPr="00000000" w14:paraId="0000009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695700"/>
            <wp:effectExtent b="0" l="0" r="0" t="0"/>
            <wp:docPr id="2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632200"/>
            <wp:effectExtent b="0" l="0" r="0" t="0"/>
            <wp:docPr id="27"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695700"/>
            <wp:effectExtent b="0" l="0" r="0" t="0"/>
            <wp:docPr id="50"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943600" cy="369570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4239768"/>
            <wp:effectExtent b="0" l="0" r="0" t="0"/>
            <wp:docPr id="19" name="image15.png"/>
            <a:graphic>
              <a:graphicData uri="http://schemas.openxmlformats.org/drawingml/2006/picture">
                <pic:pic>
                  <pic:nvPicPr>
                    <pic:cNvPr id="0" name="image15.png"/>
                    <pic:cNvPicPr preferRelativeResize="0"/>
                  </pic:nvPicPr>
                  <pic:blipFill>
                    <a:blip r:embed="rId27"/>
                    <a:srcRect b="0" l="0" r="22756" t="0"/>
                    <a:stretch>
                      <a:fillRect/>
                    </a:stretch>
                  </pic:blipFill>
                  <pic:spPr>
                    <a:xfrm>
                      <a:off x="0" y="0"/>
                      <a:ext cx="5943600" cy="4239768"/>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4427982"/>
            <wp:effectExtent b="0" l="0" r="0" t="0"/>
            <wp:docPr id="5" name="image1.png"/>
            <a:graphic>
              <a:graphicData uri="http://schemas.openxmlformats.org/drawingml/2006/picture">
                <pic:pic>
                  <pic:nvPicPr>
                    <pic:cNvPr id="0" name="image1.png"/>
                    <pic:cNvPicPr preferRelativeResize="0"/>
                  </pic:nvPicPr>
                  <pic:blipFill>
                    <a:blip r:embed="rId28"/>
                    <a:srcRect b="0" l="0" r="13782" t="0"/>
                    <a:stretch>
                      <a:fillRect/>
                    </a:stretch>
                  </pic:blipFill>
                  <pic:spPr>
                    <a:xfrm>
                      <a:off x="0" y="0"/>
                      <a:ext cx="5943600" cy="4427982"/>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3407664"/>
            <wp:effectExtent b="0" l="0" r="0" t="0"/>
            <wp:docPr id="45" name="image46.png"/>
            <a:graphic>
              <a:graphicData uri="http://schemas.openxmlformats.org/drawingml/2006/picture">
                <pic:pic>
                  <pic:nvPicPr>
                    <pic:cNvPr id="0" name="image46.png"/>
                    <pic:cNvPicPr preferRelativeResize="0"/>
                  </pic:nvPicPr>
                  <pic:blipFill>
                    <a:blip r:embed="rId29"/>
                    <a:srcRect b="0" l="0" r="32211" t="0"/>
                    <a:stretch>
                      <a:fillRect/>
                    </a:stretch>
                  </pic:blipFill>
                  <pic:spPr>
                    <a:xfrm>
                      <a:off x="0" y="0"/>
                      <a:ext cx="5943600" cy="340766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96">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 Check shard B status</w:t>
      </w:r>
    </w:p>
    <w:p w:rsidR="00000000" w:rsidDel="00000000" w:rsidP="00000000" w:rsidRDefault="00000000" w:rsidRPr="00000000" w14:paraId="00000097">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exec -it shardB1 mongo --port 27018 --eval "rs.status()"</w:t>
      </w:r>
    </w:p>
    <w:p w:rsidR="00000000" w:rsidDel="00000000" w:rsidP="00000000" w:rsidRDefault="00000000" w:rsidRPr="00000000" w14:paraId="00000098">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rPr>
        <w:drawing>
          <wp:inline distB="114300" distT="114300" distL="114300" distR="114300">
            <wp:extent cx="5943600" cy="4546854"/>
            <wp:effectExtent b="0" l="0" r="0" t="0"/>
            <wp:docPr id="30" name="image23.png"/>
            <a:graphic>
              <a:graphicData uri="http://schemas.openxmlformats.org/drawingml/2006/picture">
                <pic:pic>
                  <pic:nvPicPr>
                    <pic:cNvPr id="0" name="image23.png"/>
                    <pic:cNvPicPr preferRelativeResize="0"/>
                  </pic:nvPicPr>
                  <pic:blipFill>
                    <a:blip r:embed="rId30"/>
                    <a:srcRect b="0" l="0" r="26121" t="0"/>
                    <a:stretch>
                      <a:fillRect/>
                    </a:stretch>
                  </pic:blipFill>
                  <pic:spPr>
                    <a:xfrm>
                      <a:off x="0" y="0"/>
                      <a:ext cx="5943600" cy="4546854"/>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2932176"/>
            <wp:effectExtent b="0" l="0" r="0" t="0"/>
            <wp:docPr id="17" name="image6.png"/>
            <a:graphic>
              <a:graphicData uri="http://schemas.openxmlformats.org/drawingml/2006/picture">
                <pic:pic>
                  <pic:nvPicPr>
                    <pic:cNvPr id="0" name="image6.png"/>
                    <pic:cNvPicPr preferRelativeResize="0"/>
                  </pic:nvPicPr>
                  <pic:blipFill>
                    <a:blip r:embed="rId31"/>
                    <a:srcRect b="0" l="0" r="13141" t="0"/>
                    <a:stretch>
                      <a:fillRect/>
                    </a:stretch>
                  </pic:blipFill>
                  <pic:spPr>
                    <a:xfrm>
                      <a:off x="0" y="0"/>
                      <a:ext cx="5943600" cy="2932176"/>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3726110"/>
            <wp:effectExtent b="0" l="0" r="0" t="0"/>
            <wp:docPr id="12" name="image8.png"/>
            <a:graphic>
              <a:graphicData uri="http://schemas.openxmlformats.org/drawingml/2006/picture">
                <pic:pic>
                  <pic:nvPicPr>
                    <pic:cNvPr id="0" name="image8.png"/>
                    <pic:cNvPicPr preferRelativeResize="0"/>
                  </pic:nvPicPr>
                  <pic:blipFill>
                    <a:blip r:embed="rId32"/>
                    <a:srcRect b="0" l="0" r="11378" t="0"/>
                    <a:stretch>
                      <a:fillRect/>
                    </a:stretch>
                  </pic:blipFill>
                  <pic:spPr>
                    <a:xfrm>
                      <a:off x="0" y="0"/>
                      <a:ext cx="5943600" cy="372611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4299204"/>
            <wp:effectExtent b="0" l="0" r="0" t="0"/>
            <wp:docPr id="31" name="image29.png"/>
            <a:graphic>
              <a:graphicData uri="http://schemas.openxmlformats.org/drawingml/2006/picture">
                <pic:pic>
                  <pic:nvPicPr>
                    <pic:cNvPr id="0" name="image29.png"/>
                    <pic:cNvPicPr preferRelativeResize="0"/>
                  </pic:nvPicPr>
                  <pic:blipFill>
                    <a:blip r:embed="rId33"/>
                    <a:srcRect b="0" l="0" r="18589" t="0"/>
                    <a:stretch>
                      <a:fillRect/>
                    </a:stretch>
                  </pic:blipFill>
                  <pic:spPr>
                    <a:xfrm>
                      <a:off x="0" y="0"/>
                      <a:ext cx="5943600" cy="4299204"/>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4358640"/>
            <wp:effectExtent b="0" l="0" r="0" t="0"/>
            <wp:docPr id="40" name="image36.png"/>
            <a:graphic>
              <a:graphicData uri="http://schemas.openxmlformats.org/drawingml/2006/picture">
                <pic:pic>
                  <pic:nvPicPr>
                    <pic:cNvPr id="0" name="image36.png"/>
                    <pic:cNvPicPr preferRelativeResize="0"/>
                  </pic:nvPicPr>
                  <pic:blipFill>
                    <a:blip r:embed="rId34"/>
                    <a:srcRect b="0" l="0" r="17628" t="0"/>
                    <a:stretch>
                      <a:fillRect/>
                    </a:stretch>
                  </pic:blipFill>
                  <pic:spPr>
                    <a:xfrm>
                      <a:off x="0" y="0"/>
                      <a:ext cx="5943600" cy="435864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3506724"/>
            <wp:effectExtent b="0" l="0" r="0" t="0"/>
            <wp:docPr id="49" name="image39.png"/>
            <a:graphic>
              <a:graphicData uri="http://schemas.openxmlformats.org/drawingml/2006/picture">
                <pic:pic>
                  <pic:nvPicPr>
                    <pic:cNvPr id="0" name="image39.png"/>
                    <pic:cNvPicPr preferRelativeResize="0"/>
                  </pic:nvPicPr>
                  <pic:blipFill>
                    <a:blip r:embed="rId35"/>
                    <a:srcRect b="0" l="0" r="31089" t="0"/>
                    <a:stretch>
                      <a:fillRect/>
                    </a:stretch>
                  </pic:blipFill>
                  <pic:spPr>
                    <a:xfrm>
                      <a:off x="0" y="0"/>
                      <a:ext cx="5943600" cy="350672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9A">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 Interactive shell</w:t>
      </w:r>
      <w:r w:rsidDel="00000000" w:rsidR="00000000" w:rsidRPr="00000000">
        <w:rPr>
          <w:rtl w:val="0"/>
        </w:rPr>
      </w:r>
    </w:p>
    <w:p w:rsidR="00000000" w:rsidDel="00000000" w:rsidP="00000000" w:rsidRDefault="00000000" w:rsidRPr="00000000" w14:paraId="0000009B">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exec -it mongos mongo</w:t>
      </w:r>
      <w:r w:rsidDel="00000000" w:rsidR="00000000" w:rsidRPr="00000000">
        <w:rPr>
          <w:rtl w:val="0"/>
        </w:rPr>
      </w:r>
    </w:p>
    <w:p w:rsidR="00000000" w:rsidDel="00000000" w:rsidP="00000000" w:rsidRDefault="00000000" w:rsidRPr="00000000" w14:paraId="0000009C">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9D">
      <w:pPr>
        <w:tabs>
          <w:tab w:val="left" w:leader="none" w:pos="184"/>
        </w:tabs>
        <w:spacing w:after="0" w:before="0" w:line="276" w:lineRule="auto"/>
        <w:ind w:right="710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Inside mongo shell: use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vertAlign w:val="baseline"/>
          <w:rtl w:val="0"/>
        </w:rPr>
        <w:t xml:space="preserve">analyticsDB </w:t>
      </w:r>
    </w:p>
    <w:p w:rsidR="00000000" w:rsidDel="00000000" w:rsidP="00000000" w:rsidRDefault="00000000" w:rsidRPr="00000000" w14:paraId="0000009E">
      <w:pPr>
        <w:tabs>
          <w:tab w:val="left" w:leader="none" w:pos="184"/>
        </w:tabs>
        <w:spacing w:after="0" w:before="0" w:line="276" w:lineRule="auto"/>
        <w:ind w:right="7100"/>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43600" cy="1498600"/>
            <wp:effectExtent b="0" l="0" r="0" t="0"/>
            <wp:docPr id="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tabs>
          <w:tab w:val="left" w:leader="none" w:pos="184"/>
        </w:tabs>
        <w:spacing w:after="0" w:before="0" w:line="276" w:lineRule="auto"/>
        <w:ind w:right="710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0">
      <w:pPr>
        <w:tabs>
          <w:tab w:val="left" w:leader="none" w:pos="184"/>
        </w:tabs>
        <w:spacing w:after="0" w:before="0" w:line="276" w:lineRule="auto"/>
        <w:ind w:right="710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db.events.count()</w:t>
      </w:r>
    </w:p>
    <w:p w:rsidR="00000000" w:rsidDel="00000000" w:rsidP="00000000" w:rsidRDefault="00000000" w:rsidRPr="00000000" w14:paraId="000000A1">
      <w:pPr>
        <w:tabs>
          <w:tab w:val="left" w:leader="none" w:pos="184"/>
        </w:tabs>
        <w:spacing w:after="0" w:before="0" w:line="276" w:lineRule="auto"/>
        <w:ind w:right="7100"/>
        <w:rPr>
          <w:rFonts w:ascii="Arial" w:cs="Arial" w:eastAsia="Arial" w:hAnsi="Arial"/>
          <w:b w:val="1"/>
          <w:bCs w:val="1"/>
          <w:sz w:val="22"/>
          <w:szCs w:val="22"/>
        </w:rPr>
        <w:sectPr>
          <w:type w:val="continuous"/>
          <w:pgSz w:h="15840" w:w="12240" w:orient="portrait"/>
          <w:pgMar w:bottom="1440" w:top="1440" w:left="1440" w:right="1440" w:header="0" w:footer="0"/>
        </w:sectPr>
      </w:pPr>
      <w:r w:rsidDel="00000000" w:rsidR="00000000" w:rsidRPr="00000000">
        <w:rPr>
          <w:rFonts w:ascii="Arial" w:cs="Arial" w:eastAsia="Arial" w:hAnsi="Arial"/>
          <w:b w:val="1"/>
          <w:bCs w:val="1"/>
          <w:sz w:val="22"/>
          <w:szCs w:val="22"/>
        </w:rPr>
        <w:drawing>
          <wp:inline distB="114300" distT="114300" distL="114300" distR="114300">
            <wp:extent cx="5300663" cy="1605489"/>
            <wp:effectExtent b="0" l="0" r="0" t="0"/>
            <wp:docPr id="42"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300663" cy="1605489"/>
                    </a:xfrm>
                    <a:prstGeom prst="rect"/>
                    <a:ln/>
                  </pic:spPr>
                </pic:pic>
              </a:graphicData>
            </a:graphic>
          </wp:inline>
        </w:drawing>
      </w:r>
      <w:r w:rsidDel="00000000" w:rsidR="00000000" w:rsidRPr="00000000">
        <w:rPr>
          <w:rtl w:val="0"/>
        </w:rPr>
      </w:r>
    </w:p>
    <w:bookmarkStart w:colFirst="0" w:colLast="0" w:name="vq03u9i6yzuk" w:id="21"/>
    <w:bookmarkEnd w:id="21"/>
    <w:p w:rsidR="00000000" w:rsidDel="00000000" w:rsidP="00000000" w:rsidRDefault="00000000" w:rsidRPr="00000000" w14:paraId="000000A2">
      <w:pPr>
        <w:pStyle w:val="Heading1"/>
        <w:spacing w:after="0" w:before="0" w:line="276" w:lineRule="auto"/>
        <w:rPr>
          <w:rFonts w:ascii="Arial" w:cs="Arial" w:eastAsia="Arial" w:hAnsi="Arial"/>
          <w:sz w:val="22"/>
          <w:szCs w:val="22"/>
          <w:highlight w:val="yellow"/>
        </w:rPr>
      </w:pPr>
      <w:bookmarkStart w:colFirst="0" w:colLast="0" w:name="_pnflao9nfsh5" w:id="22"/>
      <w:bookmarkEnd w:id="22"/>
      <w:r w:rsidDel="00000000" w:rsidR="00000000" w:rsidRPr="00000000">
        <w:rPr>
          <w:rtl w:val="0"/>
        </w:rPr>
      </w:r>
    </w:p>
    <w:p w:rsidR="00000000" w:rsidDel="00000000" w:rsidP="00000000" w:rsidRDefault="00000000" w:rsidRPr="00000000" w14:paraId="000000A3">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db.events.getShardDistribution()</w:t>
      </w:r>
    </w:p>
    <w:p w:rsidR="00000000" w:rsidDel="00000000" w:rsidP="00000000" w:rsidRDefault="00000000" w:rsidRPr="00000000" w14:paraId="000000A4">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43600" cy="5765800"/>
            <wp:effectExtent b="0" l="0" r="0" t="0"/>
            <wp:docPr id="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200" w:line="276" w:lineRule="auto"/>
        <w:rPr>
          <w:rFonts w:ascii="Arial" w:cs="Arial" w:eastAsia="Arial" w:hAnsi="Arial"/>
          <w:b w:val="1"/>
          <w:bCs w:val="1"/>
          <w:color w:val="073763"/>
          <w:sz w:val="28"/>
          <w:szCs w:val="28"/>
        </w:rPr>
      </w:pPr>
      <w:r w:rsidDel="00000000" w:rsidR="00000000" w:rsidRPr="00000000">
        <w:rPr>
          <w:rFonts w:ascii="Arial" w:cs="Arial" w:eastAsia="Arial" w:hAnsi="Arial"/>
          <w:b w:val="1"/>
          <w:bCs w:val="1"/>
          <w:color w:val="073763"/>
          <w:sz w:val="28"/>
          <w:szCs w:val="28"/>
          <w:rtl w:val="0"/>
        </w:rPr>
        <w:t xml:space="preserve">The Issue</w:t>
      </w:r>
    </w:p>
    <w:p w:rsidR="00000000" w:rsidDel="00000000" w:rsidP="00000000" w:rsidRDefault="00000000" w:rsidRPr="00000000" w14:paraId="000000A6">
      <w:pPr>
        <w:spacing w:after="200" w:before="0" w:line="276" w:lineRule="auto"/>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db.events.getShardDistribution()</w:t>
      </w:r>
      <w:r w:rsidDel="00000000" w:rsidR="00000000" w:rsidRPr="00000000">
        <w:rPr>
          <w:rFonts w:ascii="Arial" w:cs="Arial" w:eastAsia="Arial" w:hAnsi="Arial"/>
          <w:sz w:val="22"/>
          <w:szCs w:val="22"/>
          <w:rtl w:val="0"/>
        </w:rPr>
        <w:t xml:space="preserve"> shows all 100,000 docs on shardA. This occurred because, although sharding was enabled on the </w:t>
      </w:r>
      <w:r w:rsidDel="00000000" w:rsidR="00000000" w:rsidRPr="00000000">
        <w:rPr>
          <w:rFonts w:ascii="Roboto Mono" w:cs="Roboto Mono" w:eastAsia="Roboto Mono" w:hAnsi="Roboto Mono"/>
          <w:color w:val="188038"/>
          <w:sz w:val="22"/>
          <w:szCs w:val="22"/>
          <w:rtl w:val="0"/>
        </w:rPr>
        <w:t xml:space="preserve">analyticsDB</w:t>
      </w:r>
      <w:r w:rsidDel="00000000" w:rsidR="00000000" w:rsidRPr="00000000">
        <w:rPr>
          <w:rFonts w:ascii="Arial" w:cs="Arial" w:eastAsia="Arial" w:hAnsi="Arial"/>
          <w:sz w:val="22"/>
          <w:szCs w:val="22"/>
          <w:rtl w:val="0"/>
        </w:rPr>
        <w:t xml:space="preserve"> database, the </w:t>
      </w:r>
      <w:r w:rsidDel="00000000" w:rsidR="00000000" w:rsidRPr="00000000">
        <w:rPr>
          <w:rFonts w:ascii="Roboto Mono" w:cs="Roboto Mono" w:eastAsia="Roboto Mono" w:hAnsi="Roboto Mono"/>
          <w:color w:val="188038"/>
          <w:sz w:val="22"/>
          <w:szCs w:val="22"/>
          <w:rtl w:val="0"/>
        </w:rPr>
        <w:t xml:space="preserve">events</w:t>
      </w:r>
      <w:r w:rsidDel="00000000" w:rsidR="00000000" w:rsidRPr="00000000">
        <w:rPr>
          <w:rFonts w:ascii="Arial" w:cs="Arial" w:eastAsia="Arial" w:hAnsi="Arial"/>
          <w:sz w:val="22"/>
          <w:szCs w:val="22"/>
          <w:rtl w:val="0"/>
        </w:rPr>
        <w:t xml:space="preserve"> collection itself was never explicitly sharded. Without a proper shard key, MongoDB cannot distribute documents across shards, so all data defaults to a single shard. </w:t>
      </w:r>
    </w:p>
    <w:p w:rsidR="00000000" w:rsidDel="00000000" w:rsidP="00000000" w:rsidRDefault="00000000" w:rsidRPr="00000000" w14:paraId="000000A7">
      <w:pPr>
        <w:spacing w:line="276" w:lineRule="auto"/>
        <w:rPr>
          <w:rFonts w:ascii="Arial" w:cs="Arial" w:eastAsia="Arial" w:hAnsi="Arial"/>
          <w:b w:val="1"/>
          <w:bCs w:val="1"/>
          <w:color w:val="073763"/>
          <w:sz w:val="28"/>
          <w:szCs w:val="28"/>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b w:val="1"/>
          <w:bCs w:val="1"/>
          <w:color w:val="073763"/>
          <w:sz w:val="28"/>
          <w:szCs w:val="28"/>
        </w:rPr>
      </w:pPr>
      <w:r w:rsidDel="00000000" w:rsidR="00000000" w:rsidRPr="00000000">
        <w:rPr>
          <w:rtl w:val="0"/>
        </w:rPr>
      </w:r>
    </w:p>
    <w:p w:rsidR="00000000" w:rsidDel="00000000" w:rsidP="00000000" w:rsidRDefault="00000000" w:rsidRPr="00000000" w14:paraId="000000A9">
      <w:pPr>
        <w:spacing w:line="276" w:lineRule="auto"/>
        <w:rPr>
          <w:rFonts w:ascii="Arial" w:cs="Arial" w:eastAsia="Arial" w:hAnsi="Arial"/>
          <w:b w:val="1"/>
          <w:bCs w:val="1"/>
          <w:color w:val="073763"/>
          <w:sz w:val="28"/>
          <w:szCs w:val="28"/>
        </w:rPr>
      </w:pPr>
      <w:r w:rsidDel="00000000" w:rsidR="00000000" w:rsidRPr="00000000">
        <w:rPr>
          <w:rtl w:val="0"/>
        </w:rPr>
      </w:r>
    </w:p>
    <w:p w:rsidR="00000000" w:rsidDel="00000000" w:rsidP="00000000" w:rsidRDefault="00000000" w:rsidRPr="00000000" w14:paraId="000000AA">
      <w:pPr>
        <w:spacing w:line="276" w:lineRule="auto"/>
        <w:rPr>
          <w:rFonts w:ascii="Arial" w:cs="Arial" w:eastAsia="Arial" w:hAnsi="Arial"/>
          <w:b w:val="1"/>
          <w:bCs w:val="1"/>
          <w:color w:val="073763"/>
          <w:sz w:val="28"/>
          <w:szCs w:val="28"/>
        </w:rPr>
      </w:pPr>
      <w:r w:rsidDel="00000000" w:rsidR="00000000" w:rsidRPr="00000000">
        <w:rPr>
          <w:rFonts w:ascii="Arial" w:cs="Arial" w:eastAsia="Arial" w:hAnsi="Arial"/>
          <w:b w:val="1"/>
          <w:bCs w:val="1"/>
          <w:color w:val="073763"/>
          <w:sz w:val="28"/>
          <w:szCs w:val="28"/>
          <w:rtl w:val="0"/>
        </w:rPr>
        <w:t xml:space="preserve">Solution</w:t>
      </w:r>
    </w:p>
    <w:p w:rsidR="00000000" w:rsidDel="00000000" w:rsidP="00000000" w:rsidRDefault="00000000" w:rsidRPr="00000000" w14:paraId="000000A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resolve this, we modified the script to drop the collection before inserting any data, ensuring a clean slate. We then explicitly sharded the</w:t>
      </w:r>
      <w:r w:rsidDel="00000000" w:rsidR="00000000" w:rsidRPr="00000000">
        <w:rPr>
          <w:rFonts w:ascii="Arial" w:cs="Arial" w:eastAsia="Arial" w:hAnsi="Arial"/>
          <w:b w:val="1"/>
          <w:bCs w:val="1"/>
          <w:color w:val="073763"/>
          <w:sz w:val="28"/>
          <w:szCs w:val="28"/>
          <w:rtl w:val="0"/>
        </w:rPr>
        <w:t xml:space="preserve"> </w:t>
      </w:r>
      <w:r w:rsidDel="00000000" w:rsidR="00000000" w:rsidRPr="00000000">
        <w:rPr>
          <w:rFonts w:ascii="Roboto Mono" w:cs="Roboto Mono" w:eastAsia="Roboto Mono" w:hAnsi="Roboto Mono"/>
          <w:b w:val="1"/>
          <w:bCs w:val="1"/>
          <w:color w:val="188038"/>
          <w:sz w:val="24"/>
          <w:szCs w:val="24"/>
          <w:rtl w:val="0"/>
        </w:rPr>
        <w:t xml:space="preserve">events</w:t>
      </w:r>
      <w:r w:rsidDel="00000000" w:rsidR="00000000" w:rsidRPr="00000000">
        <w:rPr>
          <w:rFonts w:ascii="Arial" w:cs="Arial" w:eastAsia="Arial" w:hAnsi="Arial"/>
          <w:sz w:val="22"/>
          <w:szCs w:val="22"/>
          <w:rtl w:val="0"/>
        </w:rPr>
        <w:t xml:space="preserve"> collection using</w:t>
      </w:r>
      <w:r w:rsidDel="00000000" w:rsidR="00000000" w:rsidRPr="00000000">
        <w:rPr>
          <w:rFonts w:ascii="Roboto Mono" w:cs="Roboto Mono" w:eastAsia="Roboto Mono" w:hAnsi="Roboto Mono"/>
          <w:b w:val="1"/>
          <w:bCs w:val="1"/>
          <w:color w:val="188038"/>
          <w:sz w:val="24"/>
          <w:szCs w:val="24"/>
          <w:rtl w:val="0"/>
        </w:rPr>
        <w:t xml:space="preserve"> userId</w:t>
      </w:r>
      <w:r w:rsidDel="00000000" w:rsidR="00000000" w:rsidRPr="00000000">
        <w:rPr>
          <w:rFonts w:ascii="Arial" w:cs="Arial" w:eastAsia="Arial" w:hAnsi="Arial"/>
          <w:sz w:val="22"/>
          <w:szCs w:val="22"/>
          <w:rtl w:val="0"/>
        </w:rPr>
        <w:t xml:space="preserve"> as the shard key and applied hashed sharding with this command:</w:t>
      </w:r>
    </w:p>
    <w:p w:rsidR="00000000" w:rsidDel="00000000" w:rsidP="00000000" w:rsidRDefault="00000000" w:rsidRPr="00000000" w14:paraId="000000AC">
      <w:pPr>
        <w:spacing w:line="276" w:lineRule="auto"/>
        <w:rPr>
          <w:rFonts w:ascii="Arial" w:cs="Arial" w:eastAsia="Arial" w:hAnsi="Arial"/>
          <w:sz w:val="22"/>
          <w:szCs w:val="22"/>
        </w:rPr>
      </w:pPr>
      <w:r w:rsidDel="00000000" w:rsidR="00000000" w:rsidRPr="00000000">
        <w:rPr>
          <w:rFonts w:ascii="Roboto Mono" w:cs="Roboto Mono" w:eastAsia="Roboto Mono" w:hAnsi="Roboto Mono"/>
          <w:b w:val="1"/>
          <w:bCs w:val="1"/>
          <w:color w:val="188038"/>
          <w:sz w:val="24"/>
          <w:szCs w:val="24"/>
          <w:rtl w:val="0"/>
        </w:rPr>
        <w:t xml:space="preserve">mongos.admin.command('shardCollection', 'analyticsDB.events', key={'userId': 'hashed'})</w:t>
      </w:r>
      <w:r w:rsidDel="00000000" w:rsidR="00000000" w:rsidRPr="00000000">
        <w:rPr>
          <w:rtl w:val="0"/>
        </w:rPr>
      </w:r>
    </w:p>
    <w:p w:rsidR="00000000" w:rsidDel="00000000" w:rsidP="00000000" w:rsidRDefault="00000000" w:rsidRPr="00000000" w14:paraId="000000A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implementing these changes and inserting the data, documents were properly balanced across the shards. This not only fixed the distribution issue but also improved performance metrics.</w:t>
      </w:r>
    </w:p>
    <w:p w:rsidR="00000000" w:rsidDel="00000000" w:rsidP="00000000" w:rsidRDefault="00000000" w:rsidRPr="00000000" w14:paraId="000000A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235200"/>
            <wp:effectExtent b="0" l="0" r="0" t="0"/>
            <wp:docPr id="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1270000"/>
            <wp:effectExtent b="0" l="0" r="0" t="0"/>
            <wp:docPr id="35"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db.events.find({userId: 42}).limit(5).pretty()</w:t>
      </w:r>
      <w:r w:rsidDel="00000000" w:rsidR="00000000" w:rsidRPr="00000000">
        <w:rPr>
          <w:rFonts w:ascii="Arial" w:cs="Arial" w:eastAsia="Arial" w:hAnsi="Arial"/>
          <w:b w:val="1"/>
          <w:bCs w:val="1"/>
          <w:sz w:val="22"/>
          <w:szCs w:val="22"/>
          <w:vertAlign w:val="baseline"/>
        </w:rPr>
        <w:drawing>
          <wp:inline distB="114300" distT="114300" distL="114300" distR="114300">
            <wp:extent cx="3171897" cy="3143250"/>
            <wp:effectExtent b="0" l="0" r="0" t="0"/>
            <wp:docPr id="43" name="image42.png"/>
            <a:graphic>
              <a:graphicData uri="http://schemas.openxmlformats.org/drawingml/2006/picture">
                <pic:pic>
                  <pic:nvPicPr>
                    <pic:cNvPr id="0" name="image42.png"/>
                    <pic:cNvPicPr preferRelativeResize="0"/>
                  </pic:nvPicPr>
                  <pic:blipFill>
                    <a:blip r:embed="rId41"/>
                    <a:srcRect b="0" l="0" r="14102" t="0"/>
                    <a:stretch>
                      <a:fillRect/>
                    </a:stretch>
                  </pic:blipFill>
                  <pic:spPr>
                    <a:xfrm>
                      <a:off x="0" y="0"/>
                      <a:ext cx="3171897"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3140050" cy="4491672"/>
            <wp:effectExtent b="0" l="0" r="0" t="0"/>
            <wp:docPr id="23" name="image22.png"/>
            <a:graphic>
              <a:graphicData uri="http://schemas.openxmlformats.org/drawingml/2006/picture">
                <pic:pic>
                  <pic:nvPicPr>
                    <pic:cNvPr id="0" name="image22.png"/>
                    <pic:cNvPicPr preferRelativeResize="0"/>
                  </pic:nvPicPr>
                  <pic:blipFill>
                    <a:blip r:embed="rId42"/>
                    <a:srcRect b="0" l="0" r="45352" t="0"/>
                    <a:stretch>
                      <a:fillRect/>
                    </a:stretch>
                  </pic:blipFill>
                  <pic:spPr>
                    <a:xfrm>
                      <a:off x="0" y="0"/>
                      <a:ext cx="3140050" cy="449167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B4">
      <w:pPr>
        <w:pStyle w:val="Heading1"/>
        <w:spacing w:line="276" w:lineRule="auto"/>
        <w:ind w:right="340"/>
        <w:rPr>
          <w:rFonts w:ascii="Arial" w:cs="Arial" w:eastAsia="Arial" w:hAnsi="Arial"/>
          <w:vertAlign w:val="baseline"/>
        </w:rPr>
      </w:pPr>
      <w:bookmarkStart w:colFirst="0" w:colLast="0" w:name="_7kb43ba1e9qu" w:id="23"/>
      <w:bookmarkEnd w:id="23"/>
      <w:r w:rsidDel="00000000" w:rsidR="00000000" w:rsidRPr="00000000">
        <w:rPr>
          <w:rFonts w:ascii="Arial" w:cs="Arial" w:eastAsia="Arial" w:hAnsi="Arial"/>
          <w:vertAlign w:val="baseline"/>
          <w:rtl w:val="0"/>
        </w:rPr>
        <w:t xml:space="preserve">Results Analysis</w:t>
      </w:r>
    </w:p>
    <w:p w:rsidR="00000000" w:rsidDel="00000000" w:rsidP="00000000" w:rsidRDefault="00000000" w:rsidRPr="00000000" w14:paraId="000000B5">
      <w:pPr>
        <w:pStyle w:val="Heading2"/>
        <w:spacing w:line="276" w:lineRule="auto"/>
        <w:rPr>
          <w:rFonts w:ascii="Arial" w:cs="Arial" w:eastAsia="Arial" w:hAnsi="Arial"/>
          <w:sz w:val="22"/>
          <w:szCs w:val="22"/>
        </w:rPr>
      </w:pPr>
      <w:bookmarkStart w:colFirst="0" w:colLast="0" w:name="_3f16x0efl8x7" w:id="24"/>
      <w:bookmarkEnd w:id="24"/>
      <w:r w:rsidDel="00000000" w:rsidR="00000000" w:rsidRPr="00000000">
        <w:rPr>
          <w:rtl w:val="0"/>
        </w:rPr>
      </w:r>
    </w:p>
    <w:tbl>
      <w:tblPr>
        <w:tblStyle w:val="Table1"/>
        <w:tblW w:w="925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60"/>
        <w:gridCol w:w="915"/>
        <w:gridCol w:w="915"/>
        <w:gridCol w:w="1875"/>
        <w:gridCol w:w="1875"/>
        <w:gridCol w:w="1815"/>
        <w:tblGridChange w:id="0">
          <w:tblGrid>
            <w:gridCol w:w="1860"/>
            <w:gridCol w:w="915"/>
            <w:gridCol w:w="915"/>
            <w:gridCol w:w="1875"/>
            <w:gridCol w:w="1875"/>
            <w:gridCol w:w="1815"/>
          </w:tblGrid>
        </w:tblGridChange>
      </w:tblGrid>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6">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Operation</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Single</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Cluster (Before Sharding)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Cluster (After Sharding)</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B">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Improvement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C">
            <w:pPr>
              <w:spacing w:line="276" w:lineRule="auto"/>
              <w:jc w:val="center"/>
              <w:rPr>
                <w:rFonts w:ascii="Arial" w:cs="Arial" w:eastAsia="Arial" w:hAnsi="Arial"/>
                <w:b w:val="1"/>
                <w:bCs w:val="1"/>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0" w:before="0" w:line="240" w:lineRule="auto"/>
              <w:ind w:left="0" w:firstLine="0"/>
              <w:jc w:val="center"/>
              <w:rPr>
                <w:rFonts w:ascii="Arial" w:cs="Arial" w:eastAsia="Arial" w:hAnsi="Arial"/>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before="0" w:line="240" w:lineRule="auto"/>
              <w:ind w:left="0" w:firstLine="0"/>
              <w:jc w:val="center"/>
              <w:rPr>
                <w:rFonts w:ascii="Arial" w:cs="Arial" w:eastAsia="Arial" w:hAnsi="Arial"/>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0" w:before="0" w:line="240" w:lineRule="auto"/>
              <w:ind w:left="0" w:firstLine="0"/>
              <w:jc w:val="center"/>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C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(Cluster-Single) / Single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C2">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Insert (ops/sec)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88,890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48,707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44,040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-50.45%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C8">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Read (qps)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266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1,483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457.4%</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CE">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Update (ops/sec)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-63.3%</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4">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Aggregation (docs/sec)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801,204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529,605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814,360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1.64%</w:t>
            </w:r>
          </w:p>
        </w:tc>
      </w:tr>
    </w:tbl>
    <w:p w:rsidR="00000000" w:rsidDel="00000000" w:rsidP="00000000" w:rsidRDefault="00000000" w:rsidRPr="00000000" w14:paraId="000000D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b w:val="1"/>
          <w:bCs w:val="1"/>
          <w:color w:val="073763"/>
          <w:sz w:val="22"/>
          <w:szCs w:val="22"/>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b w:val="1"/>
          <w:bCs w:val="1"/>
          <w:color w:val="073763"/>
          <w:sz w:val="22"/>
          <w:szCs w:val="22"/>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b w:val="1"/>
          <w:bCs w:val="1"/>
          <w:color w:val="073763"/>
          <w:sz w:val="22"/>
          <w:szCs w:val="22"/>
        </w:rPr>
      </w:pPr>
      <w:r w:rsidDel="00000000" w:rsidR="00000000" w:rsidRPr="00000000">
        <w:rPr>
          <w:rFonts w:ascii="Arial" w:cs="Arial" w:eastAsia="Arial" w:hAnsi="Arial"/>
          <w:b w:val="1"/>
          <w:bCs w:val="1"/>
          <w:color w:val="073763"/>
          <w:sz w:val="22"/>
          <w:szCs w:val="22"/>
          <w:rtl w:val="0"/>
        </w:rPr>
        <w:t xml:space="preserve">Explanation</w:t>
      </w:r>
    </w:p>
    <w:p w:rsidR="00000000" w:rsidDel="00000000" w:rsidP="00000000" w:rsidRDefault="00000000" w:rsidRPr="00000000" w14:paraId="000000DE">
      <w:pPr>
        <w:numPr>
          <w:ilvl w:val="0"/>
          <w:numId w:val="6"/>
        </w:numPr>
        <w:spacing w:line="276" w:lineRule="auto"/>
        <w:ind w:left="720" w:hanging="360"/>
        <w:rPr>
          <w:color w:val="073763"/>
          <w:sz w:val="22"/>
          <w:szCs w:val="22"/>
        </w:rPr>
      </w:pPr>
      <w:r w:rsidDel="00000000" w:rsidR="00000000" w:rsidRPr="00000000">
        <w:rPr>
          <w:rFonts w:ascii="Arial" w:cs="Arial" w:eastAsia="Arial" w:hAnsi="Arial"/>
          <w:color w:val="073763"/>
          <w:sz w:val="22"/>
          <w:szCs w:val="22"/>
          <w:rtl w:val="0"/>
        </w:rPr>
        <w:t xml:space="preserve">Sharded clusters introduce</w:t>
      </w:r>
      <w:r w:rsidDel="00000000" w:rsidR="00000000" w:rsidRPr="00000000">
        <w:rPr>
          <w:rFonts w:ascii="Arial" w:cs="Arial" w:eastAsia="Arial" w:hAnsi="Arial"/>
          <w:b w:val="1"/>
          <w:bCs w:val="1"/>
          <w:color w:val="073763"/>
          <w:sz w:val="22"/>
          <w:szCs w:val="22"/>
          <w:rtl w:val="0"/>
        </w:rPr>
        <w:t xml:space="preserve"> overhead</w:t>
      </w:r>
      <w:r w:rsidDel="00000000" w:rsidR="00000000" w:rsidRPr="00000000">
        <w:rPr>
          <w:rFonts w:ascii="Arial" w:cs="Arial" w:eastAsia="Arial" w:hAnsi="Arial"/>
          <w:color w:val="073763"/>
          <w:sz w:val="22"/>
          <w:szCs w:val="22"/>
          <w:rtl w:val="0"/>
        </w:rPr>
        <w:t xml:space="preserve">: routing through </w:t>
      </w:r>
      <w:r w:rsidDel="00000000" w:rsidR="00000000" w:rsidRPr="00000000">
        <w:rPr>
          <w:rFonts w:ascii="Roboto Mono" w:cs="Roboto Mono" w:eastAsia="Roboto Mono" w:hAnsi="Roboto Mono"/>
          <w:color w:val="073763"/>
          <w:sz w:val="22"/>
          <w:szCs w:val="22"/>
          <w:rtl w:val="0"/>
        </w:rPr>
        <w:t xml:space="preserve">mongos</w:t>
      </w:r>
      <w:r w:rsidDel="00000000" w:rsidR="00000000" w:rsidRPr="00000000">
        <w:rPr>
          <w:rFonts w:ascii="Arial" w:cs="Arial" w:eastAsia="Arial" w:hAnsi="Arial"/>
          <w:color w:val="073763"/>
          <w:sz w:val="22"/>
          <w:szCs w:val="22"/>
          <w:rtl w:val="0"/>
        </w:rPr>
        <w:t xml:space="preserve">, </w:t>
      </w:r>
      <w:r w:rsidDel="00000000" w:rsidR="00000000" w:rsidRPr="00000000">
        <w:rPr>
          <w:rFonts w:ascii="Arial" w:cs="Arial" w:eastAsia="Arial" w:hAnsi="Arial"/>
          <w:b w:val="1"/>
          <w:bCs w:val="1"/>
          <w:color w:val="073763"/>
          <w:sz w:val="22"/>
          <w:szCs w:val="22"/>
          <w:rtl w:val="0"/>
        </w:rPr>
        <w:t xml:space="preserve">writing to multiple replica sets</w:t>
      </w:r>
      <w:r w:rsidDel="00000000" w:rsidR="00000000" w:rsidRPr="00000000">
        <w:rPr>
          <w:rFonts w:ascii="Arial" w:cs="Arial" w:eastAsia="Arial" w:hAnsi="Arial"/>
          <w:color w:val="073763"/>
          <w:sz w:val="22"/>
          <w:szCs w:val="22"/>
          <w:rtl w:val="0"/>
        </w:rPr>
        <w:t xml:space="preserve">, and </w:t>
      </w:r>
      <w:r w:rsidDel="00000000" w:rsidR="00000000" w:rsidRPr="00000000">
        <w:rPr>
          <w:rFonts w:ascii="Arial" w:cs="Arial" w:eastAsia="Arial" w:hAnsi="Arial"/>
          <w:b w:val="1"/>
          <w:bCs w:val="1"/>
          <w:color w:val="073763"/>
          <w:sz w:val="22"/>
          <w:szCs w:val="22"/>
          <w:rtl w:val="0"/>
        </w:rPr>
        <w:t xml:space="preserve">maintaining metadata</w:t>
      </w:r>
      <w:r w:rsidDel="00000000" w:rsidR="00000000" w:rsidRPr="00000000">
        <w:rPr>
          <w:rFonts w:ascii="Arial" w:cs="Arial" w:eastAsia="Arial" w:hAnsi="Arial"/>
          <w:color w:val="073763"/>
          <w:sz w:val="22"/>
          <w:szCs w:val="22"/>
          <w:rtl w:val="0"/>
        </w:rPr>
        <w:t xml:space="preserve"> in the config servers. This leads to inserts being slowed down.</w:t>
      </w:r>
    </w:p>
    <w:p w:rsidR="00000000" w:rsidDel="00000000" w:rsidP="00000000" w:rsidRDefault="00000000" w:rsidRPr="00000000" w14:paraId="000000DF">
      <w:pPr>
        <w:numPr>
          <w:ilvl w:val="0"/>
          <w:numId w:val="6"/>
        </w:numPr>
        <w:spacing w:line="276" w:lineRule="auto"/>
        <w:ind w:left="720" w:hanging="360"/>
        <w:rPr>
          <w:color w:val="073763"/>
          <w:sz w:val="22"/>
          <w:szCs w:val="22"/>
        </w:rPr>
      </w:pPr>
      <w:r w:rsidDel="00000000" w:rsidR="00000000" w:rsidRPr="00000000">
        <w:rPr>
          <w:rFonts w:ascii="Arial" w:cs="Arial" w:eastAsia="Arial" w:hAnsi="Arial"/>
          <w:color w:val="073763"/>
          <w:sz w:val="22"/>
          <w:szCs w:val="22"/>
          <w:rtl w:val="0"/>
        </w:rPr>
        <w:t xml:space="preserve">Reads are now </w:t>
      </w:r>
      <w:r w:rsidDel="00000000" w:rsidR="00000000" w:rsidRPr="00000000">
        <w:rPr>
          <w:rFonts w:ascii="Arial" w:cs="Arial" w:eastAsia="Arial" w:hAnsi="Arial"/>
          <w:b w:val="1"/>
          <w:bCs w:val="1"/>
          <w:color w:val="073763"/>
          <w:sz w:val="22"/>
          <w:szCs w:val="22"/>
          <w:rtl w:val="0"/>
        </w:rPr>
        <w:t xml:space="preserve">parallelized across shards</w:t>
      </w:r>
      <w:r w:rsidDel="00000000" w:rsidR="00000000" w:rsidRPr="00000000">
        <w:rPr>
          <w:rFonts w:ascii="Arial" w:cs="Arial" w:eastAsia="Arial" w:hAnsi="Arial"/>
          <w:color w:val="073763"/>
          <w:sz w:val="22"/>
          <w:szCs w:val="22"/>
          <w:rtl w:val="0"/>
        </w:rPr>
        <w:t xml:space="preserve">. Each shard can process queries independently, so the cluster scales read throughput very well. Thus, harding dramatically improves </w:t>
      </w:r>
      <w:r w:rsidDel="00000000" w:rsidR="00000000" w:rsidRPr="00000000">
        <w:rPr>
          <w:rFonts w:ascii="Arial" w:cs="Arial" w:eastAsia="Arial" w:hAnsi="Arial"/>
          <w:b w:val="1"/>
          <w:bCs w:val="1"/>
          <w:color w:val="073763"/>
          <w:sz w:val="22"/>
          <w:szCs w:val="22"/>
          <w:rtl w:val="0"/>
        </w:rPr>
        <w:t xml:space="preserve">read performance</w:t>
      </w:r>
      <w:r w:rsidDel="00000000" w:rsidR="00000000" w:rsidRPr="00000000">
        <w:rPr>
          <w:rFonts w:ascii="Arial" w:cs="Arial" w:eastAsia="Arial" w:hAnsi="Arial"/>
          <w:color w:val="073763"/>
          <w:sz w:val="22"/>
          <w:szCs w:val="22"/>
          <w:rtl w:val="0"/>
        </w:rPr>
        <w:t xml:space="preserve">.</w:t>
      </w:r>
    </w:p>
    <w:p w:rsidR="00000000" w:rsidDel="00000000" w:rsidP="00000000" w:rsidRDefault="00000000" w:rsidRPr="00000000" w14:paraId="000000E0">
      <w:pPr>
        <w:numPr>
          <w:ilvl w:val="0"/>
          <w:numId w:val="6"/>
        </w:numPr>
        <w:spacing w:line="276" w:lineRule="auto"/>
        <w:ind w:left="720" w:hanging="360"/>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However, updates still </w:t>
      </w:r>
      <w:r w:rsidDel="00000000" w:rsidR="00000000" w:rsidRPr="00000000">
        <w:rPr>
          <w:rFonts w:ascii="Arial" w:cs="Arial" w:eastAsia="Arial" w:hAnsi="Arial"/>
          <w:b w:val="1"/>
          <w:bCs w:val="1"/>
          <w:color w:val="073763"/>
          <w:sz w:val="22"/>
          <w:szCs w:val="22"/>
          <w:rtl w:val="0"/>
        </w:rPr>
        <w:t xml:space="preserve">need to locate the correct shard using the shard key</w:t>
      </w:r>
      <w:r w:rsidDel="00000000" w:rsidR="00000000" w:rsidRPr="00000000">
        <w:rPr>
          <w:rFonts w:ascii="Arial" w:cs="Arial" w:eastAsia="Arial" w:hAnsi="Arial"/>
          <w:color w:val="073763"/>
          <w:sz w:val="22"/>
          <w:szCs w:val="22"/>
          <w:rtl w:val="0"/>
        </w:rPr>
        <w:t xml:space="preserve">. Coordination overhead </w:t>
      </w:r>
      <w:r w:rsidDel="00000000" w:rsidR="00000000" w:rsidRPr="00000000">
        <w:rPr>
          <w:rFonts w:ascii="Arial" w:cs="Arial" w:eastAsia="Arial" w:hAnsi="Arial"/>
          <w:b w:val="1"/>
          <w:bCs w:val="1"/>
          <w:color w:val="073763"/>
          <w:sz w:val="22"/>
          <w:szCs w:val="22"/>
          <w:rtl w:val="0"/>
        </w:rPr>
        <w:t xml:space="preserve">reduces throughput</w:t>
      </w:r>
      <w:r w:rsidDel="00000000" w:rsidR="00000000" w:rsidRPr="00000000">
        <w:rPr>
          <w:rFonts w:ascii="Arial" w:cs="Arial" w:eastAsia="Arial" w:hAnsi="Arial"/>
          <w:color w:val="073763"/>
          <w:sz w:val="22"/>
          <w:szCs w:val="22"/>
          <w:rtl w:val="0"/>
        </w:rPr>
        <w:t xml:space="preserve">. Some updates may not be routed efficiently if the update key is not the shard key.</w:t>
      </w:r>
    </w:p>
    <w:p w:rsidR="00000000" w:rsidDel="00000000" w:rsidP="00000000" w:rsidRDefault="00000000" w:rsidRPr="00000000" w14:paraId="000000E1">
      <w:pPr>
        <w:numPr>
          <w:ilvl w:val="0"/>
          <w:numId w:val="6"/>
        </w:numPr>
        <w:spacing w:line="276" w:lineRule="auto"/>
        <w:ind w:left="720" w:hanging="360"/>
        <w:rPr>
          <w:rFonts w:ascii="Arial" w:cs="Arial" w:eastAsia="Arial" w:hAnsi="Arial"/>
          <w:color w:val="073763"/>
          <w:sz w:val="22"/>
          <w:szCs w:val="22"/>
          <w:u w:val="none"/>
        </w:rPr>
      </w:pPr>
      <w:r w:rsidDel="00000000" w:rsidR="00000000" w:rsidRPr="00000000">
        <w:rPr>
          <w:rFonts w:ascii="Arial" w:cs="Arial" w:eastAsia="Arial" w:hAnsi="Arial"/>
          <w:color w:val="073763"/>
          <w:sz w:val="22"/>
          <w:szCs w:val="22"/>
          <w:rtl w:val="0"/>
        </w:rPr>
        <w:t xml:space="preserve">Aggregations are now executed </w:t>
      </w:r>
      <w:r w:rsidDel="00000000" w:rsidR="00000000" w:rsidRPr="00000000">
        <w:rPr>
          <w:rFonts w:ascii="Arial" w:cs="Arial" w:eastAsia="Arial" w:hAnsi="Arial"/>
          <w:b w:val="1"/>
          <w:bCs w:val="1"/>
          <w:color w:val="073763"/>
          <w:sz w:val="22"/>
          <w:szCs w:val="22"/>
          <w:rtl w:val="0"/>
        </w:rPr>
        <w:t xml:space="preserve">in parallel across shards</w:t>
      </w:r>
      <w:r w:rsidDel="00000000" w:rsidR="00000000" w:rsidRPr="00000000">
        <w:rPr>
          <w:rFonts w:ascii="Arial" w:cs="Arial" w:eastAsia="Arial" w:hAnsi="Arial"/>
          <w:color w:val="073763"/>
          <w:sz w:val="22"/>
          <w:szCs w:val="22"/>
          <w:rtl w:val="0"/>
        </w:rPr>
        <w:t xml:space="preserve"> and a very slight improvement is noticed. </w:t>
      </w:r>
    </w:p>
    <w:p w:rsidR="00000000" w:rsidDel="00000000" w:rsidP="00000000" w:rsidRDefault="00000000" w:rsidRPr="00000000" w14:paraId="000000E2">
      <w:pPr>
        <w:spacing w:line="276"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3">
      <w:pPr>
        <w:spacing w:line="276" w:lineRule="auto"/>
        <w:rPr>
          <w:b w:val="1"/>
          <w:bCs w:val="1"/>
          <w:sz w:val="38"/>
          <w:szCs w:val="38"/>
          <w:vertAlign w:val="baseline"/>
        </w:rPr>
      </w:pPr>
      <w:r w:rsidDel="00000000" w:rsidR="00000000" w:rsidRPr="00000000">
        <w:rPr>
          <w:b w:val="1"/>
          <w:bCs w:val="1"/>
          <w:sz w:val="38"/>
          <w:szCs w:val="38"/>
          <w:vertAlign w:val="baseline"/>
          <w:rtl w:val="0"/>
        </w:rPr>
        <w:t xml:space="preserve">Extract data from logs</w:t>
      </w:r>
    </w:p>
    <w:p w:rsidR="00000000" w:rsidDel="00000000" w:rsidP="00000000" w:rsidRDefault="00000000" w:rsidRPr="00000000" w14:paraId="000000E4">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grep "ops/sec\|qps\|docs/sec" single_results.txt</w:t>
      </w:r>
    </w:p>
    <w:p w:rsidR="00000000" w:rsidDel="00000000" w:rsidP="00000000" w:rsidRDefault="00000000" w:rsidRPr="00000000" w14:paraId="000000E5">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338763" cy="2130372"/>
            <wp:effectExtent b="0" l="0" r="0" t="0"/>
            <wp:docPr id="3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338763" cy="213037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E7">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grep "ops/sec\|qps\|docs/sec" cluster_results.txt</w:t>
      </w:r>
    </w:p>
    <w:p w:rsidR="00000000" w:rsidDel="00000000" w:rsidP="00000000" w:rsidRDefault="00000000" w:rsidRPr="00000000" w14:paraId="000000E8">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43600" cy="1612900"/>
            <wp:effectExtent b="0" l="0" r="0" t="0"/>
            <wp:docPr id="36"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before="0" w:line="276"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EA">
      <w:pPr>
        <w:pStyle w:val="Heading1"/>
        <w:spacing w:line="276" w:lineRule="auto"/>
        <w:rPr>
          <w:rFonts w:ascii="Arial" w:cs="Arial" w:eastAsia="Arial" w:hAnsi="Arial"/>
          <w:vertAlign w:val="baseline"/>
        </w:rPr>
      </w:pPr>
      <w:bookmarkStart w:colFirst="0" w:colLast="0" w:name="_a9h2jl51red6" w:id="25"/>
      <w:bookmarkEnd w:id="25"/>
      <w:r w:rsidDel="00000000" w:rsidR="00000000" w:rsidRPr="00000000">
        <w:rPr>
          <w:rFonts w:ascii="Arial" w:cs="Arial" w:eastAsia="Arial" w:hAnsi="Arial"/>
          <w:vertAlign w:val="baseline"/>
          <w:rtl w:val="0"/>
        </w:rPr>
        <w:t xml:space="preserve">Lab Questions</w:t>
      </w:r>
    </w:p>
    <w:p w:rsidR="00000000" w:rsidDel="00000000" w:rsidP="00000000" w:rsidRDefault="00000000" w:rsidRPr="00000000" w14:paraId="000000EB">
      <w:pPr>
        <w:pStyle w:val="Heading2"/>
        <w:rPr>
          <w:rFonts w:ascii="Arial" w:cs="Arial" w:eastAsia="Arial" w:hAnsi="Arial"/>
          <w:vertAlign w:val="baseline"/>
        </w:rPr>
      </w:pPr>
      <w:bookmarkStart w:colFirst="0" w:colLast="0" w:name="_qjvc6aup0wqv" w:id="26"/>
      <w:bookmarkEnd w:id="26"/>
      <w:r w:rsidDel="00000000" w:rsidR="00000000" w:rsidRPr="00000000">
        <w:rPr>
          <w:rFonts w:ascii="Arial" w:cs="Arial" w:eastAsia="Arial" w:hAnsi="Arial"/>
          <w:rtl w:val="0"/>
        </w:rPr>
        <w:t xml:space="preserve">Question 1</w:t>
      </w:r>
      <w:r w:rsidDel="00000000" w:rsidR="00000000" w:rsidRPr="00000000">
        <w:rPr>
          <w:rtl w:val="0"/>
        </w:rPr>
      </w:r>
    </w:p>
    <w:p w:rsidR="00000000" w:rsidDel="00000000" w:rsidP="00000000" w:rsidRDefault="00000000" w:rsidRPr="00000000" w14:paraId="000000EC">
      <w:pPr>
        <w:spacing w:after="0" w:before="0" w:line="276" w:lineRule="auto"/>
        <w:ind w:right="10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Q1: Performance Analysis Which operation showed the greatest performance gain in the cluster? Explain why based on the architecture differences.</w:t>
      </w:r>
    </w:p>
    <w:p w:rsidR="00000000" w:rsidDel="00000000" w:rsidP="00000000" w:rsidRDefault="00000000" w:rsidRPr="00000000" w14:paraId="000000ED">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The </w:t>
      </w:r>
      <w:r w:rsidDel="00000000" w:rsidR="00000000" w:rsidRPr="00000000">
        <w:rPr>
          <w:rFonts w:ascii="Arial" w:cs="Arial" w:eastAsia="Arial" w:hAnsi="Arial"/>
          <w:b w:val="1"/>
          <w:bCs w:val="1"/>
          <w:color w:val="073763"/>
          <w:sz w:val="22"/>
          <w:szCs w:val="22"/>
          <w:rtl w:val="0"/>
        </w:rPr>
        <w:t xml:space="preserve">READ </w:t>
      </w:r>
      <w:r w:rsidDel="00000000" w:rsidR="00000000" w:rsidRPr="00000000">
        <w:rPr>
          <w:rFonts w:ascii="Arial" w:cs="Arial" w:eastAsia="Arial" w:hAnsi="Arial"/>
          <w:color w:val="073763"/>
          <w:sz w:val="22"/>
          <w:szCs w:val="22"/>
          <w:rtl w:val="0"/>
        </w:rPr>
        <w:t xml:space="preserve">operations showed significant improvement with an increase</w:t>
      </w:r>
      <w:r w:rsidDel="00000000" w:rsidR="00000000" w:rsidRPr="00000000">
        <w:rPr>
          <w:rFonts w:ascii="Arial" w:cs="Arial" w:eastAsia="Arial" w:hAnsi="Arial"/>
          <w:b w:val="1"/>
          <w:bCs w:val="1"/>
          <w:color w:val="073763"/>
          <w:sz w:val="22"/>
          <w:szCs w:val="22"/>
          <w:rtl w:val="0"/>
        </w:rPr>
        <w:t xml:space="preserve"> from 266 queries per second to 1483 queries per second</w:t>
      </w:r>
      <w:r w:rsidDel="00000000" w:rsidR="00000000" w:rsidRPr="00000000">
        <w:rPr>
          <w:rFonts w:ascii="Arial" w:cs="Arial" w:eastAsia="Arial" w:hAnsi="Arial"/>
          <w:color w:val="073763"/>
          <w:sz w:val="22"/>
          <w:szCs w:val="22"/>
          <w:rtl w:val="0"/>
        </w:rPr>
        <w:t xml:space="preserve">. This is because we now have parallel processing across shards. The mongos query router directs queries for different userIds to their relevant shards. Both shards can now independently handle queries on their half of the dataset without creating a bottleneck. Unlike a single node, where all queries are handled by a single server and throughput is reduced. Moreover, we used </w:t>
      </w:r>
      <w:r w:rsidDel="00000000" w:rsidR="00000000" w:rsidRPr="00000000">
        <w:rPr>
          <w:rFonts w:ascii="Arial" w:cs="Arial" w:eastAsia="Arial" w:hAnsi="Arial"/>
          <w:b w:val="1"/>
          <w:bCs w:val="1"/>
          <w:color w:val="073763"/>
          <w:sz w:val="22"/>
          <w:szCs w:val="22"/>
          <w:rtl w:val="0"/>
        </w:rPr>
        <w:t xml:space="preserve">hashed userId</w:t>
      </w:r>
      <w:r w:rsidDel="00000000" w:rsidR="00000000" w:rsidRPr="00000000">
        <w:rPr>
          <w:rFonts w:ascii="Arial" w:cs="Arial" w:eastAsia="Arial" w:hAnsi="Arial"/>
          <w:color w:val="073763"/>
          <w:sz w:val="22"/>
          <w:szCs w:val="22"/>
          <w:rtl w:val="0"/>
        </w:rPr>
        <w:t xml:space="preserve"> as the shard key, which is evenly distributed across the shards, directing documents to both shards evenly. </w:t>
      </w:r>
    </w:p>
    <w:p w:rsidR="00000000" w:rsidDel="00000000" w:rsidP="00000000" w:rsidRDefault="00000000" w:rsidRPr="00000000" w14:paraId="000000EE">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For the </w:t>
      </w:r>
      <w:r w:rsidDel="00000000" w:rsidR="00000000" w:rsidRPr="00000000">
        <w:rPr>
          <w:rFonts w:ascii="Arial" w:cs="Arial" w:eastAsia="Arial" w:hAnsi="Arial"/>
          <w:b w:val="1"/>
          <w:bCs w:val="1"/>
          <w:color w:val="073763"/>
          <w:sz w:val="22"/>
          <w:szCs w:val="22"/>
          <w:rtl w:val="0"/>
        </w:rPr>
        <w:t xml:space="preserve">AGGREGATION </w:t>
      </w:r>
      <w:r w:rsidDel="00000000" w:rsidR="00000000" w:rsidRPr="00000000">
        <w:rPr>
          <w:rFonts w:ascii="Arial" w:cs="Arial" w:eastAsia="Arial" w:hAnsi="Arial"/>
          <w:color w:val="073763"/>
          <w:sz w:val="22"/>
          <w:szCs w:val="22"/>
          <w:rtl w:val="0"/>
        </w:rPr>
        <w:t xml:space="preserve">operation, results improved only slightly because computation is done in parallel across shards, but the </w:t>
      </w:r>
      <w:r w:rsidDel="00000000" w:rsidR="00000000" w:rsidRPr="00000000">
        <w:rPr>
          <w:rFonts w:ascii="Roboto Mono" w:cs="Roboto Mono" w:eastAsia="Roboto Mono" w:hAnsi="Roboto Mono"/>
          <w:color w:val="188038"/>
          <w:sz w:val="22"/>
          <w:szCs w:val="22"/>
          <w:rtl w:val="0"/>
        </w:rPr>
        <w:t xml:space="preserve">mongos</w:t>
      </w:r>
      <w:r w:rsidDel="00000000" w:rsidR="00000000" w:rsidRPr="00000000">
        <w:rPr>
          <w:rFonts w:ascii="Arial" w:cs="Arial" w:eastAsia="Arial" w:hAnsi="Arial"/>
          <w:color w:val="073763"/>
          <w:sz w:val="22"/>
          <w:szCs w:val="22"/>
          <w:rtl w:val="0"/>
        </w:rPr>
        <w:t xml:space="preserve"> merge step offsets much of the gain for small datasets.</w:t>
      </w:r>
    </w:p>
    <w:p w:rsidR="00000000" w:rsidDel="00000000" w:rsidP="00000000" w:rsidRDefault="00000000" w:rsidRPr="00000000" w14:paraId="000000EF">
      <w:pPr>
        <w:spacing w:after="240" w:before="240" w:line="276" w:lineRule="auto"/>
        <w:rPr>
          <w:rFonts w:ascii="Arial" w:cs="Arial" w:eastAsia="Arial" w:hAnsi="Arial"/>
          <w:b w:val="1"/>
          <w:bCs w:val="1"/>
          <w:color w:val="073763"/>
          <w:sz w:val="22"/>
          <w:szCs w:val="22"/>
        </w:rPr>
      </w:pPr>
      <w:r w:rsidDel="00000000" w:rsidR="00000000" w:rsidRPr="00000000">
        <w:rPr>
          <w:rFonts w:ascii="Arial" w:cs="Arial" w:eastAsia="Arial" w:hAnsi="Arial"/>
          <w:color w:val="073763"/>
          <w:sz w:val="22"/>
          <w:szCs w:val="22"/>
          <w:rtl w:val="0"/>
        </w:rPr>
        <w:t xml:space="preserve">For the </w:t>
      </w:r>
      <w:r w:rsidDel="00000000" w:rsidR="00000000" w:rsidRPr="00000000">
        <w:rPr>
          <w:rFonts w:ascii="Arial" w:cs="Arial" w:eastAsia="Arial" w:hAnsi="Arial"/>
          <w:b w:val="1"/>
          <w:bCs w:val="1"/>
          <w:color w:val="073763"/>
          <w:sz w:val="22"/>
          <w:szCs w:val="22"/>
          <w:rtl w:val="0"/>
        </w:rPr>
        <w:t xml:space="preserve">INSERT </w:t>
      </w:r>
      <w:r w:rsidDel="00000000" w:rsidR="00000000" w:rsidRPr="00000000">
        <w:rPr>
          <w:rFonts w:ascii="Arial" w:cs="Arial" w:eastAsia="Arial" w:hAnsi="Arial"/>
          <w:color w:val="073763"/>
          <w:sz w:val="22"/>
          <w:szCs w:val="22"/>
          <w:rtl w:val="0"/>
        </w:rPr>
        <w:t xml:space="preserve">and </w:t>
      </w:r>
      <w:r w:rsidDel="00000000" w:rsidR="00000000" w:rsidRPr="00000000">
        <w:rPr>
          <w:rFonts w:ascii="Arial" w:cs="Arial" w:eastAsia="Arial" w:hAnsi="Arial"/>
          <w:b w:val="1"/>
          <w:bCs w:val="1"/>
          <w:color w:val="073763"/>
          <w:sz w:val="22"/>
          <w:szCs w:val="22"/>
          <w:rtl w:val="0"/>
        </w:rPr>
        <w:t xml:space="preserve">UPDATE </w:t>
      </w:r>
      <w:r w:rsidDel="00000000" w:rsidR="00000000" w:rsidRPr="00000000">
        <w:rPr>
          <w:rFonts w:ascii="Arial" w:cs="Arial" w:eastAsia="Arial" w:hAnsi="Arial"/>
          <w:color w:val="073763"/>
          <w:sz w:val="22"/>
          <w:szCs w:val="22"/>
          <w:rtl w:val="0"/>
        </w:rPr>
        <w:t xml:space="preserve">operations, replication to secondaries, and metadata updates to config servers are required. This coordination adds overhead compared to a single-node setup.</w:t>
      </w:r>
      <w:r w:rsidDel="00000000" w:rsidR="00000000" w:rsidRPr="00000000">
        <w:rPr>
          <w:rtl w:val="0"/>
        </w:rPr>
      </w:r>
    </w:p>
    <w:p w:rsidR="00000000" w:rsidDel="00000000" w:rsidP="00000000" w:rsidRDefault="00000000" w:rsidRPr="00000000" w14:paraId="000000F0">
      <w:pPr>
        <w:pStyle w:val="Heading2"/>
        <w:rPr>
          <w:rFonts w:ascii="Arial" w:cs="Arial" w:eastAsia="Arial" w:hAnsi="Arial"/>
          <w:sz w:val="22"/>
          <w:szCs w:val="22"/>
        </w:rPr>
      </w:pPr>
      <w:bookmarkStart w:colFirst="0" w:colLast="0" w:name="_sxv5e8qxz8zu" w:id="27"/>
      <w:bookmarkEnd w:id="27"/>
      <w:r w:rsidDel="00000000" w:rsidR="00000000" w:rsidRPr="00000000">
        <w:rPr>
          <w:rFonts w:ascii="Arial" w:cs="Arial" w:eastAsia="Arial" w:hAnsi="Arial"/>
          <w:rtl w:val="0"/>
        </w:rPr>
        <w:t xml:space="preserve">Question 2</w:t>
      </w:r>
      <w:r w:rsidDel="00000000" w:rsidR="00000000" w:rsidRPr="00000000">
        <w:rPr>
          <w:rtl w:val="0"/>
        </w:rPr>
      </w:r>
    </w:p>
    <w:p w:rsidR="00000000" w:rsidDel="00000000" w:rsidP="00000000" w:rsidRDefault="00000000" w:rsidRPr="00000000" w14:paraId="000000F1">
      <w:pPr>
        <w:spacing w:after="0" w:before="0" w:line="276" w:lineRule="auto"/>
        <w:ind w:right="120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Q2: Data Distribution What problems would occur if shard A contained 90% of documents instead of 50%?</w:t>
      </w:r>
    </w:p>
    <w:p w:rsidR="00000000" w:rsidDel="00000000" w:rsidP="00000000" w:rsidRDefault="00000000" w:rsidRPr="00000000" w14:paraId="000000F2">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If shard A contained 90% of the documents, we would face </w:t>
      </w:r>
      <w:r w:rsidDel="00000000" w:rsidR="00000000" w:rsidRPr="00000000">
        <w:rPr>
          <w:rFonts w:ascii="Arial" w:cs="Arial" w:eastAsia="Arial" w:hAnsi="Arial"/>
          <w:b w:val="1"/>
          <w:bCs w:val="1"/>
          <w:color w:val="073763"/>
          <w:sz w:val="22"/>
          <w:szCs w:val="22"/>
          <w:rtl w:val="0"/>
        </w:rPr>
        <w:t xml:space="preserve">hotspooting problem </w:t>
      </w:r>
      <w:r w:rsidDel="00000000" w:rsidR="00000000" w:rsidRPr="00000000">
        <w:rPr>
          <w:rFonts w:ascii="Arial" w:cs="Arial" w:eastAsia="Arial" w:hAnsi="Arial"/>
          <w:color w:val="073763"/>
          <w:sz w:val="22"/>
          <w:szCs w:val="22"/>
          <w:rtl w:val="0"/>
        </w:rPr>
        <w:t xml:space="preserve">where </w:t>
      </w:r>
      <w:r w:rsidDel="00000000" w:rsidR="00000000" w:rsidRPr="00000000">
        <w:rPr>
          <w:rFonts w:ascii="Arial" w:cs="Arial" w:eastAsia="Arial" w:hAnsi="Arial"/>
          <w:b w:val="1"/>
          <w:bCs w:val="1"/>
          <w:color w:val="073763"/>
          <w:sz w:val="22"/>
          <w:szCs w:val="22"/>
          <w:rtl w:val="0"/>
        </w:rPr>
        <w:t xml:space="preserve">shard A becomes the hotspot</w:t>
      </w:r>
      <w:r w:rsidDel="00000000" w:rsidR="00000000" w:rsidRPr="00000000">
        <w:rPr>
          <w:rFonts w:ascii="Arial" w:cs="Arial" w:eastAsia="Arial" w:hAnsi="Arial"/>
          <w:color w:val="073763"/>
          <w:sz w:val="22"/>
          <w:szCs w:val="22"/>
          <w:rtl w:val="0"/>
        </w:rPr>
        <w:t xml:space="preserve">. Most reads, writes, and updates would hit shard A’s primary, so shard A’s CPU/disk would saturate and users will experience slower responses, while</w:t>
      </w:r>
      <w:r w:rsidDel="00000000" w:rsidR="00000000" w:rsidRPr="00000000">
        <w:rPr>
          <w:rFonts w:ascii="Arial" w:cs="Arial" w:eastAsia="Arial" w:hAnsi="Arial"/>
          <w:b w:val="1"/>
          <w:bCs w:val="1"/>
          <w:color w:val="073763"/>
          <w:sz w:val="22"/>
          <w:szCs w:val="22"/>
          <w:rtl w:val="0"/>
        </w:rPr>
        <w:t xml:space="preserve"> shard B stays underutilized</w:t>
      </w:r>
      <w:r w:rsidDel="00000000" w:rsidR="00000000" w:rsidRPr="00000000">
        <w:rPr>
          <w:rFonts w:ascii="Arial" w:cs="Arial" w:eastAsia="Arial" w:hAnsi="Arial"/>
          <w:color w:val="073763"/>
          <w:sz w:val="22"/>
          <w:szCs w:val="22"/>
          <w:rtl w:val="0"/>
        </w:rPr>
        <w:t xml:space="preserve">. This makes the whole cluster behave like a stressed single machine, and the response time would degrade because one shard is doing almost all the work.</w:t>
      </w:r>
    </w:p>
    <w:p w:rsidR="00000000" w:rsidDel="00000000" w:rsidP="00000000" w:rsidRDefault="00000000" w:rsidRPr="00000000" w14:paraId="000000F3">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It would also create operational overhead because </w:t>
      </w:r>
      <w:r w:rsidDel="00000000" w:rsidR="00000000" w:rsidRPr="00000000">
        <w:rPr>
          <w:rFonts w:ascii="Arial" w:cs="Arial" w:eastAsia="Arial" w:hAnsi="Arial"/>
          <w:b w:val="1"/>
          <w:bCs w:val="1"/>
          <w:color w:val="073763"/>
          <w:sz w:val="22"/>
          <w:szCs w:val="22"/>
          <w:rtl w:val="0"/>
        </w:rPr>
        <w:t xml:space="preserve">MongoDB’s balancer</w:t>
      </w:r>
      <w:r w:rsidDel="00000000" w:rsidR="00000000" w:rsidRPr="00000000">
        <w:rPr>
          <w:rFonts w:ascii="Arial" w:cs="Arial" w:eastAsia="Arial" w:hAnsi="Arial"/>
          <w:color w:val="073763"/>
          <w:sz w:val="22"/>
          <w:szCs w:val="22"/>
          <w:rtl w:val="0"/>
        </w:rPr>
        <w:t xml:space="preserve"> would keep trying to move chunks from shard A to shard B to restore balance. That migration creates extra network and disk load, so instead of improving performance, the cluster would waste resources rebalancing. </w:t>
      </w:r>
    </w:p>
    <w:p w:rsidR="00000000" w:rsidDel="00000000" w:rsidP="00000000" w:rsidRDefault="00000000" w:rsidRPr="00000000" w14:paraId="000000F4">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Moreover, in case shard A primary fails, 90% of the documents would be inaccessible until a new primary is elected for the replica set. </w:t>
      </w:r>
    </w:p>
    <w:p w:rsidR="00000000" w:rsidDel="00000000" w:rsidP="00000000" w:rsidRDefault="00000000" w:rsidRPr="00000000" w14:paraId="000000F5">
      <w:pPr>
        <w:pStyle w:val="Heading2"/>
        <w:rPr>
          <w:rFonts w:ascii="Arial" w:cs="Arial" w:eastAsia="Arial" w:hAnsi="Arial"/>
          <w:sz w:val="22"/>
          <w:szCs w:val="22"/>
        </w:rPr>
      </w:pPr>
      <w:bookmarkStart w:colFirst="0" w:colLast="0" w:name="_pqp3bvqerlzy" w:id="28"/>
      <w:bookmarkEnd w:id="28"/>
      <w:r w:rsidDel="00000000" w:rsidR="00000000" w:rsidRPr="00000000">
        <w:rPr>
          <w:rFonts w:ascii="Arial" w:cs="Arial" w:eastAsia="Arial" w:hAnsi="Arial"/>
          <w:rtl w:val="0"/>
        </w:rPr>
        <w:t xml:space="preserve">Question 3</w:t>
      </w:r>
      <w:r w:rsidDel="00000000" w:rsidR="00000000" w:rsidRPr="00000000">
        <w:rPr>
          <w:rtl w:val="0"/>
        </w:rPr>
      </w:r>
    </w:p>
    <w:p w:rsidR="00000000" w:rsidDel="00000000" w:rsidP="00000000" w:rsidRDefault="00000000" w:rsidRPr="00000000" w14:paraId="000000F6">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Q3: Shard Key Design Analyze these alternative shard key choices:</w:t>
      </w:r>
      <w:r w:rsidDel="00000000" w:rsidR="00000000" w:rsidRPr="00000000">
        <w:rPr>
          <w:rtl w:val="0"/>
        </w:rPr>
      </w:r>
    </w:p>
    <w:p w:rsidR="00000000" w:rsidDel="00000000" w:rsidP="00000000" w:rsidRDefault="00000000" w:rsidRPr="00000000" w14:paraId="000000F7">
      <w:pPr>
        <w:numPr>
          <w:ilvl w:val="0"/>
          <w:numId w:val="2"/>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Timestamp field</w:t>
      </w:r>
      <w:r w:rsidDel="00000000" w:rsidR="00000000" w:rsidRPr="00000000">
        <w:rPr>
          <w:rtl w:val="0"/>
        </w:rPr>
      </w:r>
    </w:p>
    <w:p w:rsidR="00000000" w:rsidDel="00000000" w:rsidP="00000000" w:rsidRDefault="00000000" w:rsidRPr="00000000" w14:paraId="000000F8">
      <w:pPr>
        <w:numPr>
          <w:ilvl w:val="0"/>
          <w:numId w:val="2"/>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Boolean field</w:t>
      </w:r>
      <w:r w:rsidDel="00000000" w:rsidR="00000000" w:rsidRPr="00000000">
        <w:rPr>
          <w:rtl w:val="0"/>
        </w:rPr>
      </w:r>
    </w:p>
    <w:p w:rsidR="00000000" w:rsidDel="00000000" w:rsidP="00000000" w:rsidRDefault="00000000" w:rsidRPr="00000000" w14:paraId="000000F9">
      <w:pPr>
        <w:numPr>
          <w:ilvl w:val="0"/>
          <w:numId w:val="2"/>
        </w:numPr>
        <w:tabs>
          <w:tab w:val="left" w:leader="none" w:pos="720"/>
        </w:tabs>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Auto-incrementing integer</w:t>
      </w:r>
      <w:r w:rsidDel="00000000" w:rsidR="00000000" w:rsidRPr="00000000">
        <w:rPr>
          <w:rtl w:val="0"/>
        </w:rPr>
      </w:r>
    </w:p>
    <w:p w:rsidR="00000000" w:rsidDel="00000000" w:rsidP="00000000" w:rsidRDefault="00000000" w:rsidRPr="00000000" w14:paraId="000000FA">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What issues would each introduce?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For a timestamp shard key, the biggest issue is that timestamps increase sequentially. That means almost all new inserts go to the “latest” range, which typically lives on the same chunk and therefore the same shard for some time. This creates a write hotspot and forces frequent chunk splits and migrations, increasing overhead and preventing good parallelism for ingest-heavy workloads like event streams.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For a boolean shard key, there are only two possible values (true/false), so the data can only be split into two huge groups. If one value is more common (which is very likely), one shard gets overloaded and the other stays mostly idle, making balancing very limited. For an auto-incrementing integer, the problem is again monotonic growth—new IDs keep landing in the same “end” region which causes the same hotspot pattern as timestamps.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Because of these issues, using a hashed shard key (like hashed userId) is typically the correct strategy to get uniform distribution. However, in our case, the results show that even with hashed userId, the collection did not spread across shards (we ended up with 1 chunk on shardA), so the shard key choice alone wasn’t enough, we also needed chunk distribution to actually occur.</w:t>
      </w:r>
    </w:p>
    <w:p w:rsidR="00000000" w:rsidDel="00000000" w:rsidP="00000000" w:rsidRDefault="00000000" w:rsidRPr="00000000" w14:paraId="000000F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pStyle w:val="Heading2"/>
        <w:rPr>
          <w:rFonts w:ascii="Arial" w:cs="Arial" w:eastAsia="Arial" w:hAnsi="Arial"/>
          <w:sz w:val="22"/>
          <w:szCs w:val="22"/>
        </w:rPr>
      </w:pPr>
      <w:bookmarkStart w:colFirst="0" w:colLast="0" w:name="_2wtlaw7dlass" w:id="29"/>
      <w:bookmarkEnd w:id="29"/>
      <w:r w:rsidDel="00000000" w:rsidR="00000000" w:rsidRPr="00000000">
        <w:rPr>
          <w:rFonts w:ascii="Arial" w:cs="Arial" w:eastAsia="Arial" w:hAnsi="Arial"/>
          <w:rtl w:val="0"/>
        </w:rPr>
        <w:t xml:space="preserve">Question 4</w:t>
      </w:r>
      <w:r w:rsidDel="00000000" w:rsidR="00000000" w:rsidRPr="00000000">
        <w:rPr>
          <w:rtl w:val="0"/>
        </w:rPr>
      </w:r>
    </w:p>
    <w:p w:rsidR="00000000" w:rsidDel="00000000" w:rsidP="00000000" w:rsidRDefault="00000000" w:rsidRPr="00000000" w14:paraId="00000100">
      <w:pPr>
        <w:spacing w:after="0" w:before="0" w:line="276"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Q4: Scaling Strategy The dataset will grow from 100K to 10M documents next year, with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vertAlign w:val="baseline"/>
          <w:rtl w:val="0"/>
        </w:rPr>
        <w:t xml:space="preserve">10x traffic increase. Propose a scaling plan.</w:t>
      </w:r>
    </w:p>
    <w:p w:rsidR="00000000" w:rsidDel="00000000" w:rsidP="00000000" w:rsidRDefault="00000000" w:rsidRPr="00000000" w14:paraId="00000101">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Since our dataset is expected to grow from 100K to 10M documents with a 10× increase in traffic, the first step would be to scale the cluster both horizontally and vertically.  First, the current shard key (</w:t>
      </w:r>
      <w:r w:rsidDel="00000000" w:rsidR="00000000" w:rsidRPr="00000000">
        <w:rPr>
          <w:rFonts w:ascii="Roboto Mono" w:cs="Roboto Mono" w:eastAsia="Roboto Mono" w:hAnsi="Roboto Mono"/>
          <w:b w:val="1"/>
          <w:bCs w:val="1"/>
          <w:color w:val="188038"/>
          <w:sz w:val="22"/>
          <w:szCs w:val="22"/>
          <w:rtl w:val="0"/>
        </w:rPr>
        <w:t xml:space="preserve">userId</w:t>
      </w:r>
      <w:r w:rsidDel="00000000" w:rsidR="00000000" w:rsidRPr="00000000">
        <w:rPr>
          <w:rFonts w:ascii="Arial" w:cs="Arial" w:eastAsia="Arial" w:hAnsi="Arial"/>
          <w:color w:val="073763"/>
          <w:sz w:val="22"/>
          <w:szCs w:val="22"/>
          <w:rtl w:val="0"/>
        </w:rPr>
        <w:t xml:space="preserve">, hashed) should be reviewed to ensure it maintains even data distribution at higher volumes. If queries frequently filter by time ranges, using a compound shard key, such as </w:t>
      </w:r>
      <w:r w:rsidDel="00000000" w:rsidR="00000000" w:rsidRPr="00000000">
        <w:rPr>
          <w:rFonts w:ascii="Roboto Mono" w:cs="Roboto Mono" w:eastAsia="Roboto Mono" w:hAnsi="Roboto Mono"/>
          <w:b w:val="1"/>
          <w:bCs w:val="1"/>
          <w:color w:val="188038"/>
          <w:sz w:val="22"/>
          <w:szCs w:val="22"/>
          <w:rtl w:val="0"/>
        </w:rPr>
        <w:t xml:space="preserve">userId + timestam</w:t>
      </w:r>
      <w:r w:rsidDel="00000000" w:rsidR="00000000" w:rsidRPr="00000000">
        <w:rPr>
          <w:rFonts w:ascii="Arial" w:cs="Arial" w:eastAsia="Arial" w:hAnsi="Arial"/>
          <w:color w:val="073763"/>
          <w:sz w:val="22"/>
          <w:szCs w:val="22"/>
          <w:rtl w:val="0"/>
        </w:rPr>
        <w:t xml:space="preserve">p, can further improve distribution and query efficiency. </w:t>
      </w:r>
    </w:p>
    <w:p w:rsidR="00000000" w:rsidDel="00000000" w:rsidP="00000000" w:rsidRDefault="00000000" w:rsidRPr="00000000" w14:paraId="00000102">
      <w:pPr>
        <w:spacing w:after="240" w:before="240" w:line="276" w:lineRule="auto"/>
        <w:rPr>
          <w:rFonts w:ascii="Arial" w:cs="Arial" w:eastAsia="Arial" w:hAnsi="Arial"/>
          <w:b w:val="1"/>
          <w:bCs w:val="1"/>
          <w:color w:val="ff0000"/>
          <w:sz w:val="22"/>
          <w:szCs w:val="22"/>
        </w:rPr>
      </w:pPr>
      <w:r w:rsidDel="00000000" w:rsidR="00000000" w:rsidRPr="00000000">
        <w:rPr>
          <w:rFonts w:ascii="Arial" w:cs="Arial" w:eastAsia="Arial" w:hAnsi="Arial"/>
          <w:color w:val="073763"/>
          <w:sz w:val="22"/>
          <w:szCs w:val="22"/>
          <w:rtl w:val="0"/>
        </w:rPr>
        <w:t xml:space="preserve">Next, we can scale horizontally by adding more shards, each configured as a 3-node replica set. The existing shards may require upgrades in RAM and CPU to handle the larger working set efficiently. The MongoDB balancer should be actively monitored to ensure chunks are evenly distributed and to prevent</w:t>
      </w:r>
      <w:r w:rsidDel="00000000" w:rsidR="00000000" w:rsidRPr="00000000">
        <w:rPr>
          <w:rFonts w:ascii="Arial" w:cs="Arial" w:eastAsia="Arial" w:hAnsi="Arial"/>
          <w:b w:val="1"/>
          <w:bCs w:val="1"/>
          <w:color w:val="073763"/>
          <w:sz w:val="22"/>
          <w:szCs w:val="22"/>
          <w:rtl w:val="0"/>
        </w:rPr>
        <w:t xml:space="preserve"> hotspotting</w:t>
      </w:r>
      <w:r w:rsidDel="00000000" w:rsidR="00000000" w:rsidRPr="00000000">
        <w:rPr>
          <w:rFonts w:ascii="Arial" w:cs="Arial" w:eastAsia="Arial" w:hAnsi="Arial"/>
          <w:color w:val="073763"/>
          <w:sz w:val="22"/>
          <w:szCs w:val="22"/>
          <w:rtl w:val="0"/>
        </w:rPr>
        <w:t xml:space="preserve"> situations that could create bottlenecks.</w:t>
      </w:r>
      <w:r w:rsidDel="00000000" w:rsidR="00000000" w:rsidRPr="00000000">
        <w:rPr>
          <w:rtl w:val="0"/>
        </w:rPr>
      </w:r>
    </w:p>
    <w:p w:rsidR="00000000" w:rsidDel="00000000" w:rsidP="00000000" w:rsidRDefault="00000000" w:rsidRPr="00000000" w14:paraId="00000103">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We would also improve indexing based on query patterns (for example, indexes involving </w:t>
      </w:r>
      <w:r w:rsidDel="00000000" w:rsidR="00000000" w:rsidRPr="00000000">
        <w:rPr>
          <w:rFonts w:ascii="Roboto Mono" w:cs="Roboto Mono" w:eastAsia="Roboto Mono" w:hAnsi="Roboto Mono"/>
          <w:b w:val="1"/>
          <w:bCs w:val="1"/>
          <w:color w:val="188038"/>
          <w:sz w:val="22"/>
          <w:szCs w:val="22"/>
          <w:rtl w:val="0"/>
        </w:rPr>
        <w:t xml:space="preserve">userId</w:t>
      </w:r>
      <w:r w:rsidDel="00000000" w:rsidR="00000000" w:rsidRPr="00000000">
        <w:rPr>
          <w:rFonts w:ascii="Arial" w:cs="Arial" w:eastAsia="Arial" w:hAnsi="Arial"/>
          <w:color w:val="073763"/>
          <w:sz w:val="22"/>
          <w:szCs w:val="22"/>
          <w:rtl w:val="0"/>
        </w:rPr>
        <w:t xml:space="preserve">, and possibly compound indexes involving</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userId</w:t>
      </w:r>
      <w:r w:rsidDel="00000000" w:rsidR="00000000" w:rsidRPr="00000000">
        <w:rPr>
          <w:rFonts w:ascii="Arial" w:cs="Arial" w:eastAsia="Arial" w:hAnsi="Arial"/>
          <w:color w:val="073763"/>
          <w:sz w:val="22"/>
          <w:szCs w:val="22"/>
          <w:rtl w:val="0"/>
        </w:rPr>
        <w:t xml:space="preserve"> +</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timestamp</w:t>
      </w:r>
      <w:r w:rsidDel="00000000" w:rsidR="00000000" w:rsidRPr="00000000">
        <w:rPr>
          <w:rFonts w:ascii="Arial" w:cs="Arial" w:eastAsia="Arial" w:hAnsi="Arial"/>
          <w:color w:val="073763"/>
          <w:sz w:val="22"/>
          <w:szCs w:val="22"/>
          <w:rtl w:val="0"/>
        </w:rPr>
        <w:t xml:space="preserve"> depending on analytics). For heavy read workloads, we can also use replica set secondaries for read scaling where possible, while monitoring replication lag to avoid stale results. Finally, upgrading storage (SSD) and ensuring enough RAM on primaries helps a lot once the working set grows into millions of documents.</w:t>
      </w:r>
    </w:p>
    <w:p w:rsidR="00000000" w:rsidDel="00000000" w:rsidP="00000000" w:rsidRDefault="00000000" w:rsidRPr="00000000" w14:paraId="00000104">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pStyle w:val="Heading2"/>
        <w:rPr>
          <w:rFonts w:ascii="Arial" w:cs="Arial" w:eastAsia="Arial" w:hAnsi="Arial"/>
          <w:sz w:val="22"/>
          <w:szCs w:val="22"/>
        </w:rPr>
      </w:pPr>
      <w:bookmarkStart w:colFirst="0" w:colLast="0" w:name="_x2h9od4f9uuu" w:id="30"/>
      <w:bookmarkEnd w:id="30"/>
      <w:r w:rsidDel="00000000" w:rsidR="00000000" w:rsidRPr="00000000">
        <w:rPr>
          <w:rFonts w:ascii="Arial" w:cs="Arial" w:eastAsia="Arial" w:hAnsi="Arial"/>
          <w:rtl w:val="0"/>
        </w:rPr>
        <w:t xml:space="preserve">Question 5</w:t>
      </w:r>
      <w:r w:rsidDel="00000000" w:rsidR="00000000" w:rsidRPr="00000000">
        <w:rPr>
          <w:rtl w:val="0"/>
        </w:rPr>
      </w:r>
    </w:p>
    <w:p w:rsidR="00000000" w:rsidDel="00000000" w:rsidP="00000000" w:rsidRDefault="00000000" w:rsidRPr="00000000" w14:paraId="00000106">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Q5: Failover Test Execute this failover scenario:</w:t>
      </w:r>
      <w:r w:rsidDel="00000000" w:rsidR="00000000" w:rsidRPr="00000000">
        <w:rPr>
          <w:rtl w:val="0"/>
        </w:rPr>
      </w:r>
    </w:p>
    <w:p w:rsidR="00000000" w:rsidDel="00000000" w:rsidP="00000000" w:rsidRDefault="00000000" w:rsidRPr="00000000" w14:paraId="00000107">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docker-compose -f docker-compose.cluster.yml up -d</w:t>
      </w:r>
      <w:r w:rsidDel="00000000" w:rsidR="00000000" w:rsidRPr="00000000">
        <w:rPr>
          <w:rtl w:val="0"/>
        </w:rPr>
      </w:r>
    </w:p>
    <w:p w:rsidR="00000000" w:rsidDel="00000000" w:rsidP="00000000" w:rsidRDefault="00000000" w:rsidRPr="00000000" w14:paraId="00000108">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sleep 60</w:t>
      </w:r>
      <w:r w:rsidDel="00000000" w:rsidR="00000000" w:rsidRPr="00000000">
        <w:rPr>
          <w:rtl w:val="0"/>
        </w:rPr>
      </w:r>
    </w:p>
    <w:p w:rsidR="00000000" w:rsidDel="00000000" w:rsidP="00000000" w:rsidRDefault="00000000" w:rsidRPr="00000000" w14:paraId="00000109">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exec -it shardA1 mongo --port 27018 --eval "rs.status()"</w:t>
      </w:r>
      <w:r w:rsidDel="00000000" w:rsidR="00000000" w:rsidRPr="00000000">
        <w:rPr>
          <w:rtl w:val="0"/>
        </w:rPr>
      </w:r>
    </w:p>
    <w:p w:rsidR="00000000" w:rsidDel="00000000" w:rsidP="00000000" w:rsidRDefault="00000000" w:rsidRPr="00000000" w14:paraId="0000010A">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kill shardA1</w:t>
      </w:r>
      <w:r w:rsidDel="00000000" w:rsidR="00000000" w:rsidRPr="00000000">
        <w:rPr>
          <w:rtl w:val="0"/>
        </w:rPr>
      </w:r>
    </w:p>
    <w:p w:rsidR="00000000" w:rsidDel="00000000" w:rsidP="00000000" w:rsidRDefault="00000000" w:rsidRPr="00000000" w14:paraId="0000010B">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sleep 30</w:t>
      </w:r>
      <w:r w:rsidDel="00000000" w:rsidR="00000000" w:rsidRPr="00000000">
        <w:rPr>
          <w:rtl w:val="0"/>
        </w:rPr>
      </w:r>
    </w:p>
    <w:p w:rsidR="00000000" w:rsidDel="00000000" w:rsidP="00000000" w:rsidRDefault="00000000" w:rsidRPr="00000000" w14:paraId="0000010C">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docker exec -it shardA2 mongo --port 27018 --eval "rs.status()"</w:t>
      </w:r>
      <w:r w:rsidDel="00000000" w:rsidR="00000000" w:rsidRPr="00000000">
        <w:rPr>
          <w:rtl w:val="0"/>
        </w:rPr>
      </w:r>
    </w:p>
    <w:p w:rsidR="00000000" w:rsidDel="00000000" w:rsidP="00000000" w:rsidRDefault="00000000" w:rsidRPr="00000000" w14:paraId="0000010D">
      <w:pPr>
        <w:spacing w:after="0" w:before="0" w:line="276" w:lineRule="auto"/>
        <w:ind w:right="420"/>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docker exec -it mongos mongo --eval "db.getSiblingDB('analyticsDB').events.count()" docker start shardA1</w:t>
      </w:r>
      <w:r w:rsidDel="00000000" w:rsidR="00000000" w:rsidRPr="00000000">
        <w:rPr>
          <w:rtl w:val="0"/>
        </w:rPr>
      </w:r>
    </w:p>
    <w:p w:rsidR="00000000" w:rsidDel="00000000" w:rsidP="00000000" w:rsidRDefault="00000000" w:rsidRPr="00000000" w14:paraId="0000010E">
      <w:pPr>
        <w:spacing w:after="0" w:before="0" w:line="276" w:lineRule="auto"/>
        <w:ind w:right="42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Measure the downtime and describe shardA1's role after restart.</w:t>
      </w:r>
    </w:p>
    <w:p w:rsidR="00000000" w:rsidDel="00000000" w:rsidP="00000000" w:rsidRDefault="00000000" w:rsidRPr="00000000" w14:paraId="0000010F">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In our failover test, we checked cluster availability through </w:t>
      </w:r>
      <w:r w:rsidDel="00000000" w:rsidR="00000000" w:rsidRPr="00000000">
        <w:rPr>
          <w:rFonts w:ascii="Roboto Mono" w:cs="Roboto Mono" w:eastAsia="Roboto Mono" w:hAnsi="Roboto Mono"/>
          <w:b w:val="1"/>
          <w:bCs w:val="1"/>
          <w:color w:val="188038"/>
          <w:sz w:val="22"/>
          <w:szCs w:val="22"/>
          <w:rtl w:val="0"/>
        </w:rPr>
        <w:t xml:space="preserve">mongos</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Arial" w:cs="Arial" w:eastAsia="Arial" w:hAnsi="Arial"/>
          <w:color w:val="073763"/>
          <w:sz w:val="22"/>
          <w:szCs w:val="22"/>
          <w:rtl w:val="0"/>
        </w:rPr>
        <w:t xml:space="preserve">and verified the dataset remained accessible. Before simulating the failure, we confirmed the cluster still had the analyticsDB.events collection available through</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mongos</w:t>
      </w:r>
      <w:r w:rsidDel="00000000" w:rsidR="00000000" w:rsidRPr="00000000">
        <w:rPr>
          <w:rFonts w:ascii="Arial" w:cs="Arial" w:eastAsia="Arial" w:hAnsi="Arial"/>
          <w:color w:val="073763"/>
          <w:sz w:val="22"/>
          <w:szCs w:val="22"/>
          <w:rtl w:val="0"/>
        </w:rPr>
        <w:t xml:space="preserve">, and the command </w:t>
      </w:r>
      <w:r w:rsidDel="00000000" w:rsidR="00000000" w:rsidRPr="00000000">
        <w:rPr>
          <w:rFonts w:ascii="Roboto Mono" w:cs="Roboto Mono" w:eastAsia="Roboto Mono" w:hAnsi="Roboto Mono"/>
          <w:b w:val="1"/>
          <w:bCs w:val="1"/>
          <w:color w:val="188038"/>
          <w:sz w:val="22"/>
          <w:szCs w:val="22"/>
          <w:rtl w:val="0"/>
        </w:rPr>
        <w:t xml:space="preserve">db.getSiblingDB('analyticsDB').events.count()</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Arial" w:cs="Arial" w:eastAsia="Arial" w:hAnsi="Arial"/>
          <w:color w:val="073763"/>
          <w:sz w:val="22"/>
          <w:szCs w:val="22"/>
          <w:rtl w:val="0"/>
        </w:rPr>
        <w:t xml:space="preserve">returned 100000. At this stage, when we attempted to run</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rs.status()</w:t>
      </w:r>
      <w:r w:rsidDel="00000000" w:rsidR="00000000" w:rsidRPr="00000000">
        <w:rPr>
          <w:rFonts w:ascii="Arial" w:cs="Arial" w:eastAsia="Arial" w:hAnsi="Arial"/>
          <w:color w:val="073763"/>
          <w:sz w:val="22"/>
          <w:szCs w:val="22"/>
          <w:rtl w:val="0"/>
        </w:rPr>
        <w:t xml:space="preserve"> on </w:t>
      </w:r>
      <w:r w:rsidDel="00000000" w:rsidR="00000000" w:rsidRPr="00000000">
        <w:rPr>
          <w:rFonts w:ascii="Roboto Mono" w:cs="Roboto Mono" w:eastAsia="Roboto Mono" w:hAnsi="Roboto Mono"/>
          <w:b w:val="1"/>
          <w:bCs w:val="1"/>
          <w:color w:val="188038"/>
          <w:sz w:val="22"/>
          <w:szCs w:val="22"/>
          <w:rtl w:val="0"/>
        </w:rPr>
        <w:t xml:space="preserve">shardA</w:t>
      </w:r>
      <w:r w:rsidDel="00000000" w:rsidR="00000000" w:rsidRPr="00000000">
        <w:rPr>
          <w:rFonts w:ascii="Arial" w:cs="Arial" w:eastAsia="Arial" w:hAnsi="Arial"/>
          <w:color w:val="073763"/>
          <w:sz w:val="22"/>
          <w:szCs w:val="22"/>
          <w:rtl w:val="0"/>
        </w:rPr>
        <w:t xml:space="preserve">1, Docker reported that </w:t>
      </w:r>
      <w:r w:rsidDel="00000000" w:rsidR="00000000" w:rsidRPr="00000000">
        <w:rPr>
          <w:rFonts w:ascii="Roboto Mono" w:cs="Roboto Mono" w:eastAsia="Roboto Mono" w:hAnsi="Roboto Mono"/>
          <w:b w:val="1"/>
          <w:bCs w:val="1"/>
          <w:color w:val="188038"/>
          <w:sz w:val="22"/>
          <w:szCs w:val="22"/>
          <w:rtl w:val="0"/>
        </w:rPr>
        <w:t xml:space="preserve">shardA1</w:t>
      </w:r>
      <w:r w:rsidDel="00000000" w:rsidR="00000000" w:rsidRPr="00000000">
        <w:rPr>
          <w:rFonts w:ascii="Arial" w:cs="Arial" w:eastAsia="Arial" w:hAnsi="Arial"/>
          <w:color w:val="073763"/>
          <w:sz w:val="22"/>
          <w:szCs w:val="22"/>
          <w:rtl w:val="0"/>
        </w:rPr>
        <w:t xml:space="preserve"> was </w:t>
      </w:r>
      <w:r w:rsidDel="00000000" w:rsidR="00000000" w:rsidRPr="00000000">
        <w:rPr>
          <w:rFonts w:ascii="Arial" w:cs="Arial" w:eastAsia="Arial" w:hAnsi="Arial"/>
          <w:b w:val="1"/>
          <w:bCs w:val="1"/>
          <w:color w:val="073763"/>
          <w:sz w:val="22"/>
          <w:szCs w:val="22"/>
          <w:rtl w:val="0"/>
        </w:rPr>
        <w:t xml:space="preserve">healthy and active as the primary</w:t>
      </w:r>
      <w:r w:rsidDel="00000000" w:rsidR="00000000" w:rsidRPr="00000000">
        <w:rPr>
          <w:rFonts w:ascii="Arial" w:cs="Arial" w:eastAsia="Arial" w:hAnsi="Arial"/>
          <w:color w:val="073763"/>
          <w:sz w:val="22"/>
          <w:szCs w:val="22"/>
          <w:rtl w:val="0"/>
        </w:rPr>
        <w:t xml:space="preserve">, with shardA2 and shardA3 functioning as secondaries. This baseline ensured that the replica set was fully operational prior to simulating a failover scenario, allowing us to accurately observe the behavior of the cluster when the primary becomes unavailable.</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1999806</wp:posOffset>
            </wp:positionV>
            <wp:extent cx="3319463" cy="2314048"/>
            <wp:effectExtent b="0" l="0" r="0" t="0"/>
            <wp:wrapSquare wrapText="bothSides" distB="114300" distT="114300" distL="114300" distR="114300"/>
            <wp:docPr id="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3319463" cy="2314048"/>
                    </a:xfrm>
                    <a:prstGeom prst="rect"/>
                    <a:ln/>
                  </pic:spPr>
                </pic:pic>
              </a:graphicData>
            </a:graphic>
          </wp:anchor>
        </w:drawing>
      </w:r>
    </w:p>
    <w:p w:rsidR="00000000" w:rsidDel="00000000" w:rsidP="00000000" w:rsidRDefault="00000000" w:rsidRPr="00000000" w14:paraId="00000110">
      <w:pPr>
        <w:spacing w:after="240" w:before="240" w:line="276" w:lineRule="auto"/>
        <w:rPr>
          <w:rFonts w:ascii="Arial" w:cs="Arial" w:eastAsia="Arial" w:hAnsi="Arial"/>
          <w:color w:val="073763"/>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146638</wp:posOffset>
            </wp:positionV>
            <wp:extent cx="2566988" cy="780769"/>
            <wp:effectExtent b="0" l="0" r="0" t="0"/>
            <wp:wrapSquare wrapText="bothSides" distB="114300" distT="114300" distL="114300" distR="114300"/>
            <wp:docPr id="24"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2566988" cy="780769"/>
                    </a:xfrm>
                    <a:prstGeom prst="rect"/>
                    <a:ln/>
                  </pic:spPr>
                </pic:pic>
              </a:graphicData>
            </a:graphic>
          </wp:anchor>
        </w:drawing>
      </w:r>
    </w:p>
    <w:p w:rsidR="00000000" w:rsidDel="00000000" w:rsidP="00000000" w:rsidRDefault="00000000" w:rsidRPr="00000000" w14:paraId="00000111">
      <w:pPr>
        <w:spacing w:after="240" w:before="240" w:line="276" w:lineRule="auto"/>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112">
      <w:pPr>
        <w:spacing w:after="240" w:before="240" w:line="276" w:lineRule="auto"/>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113">
      <w:pPr>
        <w:spacing w:after="240" w:before="240" w:line="276" w:lineRule="auto"/>
        <w:rPr>
          <w:rFonts w:ascii="Arial" w:cs="Arial" w:eastAsia="Arial" w:hAnsi="Arial"/>
          <w:b w:val="1"/>
          <w:bCs w:val="1"/>
          <w:color w:val="ff0000"/>
          <w:sz w:val="22"/>
          <w:szCs w:val="22"/>
        </w:rPr>
      </w:pPr>
      <w:r w:rsidDel="00000000" w:rsidR="00000000" w:rsidRPr="00000000">
        <w:rPr>
          <w:rFonts w:ascii="Arial" w:cs="Arial" w:eastAsia="Arial" w:hAnsi="Arial"/>
          <w:b w:val="1"/>
          <w:bCs w:val="1"/>
          <w:color w:val="ff0000"/>
          <w:sz w:val="22"/>
          <w:szCs w:val="22"/>
        </w:rPr>
        <w:drawing>
          <wp:inline distB="114300" distT="114300" distL="114300" distR="114300">
            <wp:extent cx="3900488" cy="905920"/>
            <wp:effectExtent b="0" l="0" r="0" t="0"/>
            <wp:docPr id="7"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3900488" cy="90592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3262313</wp:posOffset>
            </wp:positionH>
            <wp:positionV relativeFrom="paragraph">
              <wp:posOffset>224837</wp:posOffset>
            </wp:positionV>
            <wp:extent cx="3042565" cy="1063661"/>
            <wp:effectExtent b="0" l="0" r="0" t="0"/>
            <wp:wrapSquare wrapText="bothSides" distB="114300" distT="114300" distL="114300" distR="114300"/>
            <wp:docPr id="16"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3042565" cy="1063661"/>
                    </a:xfrm>
                    <a:prstGeom prst="rect"/>
                    <a:ln/>
                  </pic:spPr>
                </pic:pic>
              </a:graphicData>
            </a:graphic>
          </wp:anchor>
        </w:drawing>
      </w:r>
    </w:p>
    <w:p w:rsidR="00000000" w:rsidDel="00000000" w:rsidP="00000000" w:rsidRDefault="00000000" w:rsidRPr="00000000" w14:paraId="00000114">
      <w:pPr>
        <w:spacing w:after="240" w:before="240" w:line="276" w:lineRule="auto"/>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115">
      <w:pPr>
        <w:spacing w:after="240" w:before="240" w:line="276" w:lineRule="auto"/>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116">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From the </w:t>
      </w:r>
      <w:r w:rsidDel="00000000" w:rsidR="00000000" w:rsidRPr="00000000">
        <w:rPr>
          <w:rFonts w:ascii="Roboto Mono" w:cs="Roboto Mono" w:eastAsia="Roboto Mono" w:hAnsi="Roboto Mono"/>
          <w:b w:val="1"/>
          <w:bCs w:val="1"/>
          <w:color w:val="188038"/>
          <w:sz w:val="22"/>
          <w:szCs w:val="22"/>
          <w:rtl w:val="0"/>
        </w:rPr>
        <w:t xml:space="preserve">rs.status()</w:t>
      </w:r>
      <w:r w:rsidDel="00000000" w:rsidR="00000000" w:rsidRPr="00000000">
        <w:rPr>
          <w:rFonts w:ascii="Arial" w:cs="Arial" w:eastAsia="Arial" w:hAnsi="Arial"/>
          <w:color w:val="073763"/>
          <w:sz w:val="22"/>
          <w:szCs w:val="22"/>
          <w:rtl w:val="0"/>
        </w:rPr>
        <w:t xml:space="preserve"> output (queried via </w:t>
      </w:r>
      <w:r w:rsidDel="00000000" w:rsidR="00000000" w:rsidRPr="00000000">
        <w:rPr>
          <w:rFonts w:ascii="Roboto Mono" w:cs="Roboto Mono" w:eastAsia="Roboto Mono" w:hAnsi="Roboto Mono"/>
          <w:b w:val="1"/>
          <w:bCs w:val="1"/>
          <w:color w:val="188038"/>
          <w:sz w:val="22"/>
          <w:szCs w:val="22"/>
          <w:rtl w:val="0"/>
        </w:rPr>
        <w:t xml:space="preserve">shardA</w:t>
      </w:r>
      <w:r w:rsidDel="00000000" w:rsidR="00000000" w:rsidRPr="00000000">
        <w:rPr>
          <w:rFonts w:ascii="Arial" w:cs="Arial" w:eastAsia="Arial" w:hAnsi="Arial"/>
          <w:color w:val="073763"/>
          <w:sz w:val="22"/>
          <w:szCs w:val="22"/>
          <w:rtl w:val="0"/>
        </w:rPr>
        <w:t xml:space="preserve">2), we observed that </w:t>
      </w:r>
      <w:r w:rsidDel="00000000" w:rsidR="00000000" w:rsidRPr="00000000">
        <w:rPr>
          <w:rFonts w:ascii="Arial" w:cs="Arial" w:eastAsia="Arial" w:hAnsi="Arial"/>
          <w:b w:val="1"/>
          <w:bCs w:val="1"/>
          <w:color w:val="073763"/>
          <w:sz w:val="22"/>
          <w:szCs w:val="22"/>
          <w:rtl w:val="0"/>
        </w:rPr>
        <w:t xml:space="preserve">shardA1</w:t>
      </w:r>
      <w:r w:rsidDel="00000000" w:rsidR="00000000" w:rsidRPr="00000000">
        <w:rPr>
          <w:rFonts w:ascii="Arial" w:cs="Arial" w:eastAsia="Arial" w:hAnsi="Arial"/>
          <w:color w:val="073763"/>
          <w:sz w:val="22"/>
          <w:szCs w:val="22"/>
          <w:rtl w:val="0"/>
        </w:rPr>
        <w:t xml:space="preserve"> became </w:t>
      </w:r>
      <w:r w:rsidDel="00000000" w:rsidR="00000000" w:rsidRPr="00000000">
        <w:rPr>
          <w:rFonts w:ascii="Roboto Mono" w:cs="Roboto Mono" w:eastAsia="Roboto Mono" w:hAnsi="Roboto Mono"/>
          <w:b w:val="1"/>
          <w:bCs w:val="1"/>
          <w:color w:val="188038"/>
          <w:sz w:val="22"/>
          <w:szCs w:val="22"/>
          <w:rtl w:val="0"/>
        </w:rPr>
        <w:t xml:space="preserve">(not reachable/healthy)</w:t>
      </w:r>
      <w:r w:rsidDel="00000000" w:rsidR="00000000" w:rsidRPr="00000000">
        <w:rPr>
          <w:rFonts w:ascii="Arial" w:cs="Arial" w:eastAsia="Arial" w:hAnsi="Arial"/>
          <w:b w:val="1"/>
          <w:bCs w:val="1"/>
          <w:color w:val="073763"/>
          <w:sz w:val="22"/>
          <w:szCs w:val="22"/>
          <w:rtl w:val="0"/>
        </w:rPr>
        <w:t xml:space="preserve"> with health = 0</w:t>
      </w:r>
      <w:r w:rsidDel="00000000" w:rsidR="00000000" w:rsidRPr="00000000">
        <w:rPr>
          <w:rFonts w:ascii="Arial" w:cs="Arial" w:eastAsia="Arial" w:hAnsi="Arial"/>
          <w:color w:val="073763"/>
          <w:sz w:val="22"/>
          <w:szCs w:val="22"/>
          <w:rtl w:val="0"/>
        </w:rPr>
        <w:t xml:space="preserve">.</w:t>
      </w:r>
    </w:p>
    <w:p w:rsidR="00000000" w:rsidDel="00000000" w:rsidP="00000000" w:rsidRDefault="00000000" w:rsidRPr="00000000" w14:paraId="00000117">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Pr>
        <w:drawing>
          <wp:inline distB="114300" distT="114300" distL="114300" distR="114300">
            <wp:extent cx="4976813" cy="1508622"/>
            <wp:effectExtent b="0" l="0" r="0" t="0"/>
            <wp:docPr id="46"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4976813" cy="150862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b w:val="1"/>
          <w:bCs w:val="1"/>
          <w:color w:val="073763"/>
          <w:sz w:val="22"/>
          <w:szCs w:val="22"/>
          <w:rtl w:val="0"/>
        </w:rPr>
        <w:t xml:space="preserve">ShardA3</w:t>
      </w:r>
      <w:r w:rsidDel="00000000" w:rsidR="00000000" w:rsidRPr="00000000">
        <w:rPr>
          <w:rFonts w:ascii="Arial" w:cs="Arial" w:eastAsia="Arial" w:hAnsi="Arial"/>
          <w:color w:val="073763"/>
          <w:sz w:val="22"/>
          <w:szCs w:val="22"/>
          <w:rtl w:val="0"/>
        </w:rPr>
        <w:t xml:space="preserve"> was elected as the</w:t>
      </w:r>
      <w:r w:rsidDel="00000000" w:rsidR="00000000" w:rsidRPr="00000000">
        <w:rPr>
          <w:rFonts w:ascii="Arial" w:cs="Arial" w:eastAsia="Arial" w:hAnsi="Arial"/>
          <w:b w:val="1"/>
          <w:bCs w:val="1"/>
          <w:color w:val="073763"/>
          <w:sz w:val="22"/>
          <w:szCs w:val="22"/>
          <w:rtl w:val="0"/>
        </w:rPr>
        <w:t xml:space="preserve"> new PRIMARY</w:t>
      </w:r>
      <w:r w:rsidDel="00000000" w:rsidR="00000000" w:rsidRPr="00000000">
        <w:rPr>
          <w:rFonts w:ascii="Arial" w:cs="Arial" w:eastAsia="Arial" w:hAnsi="Arial"/>
          <w:color w:val="073763"/>
          <w:sz w:val="22"/>
          <w:szCs w:val="22"/>
          <w:rtl w:val="0"/>
        </w:rPr>
        <w:t xml:space="preserve"> and shardA2 stayed SECONDARY. This confirms that MongoDB replica-set failover worked correctly: when the previously expected node (</w:t>
      </w:r>
      <w:r w:rsidDel="00000000" w:rsidR="00000000" w:rsidRPr="00000000">
        <w:rPr>
          <w:rFonts w:ascii="Roboto Mono" w:cs="Roboto Mono" w:eastAsia="Roboto Mono" w:hAnsi="Roboto Mono"/>
          <w:b w:val="1"/>
          <w:bCs w:val="1"/>
          <w:color w:val="188038"/>
          <w:sz w:val="22"/>
          <w:szCs w:val="22"/>
          <w:rtl w:val="0"/>
        </w:rPr>
        <w:t xml:space="preserve">shardA1</w:t>
      </w:r>
      <w:r w:rsidDel="00000000" w:rsidR="00000000" w:rsidRPr="00000000">
        <w:rPr>
          <w:rFonts w:ascii="Arial" w:cs="Arial" w:eastAsia="Arial" w:hAnsi="Arial"/>
          <w:color w:val="073763"/>
          <w:sz w:val="22"/>
          <w:szCs w:val="22"/>
          <w:rtl w:val="0"/>
        </w:rPr>
        <w:t xml:space="preserve">) was down, another member (</w:t>
      </w:r>
      <w:r w:rsidDel="00000000" w:rsidR="00000000" w:rsidRPr="00000000">
        <w:rPr>
          <w:rFonts w:ascii="Roboto Mono" w:cs="Roboto Mono" w:eastAsia="Roboto Mono" w:hAnsi="Roboto Mono"/>
          <w:b w:val="1"/>
          <w:bCs w:val="1"/>
          <w:color w:val="188038"/>
          <w:sz w:val="22"/>
          <w:szCs w:val="22"/>
          <w:rtl w:val="0"/>
        </w:rPr>
        <w:t xml:space="preserve">shardA3</w:t>
      </w:r>
      <w:r w:rsidDel="00000000" w:rsidR="00000000" w:rsidRPr="00000000">
        <w:rPr>
          <w:rFonts w:ascii="Arial" w:cs="Arial" w:eastAsia="Arial" w:hAnsi="Arial"/>
          <w:color w:val="073763"/>
          <w:sz w:val="22"/>
          <w:szCs w:val="22"/>
          <w:rtl w:val="0"/>
        </w:rPr>
        <w:t xml:space="preserve">) automatically took over as PRIMARY.</w:t>
      </w:r>
    </w:p>
    <w:p w:rsidR="00000000" w:rsidDel="00000000" w:rsidP="00000000" w:rsidRDefault="00000000" w:rsidRPr="00000000" w14:paraId="00000119">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Pr>
        <w:drawing>
          <wp:inline distB="114300" distT="114300" distL="114300" distR="114300">
            <wp:extent cx="5238750" cy="1752600"/>
            <wp:effectExtent b="0" l="0" r="0" t="0"/>
            <wp:docPr id="32"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2387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We then verified cluster continuity again through</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mongos</w:t>
      </w:r>
      <w:r w:rsidDel="00000000" w:rsidR="00000000" w:rsidRPr="00000000">
        <w:rPr>
          <w:rFonts w:ascii="Arial" w:cs="Arial" w:eastAsia="Arial" w:hAnsi="Arial"/>
          <w:color w:val="073763"/>
          <w:sz w:val="22"/>
          <w:szCs w:val="22"/>
          <w:rtl w:val="0"/>
        </w:rPr>
        <w:t xml:space="preserve">, and </w:t>
      </w:r>
      <w:r w:rsidDel="00000000" w:rsidR="00000000" w:rsidRPr="00000000">
        <w:rPr>
          <w:rFonts w:ascii="Roboto Mono" w:cs="Roboto Mono" w:eastAsia="Roboto Mono" w:hAnsi="Roboto Mono"/>
          <w:b w:val="1"/>
          <w:bCs w:val="1"/>
          <w:color w:val="188038"/>
          <w:sz w:val="22"/>
          <w:szCs w:val="22"/>
          <w:rtl w:val="0"/>
        </w:rPr>
        <w:t xml:space="preserve">events.count()</w:t>
      </w:r>
      <w:r w:rsidDel="00000000" w:rsidR="00000000" w:rsidRPr="00000000">
        <w:rPr>
          <w:rFonts w:ascii="Arial" w:cs="Arial" w:eastAsia="Arial" w:hAnsi="Arial"/>
          <w:color w:val="073763"/>
          <w:sz w:val="22"/>
          <w:szCs w:val="22"/>
          <w:rtl w:val="0"/>
        </w:rPr>
        <w:t xml:space="preserve"> still returned 100000 at, meaning the cluster remained available for reads during/after the election.</w:t>
      </w:r>
    </w:p>
    <w:p w:rsidR="00000000" w:rsidDel="00000000" w:rsidP="00000000" w:rsidRDefault="00000000" w:rsidRPr="00000000" w14:paraId="0000011B">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Pr>
        <w:drawing>
          <wp:inline distB="114300" distT="114300" distL="114300" distR="114300">
            <wp:extent cx="5943600" cy="673100"/>
            <wp:effectExtent b="0" l="0" r="0" t="0"/>
            <wp:docPr id="20"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After that, we restarted</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shardA1</w:t>
      </w:r>
      <w:r w:rsidDel="00000000" w:rsidR="00000000" w:rsidRPr="00000000">
        <w:rPr>
          <w:rFonts w:ascii="Arial" w:cs="Arial" w:eastAsia="Arial" w:hAnsi="Arial"/>
          <w:color w:val="073763"/>
          <w:sz w:val="22"/>
          <w:szCs w:val="22"/>
          <w:rtl w:val="0"/>
        </w:rPr>
        <w:t xml:space="preserve"> using</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docker start shardA1</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Arial" w:cs="Arial" w:eastAsia="Arial" w:hAnsi="Arial"/>
          <w:color w:val="073763"/>
          <w:sz w:val="22"/>
          <w:szCs w:val="22"/>
          <w:rtl w:val="0"/>
        </w:rPr>
        <w:t xml:space="preserve">and waited ~20 seconds for it to rejoin. When we checked the status again, </w:t>
      </w:r>
      <w:r w:rsidDel="00000000" w:rsidR="00000000" w:rsidRPr="00000000">
        <w:rPr>
          <w:rFonts w:ascii="Roboto Mono" w:cs="Roboto Mono" w:eastAsia="Roboto Mono" w:hAnsi="Roboto Mono"/>
          <w:b w:val="1"/>
          <w:bCs w:val="1"/>
          <w:color w:val="188038"/>
          <w:sz w:val="22"/>
          <w:szCs w:val="22"/>
          <w:rtl w:val="0"/>
        </w:rPr>
        <w:t xml:space="preserve">shardA1</w:t>
      </w:r>
      <w:r w:rsidDel="00000000" w:rsidR="00000000" w:rsidRPr="00000000">
        <w:rPr>
          <w:rFonts w:ascii="Arial" w:cs="Arial" w:eastAsia="Arial" w:hAnsi="Arial"/>
          <w:color w:val="073763"/>
          <w:sz w:val="22"/>
          <w:szCs w:val="22"/>
          <w:rtl w:val="0"/>
        </w:rPr>
        <w:t xml:space="preserve"> returned as SECONDARY (health = 1), while</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shardA3</w:t>
      </w:r>
      <w:r w:rsidDel="00000000" w:rsidR="00000000" w:rsidRPr="00000000">
        <w:rPr>
          <w:rFonts w:ascii="Arial" w:cs="Arial" w:eastAsia="Arial" w:hAnsi="Arial"/>
          <w:color w:val="073763"/>
          <w:sz w:val="22"/>
          <w:szCs w:val="22"/>
          <w:rtl w:val="0"/>
        </w:rPr>
        <w:t xml:space="preserve"> stayed as PRIMARY and shardA2 remained SECONDARY. This is expected replica-set behavior: after a failover, the restarted node does not immediately become PRIMARY; instead, it rejoins as a SECONDARY and synchronizes from the current primary. Overall, our downtime was minimal from the application perspective (counts remained available), and the leadership change shows the cluster achieved high availability through automatic primary election and replica recovery.</w:t>
      </w:r>
    </w:p>
    <w:p w:rsidR="00000000" w:rsidDel="00000000" w:rsidP="00000000" w:rsidRDefault="00000000" w:rsidRPr="00000000" w14:paraId="0000011D">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Pr>
        <w:drawing>
          <wp:inline distB="114300" distT="114300" distL="114300" distR="114300">
            <wp:extent cx="5943600" cy="2336800"/>
            <wp:effectExtent b="0" l="0" r="0" t="0"/>
            <wp:docPr id="28"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before="0" w:line="276" w:lineRule="auto"/>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11F">
      <w:pPr>
        <w:pStyle w:val="Heading2"/>
        <w:rPr>
          <w:rFonts w:ascii="Arial" w:cs="Arial" w:eastAsia="Arial" w:hAnsi="Arial"/>
          <w:color w:val="ff0000"/>
          <w:sz w:val="22"/>
          <w:szCs w:val="22"/>
        </w:rPr>
      </w:pPr>
      <w:bookmarkStart w:colFirst="0" w:colLast="0" w:name="_691cwd7jd1ei" w:id="31"/>
      <w:bookmarkEnd w:id="31"/>
      <w:r w:rsidDel="00000000" w:rsidR="00000000" w:rsidRPr="00000000">
        <w:rPr>
          <w:rFonts w:ascii="Arial" w:cs="Arial" w:eastAsia="Arial" w:hAnsi="Arial"/>
          <w:rtl w:val="0"/>
        </w:rPr>
        <w:t xml:space="preserve">Question 6</w:t>
      </w:r>
      <w:r w:rsidDel="00000000" w:rsidR="00000000" w:rsidRPr="00000000">
        <w:rPr>
          <w:rtl w:val="0"/>
        </w:rPr>
      </w:r>
    </w:p>
    <w:p w:rsidR="00000000" w:rsidDel="00000000" w:rsidP="00000000" w:rsidRDefault="00000000" w:rsidRPr="00000000" w14:paraId="00000120">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Q6: Query Routing: Compare these queries using</w:t>
      </w:r>
      <w:r w:rsidDel="00000000" w:rsidR="00000000" w:rsidRPr="00000000">
        <w:rPr>
          <w:rFonts w:ascii="Arial" w:cs="Arial" w:eastAsia="Arial" w:hAnsi="Arial"/>
          <w:b w:val="1"/>
          <w:bCs w:val="1"/>
          <w:color w:val="188038"/>
          <w:sz w:val="22"/>
          <w:szCs w:val="22"/>
          <w:vertAlign w:val="baseline"/>
          <w:rtl w:val="0"/>
        </w:rPr>
        <w:t xml:space="preserve"> .explain("executionStats")</w:t>
      </w:r>
      <w:r w:rsidDel="00000000" w:rsidR="00000000" w:rsidRPr="00000000">
        <w:rPr>
          <w:rFonts w:ascii="Arial" w:cs="Arial" w:eastAsia="Arial" w:hAnsi="Arial"/>
          <w:b w:val="1"/>
          <w:b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121">
      <w:pPr>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You can directly run from terminal too:</w:t>
      </w:r>
      <w:r w:rsidDel="00000000" w:rsidR="00000000" w:rsidRPr="00000000">
        <w:rPr>
          <w:rtl w:val="0"/>
        </w:rPr>
      </w:r>
    </w:p>
    <w:p w:rsidR="00000000" w:rsidDel="00000000" w:rsidP="00000000" w:rsidRDefault="00000000" w:rsidRPr="00000000" w14:paraId="00000122">
      <w:pPr>
        <w:tabs>
          <w:tab w:val="left" w:leader="none" w:pos="3500"/>
        </w:tabs>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db.events.find({userId: 42})</w:t>
      </w:r>
      <w:r w:rsidDel="00000000" w:rsidR="00000000" w:rsidRPr="00000000">
        <w:rPr>
          <w:rFonts w:ascii="Arial" w:cs="Arial" w:eastAsia="Arial" w:hAnsi="Arial"/>
          <w:sz w:val="22"/>
          <w:szCs w:val="22"/>
          <w:vertAlign w:val="baseline"/>
          <w:rtl w:val="0"/>
        </w:rPr>
        <w:tab/>
      </w:r>
      <w:r w:rsidDel="00000000" w:rsidR="00000000" w:rsidRPr="00000000">
        <w:rPr>
          <w:rFonts w:ascii="Arial" w:cs="Arial" w:eastAsia="Arial" w:hAnsi="Arial"/>
          <w:b w:val="1"/>
          <w:bCs w:val="1"/>
          <w:sz w:val="22"/>
          <w:szCs w:val="22"/>
          <w:vertAlign w:val="baseline"/>
          <w:rtl w:val="0"/>
        </w:rPr>
        <w:t xml:space="preserve">// targeted</w:t>
      </w:r>
      <w:r w:rsidDel="00000000" w:rsidR="00000000" w:rsidRPr="00000000">
        <w:rPr>
          <w:rtl w:val="0"/>
        </w:rPr>
      </w:r>
    </w:p>
    <w:p w:rsidR="00000000" w:rsidDel="00000000" w:rsidP="00000000" w:rsidRDefault="00000000" w:rsidRPr="00000000" w14:paraId="00000123">
      <w:pPr>
        <w:tabs>
          <w:tab w:val="left" w:leader="none" w:pos="3900"/>
        </w:tabs>
        <w:spacing w:after="0" w:before="0" w:line="276"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db.events.find({eventType: "click"})</w:t>
      </w:r>
      <w:r w:rsidDel="00000000" w:rsidR="00000000" w:rsidRPr="00000000">
        <w:rPr>
          <w:rFonts w:ascii="Arial" w:cs="Arial" w:eastAsia="Arial" w:hAnsi="Arial"/>
          <w:sz w:val="22"/>
          <w:szCs w:val="22"/>
          <w:vertAlign w:val="baseline"/>
          <w:rtl w:val="0"/>
        </w:rPr>
        <w:tab/>
      </w:r>
      <w:r w:rsidDel="00000000" w:rsidR="00000000" w:rsidRPr="00000000">
        <w:rPr>
          <w:rFonts w:ascii="Arial" w:cs="Arial" w:eastAsia="Arial" w:hAnsi="Arial"/>
          <w:b w:val="1"/>
          <w:bCs w:val="1"/>
          <w:sz w:val="22"/>
          <w:szCs w:val="22"/>
          <w:vertAlign w:val="baseline"/>
          <w:rtl w:val="0"/>
        </w:rPr>
        <w:t xml:space="preserve">// scatter-gather</w:t>
      </w:r>
      <w:r w:rsidDel="00000000" w:rsidR="00000000" w:rsidRPr="00000000">
        <w:rPr>
          <w:rtl w:val="0"/>
        </w:rPr>
      </w:r>
    </w:p>
    <w:p w:rsidR="00000000" w:rsidDel="00000000" w:rsidP="00000000" w:rsidRDefault="00000000" w:rsidRPr="00000000" w14:paraId="00000124">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How many shards does each query hit?</w:t>
      </w:r>
      <w:r w:rsidDel="00000000" w:rsidR="00000000" w:rsidRPr="00000000">
        <w:rPr>
          <w:rtl w:val="0"/>
        </w:rPr>
      </w:r>
    </w:p>
    <w:p w:rsidR="00000000" w:rsidDel="00000000" w:rsidP="00000000" w:rsidRDefault="00000000" w:rsidRPr="00000000" w14:paraId="00000125">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When we compare the two queries,</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db.events.find({userId: 42})</w:t>
      </w:r>
      <w:r w:rsidDel="00000000" w:rsidR="00000000" w:rsidRPr="00000000">
        <w:rPr>
          <w:rFonts w:ascii="Arial" w:cs="Arial" w:eastAsia="Arial" w:hAnsi="Arial"/>
          <w:color w:val="073763"/>
          <w:sz w:val="22"/>
          <w:szCs w:val="22"/>
          <w:rtl w:val="0"/>
        </w:rPr>
        <w:t xml:space="preserve"> is supposed to be a targeted query because</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userId</w:t>
      </w:r>
      <w:r w:rsidDel="00000000" w:rsidR="00000000" w:rsidRPr="00000000">
        <w:rPr>
          <w:rFonts w:ascii="Arial" w:cs="Arial" w:eastAsia="Arial" w:hAnsi="Arial"/>
          <w:color w:val="073763"/>
          <w:sz w:val="22"/>
          <w:szCs w:val="22"/>
          <w:rtl w:val="0"/>
        </w:rPr>
        <w:t xml:space="preserve"> is our shard key (hashed). Mongos would route the query directly to the shard that owns the chunk containing the hashed value, so this query hits only one shard, shard A in this case, as shown below.</w:t>
      </w:r>
    </w:p>
    <w:p w:rsidR="00000000" w:rsidDel="00000000" w:rsidP="00000000" w:rsidRDefault="00000000" w:rsidRPr="00000000" w14:paraId="00000126">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Pr>
        <w:drawing>
          <wp:inline distB="114300" distT="114300" distL="114300" distR="114300">
            <wp:extent cx="5943600" cy="1867535"/>
            <wp:effectExtent b="0" l="0" r="0" t="0"/>
            <wp:docPr id="29" name="image16.png"/>
            <a:graphic>
              <a:graphicData uri="http://schemas.openxmlformats.org/drawingml/2006/picture">
                <pic:pic>
                  <pic:nvPicPr>
                    <pic:cNvPr id="0" name="image16.png"/>
                    <pic:cNvPicPr preferRelativeResize="0"/>
                  </pic:nvPicPr>
                  <pic:blipFill>
                    <a:blip r:embed="rId53"/>
                    <a:srcRect b="47715" l="0" r="0" t="0"/>
                    <a:stretch>
                      <a:fillRect/>
                    </a:stretch>
                  </pic:blipFill>
                  <pic:spPr>
                    <a:xfrm>
                      <a:off x="0" y="0"/>
                      <a:ext cx="5943600" cy="186753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On the other hand,</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db.events.find({eventType: "click"})</w:t>
      </w:r>
      <w:r w:rsidDel="00000000" w:rsidR="00000000" w:rsidRPr="00000000">
        <w:rPr>
          <w:rFonts w:ascii="Arial" w:cs="Arial" w:eastAsia="Arial" w:hAnsi="Arial"/>
          <w:color w:val="073763"/>
          <w:sz w:val="22"/>
          <w:szCs w:val="22"/>
          <w:rtl w:val="0"/>
        </w:rPr>
        <w:t xml:space="preserve"> is a scatter–gather query because</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eventType</w:t>
      </w:r>
      <w:r w:rsidDel="00000000" w:rsidR="00000000" w:rsidRPr="00000000">
        <w:rPr>
          <w:rFonts w:ascii="Arial" w:cs="Arial" w:eastAsia="Arial" w:hAnsi="Arial"/>
          <w:color w:val="073763"/>
          <w:sz w:val="22"/>
          <w:szCs w:val="22"/>
          <w:rtl w:val="0"/>
        </w:rPr>
        <w:t xml:space="preserve"> is not part of the shard key. Mongos would need to query all shards (or all shards that may contain matching chunks) and merge results as shown below in the snapshot. That makes it slower and more expensive as the number of shards grows.</w:t>
      </w:r>
    </w:p>
    <w:p w:rsidR="00000000" w:rsidDel="00000000" w:rsidP="00000000" w:rsidRDefault="00000000" w:rsidRPr="00000000" w14:paraId="00000128">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Pr>
        <w:drawing>
          <wp:inline distB="114300" distT="114300" distL="114300" distR="114300">
            <wp:extent cx="5943600" cy="1612900"/>
            <wp:effectExtent b="0" l="0" r="0" t="0"/>
            <wp:docPr id="38"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pStyle w:val="Heading2"/>
        <w:rPr>
          <w:rFonts w:ascii="Arial" w:cs="Arial" w:eastAsia="Arial" w:hAnsi="Arial"/>
          <w:sz w:val="22"/>
          <w:szCs w:val="22"/>
        </w:rPr>
      </w:pPr>
      <w:bookmarkStart w:colFirst="0" w:colLast="0" w:name="_nlm8xge10g0a" w:id="32"/>
      <w:bookmarkEnd w:id="32"/>
      <w:r w:rsidDel="00000000" w:rsidR="00000000" w:rsidRPr="00000000">
        <w:rPr>
          <w:rFonts w:ascii="Arial" w:cs="Arial" w:eastAsia="Arial" w:hAnsi="Arial"/>
          <w:rtl w:val="0"/>
        </w:rPr>
        <w:t xml:space="preserve">Question 7</w:t>
      </w:r>
      <w:r w:rsidDel="00000000" w:rsidR="00000000" w:rsidRPr="00000000">
        <w:rPr>
          <w:rtl w:val="0"/>
        </w:rPr>
      </w:r>
    </w:p>
    <w:p w:rsidR="00000000" w:rsidDel="00000000" w:rsidP="00000000" w:rsidRDefault="00000000" w:rsidRPr="00000000" w14:paraId="0000012B">
      <w:pPr>
        <w:spacing w:after="0" w:before="0" w:line="276" w:lineRule="auto"/>
        <w:ind w:right="128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Q7: Bottleneck Analysis: Identify the primary bottleneck in the single instance (CPU/disk/RAM/locks). Cite specific log evidence.</w:t>
      </w:r>
    </w:p>
    <w:p w:rsidR="00000000" w:rsidDel="00000000" w:rsidP="00000000" w:rsidRDefault="00000000" w:rsidRPr="00000000" w14:paraId="0000012C">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From our single-instance logs, we can identify the main bottleneck as being the limitations of running everything on one mongos process. The insert section explicitly states: “Bottleneck: Single node disk I/O + CPU”, which makes sense because all writes, journaling, and storage engine operations happen on the same machine. This becomes the limiting factor once concurrency increases or the dataset grows.</w:t>
      </w:r>
    </w:p>
    <w:p w:rsidR="00000000" w:rsidDel="00000000" w:rsidP="00000000" w:rsidRDefault="00000000" w:rsidRPr="00000000" w14:paraId="0000012D">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For updates and aggregation, the output also indicates single-node constraints clearly. The update results mention “Single node write lock contention”, which means updates compete for write capacity and internal contention within one instance. The aggregation section also notes “Single CPU core bottleneck,” meaning complex pipelines are CPU-bound when everything runs locally on one node. So overall, our evidence points to disk + CPU saturation and write contention being the core reasons a single instance doesn’t scale under higher load.</w:t>
      </w:r>
    </w:p>
    <w:p w:rsidR="00000000" w:rsidDel="00000000" w:rsidP="00000000" w:rsidRDefault="00000000" w:rsidRPr="00000000" w14:paraId="0000012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pStyle w:val="Heading2"/>
        <w:rPr>
          <w:rFonts w:ascii="Arial" w:cs="Arial" w:eastAsia="Arial" w:hAnsi="Arial"/>
          <w:sz w:val="22"/>
          <w:szCs w:val="22"/>
        </w:rPr>
      </w:pPr>
      <w:bookmarkStart w:colFirst="0" w:colLast="0" w:name="_k44qrhclky82" w:id="33"/>
      <w:bookmarkEnd w:id="33"/>
      <w:r w:rsidDel="00000000" w:rsidR="00000000" w:rsidRPr="00000000">
        <w:rPr>
          <w:rFonts w:ascii="Arial" w:cs="Arial" w:eastAsia="Arial" w:hAnsi="Arial"/>
          <w:rtl w:val="0"/>
        </w:rPr>
        <w:t xml:space="preserve">Question 8</w:t>
      </w:r>
      <w:r w:rsidDel="00000000" w:rsidR="00000000" w:rsidRPr="00000000">
        <w:rPr>
          <w:rtl w:val="0"/>
        </w:rPr>
      </w:r>
    </w:p>
    <w:p w:rsidR="00000000" w:rsidDel="00000000" w:rsidP="00000000" w:rsidRDefault="00000000" w:rsidRPr="00000000" w14:paraId="00000130">
      <w:pPr>
        <w:spacing w:after="0" w:before="0" w:line="276" w:lineRule="auto"/>
        <w:ind w:right="240"/>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Q8: Infrastructure Economics: The cluster uses 10x the containers of single instance. In what scenarios does this cost multiply justify itself?</w:t>
      </w:r>
    </w:p>
    <w:p w:rsidR="00000000" w:rsidDel="00000000" w:rsidP="00000000" w:rsidRDefault="00000000" w:rsidRPr="00000000" w14:paraId="00000131">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The cluster uses significantly more components (multiple replica set members across config servers and shards, plus mongos), so it costs more than a single instance. That cost becomes justified when we need high availability (no single point of failure), horizontal scaling (data larger than one node can hold), and sustained high throughput that one machine cannot handle. In real production systems with huge event streams and strict uptime requirements, these benefits outweigh the operational cost.</w:t>
      </w:r>
    </w:p>
    <w:p w:rsidR="00000000" w:rsidDel="00000000" w:rsidP="00000000" w:rsidRDefault="00000000" w:rsidRPr="00000000" w14:paraId="00000132">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In our case, while insert and update throughput experienced a slight decrease due to routing and replication overhead, we still achieved high overall performance, including efficient aggregation and query processing across the cluster. The read throughput improved significantly, but more importantly, the architecture allows all operations, inserts, updates, reads, and aggregations,  to be distributed across multiple shards, reducing the load on any single node and preventing bottlenecks. </w:t>
      </w:r>
    </w:p>
    <w:p w:rsidR="00000000" w:rsidDel="00000000" w:rsidP="00000000" w:rsidRDefault="00000000" w:rsidRPr="00000000" w14:paraId="00000133">
      <w:pPr>
        <w:spacing w:after="240" w:before="240" w:line="276" w:lineRule="auto"/>
        <w:rPr>
          <w:rFonts w:ascii="Arial" w:cs="Arial" w:eastAsia="Arial" w:hAnsi="Arial"/>
          <w:color w:val="073763"/>
          <w:sz w:val="22"/>
          <w:szCs w:val="22"/>
        </w:rPr>
      </w:pPr>
      <w:r w:rsidDel="00000000" w:rsidR="00000000" w:rsidRPr="00000000">
        <w:rPr>
          <w:rFonts w:ascii="Arial" w:cs="Arial" w:eastAsia="Arial" w:hAnsi="Arial"/>
          <w:color w:val="073763"/>
          <w:sz w:val="22"/>
          <w:szCs w:val="22"/>
          <w:rtl w:val="0"/>
        </w:rPr>
        <w:t xml:space="preserve">For larger enterprise datasets, containing tens or hundreds of millions of documents and higher traffic, this architecture can be scaled horizontally by adding more shards and replica sets, ensuring even data distribution and maintaining high availability. Proper shard key selection and indexing further optimize performance, prevent hot shards, and enable parallelized writes and aggregations. Therefore, while the upfront cost is higher, a sharded cluster provides a robust, scalable, and fault-tolerant infrastructure capable of supporting enterprise-level workloads across all types of operations, not just reads.</w:t>
      </w:r>
    </w:p>
    <w:p w:rsidR="00000000" w:rsidDel="00000000" w:rsidP="00000000" w:rsidRDefault="00000000" w:rsidRPr="00000000" w14:paraId="00000134">
      <w:pPr>
        <w:pStyle w:val="Heading1"/>
        <w:tabs>
          <w:tab w:val="left" w:leader="none" w:pos="184"/>
        </w:tabs>
        <w:spacing w:line="276" w:lineRule="auto"/>
        <w:ind w:right="6680"/>
        <w:rPr>
          <w:rFonts w:ascii="Arial" w:cs="Arial" w:eastAsia="Arial" w:hAnsi="Arial"/>
          <w:sz w:val="22"/>
          <w:szCs w:val="22"/>
        </w:rPr>
      </w:pPr>
      <w:bookmarkStart w:colFirst="0" w:colLast="0" w:name="_xjnuogax4571" w:id="34"/>
      <w:bookmarkEnd w:id="34"/>
      <w:r w:rsidDel="00000000" w:rsidR="00000000" w:rsidRPr="00000000">
        <w:rPr>
          <w:rFonts w:ascii="Arial" w:cs="Arial" w:eastAsia="Arial" w:hAnsi="Arial"/>
          <w:vertAlign w:val="baseline"/>
          <w:rtl w:val="0"/>
        </w:rPr>
        <w:t xml:space="preserve">End of L</w:t>
      </w:r>
      <w:r w:rsidDel="00000000" w:rsidR="00000000" w:rsidRPr="00000000">
        <w:rPr>
          <w:rFonts w:ascii="Arial" w:cs="Arial" w:eastAsia="Arial" w:hAnsi="Arial"/>
          <w:rtl w:val="0"/>
        </w:rPr>
        <w:t xml:space="preserve">ab</w:t>
      </w:r>
      <w:r w:rsidDel="00000000" w:rsidR="00000000" w:rsidRPr="00000000">
        <w:rPr>
          <w:rtl w:val="0"/>
        </w:rPr>
      </w:r>
    </w:p>
    <w:sectPr>
      <w:type w:val="nextPage"/>
      <w:pgSz w:h="15840" w:w="12240" w:orient="portrait"/>
      <w:pgMar w:bottom="1440" w:top="1439"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b w:val="1"/>
      <w:bCs w:val="1"/>
      <w:sz w:val="48"/>
      <w:szCs w:val="48"/>
    </w:rPr>
  </w:style>
  <w:style w:type="paragraph" w:styleId="Heading2">
    <w:name w:val="heading 2"/>
    <w:basedOn w:val="Normal"/>
    <w:next w:val="Normal"/>
    <w:pPr>
      <w:keepNext w:val="1"/>
      <w:keepLines w:val="1"/>
    </w:pPr>
    <w:rPr>
      <w:b w:val="1"/>
      <w:bCs w:val="1"/>
      <w:sz w:val="36"/>
      <w:szCs w:val="36"/>
    </w:rPr>
  </w:style>
  <w:style w:type="paragraph" w:styleId="Heading3">
    <w:name w:val="heading 3"/>
    <w:basedOn w:val="Normal"/>
    <w:next w:val="Normal"/>
    <w:pPr>
      <w:keepNext w:val="1"/>
      <w:keepLines w:val="1"/>
      <w:tabs>
        <w:tab w:val="left" w:leader="none" w:pos="720"/>
      </w:tabs>
      <w:spacing w:line="276" w:lineRule="auto"/>
      <w:ind w:left="720" w:hanging="360"/>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22.png"/><Relationship Id="rId41" Type="http://schemas.openxmlformats.org/officeDocument/2006/relationships/image" Target="media/image42.png"/><Relationship Id="rId44" Type="http://schemas.openxmlformats.org/officeDocument/2006/relationships/image" Target="media/image35.png"/><Relationship Id="rId43"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17.png"/><Relationship Id="rId47" Type="http://schemas.openxmlformats.org/officeDocument/2006/relationships/image" Target="media/image24.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49.png"/><Relationship Id="rId8" Type="http://schemas.openxmlformats.org/officeDocument/2006/relationships/image" Target="media/image44.png"/><Relationship Id="rId31" Type="http://schemas.openxmlformats.org/officeDocument/2006/relationships/image" Target="media/image6.png"/><Relationship Id="rId30" Type="http://schemas.openxmlformats.org/officeDocument/2006/relationships/image" Target="media/image23.png"/><Relationship Id="rId33" Type="http://schemas.openxmlformats.org/officeDocument/2006/relationships/image" Target="media/image29.png"/><Relationship Id="rId32" Type="http://schemas.openxmlformats.org/officeDocument/2006/relationships/image" Target="media/image8.png"/><Relationship Id="rId35" Type="http://schemas.openxmlformats.org/officeDocument/2006/relationships/image" Target="media/image39.png"/><Relationship Id="rId34" Type="http://schemas.openxmlformats.org/officeDocument/2006/relationships/image" Target="media/image36.png"/><Relationship Id="rId37" Type="http://schemas.openxmlformats.org/officeDocument/2006/relationships/image" Target="media/image48.png"/><Relationship Id="rId36" Type="http://schemas.openxmlformats.org/officeDocument/2006/relationships/image" Target="media/image9.png"/><Relationship Id="rId39" Type="http://schemas.openxmlformats.org/officeDocument/2006/relationships/image" Target="media/image3.png"/><Relationship Id="rId38" Type="http://schemas.openxmlformats.org/officeDocument/2006/relationships/image" Target="media/image5.png"/><Relationship Id="rId20" Type="http://schemas.openxmlformats.org/officeDocument/2006/relationships/image" Target="media/image32.png"/><Relationship Id="rId22" Type="http://schemas.openxmlformats.org/officeDocument/2006/relationships/image" Target="media/image11.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37.png"/><Relationship Id="rId26" Type="http://schemas.openxmlformats.org/officeDocument/2006/relationships/image" Target="media/image47.png"/><Relationship Id="rId25" Type="http://schemas.openxmlformats.org/officeDocument/2006/relationships/image" Target="media/image38.png"/><Relationship Id="rId28" Type="http://schemas.openxmlformats.org/officeDocument/2006/relationships/image" Target="media/image1.png"/><Relationship Id="rId27" Type="http://schemas.openxmlformats.org/officeDocument/2006/relationships/image" Target="media/image15.png"/><Relationship Id="rId29" Type="http://schemas.openxmlformats.org/officeDocument/2006/relationships/image" Target="media/image46.png"/><Relationship Id="rId51" Type="http://schemas.openxmlformats.org/officeDocument/2006/relationships/image" Target="media/image2.png"/><Relationship Id="rId50" Type="http://schemas.openxmlformats.org/officeDocument/2006/relationships/image" Target="media/image34.png"/><Relationship Id="rId53" Type="http://schemas.openxmlformats.org/officeDocument/2006/relationships/image" Target="media/image16.png"/><Relationship Id="rId52" Type="http://schemas.openxmlformats.org/officeDocument/2006/relationships/image" Target="media/image28.png"/><Relationship Id="rId11" Type="http://schemas.openxmlformats.org/officeDocument/2006/relationships/image" Target="media/image21.png"/><Relationship Id="rId10" Type="http://schemas.openxmlformats.org/officeDocument/2006/relationships/image" Target="media/image13.jpg"/><Relationship Id="rId54" Type="http://schemas.openxmlformats.org/officeDocument/2006/relationships/image" Target="media/image43.png"/><Relationship Id="rId13" Type="http://schemas.openxmlformats.org/officeDocument/2006/relationships/image" Target="media/image30.png"/><Relationship Id="rId12" Type="http://schemas.openxmlformats.org/officeDocument/2006/relationships/image" Target="media/image45.png"/><Relationship Id="rId15" Type="http://schemas.openxmlformats.org/officeDocument/2006/relationships/image" Target="media/image12.png"/><Relationship Id="rId14" Type="http://schemas.openxmlformats.org/officeDocument/2006/relationships/image" Target="media/image20.png"/><Relationship Id="rId17" Type="http://schemas.openxmlformats.org/officeDocument/2006/relationships/image" Target="media/image31.png"/><Relationship Id="rId16"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