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MASTER SERVICES AGREEMENT</w:t>
      </w:r>
    </w:p>
    <w:p>
      <w:r>
        <w:t>This Master Services Agreement (the “</w:t>
      </w:r>
      <w:r>
        <w:rPr>
          <w:b/>
        </w:rPr>
        <w:t>Agreement</w:t>
      </w:r>
      <w:r>
        <w:t xml:space="preserve">”) is entered into as of </w:t>
      </w:r>
      <w:r>
        <w:rPr>
          <w:highlight w:val="yellow"/>
        </w:rPr>
        <w:t>[EFFECTIVE DATE]</w:t>
      </w:r>
      <w:r>
        <w:t xml:space="preserve"> between Acme Holdings, Inc., a Delaware corporation (“</w:t>
      </w:r>
      <w:r>
        <w:rPr>
          <w:b/>
        </w:rPr>
        <w:t>Company</w:t>
      </w:r>
      <w:r>
        <w:t xml:space="preserve">”), and </w:t>
      </w:r>
      <w:r>
        <w:rPr>
          <w:highlight w:val="yellow"/>
        </w:rPr>
        <w:t>[COUNTERPARTY</w:t>
      </w:r>
      <w:r>
        <w:rPr>
          <w:b/>
          <w:highlight w:val="yellow"/>
        </w:rPr>
        <w:t xml:space="preserve"> NAME]</w:t>
      </w:r>
      <w:r>
        <w:t>, a [ENTITY TYPE] (“</w:t>
      </w:r>
      <w:r>
        <w:rPr>
          <w:b/>
        </w:rPr>
        <w:t>Provider</w:t>
      </w:r>
      <w:r>
        <w:t>”).</w:t>
      </w:r>
    </w:p>
    <w:p>
      <w:pPr>
        <w:pStyle w:val="ListNumber"/>
      </w:pPr>
      <w:r>
        <w:t>Services. Provider will perform the services described in each statement of work.</w:t>
      </w:r>
    </w:p>
    <w:p>
      <w:pPr>
        <w:pStyle w:val="ListNumber"/>
      </w:pPr>
      <w:r>
        <w:t>Fees. Company will pay Provider [FEE AMOUNT] within [PAYMENT TERMS] days of receiving a correct invoice.</w:t>
      </w:r>
    </w:p>
    <w:p>
      <w:pPr>
        <w:pStyle w:val="ListNumber"/>
      </w:pPr>
      <w:r>
        <w:t>Expenses. Company will reimburse reasonable pre-approved travel expenses at cost.</w:t>
      </w:r>
    </w:p>
    <w:p>
      <w:pPr>
        <w:pStyle w:val="ListNumber"/>
      </w:pPr>
      <w:r>
        <w:t>Confidentiality. Each party will protect the other party’s confidential information with reasonable care.</w:t>
      </w:r>
    </w:p>
    <w:p>
      <w:pPr>
        <w:pStyle w:val="ListNumber"/>
      </w:pPr>
      <w:r>
        <w:t>Data Protection. Provider will process personal data only on Company’s documented instructions and in line with the Data Processing Addendum.</w:t>
      </w:r>
    </w:p>
    <w:p>
      <w:pPr>
        <w:pStyle w:val="ListNumber"/>
      </w:pPr>
      <w:r>
        <w:t>Term. This Agreement starts on the Effective Date and continues for [TERM] unless terminated earlier under this Agreement.</w:t>
      </w:r>
    </w:p>
    <w:p>
      <w:pPr>
        <w:pStyle w:val="ListNumber"/>
      </w:pPr>
      <w:r>
        <w:t>Governing Law. This Agreement is governed by the laws of [GOVERNING LAW], without regard to conflict of laws rules.</w:t>
      </w:r>
    </w:p>
    <w:p>
      <w:pPr>
        <w:pStyle w:val="Heading2"/>
      </w:pPr>
      <w:r>
        <w:t>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Deliverable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Due date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Fee</w:t>
            </w:r>
          </w:p>
        </w:tc>
      </w:tr>
      <w:tr>
        <w:tc>
          <w:tcPr>
            <w:tcW w:type="dxa" w:w="2880"/>
          </w:tcPr>
          <w:p>
            <w:r>
              <w:t>[DELIVERABLE]</w:t>
            </w:r>
          </w:p>
        </w:tc>
        <w:tc>
          <w:tcPr>
            <w:tcW w:type="dxa" w:w="2880"/>
          </w:tcPr>
          <w:p>
            <w:r>
              <w:t>[DUE DATE]</w:t>
            </w:r>
          </w:p>
        </w:tc>
        <w:tc>
          <w:tcPr>
            <w:tcW w:type="dxa" w:w="2880"/>
          </w:tcPr>
          <w:p>
            <w:r>
              <w:t>[DELIVERABLE FEE]</w:t>
            </w:r>
          </w:p>
        </w:tc>
      </w:tr>
    </w:tbl>
    <w:p/>
    <w:p>
      <w:r>
        <w:t>The parties have signed this Agreement as of the Effective Date.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ACME HOLDINGS, INC.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[COUNTERPARTY NAME]</w:t>
            </w:r>
          </w:p>
        </w:tc>
      </w:tr>
      <w:tr>
        <w:tc>
          <w:tcPr>
            <w:tcW w:type="dxa" w:w="4320"/>
          </w:tcPr>
          <w:p>
            <w:r>
              <w:t>By: [COMPANY SIGNATURE]</w:t>
            </w:r>
          </w:p>
        </w:tc>
        <w:tc>
          <w:tcPr>
            <w:tcW w:type="dxa" w:w="4320"/>
          </w:tcPr>
          <w:p>
            <w:r>
              <w:t>By: [PROVIDER SIGNATURE]</w:t>
            </w:r>
          </w:p>
        </w:tc>
      </w:tr>
      <w:tr>
        <w:tc>
          <w:tcPr>
            <w:tcW w:type="dxa" w:w="4320"/>
          </w:tcPr>
          <w:p>
            <w:r>
              <w:t>Name: [COMPANY SIGNER]</w:t>
            </w:r>
          </w:p>
        </w:tc>
        <w:tc>
          <w:tcPr>
            <w:tcW w:type="dxa" w:w="4320"/>
          </w:tcPr>
          <w:p>
            <w:r>
              <w:t>Name: [PROVIDER SIGNER]</w:t>
            </w:r>
          </w:p>
        </w:tc>
      </w:tr>
      <w:tr>
        <w:tc>
          <w:tcPr>
            <w:tcW w:type="dxa" w:w="4320"/>
          </w:tcPr>
          <w:p>
            <w:r>
              <w:t>Date: [COMPANY DATE]</w:t>
            </w:r>
          </w:p>
        </w:tc>
        <w:tc>
          <w:tcPr>
            <w:tcW w:type="dxa" w:w="4320"/>
          </w:tcPr>
          <w:p>
            <w:r>
              <w:t>Date: [PROVIDER DATE]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