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F2F" w:rsidRDefault="00050F2F" w:rsidP="00050F2F">
      <w:pPr>
        <w:pStyle w:val="3"/>
      </w:pPr>
      <w:bookmarkStart w:id="0" w:name="_Toc510622166"/>
      <w:bookmarkStart w:id="1" w:name="_Toc522997421"/>
      <w:r>
        <w:t xml:space="preserve">3.2 </w:t>
      </w:r>
      <w:r>
        <w:t>神经网络的表示（</w:t>
      </w:r>
      <w:bookmarkStart w:id="2" w:name="OLE_LINK144"/>
      <w:bookmarkStart w:id="3" w:name="OLE_LINK145"/>
      <w:r>
        <w:t>Neural Network Representation</w:t>
      </w:r>
      <w:bookmarkEnd w:id="2"/>
      <w:bookmarkEnd w:id="3"/>
      <w:r>
        <w:t>）</w:t>
      </w:r>
      <w:bookmarkEnd w:id="0"/>
      <w:bookmarkEnd w:id="1"/>
    </w:p>
    <w:p w:rsidR="00050F2F" w:rsidRDefault="00050F2F" w:rsidP="00050F2F">
      <w:pPr>
        <w:pStyle w:val="a3"/>
      </w:pPr>
      <w:bookmarkStart w:id="4" w:name="_GoBack"/>
      <w:r>
        <w:rPr>
          <w:noProof/>
        </w:rPr>
        <w:drawing>
          <wp:inline distT="0" distB="0" distL="0" distR="0" wp14:anchorId="1015BC40" wp14:editId="2CE3930E">
            <wp:extent cx="2771775" cy="1838325"/>
            <wp:effectExtent l="0" t="0" r="9525" b="9525"/>
            <wp:docPr id="644" name="Picture" descr="图片包含 天空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黄海广\个人文件\博士\博士学习\博士学习\机器学习课程\DeepLearning-Ai-AndrewNg-Notes\markdown\images\L1_week3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1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:rsidR="00050F2F" w:rsidRDefault="00050F2F" w:rsidP="00050F2F">
      <w:pPr>
        <w:pStyle w:val="a3"/>
      </w:pPr>
      <w:r>
        <w:rPr>
          <w:rFonts w:ascii="宋体" w:hAnsi="宋体" w:cs="宋体" w:hint="eastAsia"/>
        </w:rPr>
        <w:t>图</w:t>
      </w:r>
      <w:r>
        <w:t>3.2.1</w:t>
      </w:r>
    </w:p>
    <w:p w:rsidR="00050F2F" w:rsidRDefault="00050F2F" w:rsidP="00050F2F">
      <w:pPr>
        <w:pStyle w:val="a3"/>
      </w:pPr>
      <w:r>
        <w:rPr>
          <w:rFonts w:ascii="宋体" w:hAnsi="宋体" w:cs="宋体" w:hint="eastAsia"/>
        </w:rPr>
        <w:t>我们有输入特征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宋体" w:hAnsi="宋体" w:cs="宋体" w:hint="eastAsia"/>
        </w:rPr>
        <w:t>，它们被竖直地堆叠起来，这叫做神经网络的</w:t>
      </w:r>
      <w:r>
        <w:rPr>
          <w:rFonts w:ascii="宋体" w:hAnsi="宋体" w:cs="宋体" w:hint="eastAsia"/>
          <w:b/>
        </w:rPr>
        <w:t>输入层</w:t>
      </w:r>
      <w:r>
        <w:rPr>
          <w:rFonts w:ascii="宋体" w:hAnsi="宋体" w:cs="宋体" w:hint="eastAsia"/>
        </w:rPr>
        <w:t>。它包含了神经网络的输入；然后这里有另外一层我们称之为</w:t>
      </w:r>
      <w:r>
        <w:rPr>
          <w:rFonts w:ascii="宋体" w:hAnsi="宋体" w:cs="宋体" w:hint="eastAsia"/>
          <w:b/>
        </w:rPr>
        <w:t>隐藏层</w:t>
      </w:r>
      <w:r>
        <w:rPr>
          <w:rFonts w:ascii="宋体" w:hAnsi="宋体" w:cs="宋体" w:hint="eastAsia"/>
        </w:rPr>
        <w:t>（图</w:t>
      </w:r>
      <w:r>
        <w:t>3.2.1</w:t>
      </w:r>
      <w:r>
        <w:rPr>
          <w:rFonts w:ascii="宋体" w:hAnsi="宋体" w:cs="宋体" w:hint="eastAsia"/>
        </w:rPr>
        <w:t>的四个结点）。待会儿我会回过头来讲解术语</w:t>
      </w:r>
      <w:r>
        <w:t>"</w:t>
      </w:r>
      <w:r>
        <w:rPr>
          <w:rFonts w:ascii="宋体" w:hAnsi="宋体" w:cs="宋体" w:hint="eastAsia"/>
        </w:rPr>
        <w:t>隐藏</w:t>
      </w:r>
      <w:r>
        <w:t>"</w:t>
      </w:r>
      <w:r>
        <w:rPr>
          <w:rFonts w:ascii="宋体" w:hAnsi="宋体" w:cs="宋体" w:hint="eastAsia"/>
        </w:rPr>
        <w:t>的意义；在本例中最后一层只由一个结点构成，而这个只有一个结点的层被称为</w:t>
      </w:r>
      <w:r>
        <w:rPr>
          <w:rFonts w:ascii="宋体" w:hAnsi="宋体" w:cs="宋体" w:hint="eastAsia"/>
          <w:b/>
        </w:rPr>
        <w:t>输出层</w:t>
      </w:r>
      <w:r>
        <w:rPr>
          <w:rFonts w:ascii="宋体" w:hAnsi="宋体" w:cs="宋体" w:hint="eastAsia"/>
        </w:rPr>
        <w:t>，它负责产生预测值。解释隐藏层的含义：在一个神经网络中，当你使用监督学习训练它的时候，训练集包含了输入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 w:hint="eastAsia"/>
        </w:rPr>
        <w:t>也包含了目标输出</w:t>
      </w:r>
      <m:oMath>
        <m:r>
          <w:rPr>
            <w:rFonts w:ascii="Cambria Math" w:hAnsi="Cambria Math"/>
          </w:rPr>
          <m:t>y</m:t>
        </m:r>
      </m:oMath>
      <w:r>
        <w:rPr>
          <w:rFonts w:ascii="宋体" w:hAnsi="宋体" w:cs="宋体" w:hint="eastAsia"/>
        </w:rPr>
        <w:t>，所以术语隐藏层的含义是在训练集中，这些中间结点的准确值我们是不知道到的，也就是说你看不见它们在训练集中应具有的值。你能看见输入的值，你也能看见输出的值，但是隐藏层中的东西，在训练集中你是无法看到的。所以这也解释了词语隐藏层，只是表示你无法在训练集中看到他们。</w:t>
      </w:r>
    </w:p>
    <w:p w:rsidR="00050F2F" w:rsidRDefault="00050F2F" w:rsidP="00050F2F">
      <w:pPr>
        <w:pStyle w:val="a3"/>
      </w:pPr>
      <w:r>
        <w:rPr>
          <w:rFonts w:ascii="宋体" w:hAnsi="宋体" w:cs="宋体" w:hint="eastAsia"/>
        </w:rPr>
        <w:t>现在我们再引入几个符号，就像我们之前用向量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 w:hint="eastAsia"/>
        </w:rPr>
        <w:t>表示输入特征。这里有个可代替的记号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rPr>
          <w:rFonts w:ascii="宋体" w:hAnsi="宋体" w:cs="宋体" w:hint="eastAsia"/>
        </w:rPr>
        <w:t>可以用来表示输入特征。</w:t>
      </w: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a</m:t>
        </m:r>
      </m:oMath>
      <w:r w:rsidRPr="00050F2F">
        <w:rPr>
          <w:rFonts w:ascii="宋体" w:hAnsi="宋体" w:cs="宋体" w:hint="eastAsia"/>
          <w:b/>
          <w:bCs/>
          <w:color w:val="4472C4" w:themeColor="accent1"/>
        </w:rPr>
        <w:t>表示激活的意思</w:t>
      </w:r>
      <w:r>
        <w:rPr>
          <w:rFonts w:ascii="宋体" w:hAnsi="宋体" w:cs="宋体" w:hint="eastAsia"/>
        </w:rPr>
        <w:t>，它意味着网络中不同层的值会传递到它们后面的层中，输入层将</w:t>
      </w:r>
      <m:oMath>
        <m:r>
          <w:rPr>
            <w:rFonts w:ascii="Cambria Math" w:hAnsi="Cambria Math"/>
          </w:rPr>
          <m:t>x</m:t>
        </m:r>
      </m:oMath>
      <w:r>
        <w:rPr>
          <w:rFonts w:ascii="宋体" w:hAnsi="宋体" w:cs="宋体" w:hint="eastAsia"/>
        </w:rPr>
        <w:t>传递给隐藏层，所以我们将输入层的激活值称为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[0]</m:t>
            </m:r>
          </m:sup>
        </m:sSup>
      </m:oMath>
      <w:r>
        <w:rPr>
          <w:rFonts w:ascii="宋体" w:hAnsi="宋体" w:cs="宋体" w:hint="eastAsia"/>
        </w:rPr>
        <w:t>；下一层即隐藏层也同样会产生一些激活值，那么我将其记作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rPr>
          <w:rFonts w:ascii="宋体" w:hAnsi="宋体" w:cs="宋体" w:hint="eastAsia"/>
        </w:rPr>
        <w:t>，所以具体地，这里的第一个单元或结点我们将其表示为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>
        <w:rPr>
          <w:rFonts w:ascii="宋体" w:hAnsi="宋体" w:cs="宋体" w:hint="eastAsia"/>
        </w:rPr>
        <w:t>，第二个结点的值我们记为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[1]</m:t>
            </m:r>
          </m:sup>
        </m:sSubSup>
      </m:oMath>
      <w:r>
        <w:rPr>
          <w:rFonts w:ascii="宋体" w:hAnsi="宋体" w:cs="宋体" w:hint="eastAsia"/>
        </w:rPr>
        <w:t>以此类推。所以这里的是一个四维的向量如果写成</w:t>
      </w:r>
      <w:r>
        <w:t>Python</w:t>
      </w:r>
      <w:r>
        <w:rPr>
          <w:rFonts w:ascii="宋体" w:hAnsi="宋体" w:cs="宋体" w:hint="eastAsia"/>
        </w:rPr>
        <w:t>代码，那么它是一个规模为</w:t>
      </w:r>
      <w:r>
        <w:t>4x1</w:t>
      </w:r>
      <w:r>
        <w:rPr>
          <w:rFonts w:ascii="宋体" w:hAnsi="宋体" w:cs="宋体" w:hint="eastAsia"/>
        </w:rPr>
        <w:t>的矩阵或一个大小为</w:t>
      </w:r>
      <w:r>
        <w:t>4</w:t>
      </w:r>
      <w:r>
        <w:rPr>
          <w:rFonts w:ascii="宋体" w:hAnsi="宋体" w:cs="宋体" w:hint="eastAsia"/>
        </w:rPr>
        <w:t>的列向量，如下公式，它是四维的，因为在本例中，我们有四个结点或者单元，或者称为四个隐藏层单元；</w:t>
      </w:r>
      <w:r>
        <w:t xml:space="preserve"> </w:t>
      </w:r>
      <w:r>
        <w:rPr>
          <w:rFonts w:ascii="宋体" w:hAnsi="宋体" w:cs="宋体" w:hint="eastAsia"/>
        </w:rPr>
        <w:t>公式</w:t>
      </w:r>
      <w:r>
        <w:t>3.7</w:t>
      </w:r>
    </w:p>
    <w:p w:rsidR="00050F2F" w:rsidRDefault="00050F2F" w:rsidP="00050F2F">
      <w:pPr>
        <w:pStyle w:val="a3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[1]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[1]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[1]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[1]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[1]</m:t>
                        </m:r>
                      </m:sup>
                    </m:sSubSup>
                  </m:e>
                </m:mr>
              </m:m>
            </m:e>
          </m:d>
        </m:oMath>
      </m:oMathPara>
    </w:p>
    <w:p w:rsidR="00050F2F" w:rsidRDefault="00050F2F" w:rsidP="00050F2F">
      <w:pPr>
        <w:pStyle w:val="a3"/>
      </w:pPr>
      <w:r>
        <w:t>最后输出层将产生某个数值</w:t>
      </w:r>
      <m:oMath>
        <m:r>
          <w:rPr>
            <w:rFonts w:ascii="Cambria Math" w:hAnsi="Cambria Math"/>
          </w:rPr>
          <m:t>a</m:t>
        </m:r>
      </m:oMath>
      <w:r>
        <w:t>，它只是一个单独的实数，所以的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</m:oMath>
      <w:r>
        <w:t>值将取为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t>。这与逻辑回归很相似，在逻辑回归中，我们有</w:t>
      </w: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y</m:t>
            </m:r>
          </m:e>
        </m:groupChr>
      </m:oMath>
      <w:r>
        <w:t>直接等于</w:t>
      </w:r>
      <m:oMath>
        <m:r>
          <w:rPr>
            <w:rFonts w:ascii="Cambria Math" w:hAnsi="Cambria Math"/>
          </w:rPr>
          <m:t>a</m:t>
        </m:r>
      </m:oMath>
      <w:r>
        <w:t>，在逻辑回归中我们只有一个输出层，所以我们没有用带方括号的上标。但是在神经网络中，我们将使用这种带上标的形式来明确地指出这些值来自于哪一层，有趣的是在约定俗成的符号传统中，在这里你所看到的这个例子，只能叫做一个两层的神经网络（图</w:t>
      </w:r>
      <w:r>
        <w:t>3.2.2</w:t>
      </w:r>
      <w:r>
        <w:t>）。原因是当我们计算网络的层数时，输入层是不算入总层数内，所以隐藏层是第一层，输出层是第二层。第二个惯例是我们将输入层称为第零层，所以在技术上，这仍然是一个三层的神经网络，因为这里有输入层、隐藏层，还有输出层。但是在传统的符号使用中，如果你阅读研究论文或者在这门课中，你会看到人们将这个神经网络称为一个两层的神经网络，</w:t>
      </w:r>
      <w:r w:rsidRPr="000868D2">
        <w:rPr>
          <w:b/>
          <w:bCs/>
          <w:color w:val="ED7D31" w:themeColor="accent2"/>
        </w:rPr>
        <w:t>因为我们不将输入层看作一个标准的层</w:t>
      </w:r>
      <w:r>
        <w:t>。</w:t>
      </w:r>
    </w:p>
    <w:p w:rsidR="00050F2F" w:rsidRPr="00C53F50" w:rsidRDefault="00050F2F" w:rsidP="00050F2F">
      <w:pPr>
        <w:pStyle w:val="a3"/>
      </w:pPr>
      <w:r>
        <w:rPr>
          <w:noProof/>
        </w:rPr>
        <w:drawing>
          <wp:inline distT="0" distB="0" distL="0" distR="0" wp14:anchorId="318D5595" wp14:editId="1618F246">
            <wp:extent cx="4692650" cy="2598420"/>
            <wp:effectExtent l="0" t="0" r="0" b="0"/>
            <wp:docPr id="124" name="图片 124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14" r="11029"/>
                    <a:stretch/>
                  </pic:blipFill>
                  <pic:spPr bwMode="auto">
                    <a:xfrm>
                      <a:off x="0" y="0"/>
                      <a:ext cx="469265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F2F" w:rsidRDefault="00050F2F" w:rsidP="00050F2F">
      <w:pPr>
        <w:pStyle w:val="a3"/>
      </w:pPr>
      <w:r>
        <w:rPr>
          <w:rFonts w:ascii="宋体" w:hAnsi="宋体" w:cs="宋体" w:hint="eastAsia"/>
        </w:rPr>
        <w:t>图</w:t>
      </w:r>
      <w:r>
        <w:t>3.2.2</w:t>
      </w:r>
    </w:p>
    <w:p w:rsidR="00060CFB" w:rsidRPr="000868D2" w:rsidRDefault="00050F2F" w:rsidP="000868D2">
      <w:pPr>
        <w:pStyle w:val="a3"/>
        <w:rPr>
          <w:rFonts w:hint="eastAsia"/>
        </w:rPr>
      </w:pPr>
      <w:r>
        <w:rPr>
          <w:rFonts w:ascii="宋体" w:hAnsi="宋体" w:cs="宋体" w:hint="eastAsia"/>
        </w:rPr>
        <w:t>最后，我们要看到的隐藏层以及最后的输出层是带有参数的，这里的隐藏层将拥有两个参数</w:t>
      </w:r>
      <m:oMath>
        <m:r>
          <w:rPr>
            <w:rFonts w:ascii="Cambria Math" w:hAnsi="Cambria Math"/>
          </w:rPr>
          <m:t>W</m:t>
        </m:r>
      </m:oMath>
      <w:r>
        <w:rPr>
          <w:rFonts w:ascii="宋体" w:hAnsi="宋体" w:cs="宋体"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 w:hint="eastAsia"/>
        </w:rPr>
        <w:t>，我将给它们加上上标</w:t>
      </w:r>
      <m:oMath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[1]</m:t>
            </m:r>
          </m:sup>
        </m:sSup>
      </m:oMath>
      <w:r>
        <w:t>)</w:t>
      </w:r>
      <w:r>
        <w:rPr>
          <w:rFonts w:ascii="宋体" w:hAnsi="宋体" w:cs="宋体" w:hint="eastAsia"/>
        </w:rPr>
        <w:t>，表示这些参数是和第一层这个隐藏层有关系的。之后在这个例子中我们会看到</w:t>
      </w:r>
      <m:oMath>
        <m:r>
          <w:rPr>
            <w:rFonts w:ascii="Cambria Math" w:hAnsi="Cambria Math"/>
          </w:rPr>
          <m:t>W</m:t>
        </m:r>
      </m:oMath>
      <w:r>
        <w:rPr>
          <w:rFonts w:ascii="宋体" w:hAnsi="宋体" w:cs="宋体" w:hint="eastAsia"/>
        </w:rPr>
        <w:t>是一个</w:t>
      </w:r>
      <w:r>
        <w:t>4x3</w:t>
      </w:r>
      <w:r>
        <w:rPr>
          <w:rFonts w:ascii="宋体" w:hAnsi="宋体" w:cs="宋体" w:hint="eastAsia"/>
        </w:rPr>
        <w:t>的矩阵，而</w:t>
      </w:r>
      <m:oMath>
        <m:r>
          <w:rPr>
            <w:rFonts w:ascii="Cambria Math" w:hAnsi="Cambria Math"/>
          </w:rPr>
          <m:t>b</m:t>
        </m:r>
      </m:oMath>
      <w:r>
        <w:rPr>
          <w:rFonts w:ascii="宋体" w:hAnsi="宋体" w:cs="宋体" w:hint="eastAsia"/>
        </w:rPr>
        <w:t>是一个</w:t>
      </w:r>
      <w:r>
        <w:t>4x1</w:t>
      </w:r>
      <w:r>
        <w:rPr>
          <w:rFonts w:ascii="宋体" w:hAnsi="宋体" w:cs="宋体" w:hint="eastAsia"/>
        </w:rPr>
        <w:t>的向量，第一个</w:t>
      </w:r>
      <w:r w:rsidRPr="000868D2">
        <w:rPr>
          <w:rFonts w:ascii="宋体" w:hAnsi="宋体" w:cs="宋体" w:hint="eastAsia"/>
          <w:b/>
          <w:bCs/>
          <w:color w:val="4472C4" w:themeColor="accent1"/>
        </w:rPr>
        <w:t>数字</w:t>
      </w:r>
      <w:r w:rsidRPr="000868D2">
        <w:rPr>
          <w:b/>
          <w:bCs/>
          <w:color w:val="4472C4" w:themeColor="accent1"/>
        </w:rPr>
        <w:t>4</w:t>
      </w:r>
      <w:r w:rsidRPr="000868D2">
        <w:rPr>
          <w:rFonts w:ascii="宋体" w:hAnsi="宋体" w:cs="宋体" w:hint="eastAsia"/>
          <w:b/>
          <w:bCs/>
          <w:color w:val="4472C4" w:themeColor="accent1"/>
        </w:rPr>
        <w:t>源自于我们有四个结点或隐藏层单元</w:t>
      </w:r>
      <w:r>
        <w:rPr>
          <w:rFonts w:ascii="宋体" w:hAnsi="宋体" w:cs="宋体" w:hint="eastAsia"/>
        </w:rPr>
        <w:t>，</w:t>
      </w:r>
      <w:r w:rsidRPr="000868D2">
        <w:rPr>
          <w:rFonts w:ascii="宋体" w:hAnsi="宋体" w:cs="宋体" w:hint="eastAsia"/>
          <w:b/>
          <w:bCs/>
          <w:color w:val="ED7D31" w:themeColor="accent2"/>
        </w:rPr>
        <w:t>然后数字</w:t>
      </w:r>
      <w:r w:rsidRPr="000868D2">
        <w:rPr>
          <w:b/>
          <w:bCs/>
          <w:color w:val="ED7D31" w:themeColor="accent2"/>
        </w:rPr>
        <w:t>3</w:t>
      </w:r>
      <w:r w:rsidRPr="000868D2">
        <w:rPr>
          <w:rFonts w:ascii="宋体" w:hAnsi="宋体" w:cs="宋体" w:hint="eastAsia"/>
          <w:b/>
          <w:bCs/>
          <w:color w:val="ED7D31" w:themeColor="accent2"/>
        </w:rPr>
        <w:t>源自于这里有三个输入特征</w:t>
      </w:r>
      <w:r>
        <w:rPr>
          <w:rFonts w:ascii="宋体" w:hAnsi="宋体" w:cs="宋体" w:hint="eastAsia"/>
        </w:rPr>
        <w:t>，我们之后会更加详细地讨论这些矩阵的维数，到那时你可能就更加清楚了。相似的输出层也有一些与之关联的参数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rPr>
          <w:rFonts w:ascii="宋体" w:hAnsi="宋体" w:cs="宋体" w:hint="eastAsia"/>
        </w:rPr>
        <w:t>以及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[2]</m:t>
            </m:r>
          </m:sup>
        </m:sSup>
      </m:oMath>
      <w:r>
        <w:rPr>
          <w:rFonts w:ascii="宋体" w:hAnsi="宋体" w:cs="宋体" w:hint="eastAsia"/>
        </w:rPr>
        <w:t>。从维数上来看，它们的规模分别是</w:t>
      </w:r>
      <w:r>
        <w:t>1x4</w:t>
      </w:r>
      <w:r>
        <w:rPr>
          <w:rFonts w:ascii="宋体" w:hAnsi="宋体" w:cs="宋体" w:hint="eastAsia"/>
        </w:rPr>
        <w:t>以及</w:t>
      </w:r>
      <w:r>
        <w:t>1x1</w:t>
      </w:r>
      <w:r>
        <w:rPr>
          <w:rFonts w:ascii="宋体" w:hAnsi="宋体" w:cs="宋体" w:hint="eastAsia"/>
        </w:rPr>
        <w:t>。</w:t>
      </w:r>
      <w:r>
        <w:t>1x4</w:t>
      </w:r>
      <w:r>
        <w:rPr>
          <w:rFonts w:ascii="宋体" w:hAnsi="宋体" w:cs="宋体" w:hint="eastAsia"/>
        </w:rPr>
        <w:t>是因为隐藏层有四个隐藏层单元而输出层只有一个单元，之后我们会对这些矩阵和向量的维</w:t>
      </w:r>
      <w:r>
        <w:rPr>
          <w:rFonts w:ascii="宋体" w:hAnsi="宋体" w:cs="宋体" w:hint="eastAsia"/>
        </w:rPr>
        <w:lastRenderedPageBreak/>
        <w:t>度做出更加深入的解释，所以现在你已经知道一个两层的神经网络什么样的了，即它是一个只有一个隐藏层的神经网络。</w:t>
      </w:r>
      <w:bookmarkStart w:id="5" w:name="header-n74"/>
      <w:bookmarkEnd w:id="5"/>
    </w:p>
    <w:sectPr w:rsidR="00060CFB" w:rsidRPr="000868D2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2F"/>
    <w:rsid w:val="00050F2F"/>
    <w:rsid w:val="00060CFB"/>
    <w:rsid w:val="000868D2"/>
    <w:rsid w:val="0067749A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F01A"/>
  <w15:chartTrackingRefBased/>
  <w15:docId w15:val="{485220B4-CE2E-D540-82F3-4FC2558B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50F2F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050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050F2F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050F2F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050F2F"/>
    <w:rPr>
      <w:rFonts w:ascii="Calibri" w:eastAsia="宋体" w:hAnsi="Calibri" w:cs="Times New Roman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050F2F"/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50F2F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2019-12-17T13:54:00Z</dcterms:created>
  <dcterms:modified xsi:type="dcterms:W3CDTF">2019-12-17T13:54:00Z</dcterms:modified>
</cp:coreProperties>
</file>