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2903" w:rsidRDefault="001C2903" w:rsidP="001C2903">
      <w:pPr>
        <w:pStyle w:val="3"/>
      </w:pPr>
      <w:bookmarkStart w:id="0" w:name="_Toc522997468"/>
      <w:r>
        <w:t xml:space="preserve">3.1 </w:t>
      </w:r>
      <w:r>
        <w:t>调试处理（</w:t>
      </w:r>
      <w:r>
        <w:t>Tuning process</w:t>
      </w:r>
      <w:r>
        <w:t>）</w:t>
      </w:r>
      <w:bookmarkEnd w:id="0"/>
    </w:p>
    <w:p w:rsidR="001C2903" w:rsidRDefault="001C2903" w:rsidP="001C2903">
      <w:pPr>
        <w:pStyle w:val="a3"/>
      </w:pPr>
      <w:r>
        <w:rPr>
          <w:noProof/>
        </w:rPr>
        <w:drawing>
          <wp:anchor distT="0" distB="0" distL="114300" distR="114300" simplePos="0" relativeHeight="251658240" behindDoc="0" locked="0" layoutInCell="1" allowOverlap="1" wp14:anchorId="456487C9">
            <wp:simplePos x="1409065" y="2907030"/>
            <wp:positionH relativeFrom="column">
              <wp:align>left</wp:align>
            </wp:positionH>
            <wp:positionV relativeFrom="paragraph">
              <wp:align>top</wp:align>
            </wp:positionV>
            <wp:extent cx="2446655" cy="2616200"/>
            <wp:effectExtent l="0" t="0" r="4445" b="0"/>
            <wp:wrapSquare wrapText="bothSides"/>
            <wp:docPr id="1273"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b73f4de29ea13d9aba5f49e393d4674.png"/>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2446655" cy="2616200"/>
                    </a:xfrm>
                    <a:prstGeom prst="rect">
                      <a:avLst/>
                    </a:prstGeom>
                    <a:noFill/>
                    <a:ln w="9525">
                      <a:noFill/>
                      <a:headEnd/>
                      <a:tailEnd/>
                    </a:ln>
                  </pic:spPr>
                </pic:pic>
              </a:graphicData>
            </a:graphic>
          </wp:anchor>
        </w:drawing>
      </w:r>
      <w:r w:rsidR="004955AC">
        <w:br w:type="textWrapping" w:clear="all"/>
      </w:r>
    </w:p>
    <w:p w:rsidR="001C2903" w:rsidRDefault="001C2903" w:rsidP="001C2903">
      <w:pPr>
        <w:pStyle w:val="a3"/>
      </w:pPr>
      <w:r>
        <w:t>关于训练深度最难的事情之一是你要处理的参数的数量，从学习速率</w:t>
      </w:r>
      <m:oMath>
        <m:r>
          <w:rPr>
            <w:rFonts w:ascii="Cambria Math" w:hAnsi="Cambria Math"/>
          </w:rPr>
          <m:t>a</m:t>
        </m:r>
      </m:oMath>
      <w:r>
        <w:t>到</w:t>
      </w:r>
      <w:r>
        <w:rPr>
          <w:b/>
        </w:rPr>
        <w:t>Momentum</w:t>
      </w:r>
      <w:r>
        <w:t>（动量梯度下降法）的参数</w:t>
      </w:r>
      <m:oMath>
        <m:r>
          <w:rPr>
            <w:rFonts w:ascii="Cambria Math" w:hAnsi="Cambria Math"/>
          </w:rPr>
          <m:t>β</m:t>
        </m:r>
      </m:oMath>
      <w:r>
        <w:t>。如果使用</w:t>
      </w:r>
      <w:r>
        <w:rPr>
          <w:b/>
        </w:rPr>
        <w:t>Momentum</w:t>
      </w:r>
      <w:r>
        <w:t>或</w:t>
      </w:r>
      <w:r>
        <w:rPr>
          <w:b/>
        </w:rPr>
        <w:t>Adam</w:t>
      </w:r>
      <w:r>
        <w:t>优化算法的参数，</w:t>
      </w:r>
      <m:oMath>
        <m:sSub>
          <m:sSubPr>
            <m:ctrlPr>
              <w:rPr>
                <w:rFonts w:ascii="Cambria Math" w:hAnsi="Cambria Math"/>
              </w:rPr>
            </m:ctrlPr>
          </m:sSubPr>
          <m:e>
            <m:r>
              <w:rPr>
                <w:rFonts w:ascii="Cambria Math" w:hAnsi="Cambria Math"/>
              </w:rPr>
              <m:t>β</m:t>
            </m:r>
          </m:e>
          <m:sub>
            <m:r>
              <w:rPr>
                <w:rFonts w:ascii="Cambria Math" w:hAnsi="Cambria Math"/>
              </w:rPr>
              <m:t>1</m:t>
            </m:r>
          </m:sub>
        </m:sSub>
      </m:oMath>
      <w:r>
        <w:t>，</w:t>
      </w:r>
      <m:oMath>
        <m:sSub>
          <m:sSubPr>
            <m:ctrlPr>
              <w:rPr>
                <w:rFonts w:ascii="Cambria Math" w:hAnsi="Cambria Math"/>
              </w:rPr>
            </m:ctrlPr>
          </m:sSubPr>
          <m:e>
            <m:r>
              <w:rPr>
                <w:rFonts w:ascii="Cambria Math" w:hAnsi="Cambria Math"/>
              </w:rPr>
              <m:t>β</m:t>
            </m:r>
          </m:e>
          <m:sub>
            <m:r>
              <w:rPr>
                <w:rFonts w:ascii="Cambria Math" w:hAnsi="Cambria Math"/>
              </w:rPr>
              <m:t>2</m:t>
            </m:r>
          </m:sub>
        </m:sSub>
      </m:oMath>
      <w:r>
        <w:t>和</w:t>
      </w:r>
      <m:oMath>
        <m:r>
          <w:rPr>
            <w:rFonts w:ascii="Cambria Math" w:hAnsi="Cambria Math"/>
          </w:rPr>
          <m:t>ε</m:t>
        </m:r>
      </m:oMath>
      <w:r>
        <w:t>，也许你还得选择层数，也许你还得选择不同层中隐藏单元的数量，也许你还想使用学习率衰减。所以，你使用的不是单一的学习率</w:t>
      </w:r>
      <m:oMath>
        <m:r>
          <w:rPr>
            <w:rFonts w:ascii="Cambria Math" w:hAnsi="Cambria Math"/>
          </w:rPr>
          <m:t>a</m:t>
        </m:r>
      </m:oMath>
      <w:r>
        <w:t>。接着，当然你可能还需要选择</w:t>
      </w:r>
      <w:r>
        <w:rPr>
          <w:b/>
        </w:rPr>
        <w:t>mini-batch</w:t>
      </w:r>
      <w:r>
        <w:t>的大小。</w:t>
      </w:r>
    </w:p>
    <w:p w:rsidR="001C2903" w:rsidRPr="004955AC" w:rsidRDefault="001C2903" w:rsidP="001C2903">
      <w:pPr>
        <w:pStyle w:val="a3"/>
        <w:rPr>
          <w:color w:val="4472C4" w:themeColor="accent1"/>
        </w:rPr>
      </w:pPr>
      <w:r>
        <w:t>结果证实一些超参数比其它的更为重要，我认为，</w:t>
      </w:r>
      <w:r w:rsidRPr="004955AC">
        <w:rPr>
          <w:color w:val="4472C4" w:themeColor="accent1"/>
        </w:rPr>
        <w:t>最为广泛的学习应用是</w:t>
      </w:r>
      <m:oMath>
        <m:r>
          <w:rPr>
            <w:rFonts w:ascii="Cambria Math" w:hAnsi="Cambria Math"/>
            <w:color w:val="4472C4" w:themeColor="accent1"/>
          </w:rPr>
          <m:t>a</m:t>
        </m:r>
      </m:oMath>
      <w:r w:rsidRPr="004955AC">
        <w:rPr>
          <w:color w:val="4472C4" w:themeColor="accent1"/>
        </w:rPr>
        <w:t>，学习速率是需要调试的最重要的超参数。</w:t>
      </w:r>
    </w:p>
    <w:p w:rsidR="001C2903" w:rsidRDefault="001C2903" w:rsidP="001C2903">
      <w:pPr>
        <w:pStyle w:val="a3"/>
      </w:pPr>
      <w:r>
        <w:t>除了</w:t>
      </w:r>
      <m:oMath>
        <m:r>
          <w:rPr>
            <w:rFonts w:ascii="Cambria Math" w:hAnsi="Cambria Math"/>
          </w:rPr>
          <m:t>a</m:t>
        </m:r>
      </m:oMath>
      <w:r>
        <w:t>，还有一些参数需要调试，例如</w:t>
      </w:r>
      <w:r>
        <w:rPr>
          <w:b/>
        </w:rPr>
        <w:t>Momentum</w:t>
      </w:r>
      <w:r>
        <w:t>参数</w:t>
      </w:r>
      <m:oMath>
        <m:r>
          <w:rPr>
            <w:rFonts w:ascii="Cambria Math" w:hAnsi="Cambria Math"/>
          </w:rPr>
          <m:t>β</m:t>
        </m:r>
      </m:oMath>
      <w:r>
        <w:t>，</w:t>
      </w:r>
      <w:r>
        <w:t>0.9</w:t>
      </w:r>
      <w:r>
        <w:t>就是个很好的默认值。我还会调试</w:t>
      </w:r>
      <w:r>
        <w:rPr>
          <w:b/>
        </w:rPr>
        <w:t>mini-batch</w:t>
      </w:r>
      <w:r>
        <w:t>的大小，以确保最优算法运行有效。我还会经常调试隐藏单元，我用橙色圈住的这些，这三个是我觉得其次比较重要的，相对于</w:t>
      </w:r>
      <m:oMath>
        <m:r>
          <w:rPr>
            <w:rFonts w:ascii="Cambria Math" w:hAnsi="Cambria Math"/>
          </w:rPr>
          <m:t>a</m:t>
        </m:r>
      </m:oMath>
      <w:r>
        <w:t>而言。重要性排第三位的是其他因素，层数有时会产生很大的影响，学习率衰减也是如此。当应用</w:t>
      </w:r>
      <w:r>
        <w:rPr>
          <w:b/>
        </w:rPr>
        <w:t>Adam</w:t>
      </w:r>
      <w:r>
        <w:t>算法时，事实上，我从不调试</w:t>
      </w:r>
      <m:oMath>
        <m:sSub>
          <m:sSubPr>
            <m:ctrlPr>
              <w:rPr>
                <w:rFonts w:ascii="Cambria Math" w:hAnsi="Cambria Math"/>
              </w:rPr>
            </m:ctrlPr>
          </m:sSubPr>
          <m:e>
            <m:r>
              <w:rPr>
                <w:rFonts w:ascii="Cambria Math" w:hAnsi="Cambria Math"/>
              </w:rPr>
              <m:t>β</m:t>
            </m:r>
          </m:e>
          <m:sub>
            <m:r>
              <w:rPr>
                <w:rFonts w:ascii="Cambria Math" w:hAnsi="Cambria Math"/>
              </w:rPr>
              <m:t>1</m:t>
            </m:r>
          </m:sub>
        </m:sSub>
      </m:oMath>
      <w:r>
        <w:t>，</w:t>
      </w:r>
      <m:oMath>
        <m:sSub>
          <m:sSubPr>
            <m:ctrlPr>
              <w:rPr>
                <w:rFonts w:ascii="Cambria Math" w:hAnsi="Cambria Math"/>
              </w:rPr>
            </m:ctrlPr>
          </m:sSubPr>
          <m:e>
            <m:r>
              <w:rPr>
                <w:rFonts w:ascii="Cambria Math" w:hAnsi="Cambria Math"/>
              </w:rPr>
              <m:t>β</m:t>
            </m:r>
          </m:e>
          <m:sub>
            <m:r>
              <w:rPr>
                <w:rFonts w:ascii="Cambria Math" w:hAnsi="Cambria Math"/>
              </w:rPr>
              <m:t>2</m:t>
            </m:r>
          </m:sub>
        </m:sSub>
      </m:oMath>
      <w:r>
        <w:t>和</w:t>
      </w:r>
      <m:oMath>
        <m:r>
          <w:rPr>
            <w:rFonts w:ascii="Cambria Math" w:hAnsi="Cambria Math"/>
          </w:rPr>
          <m:t>ε</m:t>
        </m:r>
      </m:oMath>
      <w:r>
        <w:t>，我总是选定其分别为</w:t>
      </w:r>
      <w:r>
        <w:t>0.9</w:t>
      </w:r>
      <w:r>
        <w:t>，</w:t>
      </w:r>
      <w:r>
        <w:t>0.999</w:t>
      </w:r>
      <w:r>
        <w:t>和</w:t>
      </w:r>
      <m:oMath>
        <m:sSup>
          <m:sSupPr>
            <m:ctrlPr>
              <w:rPr>
                <w:rFonts w:ascii="Cambria Math" w:hAnsi="Cambria Math"/>
              </w:rPr>
            </m:ctrlPr>
          </m:sSupPr>
          <m:e>
            <m:r>
              <w:rPr>
                <w:rFonts w:ascii="Cambria Math" w:hAnsi="Cambria Math"/>
              </w:rPr>
              <m:t>10</m:t>
            </m:r>
          </m:e>
          <m:sup>
            <m:r>
              <w:rPr>
                <w:rFonts w:ascii="Cambria Math" w:hAnsi="Cambria Math"/>
              </w:rPr>
              <m:t>-8</m:t>
            </m:r>
          </m:sup>
        </m:sSup>
      </m:oMath>
      <w:r>
        <w:t>，如果你想的话也可以调试它们。</w:t>
      </w:r>
    </w:p>
    <w:p w:rsidR="001C2903" w:rsidRDefault="001C2903" w:rsidP="001C2903">
      <w:pPr>
        <w:pStyle w:val="a3"/>
      </w:pPr>
      <w:r>
        <w:t>但希望你粗略了解到哪些超参数较为重要，</w:t>
      </w:r>
      <m:oMath>
        <m:r>
          <w:rPr>
            <w:rFonts w:ascii="Cambria Math" w:hAnsi="Cambria Math"/>
          </w:rPr>
          <m:t>a</m:t>
        </m:r>
      </m:oMath>
      <w:r>
        <w:t>无疑是最重要的，接下来是我用橙色圈住的那些，然后是我用紫色圈住的那些，但这不是严格且快速的标准，我认为，其它深度学习的研究者可能会很不同意我的观点或有着不同的直觉。</w:t>
      </w:r>
    </w:p>
    <w:p w:rsidR="001C2903" w:rsidRDefault="001C2903" w:rsidP="001C2903">
      <w:pPr>
        <w:pStyle w:val="a3"/>
      </w:pPr>
      <w:r>
        <w:rPr>
          <w:noProof/>
        </w:rPr>
        <w:lastRenderedPageBreak/>
        <w:drawing>
          <wp:inline distT="0" distB="0" distL="0" distR="0" wp14:anchorId="46DF8458" wp14:editId="07E501C8">
            <wp:extent cx="3987800" cy="1752600"/>
            <wp:effectExtent l="0" t="0" r="0" b="0"/>
            <wp:docPr id="127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5bfa084ea64d99b1d01a393a7c988a6.png"/>
                    <pic:cNvPicPr>
                      <a:picLocks noChangeAspect="1" noChangeArrowheads="1"/>
                    </pic:cNvPicPr>
                  </pic:nvPicPr>
                  <pic:blipFill rotWithShape="1">
                    <a:blip r:embed="rId5" cstate="screen">
                      <a:extLst>
                        <a:ext uri="{28A0092B-C50C-407E-A947-70E740481C1C}">
                          <a14:useLocalDpi xmlns:a14="http://schemas.microsoft.com/office/drawing/2010/main"/>
                        </a:ext>
                      </a:extLst>
                    </a:blip>
                    <a:srcRect r="6350" b="2513"/>
                    <a:stretch/>
                  </pic:blipFill>
                  <pic:spPr bwMode="auto">
                    <a:xfrm>
                      <a:off x="0" y="0"/>
                      <a:ext cx="3993983" cy="1755317"/>
                    </a:xfrm>
                    <a:prstGeom prst="rect">
                      <a:avLst/>
                    </a:prstGeom>
                    <a:noFill/>
                    <a:ln>
                      <a:noFill/>
                    </a:ln>
                    <a:extLst>
                      <a:ext uri="{53640926-AAD7-44D8-BBD7-CCE9431645EC}">
                        <a14:shadowObscured xmlns:a14="http://schemas.microsoft.com/office/drawing/2010/main"/>
                      </a:ext>
                    </a:extLst>
                  </pic:spPr>
                </pic:pic>
              </a:graphicData>
            </a:graphic>
          </wp:inline>
        </w:drawing>
      </w:r>
    </w:p>
    <w:p w:rsidR="001C2903" w:rsidRDefault="001C2903" w:rsidP="001C2903">
      <w:pPr>
        <w:pStyle w:val="a3"/>
      </w:pPr>
      <w:r>
        <w:t>现在，如果你尝试调整一些超参数，该如何选择调试值呢？在早一代的机器学习算法中，如果你有两个超参数，这里我会称之为超参</w:t>
      </w:r>
      <w:r>
        <w:t>1</w:t>
      </w:r>
      <w:r>
        <w:t>，超参</w:t>
      </w:r>
      <w:r>
        <w:t>2</w:t>
      </w:r>
      <w:r>
        <w:t>，常见的做法是在网格中取样点，像这样，然后系统的研究这些数值。这里我放置的是</w:t>
      </w:r>
      <w:r>
        <w:t>5×5</w:t>
      </w:r>
      <w:r>
        <w:t>的网格，实践证明，网格可以是</w:t>
      </w:r>
      <w:r>
        <w:t>5×5</w:t>
      </w:r>
      <w:r>
        <w:t>，也可多可少，但对于这个例子，你可以尝试这所有的</w:t>
      </w:r>
      <w:r>
        <w:t>25</w:t>
      </w:r>
      <w:r>
        <w:t>个点，然后选择哪个参数效果最好。当参数的数量相对较少时，这个方法很实用。</w:t>
      </w:r>
    </w:p>
    <w:p w:rsidR="001C2903" w:rsidRDefault="001C2903" w:rsidP="001C2903">
      <w:pPr>
        <w:pStyle w:val="a3"/>
      </w:pPr>
      <w:r>
        <w:t>在深度学习领域，我们常做的，我推荐你采用下面的做法，</w:t>
      </w:r>
      <w:r w:rsidRPr="00B51B00">
        <w:rPr>
          <w:color w:val="ED7D31" w:themeColor="accent2"/>
        </w:rPr>
        <w:t>随机选择点，所以你可以选择同等数量的点，对吗？</w:t>
      </w:r>
      <w:r w:rsidRPr="00B51B00">
        <w:rPr>
          <w:color w:val="ED7D31" w:themeColor="accent2"/>
        </w:rPr>
        <w:t>25</w:t>
      </w:r>
      <w:r w:rsidRPr="00B51B00">
        <w:rPr>
          <w:color w:val="ED7D31" w:themeColor="accent2"/>
        </w:rPr>
        <w:t>个点，接着，用这些随机取的点试验超参数的效果。</w:t>
      </w:r>
      <w:r>
        <w:t>之所以这么做是因为，对于你要解决的问题而言，你很难提前知道哪个超参数最重要，正如你之前看到的，一些超参数的确要比其它的更重要。</w:t>
      </w:r>
    </w:p>
    <w:p w:rsidR="001C2903" w:rsidRDefault="001C2903" w:rsidP="001C2903">
      <w:pPr>
        <w:pStyle w:val="a3"/>
      </w:pPr>
      <w:r>
        <w:t>举个例子，假设超参数</w:t>
      </w:r>
      <w:r>
        <w:t>1</w:t>
      </w:r>
      <w:r>
        <w:t>是</w:t>
      </w:r>
      <m:oMath>
        <m:r>
          <w:rPr>
            <w:rFonts w:ascii="Cambria Math" w:hAnsi="Cambria Math"/>
          </w:rPr>
          <m:t>a</m:t>
        </m:r>
      </m:oMath>
      <w:r>
        <w:t>（学习速率），取一个极端的例子，假设超参数</w:t>
      </w:r>
      <w:r>
        <w:t>2</w:t>
      </w:r>
      <w:r>
        <w:t>是</w:t>
      </w:r>
      <w:r>
        <w:rPr>
          <w:b/>
        </w:rPr>
        <w:t>Adam</w:t>
      </w:r>
      <w:r>
        <w:t>算法中，分母中的</w:t>
      </w:r>
      <m:oMath>
        <m:r>
          <w:rPr>
            <w:rFonts w:ascii="Cambria Math" w:hAnsi="Cambria Math"/>
          </w:rPr>
          <m:t>ε</m:t>
        </m:r>
      </m:oMath>
      <w:r>
        <w:t>。在这种情况下，</w:t>
      </w:r>
      <m:oMath>
        <m:r>
          <w:rPr>
            <w:rFonts w:ascii="Cambria Math" w:hAnsi="Cambria Math"/>
          </w:rPr>
          <m:t>a</m:t>
        </m:r>
      </m:oMath>
      <w:r>
        <w:t>的取值很重要，而</w:t>
      </w:r>
      <m:oMath>
        <m:r>
          <w:rPr>
            <w:rFonts w:ascii="Cambria Math" w:hAnsi="Cambria Math"/>
          </w:rPr>
          <m:t>ε</m:t>
        </m:r>
      </m:oMath>
      <w:r>
        <w:t>取值则无关紧要。如果你在网格中取点，接着，你试验了</w:t>
      </w:r>
      <m:oMath>
        <m:r>
          <w:rPr>
            <w:rFonts w:ascii="Cambria Math" w:hAnsi="Cambria Math"/>
          </w:rPr>
          <m:t>a</m:t>
        </m:r>
      </m:oMath>
      <w:r>
        <w:t>的</w:t>
      </w:r>
      <w:r>
        <w:t>5</w:t>
      </w:r>
      <w:r>
        <w:t>个取值，那你会发现，无论</w:t>
      </w:r>
      <m:oMath>
        <m:r>
          <w:rPr>
            <w:rFonts w:ascii="Cambria Math" w:hAnsi="Cambria Math"/>
          </w:rPr>
          <m:t>ε</m:t>
        </m:r>
      </m:oMath>
      <w:r>
        <w:t>取何值，结果基本上都是一样的。所以，你知道共有</w:t>
      </w:r>
      <w:r>
        <w:t>25</w:t>
      </w:r>
      <w:r>
        <w:t>种模型，但进行试验的</w:t>
      </w:r>
      <m:oMath>
        <m:r>
          <w:rPr>
            <w:rFonts w:ascii="Cambria Math" w:hAnsi="Cambria Math"/>
          </w:rPr>
          <m:t>a</m:t>
        </m:r>
      </m:oMath>
      <w:r>
        <w:t>值只有</w:t>
      </w:r>
      <w:r>
        <w:t>5</w:t>
      </w:r>
      <w:r>
        <w:t>个，我认为这是很重要的。</w:t>
      </w:r>
    </w:p>
    <w:p w:rsidR="001C2903" w:rsidRDefault="001C2903" w:rsidP="001C2903">
      <w:pPr>
        <w:pStyle w:val="a3"/>
      </w:pPr>
      <w:r>
        <w:t>对比而言，如果你随机取值，你会试验</w:t>
      </w:r>
      <w:r>
        <w:t>25</w:t>
      </w:r>
      <w:r>
        <w:t>个独立的</w:t>
      </w:r>
      <m:oMath>
        <m:r>
          <w:rPr>
            <w:rFonts w:ascii="Cambria Math" w:hAnsi="Cambria Math"/>
          </w:rPr>
          <m:t>a</m:t>
        </m:r>
      </m:oMath>
      <w:r>
        <w:t>，似乎你更有可能发现效果做好的那个。</w:t>
      </w:r>
    </w:p>
    <w:p w:rsidR="001C2903" w:rsidRDefault="001C2903" w:rsidP="001C2903">
      <w:pPr>
        <w:pStyle w:val="a3"/>
      </w:pPr>
      <w:r>
        <w:rPr>
          <w:noProof/>
        </w:rPr>
        <w:drawing>
          <wp:inline distT="0" distB="0" distL="0" distR="0" wp14:anchorId="77821904" wp14:editId="5506939B">
            <wp:extent cx="4114800" cy="1608667"/>
            <wp:effectExtent l="0" t="0" r="0" b="0"/>
            <wp:docPr id="1275"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dbcb658f5054473480982c89e480c3f.png"/>
                    <pic:cNvPicPr>
                      <a:picLocks noChangeAspect="1" noChangeArrowheads="1"/>
                    </pic:cNvPicPr>
                  </pic:nvPicPr>
                  <pic:blipFill rotWithShape="1">
                    <a:blip r:embed="rId6" cstate="screen">
                      <a:extLst>
                        <a:ext uri="{28A0092B-C50C-407E-A947-70E740481C1C}">
                          <a14:useLocalDpi xmlns:a14="http://schemas.microsoft.com/office/drawing/2010/main"/>
                        </a:ext>
                      </a:extLst>
                    </a:blip>
                    <a:srcRect l="3334" r="1905"/>
                    <a:stretch/>
                  </pic:blipFill>
                  <pic:spPr bwMode="auto">
                    <a:xfrm>
                      <a:off x="0" y="0"/>
                      <a:ext cx="4131382" cy="1615150"/>
                    </a:xfrm>
                    <a:prstGeom prst="rect">
                      <a:avLst/>
                    </a:prstGeom>
                    <a:noFill/>
                    <a:ln>
                      <a:noFill/>
                    </a:ln>
                    <a:extLst>
                      <a:ext uri="{53640926-AAD7-44D8-BBD7-CCE9431645EC}">
                        <a14:shadowObscured xmlns:a14="http://schemas.microsoft.com/office/drawing/2010/main"/>
                      </a:ext>
                    </a:extLst>
                  </pic:spPr>
                </pic:pic>
              </a:graphicData>
            </a:graphic>
          </wp:inline>
        </w:drawing>
      </w:r>
    </w:p>
    <w:p w:rsidR="001C2903" w:rsidRDefault="001C2903" w:rsidP="001C2903">
      <w:pPr>
        <w:pStyle w:val="a3"/>
      </w:pPr>
      <w:r>
        <w:t>我已经解释了两个参数的情况，实践中，你搜索的超参数可能不止两个。假如，你有三个超参数，这时你搜索的不是一个方格，而是一个立方体，超参数</w:t>
      </w:r>
      <w:r>
        <w:t>3</w:t>
      </w:r>
      <w:r>
        <w:t>代表第三维，接着，在三维立方体中取值，你会试验大量的更多的值，三个超参数中每个都是。</w:t>
      </w:r>
    </w:p>
    <w:p w:rsidR="001C2903" w:rsidRDefault="001C2903" w:rsidP="001C2903">
      <w:pPr>
        <w:pStyle w:val="a3"/>
      </w:pPr>
      <w:r>
        <w:rPr>
          <w:noProof/>
        </w:rPr>
        <w:lastRenderedPageBreak/>
        <w:drawing>
          <wp:inline distT="0" distB="0" distL="0" distR="0" wp14:anchorId="78598389" wp14:editId="1D1823FF">
            <wp:extent cx="2150534" cy="1769533"/>
            <wp:effectExtent l="0" t="0" r="2540" b="2540"/>
            <wp:docPr id="1276"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61655e4384e6f148bbe23f9eb46e2b0.png"/>
                    <pic:cNvPicPr>
                      <a:picLocks noChangeAspect="1" noChangeArrowheads="1"/>
                    </pic:cNvPicPr>
                  </pic:nvPicPr>
                  <pic:blipFill>
                    <a:blip r:embed="rId7"/>
                    <a:stretch>
                      <a:fillRect/>
                    </a:stretch>
                  </pic:blipFill>
                  <pic:spPr bwMode="auto">
                    <a:xfrm>
                      <a:off x="0" y="0"/>
                      <a:ext cx="2161823" cy="1778822"/>
                    </a:xfrm>
                    <a:prstGeom prst="rect">
                      <a:avLst/>
                    </a:prstGeom>
                    <a:noFill/>
                    <a:ln w="9525">
                      <a:noFill/>
                      <a:headEnd/>
                      <a:tailEnd/>
                    </a:ln>
                  </pic:spPr>
                </pic:pic>
              </a:graphicData>
            </a:graphic>
          </wp:inline>
        </w:drawing>
      </w:r>
    </w:p>
    <w:p w:rsidR="001C2903" w:rsidRDefault="001C2903" w:rsidP="001C2903">
      <w:pPr>
        <w:pStyle w:val="a3"/>
      </w:pPr>
      <w:r>
        <w:t>实践中，你搜索的可能不止三个超参数有时很难预知，哪个是最重要的超参数，对于你的具体应用而言，随机取值而不是网格取值表明，你探究了更多重要超参数的潜在值，无论结果是什么。</w:t>
      </w:r>
    </w:p>
    <w:p w:rsidR="001C2903" w:rsidRDefault="001C2903" w:rsidP="001C2903">
      <w:pPr>
        <w:pStyle w:val="a3"/>
      </w:pPr>
      <w:r>
        <w:t>当你给超参数取值时，另一个惯例是采用</w:t>
      </w:r>
      <w:r w:rsidRPr="00067490">
        <w:rPr>
          <w:b/>
          <w:bCs/>
          <w:color w:val="ED7D31" w:themeColor="accent2"/>
        </w:rPr>
        <w:t>由粗糙到精细</w:t>
      </w:r>
      <w:r>
        <w:t>的策略。</w:t>
      </w:r>
    </w:p>
    <w:p w:rsidR="001C2903" w:rsidRDefault="001C2903" w:rsidP="001C2903">
      <w:pPr>
        <w:pStyle w:val="a3"/>
      </w:pPr>
      <w:r>
        <w:rPr>
          <w:noProof/>
        </w:rPr>
        <w:drawing>
          <wp:anchor distT="0" distB="0" distL="114300" distR="114300" simplePos="0" relativeHeight="251659264" behindDoc="0" locked="0" layoutInCell="1" allowOverlap="1" wp14:anchorId="42299F9D">
            <wp:simplePos x="1409065" y="3980815"/>
            <wp:positionH relativeFrom="column">
              <wp:align>left</wp:align>
            </wp:positionH>
            <wp:positionV relativeFrom="paragraph">
              <wp:align>top</wp:align>
            </wp:positionV>
            <wp:extent cx="3284855" cy="2184400"/>
            <wp:effectExtent l="0" t="0" r="4445" b="0"/>
            <wp:wrapSquare wrapText="bothSides"/>
            <wp:docPr id="127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3b248ac8ca2cf646d5b705270e01e78.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84855" cy="2184400"/>
                    </a:xfrm>
                    <a:prstGeom prst="rect">
                      <a:avLst/>
                    </a:prstGeom>
                    <a:noFill/>
                    <a:ln w="9525">
                      <a:noFill/>
                      <a:headEnd/>
                      <a:tailEnd/>
                    </a:ln>
                  </pic:spPr>
                </pic:pic>
              </a:graphicData>
            </a:graphic>
          </wp:anchor>
        </w:drawing>
      </w:r>
      <w:r w:rsidR="00067490">
        <w:br w:type="textWrapping" w:clear="all"/>
      </w:r>
    </w:p>
    <w:p w:rsidR="001C2903" w:rsidRDefault="001C2903" w:rsidP="001C2903">
      <w:pPr>
        <w:pStyle w:val="a3"/>
      </w:pPr>
      <w:r>
        <w:t>比如在二维的那个例子中，你进行了取值，也许你会发现效果最好的某个点，也许这个点周围的其他一些点效果也很好，那在接下来要做的是放大这块小区域（小蓝色方框内），然后在其中更密集得取值或随机取值，聚集更多的资源，在这个蓝色的方格中搜索，如果你怀疑这些超参数在这个区域的最优结果，那在整个的方格中进行粗略搜索后，你会知道接下来应该聚焦到更小的方格中。在更小的方格中，你可以更密集得取点。所以这种从粗到细的搜索也经常使用。</w:t>
      </w:r>
    </w:p>
    <w:p w:rsidR="001C2903" w:rsidRDefault="001C2903" w:rsidP="001C2903">
      <w:pPr>
        <w:pStyle w:val="a3"/>
      </w:pPr>
      <w:r>
        <w:t>通过试验超参数的不同取值，你可以选择对训练集目标而言的最优值，或对于开发集而言的最优值，或在超参搜索过程中你最想优化的东西。</w:t>
      </w:r>
    </w:p>
    <w:p w:rsidR="001C2903" w:rsidRPr="00D64BC7" w:rsidRDefault="001C2903" w:rsidP="00D64BC7">
      <w:pPr>
        <w:pStyle w:val="a3"/>
        <w:rPr>
          <w:rFonts w:hint="eastAsia"/>
        </w:rPr>
      </w:pPr>
      <w:r>
        <w:t>我希望，这能给你提供一种方法去系统地组织超参数搜索过程。另一个关键点是随机取值和精确搜索，考虑使用由粗糙到精细的搜索过程。但超参数的搜索内容还不止这些，在下一个视频中，我会继续讲解关于如何选择超参数取值的合理范围。</w:t>
      </w:r>
    </w:p>
    <w:p w:rsidR="001C2903" w:rsidRDefault="001C2903" w:rsidP="001C2903">
      <w:pPr>
        <w:pStyle w:val="3"/>
      </w:pPr>
      <w:bookmarkStart w:id="1" w:name="_Toc522997469"/>
      <w:r>
        <w:lastRenderedPageBreak/>
        <w:t xml:space="preserve">3.2 </w:t>
      </w:r>
      <w:r>
        <w:t>为超参数选择合适的范围（</w:t>
      </w:r>
      <w:r>
        <w:t>Using an appropriate scale to pick hyperparameters</w:t>
      </w:r>
      <w:r>
        <w:t>）</w:t>
      </w:r>
      <w:bookmarkEnd w:id="1"/>
    </w:p>
    <w:p w:rsidR="001C2903" w:rsidRDefault="001C2903" w:rsidP="001C2903">
      <w:pPr>
        <w:pStyle w:val="a3"/>
      </w:pPr>
      <w:r>
        <w:t>在上一个视频中，你已经看到了在超参数范围中，随机取值可以提升你的搜索效率。但随机取值并不是在有效范围内的随机均匀取值，而是选择合适的标尺，用于探究这些超参数，这很重要。在这个视频中，我会教你怎么做。</w:t>
      </w:r>
    </w:p>
    <w:p w:rsidR="001C2903" w:rsidRDefault="001C2903" w:rsidP="001C2903">
      <w:pPr>
        <w:pStyle w:val="a3"/>
      </w:pPr>
      <w:r>
        <w:rPr>
          <w:noProof/>
        </w:rPr>
        <w:drawing>
          <wp:inline distT="0" distB="0" distL="0" distR="0" wp14:anchorId="2C992FD5" wp14:editId="0BCCC51D">
            <wp:extent cx="3488267" cy="2167467"/>
            <wp:effectExtent l="0" t="0" r="0" b="4445"/>
            <wp:docPr id="1278"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b45624120e77aea2fcd117cbfdc9bdb.png"/>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3496443" cy="2172547"/>
                    </a:xfrm>
                    <a:prstGeom prst="rect">
                      <a:avLst/>
                    </a:prstGeom>
                    <a:noFill/>
                    <a:ln>
                      <a:noFill/>
                    </a:ln>
                    <a:extLst>
                      <a:ext uri="{53640926-AAD7-44D8-BBD7-CCE9431645EC}">
                        <a14:shadowObscured xmlns:a14="http://schemas.microsoft.com/office/drawing/2010/main"/>
                      </a:ext>
                    </a:extLst>
                  </pic:spPr>
                </pic:pic>
              </a:graphicData>
            </a:graphic>
          </wp:inline>
        </w:drawing>
      </w:r>
    </w:p>
    <w:p w:rsidR="001C2903" w:rsidRDefault="001C2903" w:rsidP="001C2903">
      <w:pPr>
        <w:pStyle w:val="a3"/>
      </w:pPr>
      <w:r>
        <w:t>假设你要选取隐藏单元的数量</w:t>
      </w:r>
      <m:oMath>
        <m:sSup>
          <m:sSupPr>
            <m:ctrlPr>
              <w:rPr>
                <w:rFonts w:ascii="Cambria Math" w:hAnsi="Cambria Math"/>
              </w:rPr>
            </m:ctrlPr>
          </m:sSupPr>
          <m:e>
            <m:r>
              <w:rPr>
                <w:rFonts w:ascii="Cambria Math" w:hAnsi="Cambria Math"/>
              </w:rPr>
              <m:t>n</m:t>
            </m:r>
          </m:e>
          <m:sup>
            <m:r>
              <w:rPr>
                <w:rFonts w:ascii="Cambria Math" w:hAnsi="Cambria Math"/>
              </w:rPr>
              <m:t>[l]</m:t>
            </m:r>
          </m:sup>
        </m:sSup>
      </m:oMath>
      <w:r>
        <w:t>，假设，你选取的取值范围是从</w:t>
      </w:r>
      <w:r>
        <w:t>50</w:t>
      </w:r>
      <w:r>
        <w:t>到</w:t>
      </w:r>
      <w:r>
        <w:t>100</w:t>
      </w:r>
      <w:r>
        <w:t>中某点，这种情况下，看到这条从</w:t>
      </w:r>
      <w:r>
        <w:t>50-100</w:t>
      </w:r>
      <w:r>
        <w:t>的数轴，你可以随机在其取点，这是一个搜索特定超参数的很直观的方式。或者，如果你要选取神经网络的层数，我们称之为字母</w:t>
      </w:r>
      <m:oMath>
        <m:r>
          <w:rPr>
            <w:rFonts w:ascii="Cambria Math" w:hAnsi="Cambria Math"/>
          </w:rPr>
          <m:t>L</m:t>
        </m:r>
      </m:oMath>
      <w:r>
        <w:t>，你也许会选择层数为</w:t>
      </w:r>
      <w:r>
        <w:t>2</w:t>
      </w:r>
      <w:r>
        <w:t>到</w:t>
      </w:r>
      <w:r>
        <w:t>4</w:t>
      </w:r>
      <w:r>
        <w:t>中的某个值，接着顺着</w:t>
      </w:r>
      <w:r>
        <w:t>2</w:t>
      </w:r>
      <w:r>
        <w:t>，</w:t>
      </w:r>
      <w:r>
        <w:t>3</w:t>
      </w:r>
      <w:r>
        <w:t>，</w:t>
      </w:r>
      <w:r>
        <w:t>4</w:t>
      </w:r>
      <w:r>
        <w:t>随机均匀取样才比较合理，你还可以应用网格搜索，你会觉得</w:t>
      </w:r>
      <w:r>
        <w:t>2</w:t>
      </w:r>
      <w:r>
        <w:t>，</w:t>
      </w:r>
      <w:r>
        <w:t>3</w:t>
      </w:r>
      <w:r>
        <w:t>，</w:t>
      </w:r>
      <w:r>
        <w:t>4</w:t>
      </w:r>
      <w:r>
        <w:t>，这三个数值是合理的，这是在几个在你考虑范围内随机均匀取值的例子，这些取值还蛮合理的，但对某些超参数而言不适用。</w:t>
      </w:r>
    </w:p>
    <w:p w:rsidR="001C2903" w:rsidRDefault="001C2903" w:rsidP="001C2903">
      <w:pPr>
        <w:pStyle w:val="a3"/>
      </w:pPr>
      <w:r>
        <w:rPr>
          <w:noProof/>
        </w:rPr>
        <w:drawing>
          <wp:inline distT="0" distB="0" distL="0" distR="0" wp14:anchorId="49B2AEFE" wp14:editId="66F02EB9">
            <wp:extent cx="5207000" cy="2293620"/>
            <wp:effectExtent l="0" t="0" r="0" b="0"/>
            <wp:docPr id="1279" name="Picture" descr="图片包含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51422f74439fd7e648e364d26d21485.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l="2381"/>
                    <a:stretch/>
                  </pic:blipFill>
                  <pic:spPr bwMode="auto">
                    <a:xfrm>
                      <a:off x="0" y="0"/>
                      <a:ext cx="5207000" cy="2293620"/>
                    </a:xfrm>
                    <a:prstGeom prst="rect">
                      <a:avLst/>
                    </a:prstGeom>
                    <a:noFill/>
                    <a:ln>
                      <a:noFill/>
                    </a:ln>
                    <a:extLst>
                      <a:ext uri="{53640926-AAD7-44D8-BBD7-CCE9431645EC}">
                        <a14:shadowObscured xmlns:a14="http://schemas.microsoft.com/office/drawing/2010/main"/>
                      </a:ext>
                    </a:extLst>
                  </pic:spPr>
                </pic:pic>
              </a:graphicData>
            </a:graphic>
          </wp:inline>
        </w:drawing>
      </w:r>
    </w:p>
    <w:p w:rsidR="001C2903" w:rsidRDefault="001C2903" w:rsidP="001C2903">
      <w:pPr>
        <w:pStyle w:val="a3"/>
      </w:pPr>
      <w:r>
        <w:t>看看这个例子，假设你在搜索超参数</w:t>
      </w:r>
      <m:oMath>
        <m:r>
          <w:rPr>
            <w:rFonts w:ascii="Cambria Math" w:hAnsi="Cambria Math"/>
          </w:rPr>
          <m:t>a</m:t>
        </m:r>
      </m:oMath>
      <w:r>
        <w:t>（学习速率），假设你怀疑其值最小是</w:t>
      </w:r>
      <w:r>
        <w:t>0.0001</w:t>
      </w:r>
      <w:r>
        <w:t>或最大是</w:t>
      </w:r>
      <w:r>
        <w:t>1</w:t>
      </w:r>
      <w:r>
        <w:t>。如果你画一条从</w:t>
      </w:r>
      <w:r>
        <w:t>0.0001</w:t>
      </w:r>
      <w:r>
        <w:t>到</w:t>
      </w:r>
      <w:r>
        <w:t>1</w:t>
      </w:r>
      <w:r>
        <w:t>的数轴，沿其随机均匀取值，那</w:t>
      </w:r>
      <w:r>
        <w:t>90%</w:t>
      </w:r>
      <w:r>
        <w:t>的数值将会落在</w:t>
      </w:r>
      <w:r>
        <w:lastRenderedPageBreak/>
        <w:t>0.1</w:t>
      </w:r>
      <w:r>
        <w:t>到</w:t>
      </w:r>
      <w:r>
        <w:t>1</w:t>
      </w:r>
      <w:r>
        <w:t>之间，结果就是，在</w:t>
      </w:r>
      <w:r>
        <w:t>0.1</w:t>
      </w:r>
      <w:r>
        <w:t>到</w:t>
      </w:r>
      <w:r>
        <w:t>1</w:t>
      </w:r>
      <w:r>
        <w:t>之间，应用了</w:t>
      </w:r>
      <w:r>
        <w:t>90%</w:t>
      </w:r>
      <w:r>
        <w:t>的资源，而在</w:t>
      </w:r>
      <w:r>
        <w:t>0.0001</w:t>
      </w:r>
      <w:r>
        <w:t>到</w:t>
      </w:r>
      <w:r>
        <w:t>0.1</w:t>
      </w:r>
      <w:r>
        <w:t>之间，只有</w:t>
      </w:r>
      <w:r>
        <w:t>10%</w:t>
      </w:r>
      <w:r>
        <w:t>的搜索资源，这看上去不太对。</w:t>
      </w:r>
    </w:p>
    <w:p w:rsidR="001C2903" w:rsidRDefault="001C2903" w:rsidP="001C2903">
      <w:pPr>
        <w:pStyle w:val="a3"/>
      </w:pPr>
      <w:r>
        <w:t>反而，用对数标尺搜索超参数的方式会更合理，因此这里不使用线性轴，分别依次取</w:t>
      </w:r>
      <w:r>
        <w:t>0.0001</w:t>
      </w:r>
      <w:r>
        <w:t>，</w:t>
      </w:r>
      <w:r>
        <w:t>0.001</w:t>
      </w:r>
      <w:r>
        <w:t>，</w:t>
      </w:r>
      <w:r>
        <w:t>0.01</w:t>
      </w:r>
      <w:r>
        <w:t>，</w:t>
      </w:r>
      <w:r>
        <w:t>0.1</w:t>
      </w:r>
      <w:r>
        <w:t>，</w:t>
      </w:r>
      <w:r>
        <w:t>1</w:t>
      </w:r>
      <w:r>
        <w:t>，在对数轴上均匀随机取点，这样，在</w:t>
      </w:r>
      <w:r>
        <w:t>0.0001</w:t>
      </w:r>
      <w:r>
        <w:t>到</w:t>
      </w:r>
      <w:r>
        <w:t>0.001</w:t>
      </w:r>
      <w:r>
        <w:t>之间，就会有更多的搜索资源可用，还有在</w:t>
      </w:r>
      <w:r>
        <w:t>0.001</w:t>
      </w:r>
      <w:r>
        <w:t>到</w:t>
      </w:r>
      <w:r>
        <w:t>0.01</w:t>
      </w:r>
      <w:r>
        <w:t>之间等等。</w:t>
      </w:r>
    </w:p>
    <w:p w:rsidR="001C2903" w:rsidRDefault="001C2903" w:rsidP="001C2903">
      <w:pPr>
        <w:pStyle w:val="a3"/>
      </w:pPr>
      <w:r>
        <w:rPr>
          <w:noProof/>
        </w:rPr>
        <w:drawing>
          <wp:inline distT="0" distB="0" distL="0" distR="0" wp14:anchorId="273D50FE" wp14:editId="7658D552">
            <wp:extent cx="3767667" cy="787400"/>
            <wp:effectExtent l="0" t="0" r="4445" b="0"/>
            <wp:docPr id="128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8307acea7c8db95c1479c611189dbfa.png"/>
                    <pic:cNvPicPr>
                      <a:picLocks noChangeAspect="1" noChangeArrowheads="1"/>
                    </pic:cNvPicPr>
                  </pic:nvPicPr>
                  <pic:blipFill>
                    <a:blip r:embed="rId11"/>
                    <a:stretch>
                      <a:fillRect/>
                    </a:stretch>
                  </pic:blipFill>
                  <pic:spPr bwMode="auto">
                    <a:xfrm>
                      <a:off x="0" y="0"/>
                      <a:ext cx="3780777" cy="790140"/>
                    </a:xfrm>
                    <a:prstGeom prst="rect">
                      <a:avLst/>
                    </a:prstGeom>
                    <a:noFill/>
                    <a:ln w="9525">
                      <a:noFill/>
                      <a:headEnd/>
                      <a:tailEnd/>
                    </a:ln>
                  </pic:spPr>
                </pic:pic>
              </a:graphicData>
            </a:graphic>
          </wp:inline>
        </w:drawing>
      </w:r>
    </w:p>
    <w:p w:rsidR="001C2903" w:rsidRPr="00394542" w:rsidRDefault="001C2903" w:rsidP="001C2903">
      <w:pPr>
        <w:pStyle w:val="a3"/>
        <w:ind w:firstLine="422"/>
        <w:rPr>
          <w:b/>
          <w:bCs/>
          <w:color w:val="ED7D31" w:themeColor="accent2"/>
        </w:rPr>
      </w:pPr>
      <w:r w:rsidRPr="00394542">
        <w:rPr>
          <w:b/>
          <w:bCs/>
          <w:color w:val="ED7D31" w:themeColor="accent2"/>
        </w:rPr>
        <w:t>所以在</w:t>
      </w:r>
      <w:r w:rsidRPr="00394542">
        <w:rPr>
          <w:b/>
          <w:bCs/>
          <w:color w:val="ED7D31" w:themeColor="accent2"/>
        </w:rPr>
        <w:t>Python</w:t>
      </w:r>
      <w:r w:rsidRPr="00394542">
        <w:rPr>
          <w:b/>
          <w:bCs/>
          <w:color w:val="ED7D31" w:themeColor="accent2"/>
        </w:rPr>
        <w:t>中，你可以这样做，使</w:t>
      </w:r>
      <w:r w:rsidRPr="00394542">
        <w:rPr>
          <w:rStyle w:val="VerbatimChar"/>
          <w:b/>
          <w:bCs/>
          <w:color w:val="ED7D31" w:themeColor="accent2"/>
        </w:rPr>
        <w:t>r=-4*</w:t>
      </w:r>
      <w:proofErr w:type="spellStart"/>
      <w:r w:rsidRPr="00394542">
        <w:rPr>
          <w:rStyle w:val="VerbatimChar"/>
          <w:b/>
          <w:bCs/>
          <w:color w:val="ED7D31" w:themeColor="accent2"/>
        </w:rPr>
        <w:t>np.random.rand</w:t>
      </w:r>
      <w:proofErr w:type="spellEnd"/>
      <w:r w:rsidRPr="00394542">
        <w:rPr>
          <w:rStyle w:val="VerbatimChar"/>
          <w:b/>
          <w:bCs/>
          <w:color w:val="ED7D31" w:themeColor="accent2"/>
        </w:rPr>
        <w:t>()</w:t>
      </w:r>
      <w:r w:rsidRPr="00394542">
        <w:rPr>
          <w:b/>
          <w:bCs/>
          <w:color w:val="ED7D31" w:themeColor="accent2"/>
        </w:rPr>
        <w:t>，然后</w:t>
      </w:r>
      <m:oMath>
        <m:r>
          <m:rPr>
            <m:sty m:val="bi"/>
          </m:rPr>
          <w:rPr>
            <w:rFonts w:ascii="Cambria Math" w:hAnsi="Cambria Math"/>
            <w:color w:val="ED7D31" w:themeColor="accent2"/>
          </w:rPr>
          <m:t>a</m:t>
        </m:r>
      </m:oMath>
      <w:r w:rsidRPr="00394542">
        <w:rPr>
          <w:b/>
          <w:bCs/>
          <w:color w:val="ED7D31" w:themeColor="accent2"/>
        </w:rPr>
        <w:t>随机取值，</w:t>
      </w:r>
      <m:oMath>
        <m:r>
          <m:rPr>
            <m:sty m:val="bi"/>
          </m:rPr>
          <w:rPr>
            <w:rFonts w:ascii="Cambria Math" w:hAnsi="Cambria Math"/>
            <w:color w:val="ED7D31" w:themeColor="accent2"/>
          </w:rPr>
          <m:t>a=</m:t>
        </m:r>
        <m:sSup>
          <m:sSupPr>
            <m:ctrlPr>
              <w:rPr>
                <w:rFonts w:ascii="Cambria Math" w:hAnsi="Cambria Math"/>
                <w:b/>
                <w:bCs/>
                <w:color w:val="ED7D31" w:themeColor="accent2"/>
              </w:rPr>
            </m:ctrlPr>
          </m:sSupPr>
          <m:e>
            <m:r>
              <m:rPr>
                <m:sty m:val="bi"/>
              </m:rPr>
              <w:rPr>
                <w:rFonts w:ascii="Cambria Math" w:hAnsi="Cambria Math"/>
                <w:color w:val="ED7D31" w:themeColor="accent2"/>
              </w:rPr>
              <m:t>10</m:t>
            </m:r>
          </m:e>
          <m:sup>
            <m:r>
              <m:rPr>
                <m:sty m:val="bi"/>
              </m:rPr>
              <w:rPr>
                <w:rFonts w:ascii="Cambria Math" w:hAnsi="Cambria Math"/>
                <w:color w:val="ED7D31" w:themeColor="accent2"/>
              </w:rPr>
              <m:t>r</m:t>
            </m:r>
          </m:sup>
        </m:sSup>
      </m:oMath>
      <w:r w:rsidRPr="00394542">
        <w:rPr>
          <w:b/>
          <w:bCs/>
          <w:color w:val="ED7D31" w:themeColor="accent2"/>
        </w:rPr>
        <w:t>，所以，第一行可以得出</w:t>
      </w:r>
      <m:oMath>
        <m:r>
          <m:rPr>
            <m:sty m:val="bi"/>
          </m:rPr>
          <w:rPr>
            <w:rFonts w:ascii="Cambria Math" w:hAnsi="Cambria Math"/>
            <w:color w:val="ED7D31" w:themeColor="accent2"/>
          </w:rPr>
          <m:t>r∈[-4,0]</m:t>
        </m:r>
      </m:oMath>
      <w:r w:rsidRPr="00394542">
        <w:rPr>
          <w:b/>
          <w:bCs/>
          <w:color w:val="ED7D31" w:themeColor="accent2"/>
        </w:rPr>
        <w:t>，那么</w:t>
      </w:r>
      <m:oMath>
        <m:r>
          <m:rPr>
            <m:sty m:val="bi"/>
          </m:rPr>
          <w:rPr>
            <w:rFonts w:ascii="Cambria Math" w:hAnsi="Cambria Math"/>
            <w:color w:val="ED7D31" w:themeColor="accent2"/>
          </w:rPr>
          <m:t>a∈[</m:t>
        </m:r>
        <m:sSup>
          <m:sSupPr>
            <m:ctrlPr>
              <w:rPr>
                <w:rFonts w:ascii="Cambria Math" w:hAnsi="Cambria Math"/>
                <w:b/>
                <w:bCs/>
                <w:color w:val="ED7D31" w:themeColor="accent2"/>
              </w:rPr>
            </m:ctrlPr>
          </m:sSupPr>
          <m:e>
            <m:r>
              <m:rPr>
                <m:sty m:val="bi"/>
              </m:rPr>
              <w:rPr>
                <w:rFonts w:ascii="Cambria Math" w:hAnsi="Cambria Math"/>
                <w:color w:val="ED7D31" w:themeColor="accent2"/>
              </w:rPr>
              <m:t>10</m:t>
            </m:r>
          </m:e>
          <m:sup>
            <m:r>
              <m:rPr>
                <m:sty m:val="bi"/>
              </m:rPr>
              <w:rPr>
                <w:rFonts w:ascii="Cambria Math" w:hAnsi="Cambria Math"/>
                <w:color w:val="ED7D31" w:themeColor="accent2"/>
              </w:rPr>
              <m:t>-4</m:t>
            </m:r>
          </m:sup>
        </m:sSup>
        <m:r>
          <m:rPr>
            <m:sty m:val="bi"/>
          </m:rPr>
          <w:rPr>
            <w:rFonts w:ascii="Cambria Math" w:hAnsi="Cambria Math"/>
            <w:color w:val="ED7D31" w:themeColor="accent2"/>
          </w:rPr>
          <m:t>,</m:t>
        </m:r>
        <m:sSup>
          <m:sSupPr>
            <m:ctrlPr>
              <w:rPr>
                <w:rFonts w:ascii="Cambria Math" w:hAnsi="Cambria Math"/>
                <w:b/>
                <w:bCs/>
                <w:color w:val="ED7D31" w:themeColor="accent2"/>
              </w:rPr>
            </m:ctrlPr>
          </m:sSupPr>
          <m:e>
            <m:r>
              <m:rPr>
                <m:sty m:val="bi"/>
              </m:rPr>
              <w:rPr>
                <w:rFonts w:ascii="Cambria Math" w:hAnsi="Cambria Math"/>
                <w:color w:val="ED7D31" w:themeColor="accent2"/>
              </w:rPr>
              <m:t>10</m:t>
            </m:r>
          </m:e>
          <m:sup>
            <m:r>
              <m:rPr>
                <m:sty m:val="bi"/>
              </m:rPr>
              <w:rPr>
                <w:rFonts w:ascii="Cambria Math" w:hAnsi="Cambria Math"/>
                <w:color w:val="ED7D31" w:themeColor="accent2"/>
              </w:rPr>
              <m:t>0</m:t>
            </m:r>
          </m:sup>
        </m:sSup>
        <m:r>
          <m:rPr>
            <m:sty m:val="bi"/>
          </m:rPr>
          <w:rPr>
            <w:rFonts w:ascii="Cambria Math" w:hAnsi="Cambria Math"/>
            <w:color w:val="ED7D31" w:themeColor="accent2"/>
          </w:rPr>
          <m:t>]</m:t>
        </m:r>
      </m:oMath>
      <w:r w:rsidRPr="00394542">
        <w:rPr>
          <w:b/>
          <w:bCs/>
          <w:color w:val="ED7D31" w:themeColor="accent2"/>
        </w:rPr>
        <w:t>，所以最左边的数字是</w:t>
      </w:r>
      <m:oMath>
        <m:sSup>
          <m:sSupPr>
            <m:ctrlPr>
              <w:rPr>
                <w:rFonts w:ascii="Cambria Math" w:hAnsi="Cambria Math"/>
                <w:b/>
                <w:bCs/>
                <w:color w:val="ED7D31" w:themeColor="accent2"/>
              </w:rPr>
            </m:ctrlPr>
          </m:sSupPr>
          <m:e>
            <m:r>
              <m:rPr>
                <m:sty m:val="bi"/>
              </m:rPr>
              <w:rPr>
                <w:rFonts w:ascii="Cambria Math" w:hAnsi="Cambria Math"/>
                <w:color w:val="ED7D31" w:themeColor="accent2"/>
              </w:rPr>
              <m:t>10</m:t>
            </m:r>
          </m:e>
          <m:sup>
            <m:r>
              <m:rPr>
                <m:sty m:val="bi"/>
              </m:rPr>
              <w:rPr>
                <w:rFonts w:ascii="Cambria Math" w:hAnsi="Cambria Math"/>
                <w:color w:val="ED7D31" w:themeColor="accent2"/>
              </w:rPr>
              <m:t>-4</m:t>
            </m:r>
          </m:sup>
        </m:sSup>
      </m:oMath>
      <w:r w:rsidRPr="00394542">
        <w:rPr>
          <w:b/>
          <w:bCs/>
          <w:color w:val="ED7D31" w:themeColor="accent2"/>
        </w:rPr>
        <w:t>，最右边是</w:t>
      </w:r>
      <m:oMath>
        <m:sSup>
          <m:sSupPr>
            <m:ctrlPr>
              <w:rPr>
                <w:rFonts w:ascii="Cambria Math" w:hAnsi="Cambria Math"/>
                <w:b/>
                <w:bCs/>
                <w:color w:val="ED7D31" w:themeColor="accent2"/>
              </w:rPr>
            </m:ctrlPr>
          </m:sSupPr>
          <m:e>
            <m:r>
              <m:rPr>
                <m:sty m:val="bi"/>
              </m:rPr>
              <w:rPr>
                <w:rFonts w:ascii="Cambria Math" w:hAnsi="Cambria Math"/>
                <w:color w:val="ED7D31" w:themeColor="accent2"/>
              </w:rPr>
              <m:t>10</m:t>
            </m:r>
          </m:e>
          <m:sup>
            <m:r>
              <m:rPr>
                <m:sty m:val="bi"/>
              </m:rPr>
              <w:rPr>
                <w:rFonts w:ascii="Cambria Math" w:hAnsi="Cambria Math"/>
                <w:color w:val="ED7D31" w:themeColor="accent2"/>
              </w:rPr>
              <m:t>0</m:t>
            </m:r>
          </m:sup>
        </m:sSup>
      </m:oMath>
      <w:r w:rsidRPr="00394542">
        <w:rPr>
          <w:b/>
          <w:bCs/>
          <w:color w:val="ED7D31" w:themeColor="accent2"/>
        </w:rPr>
        <w:t>。</w:t>
      </w:r>
    </w:p>
    <w:p w:rsidR="001C2903" w:rsidRDefault="001C2903" w:rsidP="001C2903">
      <w:pPr>
        <w:pStyle w:val="a3"/>
      </w:pPr>
      <w:r>
        <w:rPr>
          <w:noProof/>
        </w:rPr>
        <w:drawing>
          <wp:inline distT="0" distB="0" distL="0" distR="0" wp14:anchorId="48FC9BB5" wp14:editId="1DEE3E68">
            <wp:extent cx="3860800" cy="660400"/>
            <wp:effectExtent l="0" t="0" r="6350" b="6350"/>
            <wp:docPr id="1281" name="Picture" descr="图片包含 设备&#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e47f46414d0c26183e85c7b2e4f2f0a.png"/>
                    <pic:cNvPicPr>
                      <a:picLocks noChangeAspect="1" noChangeArrowheads="1"/>
                    </pic:cNvPicPr>
                  </pic:nvPicPr>
                  <pic:blipFill>
                    <a:blip r:embed="rId12"/>
                    <a:stretch>
                      <a:fillRect/>
                    </a:stretch>
                  </pic:blipFill>
                  <pic:spPr bwMode="auto">
                    <a:xfrm>
                      <a:off x="0" y="0"/>
                      <a:ext cx="3872107" cy="662334"/>
                    </a:xfrm>
                    <a:prstGeom prst="rect">
                      <a:avLst/>
                    </a:prstGeom>
                    <a:noFill/>
                    <a:ln w="9525">
                      <a:noFill/>
                      <a:headEnd/>
                      <a:tailEnd/>
                    </a:ln>
                  </pic:spPr>
                </pic:pic>
              </a:graphicData>
            </a:graphic>
          </wp:inline>
        </w:drawing>
      </w:r>
    </w:p>
    <w:p w:rsidR="001C2903" w:rsidRDefault="001C2903" w:rsidP="001C2903">
      <w:pPr>
        <w:pStyle w:val="a3"/>
      </w:pPr>
      <w:r>
        <w:t>更常见的情况是，如果你在</w:t>
      </w:r>
      <m:oMath>
        <m:sSup>
          <m:sSupPr>
            <m:ctrlPr>
              <w:rPr>
                <w:rFonts w:ascii="Cambria Math" w:hAnsi="Cambria Math"/>
              </w:rPr>
            </m:ctrlPr>
          </m:sSupPr>
          <m:e>
            <m:r>
              <w:rPr>
                <w:rFonts w:ascii="Cambria Math" w:hAnsi="Cambria Math"/>
              </w:rPr>
              <m:t>10</m:t>
            </m:r>
          </m:e>
          <m:sup>
            <m:r>
              <w:rPr>
                <w:rFonts w:ascii="Cambria Math" w:hAnsi="Cambria Math"/>
              </w:rPr>
              <m:t>a</m:t>
            </m:r>
          </m:sup>
        </m:sSup>
      </m:oMath>
      <w:r>
        <w:t>和</w:t>
      </w:r>
      <m:oMath>
        <m:sSup>
          <m:sSupPr>
            <m:ctrlPr>
              <w:rPr>
                <w:rFonts w:ascii="Cambria Math" w:hAnsi="Cambria Math"/>
              </w:rPr>
            </m:ctrlPr>
          </m:sSupPr>
          <m:e>
            <m:r>
              <w:rPr>
                <w:rFonts w:ascii="Cambria Math" w:hAnsi="Cambria Math"/>
              </w:rPr>
              <m:t>10</m:t>
            </m:r>
          </m:e>
          <m:sup>
            <m:r>
              <w:rPr>
                <w:rFonts w:ascii="Cambria Math" w:hAnsi="Cambria Math"/>
              </w:rPr>
              <m:t>b</m:t>
            </m:r>
          </m:sup>
        </m:sSup>
      </m:oMath>
      <w:r>
        <w:t>之间取值，在此例中，这是</w:t>
      </w:r>
      <m:oMath>
        <m:sSup>
          <m:sSupPr>
            <m:ctrlPr>
              <w:rPr>
                <w:rFonts w:ascii="Cambria Math" w:hAnsi="Cambria Math"/>
              </w:rPr>
            </m:ctrlPr>
          </m:sSupPr>
          <m:e>
            <m:r>
              <w:rPr>
                <w:rFonts w:ascii="Cambria Math" w:hAnsi="Cambria Math"/>
              </w:rPr>
              <m:t>10</m:t>
            </m:r>
          </m:e>
          <m:sup>
            <m:r>
              <w:rPr>
                <w:rFonts w:ascii="Cambria Math" w:hAnsi="Cambria Math"/>
              </w:rPr>
              <m:t>a</m:t>
            </m:r>
          </m:sup>
        </m:sSup>
      </m:oMath>
      <w:r>
        <w:t>（</w:t>
      </w:r>
      <w:r>
        <w:t>0.0001</w:t>
      </w:r>
      <w:r>
        <w:t>），你可以通过</w:t>
      </w:r>
      <m:oMath>
        <m:r>
          <w:rPr>
            <w:rFonts w:ascii="Cambria Math" w:hAnsi="Cambria Math"/>
          </w:rPr>
          <m:t>0.0001</m:t>
        </m:r>
      </m:oMath>
      <w:r>
        <w:t>算出</w:t>
      </w:r>
      <m:oMath>
        <m:r>
          <w:rPr>
            <w:rFonts w:ascii="Cambria Math" w:hAnsi="Cambria Math"/>
          </w:rPr>
          <m:t>a</m:t>
        </m:r>
      </m:oMath>
      <w:r>
        <w:t>的值，即</w:t>
      </w:r>
      <w:r>
        <w:t>-4</w:t>
      </w:r>
      <w:r>
        <w:t>，在右边的值是</w:t>
      </w:r>
      <m:oMath>
        <m:sSup>
          <m:sSupPr>
            <m:ctrlPr>
              <w:rPr>
                <w:rFonts w:ascii="Cambria Math" w:hAnsi="Cambria Math"/>
              </w:rPr>
            </m:ctrlPr>
          </m:sSupPr>
          <m:e>
            <m:r>
              <w:rPr>
                <w:rFonts w:ascii="Cambria Math" w:hAnsi="Cambria Math"/>
              </w:rPr>
              <m:t>10</m:t>
            </m:r>
          </m:e>
          <m:sup>
            <m:r>
              <w:rPr>
                <w:rFonts w:ascii="Cambria Math" w:hAnsi="Cambria Math"/>
              </w:rPr>
              <m:t>b</m:t>
            </m:r>
          </m:sup>
        </m:sSup>
      </m:oMath>
      <w:r>
        <w:t>，你可以算出</w:t>
      </w:r>
      <m:oMath>
        <m:r>
          <w:rPr>
            <w:rFonts w:ascii="Cambria Math" w:hAnsi="Cambria Math"/>
          </w:rPr>
          <m:t>b</m:t>
        </m:r>
      </m:oMath>
      <w:r>
        <w:t>的值</w:t>
      </w:r>
      <m:oMath>
        <m:r>
          <w:rPr>
            <w:rFonts w:ascii="Cambria Math" w:hAnsi="Cambria Math"/>
          </w:rPr>
          <m:t>1</m:t>
        </m:r>
      </m:oMath>
      <w:r>
        <w:t>，即</w:t>
      </w:r>
      <w:r>
        <w:t>0</w:t>
      </w:r>
      <w:r>
        <w:t>。你要做的就是在</w:t>
      </w:r>
      <m:oMath>
        <m:r>
          <w:rPr>
            <w:rFonts w:ascii="Cambria Math" w:hAnsi="Cambria Math"/>
          </w:rPr>
          <m:t>[a,b]</m:t>
        </m:r>
      </m:oMath>
      <w:r>
        <w:t>区间随机均匀地给</w:t>
      </w:r>
      <m:oMath>
        <m:r>
          <w:rPr>
            <w:rFonts w:ascii="Cambria Math" w:hAnsi="Cambria Math"/>
          </w:rPr>
          <m:t>r</m:t>
        </m:r>
      </m:oMath>
      <w:r>
        <w:t>取值，这个例子中</w:t>
      </w:r>
      <m:oMath>
        <m:r>
          <w:rPr>
            <w:rFonts w:ascii="Cambria Math" w:hAnsi="Cambria Math"/>
          </w:rPr>
          <m:t>r∈[-4,0]</m:t>
        </m:r>
      </m:oMath>
      <w:r>
        <w:t>，然后你可以设置</w:t>
      </w:r>
      <m:oMath>
        <m:r>
          <w:rPr>
            <w:rFonts w:ascii="Cambria Math" w:hAnsi="Cambria Math"/>
          </w:rPr>
          <m:t>a</m:t>
        </m:r>
      </m:oMath>
      <w:r>
        <w:t>的值，基于随机取样的超参数</w:t>
      </w:r>
      <m:oMath>
        <m:r>
          <w:rPr>
            <w:rFonts w:ascii="Cambria Math" w:hAnsi="Cambria Math"/>
          </w:rPr>
          <m:t>a=</m:t>
        </m:r>
        <m:sSup>
          <m:sSupPr>
            <m:ctrlPr>
              <w:rPr>
                <w:rFonts w:ascii="Cambria Math" w:hAnsi="Cambria Math"/>
              </w:rPr>
            </m:ctrlPr>
          </m:sSupPr>
          <m:e>
            <m:r>
              <w:rPr>
                <w:rFonts w:ascii="Cambria Math" w:hAnsi="Cambria Math"/>
              </w:rPr>
              <m:t>10</m:t>
            </m:r>
          </m:e>
          <m:sup>
            <m:r>
              <w:rPr>
                <w:rFonts w:ascii="Cambria Math" w:hAnsi="Cambria Math"/>
              </w:rPr>
              <m:t>r</m:t>
            </m:r>
          </m:sup>
        </m:sSup>
      </m:oMath>
      <w:r>
        <w:t>。</w:t>
      </w:r>
    </w:p>
    <w:p w:rsidR="001C2903" w:rsidRDefault="001C2903" w:rsidP="001C2903">
      <w:pPr>
        <w:pStyle w:val="a3"/>
      </w:pPr>
      <w:r>
        <w:rPr>
          <w:noProof/>
        </w:rPr>
        <w:drawing>
          <wp:inline distT="0" distB="0" distL="0" distR="0" wp14:anchorId="57DCD27A" wp14:editId="4D838316">
            <wp:extent cx="4275667" cy="1261533"/>
            <wp:effectExtent l="0" t="0" r="0" b="0"/>
            <wp:docPr id="1282" name="Picture" descr="图片包含 文字, 监视器, 展示&#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54d5ea6cd623f741f75e62195f072ca.png"/>
                    <pic:cNvPicPr>
                      <a:picLocks noChangeAspect="1" noChangeArrowheads="1"/>
                    </pic:cNvPicPr>
                  </pic:nvPicPr>
                  <pic:blipFill>
                    <a:blip r:embed="rId13"/>
                    <a:stretch>
                      <a:fillRect/>
                    </a:stretch>
                  </pic:blipFill>
                  <pic:spPr bwMode="auto">
                    <a:xfrm>
                      <a:off x="0" y="0"/>
                      <a:ext cx="4281895" cy="1263371"/>
                    </a:xfrm>
                    <a:prstGeom prst="rect">
                      <a:avLst/>
                    </a:prstGeom>
                    <a:noFill/>
                    <a:ln w="9525">
                      <a:noFill/>
                      <a:headEnd/>
                      <a:tailEnd/>
                    </a:ln>
                  </pic:spPr>
                </pic:pic>
              </a:graphicData>
            </a:graphic>
          </wp:inline>
        </w:drawing>
      </w:r>
    </w:p>
    <w:p w:rsidR="001C2903" w:rsidRDefault="001C2903" w:rsidP="001C2903">
      <w:pPr>
        <w:pStyle w:val="a3"/>
      </w:pPr>
      <w:r>
        <w:t>所以总结一下，在对数坐标下取值，取最小值的对数就得到</w:t>
      </w:r>
      <m:oMath>
        <m:r>
          <w:rPr>
            <w:rFonts w:ascii="Cambria Math" w:hAnsi="Cambria Math"/>
          </w:rPr>
          <m:t>a</m:t>
        </m:r>
      </m:oMath>
      <w:r>
        <w:t>的值，取最大值的对数就得到</w:t>
      </w:r>
      <m:oMath>
        <m:r>
          <w:rPr>
            <w:rFonts w:ascii="Cambria Math" w:hAnsi="Cambria Math"/>
          </w:rPr>
          <m:t>b</m:t>
        </m:r>
      </m:oMath>
      <w:r>
        <w:t>值，所以现在你在对数轴上的</w:t>
      </w:r>
      <m:oMath>
        <m:sSup>
          <m:sSupPr>
            <m:ctrlPr>
              <w:rPr>
                <w:rFonts w:ascii="Cambria Math" w:hAnsi="Cambria Math"/>
              </w:rPr>
            </m:ctrlPr>
          </m:sSupPr>
          <m:e>
            <m:r>
              <w:rPr>
                <w:rFonts w:ascii="Cambria Math" w:hAnsi="Cambria Math"/>
              </w:rPr>
              <m:t>10</m:t>
            </m:r>
          </m:e>
          <m:sup>
            <m:r>
              <w:rPr>
                <w:rFonts w:ascii="Cambria Math" w:hAnsi="Cambria Math"/>
              </w:rPr>
              <m:t>a</m:t>
            </m:r>
          </m:sup>
        </m:sSup>
      </m:oMath>
      <w:r>
        <w:t>到</w:t>
      </w:r>
      <m:oMath>
        <m:sSup>
          <m:sSupPr>
            <m:ctrlPr>
              <w:rPr>
                <w:rFonts w:ascii="Cambria Math" w:hAnsi="Cambria Math"/>
              </w:rPr>
            </m:ctrlPr>
          </m:sSupPr>
          <m:e>
            <m:r>
              <w:rPr>
                <w:rFonts w:ascii="Cambria Math" w:hAnsi="Cambria Math"/>
              </w:rPr>
              <m:t>10</m:t>
            </m:r>
          </m:e>
          <m:sup>
            <m:r>
              <w:rPr>
                <w:rFonts w:ascii="Cambria Math" w:hAnsi="Cambria Math"/>
              </w:rPr>
              <m:t>b</m:t>
            </m:r>
          </m:sup>
        </m:sSup>
      </m:oMath>
      <w:r>
        <w:t>区间取值，在</w:t>
      </w:r>
      <m:oMath>
        <m:r>
          <w:rPr>
            <w:rFonts w:ascii="Cambria Math" w:hAnsi="Cambria Math"/>
          </w:rPr>
          <m:t>a</m:t>
        </m:r>
      </m:oMath>
      <w:r>
        <w:t>，</w:t>
      </w:r>
      <m:oMath>
        <m:r>
          <w:rPr>
            <w:rFonts w:ascii="Cambria Math" w:hAnsi="Cambria Math"/>
          </w:rPr>
          <m:t>b</m:t>
        </m:r>
      </m:oMath>
      <w:r>
        <w:t>间随意均匀的选取</w:t>
      </w:r>
      <m:oMath>
        <m:r>
          <w:rPr>
            <w:rFonts w:ascii="Cambria Math" w:hAnsi="Cambria Math"/>
          </w:rPr>
          <m:t>r</m:t>
        </m:r>
      </m:oMath>
      <w:r>
        <w:t>值，将超参数设置为</w:t>
      </w:r>
      <m:oMath>
        <m:sSup>
          <m:sSupPr>
            <m:ctrlPr>
              <w:rPr>
                <w:rFonts w:ascii="Cambria Math" w:hAnsi="Cambria Math"/>
              </w:rPr>
            </m:ctrlPr>
          </m:sSupPr>
          <m:e>
            <m:r>
              <w:rPr>
                <w:rFonts w:ascii="Cambria Math" w:hAnsi="Cambria Math"/>
              </w:rPr>
              <m:t>10</m:t>
            </m:r>
          </m:e>
          <m:sup>
            <m:r>
              <w:rPr>
                <w:rFonts w:ascii="Cambria Math" w:hAnsi="Cambria Math"/>
              </w:rPr>
              <m:t>r</m:t>
            </m:r>
          </m:sup>
        </m:sSup>
      </m:oMath>
      <w:r>
        <w:t>，</w:t>
      </w:r>
      <w:r w:rsidRPr="00394542">
        <w:rPr>
          <w:b/>
          <w:bCs/>
          <w:color w:val="ED7D31" w:themeColor="accent2"/>
        </w:rPr>
        <w:t>这就是在对数轴上取值的过程。</w:t>
      </w:r>
    </w:p>
    <w:p w:rsidR="001C2903" w:rsidRDefault="001C2903" w:rsidP="001C2903">
      <w:pPr>
        <w:pStyle w:val="a3"/>
      </w:pPr>
      <w:r>
        <w:rPr>
          <w:noProof/>
        </w:rPr>
        <w:drawing>
          <wp:inline distT="0" distB="0" distL="0" distR="0" wp14:anchorId="4948CAFE" wp14:editId="08A0509D">
            <wp:extent cx="3750734" cy="1092200"/>
            <wp:effectExtent l="0" t="0" r="2540" b="0"/>
            <wp:docPr id="128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c4e6d3419beb66ed0163331443c6b40.png"/>
                    <pic:cNvPicPr>
                      <a:picLocks noChangeAspect="1" noChangeArrowheads="1"/>
                    </pic:cNvPicPr>
                  </pic:nvPicPr>
                  <pic:blipFill>
                    <a:blip r:embed="rId14"/>
                    <a:stretch>
                      <a:fillRect/>
                    </a:stretch>
                  </pic:blipFill>
                  <pic:spPr bwMode="auto">
                    <a:xfrm>
                      <a:off x="0" y="0"/>
                      <a:ext cx="3761075" cy="1095211"/>
                    </a:xfrm>
                    <a:prstGeom prst="rect">
                      <a:avLst/>
                    </a:prstGeom>
                    <a:noFill/>
                    <a:ln w="9525">
                      <a:noFill/>
                      <a:headEnd/>
                      <a:tailEnd/>
                    </a:ln>
                  </pic:spPr>
                </pic:pic>
              </a:graphicData>
            </a:graphic>
          </wp:inline>
        </w:drawing>
      </w:r>
    </w:p>
    <w:p w:rsidR="001C2903" w:rsidRPr="00394542" w:rsidRDefault="001C2903" w:rsidP="001C2903">
      <w:pPr>
        <w:pStyle w:val="a3"/>
        <w:rPr>
          <w:b/>
          <w:bCs/>
          <w:color w:val="4472C4" w:themeColor="accent1"/>
        </w:rPr>
      </w:pPr>
      <w:r>
        <w:t>最后，另一个棘手的例子是给</w:t>
      </w:r>
      <m:oMath>
        <m:r>
          <w:rPr>
            <w:rFonts w:ascii="Cambria Math" w:hAnsi="Cambria Math"/>
          </w:rPr>
          <m:t>β</m:t>
        </m:r>
      </m:oMath>
      <w:r>
        <w:t xml:space="preserve"> </w:t>
      </w:r>
      <w:r>
        <w:t>取值，用于计算指数的加权平均值。假设你认为</w:t>
      </w:r>
      <m:oMath>
        <m:r>
          <w:rPr>
            <w:rFonts w:ascii="Cambria Math" w:hAnsi="Cambria Math"/>
          </w:rPr>
          <m:t>β</m:t>
        </m:r>
      </m:oMath>
      <w:r>
        <w:t>是</w:t>
      </w:r>
      <w:r>
        <w:t>0.9</w:t>
      </w:r>
      <w:r>
        <w:lastRenderedPageBreak/>
        <w:t>到</w:t>
      </w:r>
      <w:r>
        <w:t>0.999</w:t>
      </w:r>
      <w:r>
        <w:t>之间的某个值，也许这就是你想搜索的范围。</w:t>
      </w:r>
      <w:r w:rsidRPr="00394542">
        <w:rPr>
          <w:b/>
          <w:bCs/>
          <w:color w:val="4472C4" w:themeColor="accent1"/>
        </w:rPr>
        <w:t>记住这一点，当计算指数的加权平均值时，取</w:t>
      </w:r>
      <w:r w:rsidRPr="00394542">
        <w:rPr>
          <w:b/>
          <w:bCs/>
          <w:color w:val="4472C4" w:themeColor="accent1"/>
        </w:rPr>
        <w:t>0.9</w:t>
      </w:r>
      <w:r w:rsidRPr="00394542">
        <w:rPr>
          <w:b/>
          <w:bCs/>
          <w:color w:val="4472C4" w:themeColor="accent1"/>
        </w:rPr>
        <w:t>就像在</w:t>
      </w:r>
      <w:r w:rsidRPr="00394542">
        <w:rPr>
          <w:b/>
          <w:bCs/>
          <w:color w:val="4472C4" w:themeColor="accent1"/>
        </w:rPr>
        <w:t>10</w:t>
      </w:r>
      <w:r w:rsidRPr="00394542">
        <w:rPr>
          <w:b/>
          <w:bCs/>
          <w:color w:val="4472C4" w:themeColor="accent1"/>
        </w:rPr>
        <w:t>个值中计算平均值，有点类似于计算</w:t>
      </w:r>
      <w:r w:rsidRPr="00394542">
        <w:rPr>
          <w:b/>
          <w:bCs/>
          <w:color w:val="4472C4" w:themeColor="accent1"/>
        </w:rPr>
        <w:t>10</w:t>
      </w:r>
      <w:r w:rsidRPr="00394542">
        <w:rPr>
          <w:b/>
          <w:bCs/>
          <w:color w:val="4472C4" w:themeColor="accent1"/>
        </w:rPr>
        <w:t>天的温度平均值，而取</w:t>
      </w:r>
      <w:r w:rsidRPr="00394542">
        <w:rPr>
          <w:b/>
          <w:bCs/>
          <w:color w:val="4472C4" w:themeColor="accent1"/>
        </w:rPr>
        <w:t>0.999</w:t>
      </w:r>
      <w:r w:rsidRPr="00394542">
        <w:rPr>
          <w:b/>
          <w:bCs/>
          <w:color w:val="4472C4" w:themeColor="accent1"/>
        </w:rPr>
        <w:t>就是在</w:t>
      </w:r>
      <w:r w:rsidRPr="00394542">
        <w:rPr>
          <w:b/>
          <w:bCs/>
          <w:color w:val="4472C4" w:themeColor="accent1"/>
        </w:rPr>
        <w:t>1000</w:t>
      </w:r>
      <w:r w:rsidRPr="00394542">
        <w:rPr>
          <w:b/>
          <w:bCs/>
          <w:color w:val="4472C4" w:themeColor="accent1"/>
        </w:rPr>
        <w:t>个值中取平均。</w:t>
      </w:r>
    </w:p>
    <w:p w:rsidR="001C2903" w:rsidRDefault="001C2903" w:rsidP="001C2903">
      <w:pPr>
        <w:pStyle w:val="a3"/>
      </w:pPr>
      <w:r>
        <w:t>所以和上张幻灯片上的内容类似，如果你想在</w:t>
      </w:r>
      <w:r>
        <w:t>0.9</w:t>
      </w:r>
      <w:r>
        <w:t>到</w:t>
      </w:r>
      <w:r>
        <w:t>0.999</w:t>
      </w:r>
      <w:r>
        <w:t>区间搜索，那就不能用线性轴取值，对吧？不要随机均匀在此区间取值，所以考虑这个问题最好的方法就是，我们要探究的是</w:t>
      </w:r>
      <m:oMath>
        <m:r>
          <m:rPr>
            <m:sty m:val="bi"/>
          </m:rPr>
          <w:rPr>
            <w:rFonts w:ascii="Cambria Math" w:hAnsi="Cambria Math"/>
            <w:color w:val="4472C4" w:themeColor="accent1"/>
          </w:rPr>
          <m:t>1-β</m:t>
        </m:r>
      </m:oMath>
      <w:r w:rsidRPr="00394542">
        <w:rPr>
          <w:b/>
          <w:bCs/>
          <w:color w:val="4472C4" w:themeColor="accent1"/>
        </w:rPr>
        <w:t>，此值在</w:t>
      </w:r>
      <w:r w:rsidRPr="00394542">
        <w:rPr>
          <w:b/>
          <w:bCs/>
          <w:color w:val="4472C4" w:themeColor="accent1"/>
        </w:rPr>
        <w:t>0.1</w:t>
      </w:r>
      <w:r w:rsidRPr="00394542">
        <w:rPr>
          <w:b/>
          <w:bCs/>
          <w:color w:val="4472C4" w:themeColor="accent1"/>
        </w:rPr>
        <w:t>到</w:t>
      </w:r>
      <w:r w:rsidRPr="00394542">
        <w:rPr>
          <w:b/>
          <w:bCs/>
          <w:color w:val="4472C4" w:themeColor="accent1"/>
        </w:rPr>
        <w:t>0.001</w:t>
      </w:r>
      <w:r w:rsidRPr="00394542">
        <w:rPr>
          <w:b/>
          <w:bCs/>
          <w:color w:val="4472C4" w:themeColor="accent1"/>
        </w:rPr>
        <w:t>区间内</w:t>
      </w:r>
      <w:r>
        <w:t>，所以我们会给</w:t>
      </w:r>
      <m:oMath>
        <m:r>
          <w:rPr>
            <w:rFonts w:ascii="Cambria Math" w:hAnsi="Cambria Math"/>
          </w:rPr>
          <m:t>1-β</m:t>
        </m:r>
      </m:oMath>
      <w:r>
        <w:t>取值，大概是从</w:t>
      </w:r>
      <w:r>
        <w:t>0.1</w:t>
      </w:r>
      <w:r>
        <w:t>到</w:t>
      </w:r>
      <w:r>
        <w:t>0.001</w:t>
      </w:r>
      <w:r>
        <w:t>，应用之前幻灯片中介绍的方法，这是</w:t>
      </w:r>
      <m:oMath>
        <m:sSup>
          <m:sSupPr>
            <m:ctrlPr>
              <w:rPr>
                <w:rFonts w:ascii="Cambria Math" w:hAnsi="Cambria Math"/>
              </w:rPr>
            </m:ctrlPr>
          </m:sSupPr>
          <m:e>
            <m:r>
              <w:rPr>
                <w:rFonts w:ascii="Cambria Math" w:hAnsi="Cambria Math"/>
              </w:rPr>
              <m:t>10</m:t>
            </m:r>
          </m:e>
          <m:sup>
            <m:r>
              <w:rPr>
                <w:rFonts w:ascii="Cambria Math" w:hAnsi="Cambria Math"/>
              </w:rPr>
              <m:t>-1</m:t>
            </m:r>
          </m:sup>
        </m:sSup>
      </m:oMath>
      <w:r>
        <w:t>，这是</w:t>
      </w:r>
      <m:oMath>
        <m:sSup>
          <m:sSupPr>
            <m:ctrlPr>
              <w:rPr>
                <w:rFonts w:ascii="Cambria Math" w:hAnsi="Cambria Math"/>
              </w:rPr>
            </m:ctrlPr>
          </m:sSupPr>
          <m:e>
            <m:r>
              <w:rPr>
                <w:rFonts w:ascii="Cambria Math" w:hAnsi="Cambria Math"/>
              </w:rPr>
              <m:t>10</m:t>
            </m:r>
          </m:e>
          <m:sup>
            <m:r>
              <w:rPr>
                <w:rFonts w:ascii="Cambria Math" w:hAnsi="Cambria Math"/>
              </w:rPr>
              <m:t>-3</m:t>
            </m:r>
          </m:sup>
        </m:sSup>
      </m:oMath>
      <w:r>
        <w:t>，值得注意的是，在之前的幻灯片里，我们把最小值写在左边，最大值写在右边，但在这里，我们颠倒了大小。这里，左边的是最大值，右边的是最小值。所以你要做的就是在</w:t>
      </w:r>
      <m:oMath>
        <m:r>
          <w:rPr>
            <w:rFonts w:ascii="Cambria Math" w:hAnsi="Cambria Math"/>
          </w:rPr>
          <m:t>[-3,-1]</m:t>
        </m:r>
      </m:oMath>
      <w:r>
        <w:t>里随机均匀的给</w:t>
      </w:r>
      <w:r>
        <w:t>r</w:t>
      </w:r>
      <w:r>
        <w:t>取值。你设定了</w:t>
      </w:r>
      <m:oMath>
        <m:r>
          <w:rPr>
            <w:rFonts w:ascii="Cambria Math" w:hAnsi="Cambria Math"/>
          </w:rPr>
          <m:t>1-β=</m:t>
        </m:r>
        <m:sSup>
          <m:sSupPr>
            <m:ctrlPr>
              <w:rPr>
                <w:rFonts w:ascii="Cambria Math" w:hAnsi="Cambria Math"/>
              </w:rPr>
            </m:ctrlPr>
          </m:sSupPr>
          <m:e>
            <m:r>
              <w:rPr>
                <w:rFonts w:ascii="Cambria Math" w:hAnsi="Cambria Math"/>
              </w:rPr>
              <m:t>10</m:t>
            </m:r>
          </m:e>
          <m:sup>
            <m:r>
              <w:rPr>
                <w:rFonts w:ascii="Cambria Math" w:hAnsi="Cambria Math"/>
              </w:rPr>
              <m:t>r</m:t>
            </m:r>
          </m:sup>
        </m:sSup>
      </m:oMath>
      <w:r>
        <w:t>，所以</w:t>
      </w:r>
      <m:oMath>
        <m:r>
          <w:rPr>
            <w:rFonts w:ascii="Cambria Math" w:hAnsi="Cambria Math"/>
          </w:rPr>
          <m:t>β=1-</m:t>
        </m:r>
        <m:sSup>
          <m:sSupPr>
            <m:ctrlPr>
              <w:rPr>
                <w:rFonts w:ascii="Cambria Math" w:hAnsi="Cambria Math"/>
              </w:rPr>
            </m:ctrlPr>
          </m:sSupPr>
          <m:e>
            <m:r>
              <w:rPr>
                <w:rFonts w:ascii="Cambria Math" w:hAnsi="Cambria Math"/>
              </w:rPr>
              <m:t>10</m:t>
            </m:r>
          </m:e>
          <m:sup>
            <m:r>
              <w:rPr>
                <w:rFonts w:ascii="Cambria Math" w:hAnsi="Cambria Math"/>
              </w:rPr>
              <m:t>r</m:t>
            </m:r>
          </m:sup>
        </m:sSup>
      </m:oMath>
      <w:r>
        <w:t>，然后这就变成了在特定的选择范围内超参数随机取值。希望用这种方式得到想要的结果，你在</w:t>
      </w:r>
      <w:r>
        <w:t>0.9</w:t>
      </w:r>
      <w:r>
        <w:t>到</w:t>
      </w:r>
      <w:r>
        <w:t>0.99</w:t>
      </w:r>
      <w:r>
        <w:t>区间探究的资源，和在</w:t>
      </w:r>
      <w:r>
        <w:t>0.99</w:t>
      </w:r>
      <w:r>
        <w:t>到</w:t>
      </w:r>
      <w:r>
        <w:t>0.999</w:t>
      </w:r>
      <w:r>
        <w:t>区间探究的一样多。</w:t>
      </w:r>
    </w:p>
    <w:p w:rsidR="001C2903" w:rsidRDefault="001C2903" w:rsidP="001C2903">
      <w:r>
        <w:rPr>
          <w:noProof/>
        </w:rPr>
        <w:drawing>
          <wp:inline distT="0" distB="0" distL="0" distR="0" wp14:anchorId="09413E73" wp14:editId="27058A16">
            <wp:extent cx="5223147" cy="2876550"/>
            <wp:effectExtent l="0" t="0" r="0" b="0"/>
            <wp:docPr id="1284" name="Picture" descr="图片包含 文字,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e3b1803ab468a94a4cae13e89217704.png"/>
                    <pic:cNvPicPr>
                      <a:picLocks noChangeAspect="1" noChangeArrowheads="1"/>
                    </pic:cNvPicPr>
                  </pic:nvPicPr>
                  <pic:blipFill rotWithShape="1">
                    <a:blip r:embed="rId15" cstate="screen">
                      <a:extLst>
                        <a:ext uri="{28A0092B-C50C-407E-A947-70E740481C1C}">
                          <a14:useLocalDpi xmlns:a14="http://schemas.microsoft.com/office/drawing/2010/main"/>
                        </a:ext>
                      </a:extLst>
                    </a:blip>
                    <a:srcRect l="2064" t="3685"/>
                    <a:stretch/>
                  </pic:blipFill>
                  <pic:spPr bwMode="auto">
                    <a:xfrm>
                      <a:off x="0" y="0"/>
                      <a:ext cx="5223917" cy="2876974"/>
                    </a:xfrm>
                    <a:prstGeom prst="rect">
                      <a:avLst/>
                    </a:prstGeom>
                    <a:noFill/>
                    <a:ln>
                      <a:noFill/>
                    </a:ln>
                    <a:extLst>
                      <a:ext uri="{53640926-AAD7-44D8-BBD7-CCE9431645EC}">
                        <a14:shadowObscured xmlns:a14="http://schemas.microsoft.com/office/drawing/2010/main"/>
                      </a:ext>
                    </a:extLst>
                  </pic:spPr>
                </pic:pic>
              </a:graphicData>
            </a:graphic>
          </wp:inline>
        </w:drawing>
      </w:r>
    </w:p>
    <w:p w:rsidR="001C2903" w:rsidRPr="00394542" w:rsidRDefault="001C2903" w:rsidP="001C2903">
      <w:pPr>
        <w:pStyle w:val="a3"/>
        <w:rPr>
          <w:b/>
          <w:bCs/>
          <w:color w:val="4472C4" w:themeColor="accent1"/>
        </w:rPr>
      </w:pPr>
      <w:r>
        <w:t>所以，如果你想研究更多正式的数学证明，关于为什么我们要这样做，为什么用线性轴取值不是个好办法，</w:t>
      </w:r>
      <w:r w:rsidRPr="00394542">
        <w:rPr>
          <w:b/>
          <w:bCs/>
          <w:color w:val="4472C4" w:themeColor="accent1"/>
        </w:rPr>
        <w:t>这是因为当</w:t>
      </w:r>
      <m:oMath>
        <m:r>
          <m:rPr>
            <m:sty m:val="bi"/>
          </m:rPr>
          <w:rPr>
            <w:rFonts w:ascii="Cambria Math" w:hAnsi="Cambria Math"/>
            <w:color w:val="4472C4" w:themeColor="accent1"/>
          </w:rPr>
          <m:t>β</m:t>
        </m:r>
      </m:oMath>
      <w:r w:rsidRPr="00394542">
        <w:rPr>
          <w:b/>
          <w:bCs/>
          <w:color w:val="4472C4" w:themeColor="accent1"/>
        </w:rPr>
        <w:t xml:space="preserve"> </w:t>
      </w:r>
      <w:r w:rsidRPr="00394542">
        <w:rPr>
          <w:b/>
          <w:bCs/>
          <w:color w:val="4472C4" w:themeColor="accent1"/>
        </w:rPr>
        <w:t>接近</w:t>
      </w:r>
      <w:r w:rsidRPr="00394542">
        <w:rPr>
          <w:b/>
          <w:bCs/>
          <w:color w:val="4472C4" w:themeColor="accent1"/>
        </w:rPr>
        <w:t>1</w:t>
      </w:r>
      <w:r w:rsidRPr="00394542">
        <w:rPr>
          <w:b/>
          <w:bCs/>
          <w:color w:val="4472C4" w:themeColor="accent1"/>
        </w:rPr>
        <w:t>时，所得结果的灵敏度会变化，即使</w:t>
      </w:r>
      <m:oMath>
        <m:r>
          <m:rPr>
            <m:sty m:val="bi"/>
          </m:rPr>
          <w:rPr>
            <w:rFonts w:ascii="Cambria Math" w:hAnsi="Cambria Math"/>
            <w:color w:val="4472C4" w:themeColor="accent1"/>
          </w:rPr>
          <m:t>β</m:t>
        </m:r>
      </m:oMath>
      <w:r w:rsidRPr="00394542">
        <w:rPr>
          <w:b/>
          <w:bCs/>
          <w:color w:val="4472C4" w:themeColor="accent1"/>
        </w:rPr>
        <w:t>有微小的变化。所以</w:t>
      </w:r>
      <m:oMath>
        <m:r>
          <m:rPr>
            <m:sty m:val="bi"/>
          </m:rPr>
          <w:rPr>
            <w:rFonts w:ascii="Cambria Math" w:hAnsi="Cambria Math"/>
            <w:color w:val="4472C4" w:themeColor="accent1"/>
          </w:rPr>
          <m:t>β</m:t>
        </m:r>
      </m:oMath>
      <w:r w:rsidRPr="00394542">
        <w:rPr>
          <w:b/>
          <w:bCs/>
          <w:color w:val="4472C4" w:themeColor="accent1"/>
        </w:rPr>
        <w:t xml:space="preserve"> </w:t>
      </w:r>
      <w:r w:rsidRPr="00394542">
        <w:rPr>
          <w:b/>
          <w:bCs/>
          <w:color w:val="4472C4" w:themeColor="accent1"/>
        </w:rPr>
        <w:t>在</w:t>
      </w:r>
      <w:r w:rsidRPr="00394542">
        <w:rPr>
          <w:b/>
          <w:bCs/>
          <w:color w:val="4472C4" w:themeColor="accent1"/>
        </w:rPr>
        <w:t>0.9</w:t>
      </w:r>
      <w:r w:rsidRPr="00394542">
        <w:rPr>
          <w:b/>
          <w:bCs/>
          <w:color w:val="4472C4" w:themeColor="accent1"/>
        </w:rPr>
        <w:t>到</w:t>
      </w:r>
      <w:r w:rsidRPr="00394542">
        <w:rPr>
          <w:b/>
          <w:bCs/>
          <w:color w:val="4472C4" w:themeColor="accent1"/>
        </w:rPr>
        <w:t>0.9005</w:t>
      </w:r>
      <w:r w:rsidRPr="00394542">
        <w:rPr>
          <w:b/>
          <w:bCs/>
          <w:color w:val="4472C4" w:themeColor="accent1"/>
        </w:rPr>
        <w:t>之间取值，无关紧要，你的结果几乎不会变化。</w:t>
      </w:r>
    </w:p>
    <w:p w:rsidR="001C2903" w:rsidRDefault="001C2903" w:rsidP="001C2903">
      <w:pPr>
        <w:pStyle w:val="a3"/>
      </w:pPr>
      <w:r>
        <w:rPr>
          <w:noProof/>
        </w:rPr>
        <w:drawing>
          <wp:inline distT="0" distB="0" distL="0" distR="0" wp14:anchorId="1A8F2C56" wp14:editId="01A49784">
            <wp:extent cx="3242734" cy="931334"/>
            <wp:effectExtent l="0" t="0" r="0" b="2540"/>
            <wp:docPr id="128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b7feac2d0698b8721bfedbc67cc6289.png"/>
                    <pic:cNvPicPr>
                      <a:picLocks noChangeAspect="1" noChangeArrowheads="1"/>
                    </pic:cNvPicPr>
                  </pic:nvPicPr>
                  <pic:blipFill>
                    <a:blip r:embed="rId16"/>
                    <a:stretch>
                      <a:fillRect/>
                    </a:stretch>
                  </pic:blipFill>
                  <pic:spPr bwMode="auto">
                    <a:xfrm>
                      <a:off x="0" y="0"/>
                      <a:ext cx="3251906" cy="933968"/>
                    </a:xfrm>
                    <a:prstGeom prst="rect">
                      <a:avLst/>
                    </a:prstGeom>
                    <a:noFill/>
                    <a:ln w="9525">
                      <a:noFill/>
                      <a:headEnd/>
                      <a:tailEnd/>
                    </a:ln>
                  </pic:spPr>
                </pic:pic>
              </a:graphicData>
            </a:graphic>
          </wp:inline>
        </w:drawing>
      </w:r>
    </w:p>
    <w:p w:rsidR="001C2903" w:rsidRPr="00394542" w:rsidRDefault="001C2903" w:rsidP="001C2903">
      <w:pPr>
        <w:pStyle w:val="a3"/>
        <w:rPr>
          <w:b/>
          <w:bCs/>
          <w:color w:val="4472C4" w:themeColor="accent1"/>
        </w:rPr>
      </w:pPr>
      <w:r>
        <w:t>但</w:t>
      </w:r>
      <m:oMath>
        <m:r>
          <w:rPr>
            <w:rFonts w:ascii="Cambria Math" w:hAnsi="Cambria Math"/>
          </w:rPr>
          <m:t>β</m:t>
        </m:r>
      </m:oMath>
      <w:r>
        <w:t>值如果在</w:t>
      </w:r>
      <w:r>
        <w:t>0.999</w:t>
      </w:r>
      <w:r>
        <w:t>到</w:t>
      </w:r>
      <w:r>
        <w:t>0.9995</w:t>
      </w:r>
      <w:r>
        <w:t>之间，这会对你的算法产生巨大影响，对吧？在这两种情</w:t>
      </w:r>
      <w:r>
        <w:lastRenderedPageBreak/>
        <w:t>况下，是根据大概</w:t>
      </w:r>
      <w:r>
        <w:t>10</w:t>
      </w:r>
      <w:r>
        <w:t>个值取平均。但这里，它是指数的加权平均值，基于</w:t>
      </w:r>
      <w:r>
        <w:t>1000</w:t>
      </w:r>
      <w:r>
        <w:t>个值，现在是</w:t>
      </w:r>
      <w:r>
        <w:t>2000</w:t>
      </w:r>
      <w:r>
        <w:t>个值，因为这个公式</w:t>
      </w:r>
      <m:oMath>
        <m:f>
          <m:fPr>
            <m:ctrlPr>
              <w:rPr>
                <w:rFonts w:ascii="Cambria Math" w:hAnsi="Cambria Math"/>
              </w:rPr>
            </m:ctrlPr>
          </m:fPr>
          <m:num>
            <m:r>
              <w:rPr>
                <w:rFonts w:ascii="Cambria Math" w:hAnsi="Cambria Math"/>
              </w:rPr>
              <m:t>1</m:t>
            </m:r>
          </m:num>
          <m:den>
            <m:r>
              <w:rPr>
                <w:rFonts w:ascii="Cambria Math" w:hAnsi="Cambria Math"/>
              </w:rPr>
              <m:t>1-β</m:t>
            </m:r>
          </m:den>
        </m:f>
      </m:oMath>
      <w:r>
        <w:t>，当</w:t>
      </w:r>
      <m:oMath>
        <m:r>
          <w:rPr>
            <w:rFonts w:ascii="Cambria Math" w:hAnsi="Cambria Math"/>
          </w:rPr>
          <m:t>β</m:t>
        </m:r>
      </m:oMath>
      <w:r>
        <w:t>接近</w:t>
      </w:r>
      <w:r>
        <w:t>1</w:t>
      </w:r>
      <w:r>
        <w:t>时，</w:t>
      </w:r>
      <m:oMath>
        <m:r>
          <w:rPr>
            <w:rFonts w:ascii="Cambria Math" w:hAnsi="Cambria Math"/>
          </w:rPr>
          <m:t>β</m:t>
        </m:r>
      </m:oMath>
      <w:r>
        <w:t>就会对细微的变化变得很敏感。</w:t>
      </w:r>
      <w:r w:rsidRPr="00394542">
        <w:rPr>
          <w:b/>
          <w:bCs/>
          <w:color w:val="4472C4" w:themeColor="accent1"/>
        </w:rPr>
        <w:t>所以整个取值过程中，你需要更加密集地取值，在</w:t>
      </w:r>
      <m:oMath>
        <m:r>
          <m:rPr>
            <m:sty m:val="bi"/>
          </m:rPr>
          <w:rPr>
            <w:rFonts w:ascii="Cambria Math" w:hAnsi="Cambria Math"/>
            <w:color w:val="4472C4" w:themeColor="accent1"/>
          </w:rPr>
          <m:t>β</m:t>
        </m:r>
      </m:oMath>
      <w:r w:rsidRPr="00394542">
        <w:rPr>
          <w:b/>
          <w:bCs/>
          <w:color w:val="4472C4" w:themeColor="accent1"/>
        </w:rPr>
        <w:t xml:space="preserve"> </w:t>
      </w:r>
      <w:r w:rsidRPr="00394542">
        <w:rPr>
          <w:b/>
          <w:bCs/>
          <w:color w:val="4472C4" w:themeColor="accent1"/>
        </w:rPr>
        <w:t>接近</w:t>
      </w:r>
      <w:r w:rsidRPr="00394542">
        <w:rPr>
          <w:b/>
          <w:bCs/>
          <w:color w:val="4472C4" w:themeColor="accent1"/>
        </w:rPr>
        <w:t>1</w:t>
      </w:r>
      <w:r w:rsidRPr="00394542">
        <w:rPr>
          <w:b/>
          <w:bCs/>
          <w:color w:val="4472C4" w:themeColor="accent1"/>
        </w:rPr>
        <w:t>的区间内，或者说，当</w:t>
      </w:r>
      <m:oMath>
        <m:r>
          <m:rPr>
            <m:sty m:val="bi"/>
          </m:rPr>
          <w:rPr>
            <w:rFonts w:ascii="Cambria Math" w:hAnsi="Cambria Math"/>
            <w:color w:val="4472C4" w:themeColor="accent1"/>
          </w:rPr>
          <m:t>1-β</m:t>
        </m:r>
      </m:oMath>
      <w:r w:rsidRPr="00394542">
        <w:rPr>
          <w:b/>
          <w:bCs/>
          <w:color w:val="4472C4" w:themeColor="accent1"/>
        </w:rPr>
        <w:t xml:space="preserve"> </w:t>
      </w:r>
      <w:r w:rsidRPr="00394542">
        <w:rPr>
          <w:b/>
          <w:bCs/>
          <w:color w:val="4472C4" w:themeColor="accent1"/>
        </w:rPr>
        <w:t>接近于</w:t>
      </w:r>
      <w:r w:rsidRPr="00394542">
        <w:rPr>
          <w:b/>
          <w:bCs/>
          <w:color w:val="4472C4" w:themeColor="accent1"/>
        </w:rPr>
        <w:t>0</w:t>
      </w:r>
      <w:r w:rsidRPr="00394542">
        <w:rPr>
          <w:b/>
          <w:bCs/>
          <w:color w:val="4472C4" w:themeColor="accent1"/>
        </w:rPr>
        <w:t>时，这样，你就可以更加有效的分布取样点，更有效率的探究可能的结果。</w:t>
      </w:r>
    </w:p>
    <w:p w:rsidR="001C2903" w:rsidRDefault="001C2903" w:rsidP="001C2903">
      <w:pPr>
        <w:pStyle w:val="a3"/>
      </w:pPr>
      <w:r>
        <w:t>希望能帮助你选择合适的标尺，来给超参数取值。如果你没有在超参数选择中作出正确的标尺决定，别担心，即使你在均匀的标尺上取值，如果数值总量较多的话，你也会得到还不错的结果，尤其是应用从粗到细的搜索方法，在之后的迭代中，你还是会聚焦到有用的超参数取值范围上。</w:t>
      </w:r>
    </w:p>
    <w:p w:rsidR="001C2903" w:rsidRDefault="001C2903" w:rsidP="001C2903">
      <w:pPr>
        <w:pStyle w:val="a3"/>
      </w:pPr>
      <w:r>
        <w:t>希望这会对你的超参数搜索有帮助，下一个视频中，我们将会分享一些关于如何组建搜索过程的思考，希望它能使你的工作更高效。</w:t>
      </w:r>
    </w:p>
    <w:p w:rsidR="001C2903" w:rsidRDefault="001C2903" w:rsidP="001C2903">
      <w:pPr>
        <w:widowControl/>
        <w:jc w:val="left"/>
        <w:rPr>
          <w:b/>
          <w:bCs/>
          <w:sz w:val="32"/>
          <w:szCs w:val="32"/>
        </w:rPr>
      </w:pPr>
      <w:bookmarkStart w:id="2" w:name="header-n88"/>
      <w:bookmarkEnd w:id="2"/>
      <w:r>
        <w:br w:type="page"/>
      </w:r>
    </w:p>
    <w:p w:rsidR="001C2903" w:rsidRDefault="001C2903" w:rsidP="001C2903">
      <w:pPr>
        <w:pStyle w:val="3"/>
      </w:pPr>
      <w:bookmarkStart w:id="3" w:name="_Toc522997470"/>
      <w:r>
        <w:lastRenderedPageBreak/>
        <w:t xml:space="preserve">3.3 </w:t>
      </w:r>
      <w:r>
        <w:t>超参数</w:t>
      </w:r>
      <w:r>
        <w:rPr>
          <w:rFonts w:hint="eastAsia"/>
        </w:rPr>
        <w:t>调试</w:t>
      </w:r>
      <w:r>
        <w:t>实践：</w:t>
      </w:r>
      <w:r>
        <w:t>Pandas VS Caviar</w:t>
      </w:r>
      <w:r>
        <w:t>（</w:t>
      </w:r>
      <w:r>
        <w:t>Hyperparameters tuning in practice: Pandas vs. Caviar</w:t>
      </w:r>
      <w:r>
        <w:t>）</w:t>
      </w:r>
      <w:bookmarkEnd w:id="3"/>
    </w:p>
    <w:p w:rsidR="001C2903" w:rsidRDefault="001C2903" w:rsidP="001C2903">
      <w:pPr>
        <w:pStyle w:val="a3"/>
      </w:pPr>
      <w:r>
        <w:t>到现在为止，你已经听了许多关于如何搜索最优超参数的内容，在结束我们关于超参数搜索的讨论之前，我想最后和你分享一些建议和技巧，关于如何组织你的超参数搜索过程。</w:t>
      </w:r>
    </w:p>
    <w:p w:rsidR="001C2903" w:rsidRDefault="001C2903" w:rsidP="001C2903">
      <w:pPr>
        <w:pStyle w:val="a3"/>
      </w:pPr>
      <w:r>
        <w:rPr>
          <w:noProof/>
        </w:rPr>
        <w:drawing>
          <wp:inline distT="0" distB="0" distL="0" distR="0" wp14:anchorId="2255663E" wp14:editId="41401059">
            <wp:extent cx="4377267" cy="1947333"/>
            <wp:effectExtent l="0" t="0" r="4445" b="0"/>
            <wp:docPr id="128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858f51032e483e215ebbd136dc07431.pn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r="4762"/>
                    <a:stretch/>
                  </pic:blipFill>
                  <pic:spPr bwMode="auto">
                    <a:xfrm>
                      <a:off x="0" y="0"/>
                      <a:ext cx="4384781" cy="1950676"/>
                    </a:xfrm>
                    <a:prstGeom prst="rect">
                      <a:avLst/>
                    </a:prstGeom>
                    <a:noFill/>
                    <a:ln>
                      <a:noFill/>
                    </a:ln>
                    <a:extLst>
                      <a:ext uri="{53640926-AAD7-44D8-BBD7-CCE9431645EC}">
                        <a14:shadowObscured xmlns:a14="http://schemas.microsoft.com/office/drawing/2010/main"/>
                      </a:ext>
                    </a:extLst>
                  </pic:spPr>
                </pic:pic>
              </a:graphicData>
            </a:graphic>
          </wp:inline>
        </w:drawing>
      </w:r>
    </w:p>
    <w:p w:rsidR="001C2903" w:rsidRDefault="001C2903" w:rsidP="001C2903">
      <w:pPr>
        <w:pStyle w:val="a3"/>
      </w:pPr>
      <w:r>
        <w:t>如今的深度学习已经应用到许多不同的领域，某个应用领域的超参数设定，有可能通用于另一领域，不同的应用领域出现相互交融。比如，我曾经看到过计算机视觉领域中涌现的巧妙方法，比如说</w:t>
      </w:r>
      <w:proofErr w:type="spellStart"/>
      <w:r>
        <w:rPr>
          <w:b/>
        </w:rPr>
        <w:t>Confonets</w:t>
      </w:r>
      <w:proofErr w:type="spellEnd"/>
      <w:r>
        <w:t>或</w:t>
      </w:r>
      <w:proofErr w:type="spellStart"/>
      <w:r>
        <w:rPr>
          <w:b/>
        </w:rPr>
        <w:t>ResNets</w:t>
      </w:r>
      <w:proofErr w:type="spellEnd"/>
      <w:r>
        <w:t>，这我们会在后续课程中讲到。它还成功应用于语音识别，我还看到过最初起源于语音识别的想法成功应用于</w:t>
      </w:r>
      <w:r>
        <w:rPr>
          <w:b/>
        </w:rPr>
        <w:t>NLP</w:t>
      </w:r>
      <w:r>
        <w:t>等等。</w:t>
      </w:r>
    </w:p>
    <w:p w:rsidR="001C2903" w:rsidRDefault="001C2903" w:rsidP="001C2903">
      <w:pPr>
        <w:pStyle w:val="a3"/>
      </w:pPr>
      <w:r>
        <w:t>深度学习领域中，发展很好的一点是，不同应用领域的人们会阅读越来越多其它研究领域的文章，跨领域去寻找灵感。</w:t>
      </w:r>
    </w:p>
    <w:p w:rsidR="001C2903" w:rsidRPr="00F90587" w:rsidRDefault="001C2903" w:rsidP="001C2903">
      <w:pPr>
        <w:pStyle w:val="a3"/>
        <w:rPr>
          <w:b/>
          <w:bCs/>
          <w:color w:val="4472C4" w:themeColor="accent1"/>
        </w:rPr>
      </w:pPr>
      <w:r>
        <w:t>就超参数的设定而言，我见到过有些直觉想法变得很缺乏新意，所以，即使你只研究一个问题，比如说逻辑学，你也许已经找到一组很好的参数设置，并继续发展算法，或许在几个月的过程中，观察到你的数据会逐渐改变，或也许只是在你的数据中心更新了服务器，正因为有了这些变化，你原来的超参数的设定不再好用，所以我建议，</w:t>
      </w:r>
      <w:r w:rsidRPr="00F90587">
        <w:rPr>
          <w:b/>
          <w:bCs/>
          <w:color w:val="4472C4" w:themeColor="accent1"/>
        </w:rPr>
        <w:t>或许只是重新测试或评估你的超参数，至少每隔几个月一次，以确保你对数值依然很满意。</w:t>
      </w:r>
    </w:p>
    <w:p w:rsidR="001C2903" w:rsidRDefault="001C2903" w:rsidP="001C2903">
      <w:pPr>
        <w:pStyle w:val="a3"/>
      </w:pPr>
      <w:r>
        <w:t>最后，关于如何搜索超参数的问题，我见过大概两种重要的思想流派或人们通常采用的两种重要但不同的方式。</w:t>
      </w:r>
    </w:p>
    <w:p w:rsidR="001C2903" w:rsidRDefault="001C2903" w:rsidP="001C2903">
      <w:pPr>
        <w:pStyle w:val="a3"/>
      </w:pPr>
      <w:r>
        <w:rPr>
          <w:noProof/>
        </w:rPr>
        <w:lastRenderedPageBreak/>
        <w:drawing>
          <wp:inline distT="0" distB="0" distL="0" distR="0" wp14:anchorId="51BFF1AC" wp14:editId="4BA732A5">
            <wp:extent cx="2345267" cy="2328334"/>
            <wp:effectExtent l="0" t="0" r="0" b="0"/>
            <wp:docPr id="1287"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39e7b041ac3d948e5852e8307dd09dd.png"/>
                    <pic:cNvPicPr>
                      <a:picLocks noChangeAspect="1" noChangeArrowheads="1"/>
                    </pic:cNvPicPr>
                  </pic:nvPicPr>
                  <pic:blipFill>
                    <a:blip r:embed="rId18"/>
                    <a:stretch>
                      <a:fillRect/>
                    </a:stretch>
                  </pic:blipFill>
                  <pic:spPr bwMode="auto">
                    <a:xfrm>
                      <a:off x="0" y="0"/>
                      <a:ext cx="2358021" cy="2340996"/>
                    </a:xfrm>
                    <a:prstGeom prst="rect">
                      <a:avLst/>
                    </a:prstGeom>
                    <a:noFill/>
                    <a:ln w="9525">
                      <a:noFill/>
                      <a:headEnd/>
                      <a:tailEnd/>
                    </a:ln>
                  </pic:spPr>
                </pic:pic>
              </a:graphicData>
            </a:graphic>
          </wp:inline>
        </w:drawing>
      </w:r>
    </w:p>
    <w:p w:rsidR="001C2903" w:rsidRDefault="001C2903" w:rsidP="001C2903">
      <w:pPr>
        <w:pStyle w:val="a3"/>
      </w:pPr>
      <w:r>
        <w:t>一种是你照看一个模型，通常是有庞大的数据组，但没有许多计算资源或足够的</w:t>
      </w:r>
      <w:r>
        <w:rPr>
          <w:b/>
        </w:rPr>
        <w:t>CPU</w:t>
      </w:r>
      <w:r>
        <w:t>和</w:t>
      </w:r>
      <w:r>
        <w:rPr>
          <w:b/>
        </w:rPr>
        <w:t>GPU</w:t>
      </w:r>
      <w:r>
        <w:t>的前提下，基本而言，你只可以一次负担起试验一个模型或一小批模型，在这种情况下，即使当它在试验时，你也可以逐渐改良。比如，第</w:t>
      </w:r>
      <w:r>
        <w:t>0</w:t>
      </w:r>
      <w:r>
        <w:t>天，你将随机参数初始化，然后开始试验，然后你逐渐观察自己的学习曲线，也许是损失函数</w:t>
      </w:r>
      <w:r>
        <w:t>J</w:t>
      </w:r>
      <w:r>
        <w:t>，或者数据设置误差或其它的东西，在第</w:t>
      </w:r>
      <w:r>
        <w:t>1</w:t>
      </w:r>
      <w:r>
        <w:t>天内逐渐减少，那这一天末的时候，你可能会说，看，它学习得真不错。我试着增加一点学习速率，看看它会怎样，也许结果证明它做得更好，那是你第二天的表现。两天后，你会说，它依旧做得不错，也许我现在可以填充下</w:t>
      </w:r>
      <w:r>
        <w:rPr>
          <w:b/>
        </w:rPr>
        <w:t>Momentum</w:t>
      </w:r>
      <w:r>
        <w:t>或减少变量。然后进入第三天，每天，你都会观察它，不断调整你的参数。也许有一天，你会发现你的学习率太大了，所以你可能又回归之前的模型，像这样，但你可以说是在每天花时间照看此模型，即使是它在许多天或许多星期的试验过程中。</w:t>
      </w:r>
      <w:r w:rsidRPr="00F90587">
        <w:rPr>
          <w:color w:val="C00000"/>
        </w:rPr>
        <w:t>所以这是一个人们照料一个模型的方法，观察它的表现，耐心地调试学习率，但那通常是因为你没有足够的计算能力，不能在同一时间试验大量模型时才采取的办法。</w:t>
      </w:r>
    </w:p>
    <w:p w:rsidR="001C2903" w:rsidRDefault="001C2903" w:rsidP="001C2903">
      <w:pPr>
        <w:pStyle w:val="a3"/>
      </w:pPr>
      <w:r>
        <w:rPr>
          <w:noProof/>
        </w:rPr>
        <w:drawing>
          <wp:inline distT="0" distB="0" distL="0" distR="0" wp14:anchorId="684EB1A4" wp14:editId="2E01C848">
            <wp:extent cx="2523067" cy="2167467"/>
            <wp:effectExtent l="0" t="0" r="0" b="4445"/>
            <wp:docPr id="128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cbcd20a708281e777d2d0c50e355038.png"/>
                    <pic:cNvPicPr>
                      <a:picLocks noChangeAspect="1" noChangeArrowheads="1"/>
                    </pic:cNvPicPr>
                  </pic:nvPicPr>
                  <pic:blipFill>
                    <a:blip r:embed="rId19"/>
                    <a:stretch>
                      <a:fillRect/>
                    </a:stretch>
                  </pic:blipFill>
                  <pic:spPr bwMode="auto">
                    <a:xfrm>
                      <a:off x="0" y="0"/>
                      <a:ext cx="2527343" cy="2171140"/>
                    </a:xfrm>
                    <a:prstGeom prst="rect">
                      <a:avLst/>
                    </a:prstGeom>
                    <a:noFill/>
                    <a:ln w="9525">
                      <a:noFill/>
                      <a:headEnd/>
                      <a:tailEnd/>
                    </a:ln>
                  </pic:spPr>
                </pic:pic>
              </a:graphicData>
            </a:graphic>
          </wp:inline>
        </w:drawing>
      </w:r>
    </w:p>
    <w:p w:rsidR="001C2903" w:rsidRDefault="001C2903" w:rsidP="001C2903">
      <w:pPr>
        <w:pStyle w:val="a3"/>
      </w:pPr>
      <w:r>
        <w:t>另一种方法则是</w:t>
      </w:r>
      <w:r w:rsidRPr="00F90587">
        <w:rPr>
          <w:b/>
          <w:bCs/>
          <w:color w:val="70AD47" w:themeColor="accent6"/>
        </w:rPr>
        <w:t>同时试验多种模型</w:t>
      </w:r>
      <w:r>
        <w:t>，你设置了一些超参数，尽管让它自己运行，或者是一天甚至多天，然后你会获得像这样的学习曲线，这可以是损失函数</w:t>
      </w:r>
      <w:r>
        <w:t>J</w:t>
      </w:r>
      <w:r>
        <w:t>或实验误差或损失或</w:t>
      </w:r>
      <w:r>
        <w:lastRenderedPageBreak/>
        <w:t>数据误差的损失，但都是你曲线轨迹的度量。同时你可以开始一个有着不同超参数设定的不同模型，所以，你的第二个模型会生成一个不同的学习曲线，也许是像这样的一条（紫色曲线），我会说这条看起来更好些。与此同时，你可以试验第三种模型，其可能产生一条像这样的学习曲线（红色曲线），还有另一条（绿色曲线），也许这条有所偏离，像这样，等等。或者你可以同时平行试验许多不同的模型，橙色的线就是不同的模型。用这种方式你可以试验许多不同的参数设定，然后只是最后快速选择工作效果最好的那个。在这个例子中，也许这条看起来是最好的（下方绿色曲线）。</w:t>
      </w:r>
    </w:p>
    <w:p w:rsidR="001C2903" w:rsidRDefault="001C2903" w:rsidP="001C2903">
      <w:pPr>
        <w:pStyle w:val="a3"/>
      </w:pPr>
      <w:r>
        <w:rPr>
          <w:noProof/>
        </w:rPr>
        <w:drawing>
          <wp:inline distT="0" distB="0" distL="0" distR="0" wp14:anchorId="156D349F" wp14:editId="19886FA9">
            <wp:extent cx="4936067" cy="2582333"/>
            <wp:effectExtent l="0" t="0" r="0" b="8890"/>
            <wp:docPr id="128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361c621a9a0a1a99b03eef8716c5799.png"/>
                    <pic:cNvPicPr>
                      <a:picLocks noChangeAspect="1" noChangeArrowheads="1"/>
                    </pic:cNvPicPr>
                  </pic:nvPicPr>
                  <pic:blipFill>
                    <a:blip r:embed="rId20"/>
                    <a:stretch>
                      <a:fillRect/>
                    </a:stretch>
                  </pic:blipFill>
                  <pic:spPr bwMode="auto">
                    <a:xfrm>
                      <a:off x="0" y="0"/>
                      <a:ext cx="4956493" cy="2593019"/>
                    </a:xfrm>
                    <a:prstGeom prst="rect">
                      <a:avLst/>
                    </a:prstGeom>
                    <a:noFill/>
                    <a:ln w="9525">
                      <a:noFill/>
                      <a:headEnd/>
                      <a:tailEnd/>
                    </a:ln>
                  </pic:spPr>
                </pic:pic>
              </a:graphicData>
            </a:graphic>
          </wp:inline>
        </w:drawing>
      </w:r>
    </w:p>
    <w:p w:rsidR="001C2903" w:rsidRDefault="001C2903" w:rsidP="001C2903">
      <w:pPr>
        <w:pStyle w:val="a3"/>
      </w:pPr>
      <w:r>
        <w:t>打个比方，我把左边的方法称为熊猫方式。当熊猫有了孩子，他们的孩子非常少，一次通常只有一个，然后他们花费很多精力抚养熊猫宝宝以确保其能成活，所以，这的确是一种照料，一种模型类似于一只熊猫宝宝。对比而言，右边的方式更像鱼类的行为，我称之为鱼子酱方式。在交配季节，有些鱼类会产下一亿颗卵，但鱼类繁殖的方式是，它们会产生很多卵，但不对其中任何一个多加照料，只是希望其中一个，或其中一群，能够表现出色。我猜，这就是哺乳动物繁衍和鱼类，很多爬虫类动物繁衍的区别。我将称之为熊猫方式与鱼子酱方式，因为这很有趣，更容易记住。</w:t>
      </w:r>
    </w:p>
    <w:p w:rsidR="001C2903" w:rsidRDefault="001C2903" w:rsidP="001C2903">
      <w:pPr>
        <w:pStyle w:val="a3"/>
      </w:pPr>
      <w:r>
        <w:t>所以这两种方式的选择，是由你拥有的计算资源决定的，如果你拥有足够的计算机去平行试验许多模型，那绝对采用鱼子酱方式，尝试许多不同的超参数，看效果怎么样。但在一些应用领域，比如在线广告设置和计算机视觉应用领域，那里的数据太多了，你需要试验大量的模型，所以同时试验大量的模型是很困难的，它的确是依赖于应用的过程。但我看到那些应用熊猫方式多一些的组织，那里，你会像对婴儿一样照看一个模型，调试参数，试着让它工作运转。尽管，当然，甚至是在熊猫方式中，试验一个模型，观察它工作与否，也许第</w:t>
      </w:r>
      <w:r>
        <w:lastRenderedPageBreak/>
        <w:t>二或第三个星期后，也许我应该建立一个不同的模型（绿色曲线），像熊猫那样照料它，我猜，这样一生中可以培育几个孩子，即使它们一次只有一个孩子或孩子的数量很少。</w:t>
      </w:r>
    </w:p>
    <w:p w:rsidR="001C2903" w:rsidRDefault="001C2903" w:rsidP="001C2903">
      <w:pPr>
        <w:pStyle w:val="a3"/>
      </w:pPr>
      <w:r>
        <w:rPr>
          <w:noProof/>
        </w:rPr>
        <w:drawing>
          <wp:inline distT="0" distB="0" distL="0" distR="0" wp14:anchorId="22306D34" wp14:editId="36DA3052">
            <wp:extent cx="2286000" cy="1972733"/>
            <wp:effectExtent l="0" t="0" r="0" b="8890"/>
            <wp:docPr id="1290"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cd1e3dd73e69cbf0b2cbc80fddfa4d9.png"/>
                    <pic:cNvPicPr>
                      <a:picLocks noChangeAspect="1" noChangeArrowheads="1"/>
                    </pic:cNvPicPr>
                  </pic:nvPicPr>
                  <pic:blipFill>
                    <a:blip r:embed="rId21"/>
                    <a:stretch>
                      <a:fillRect/>
                    </a:stretch>
                  </pic:blipFill>
                  <pic:spPr bwMode="auto">
                    <a:xfrm>
                      <a:off x="0" y="0"/>
                      <a:ext cx="2290863" cy="1976930"/>
                    </a:xfrm>
                    <a:prstGeom prst="rect">
                      <a:avLst/>
                    </a:prstGeom>
                    <a:noFill/>
                    <a:ln w="9525">
                      <a:noFill/>
                      <a:headEnd/>
                      <a:tailEnd/>
                    </a:ln>
                  </pic:spPr>
                </pic:pic>
              </a:graphicData>
            </a:graphic>
          </wp:inline>
        </w:drawing>
      </w:r>
    </w:p>
    <w:p w:rsidR="001C2903" w:rsidRDefault="001C2903" w:rsidP="001C2903">
      <w:pPr>
        <w:pStyle w:val="a3"/>
      </w:pPr>
      <w:r>
        <w:t>所以希望你能学会如何进行超参数的搜索过程，现在，还有另一种技巧，能使你的神经网络变得更加坚实，它并不是对所有的神经网络都适用，但当适用时，它可以使超参数搜索变得容易许多并加速试验过程，我们在下个视频中再讲解这个技巧。</w:t>
      </w:r>
    </w:p>
    <w:p w:rsidR="00060CFB" w:rsidRPr="00F90587" w:rsidRDefault="00060CFB" w:rsidP="00F90587">
      <w:pPr>
        <w:widowControl/>
        <w:jc w:val="left"/>
        <w:rPr>
          <w:rFonts w:hint="eastAsia"/>
          <w:b/>
          <w:bCs/>
          <w:sz w:val="32"/>
          <w:szCs w:val="32"/>
        </w:rPr>
      </w:pPr>
      <w:bookmarkStart w:id="4" w:name="header-n119"/>
      <w:bookmarkStart w:id="5" w:name="_GoBack"/>
      <w:bookmarkEnd w:id="4"/>
      <w:bookmarkEnd w:id="5"/>
    </w:p>
    <w:sectPr w:rsidR="00060CFB" w:rsidRPr="00F90587"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4B1"/>
    <w:rsid w:val="00060CFB"/>
    <w:rsid w:val="00067490"/>
    <w:rsid w:val="001C2903"/>
    <w:rsid w:val="00394542"/>
    <w:rsid w:val="004955AC"/>
    <w:rsid w:val="00AF34B1"/>
    <w:rsid w:val="00B51B00"/>
    <w:rsid w:val="00D64BC7"/>
    <w:rsid w:val="00F000F5"/>
    <w:rsid w:val="00F90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241A8"/>
  <w15:chartTrackingRefBased/>
  <w15:docId w15:val="{25CBCCFE-268F-7E4C-B3C5-99D5AC3F4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C2903"/>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1C290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1C2903"/>
    <w:rPr>
      <w:rFonts w:ascii="Calibri" w:eastAsia="宋体" w:hAnsi="Calibri" w:cs="Times New Roman"/>
      <w:b/>
      <w:bCs/>
      <w:sz w:val="32"/>
      <w:szCs w:val="32"/>
    </w:rPr>
  </w:style>
  <w:style w:type="paragraph" w:customStyle="1" w:styleId="a3">
    <w:name w:val="正文机器学习"/>
    <w:basedOn w:val="a"/>
    <w:link w:val="Char"/>
    <w:qFormat/>
    <w:rsid w:val="001C2903"/>
    <w:pPr>
      <w:spacing w:line="360" w:lineRule="auto"/>
      <w:ind w:firstLineChars="200" w:firstLine="420"/>
    </w:pPr>
  </w:style>
  <w:style w:type="character" w:customStyle="1" w:styleId="Char">
    <w:name w:val="正文机器学习 Char"/>
    <w:basedOn w:val="a0"/>
    <w:link w:val="a3"/>
    <w:qFormat/>
    <w:rsid w:val="001C2903"/>
    <w:rPr>
      <w:rFonts w:ascii="Calibri" w:eastAsia="宋体" w:hAnsi="Calibri" w:cs="Times New Roman"/>
      <w:szCs w:val="22"/>
    </w:rPr>
  </w:style>
  <w:style w:type="character" w:customStyle="1" w:styleId="VerbatimChar">
    <w:name w:val="Verbatim Char"/>
    <w:basedOn w:val="a0"/>
    <w:link w:val="SourceCode"/>
    <w:rsid w:val="001C2903"/>
    <w:rPr>
      <w:rFonts w:ascii="Consolas" w:eastAsia="黑体" w:hAnsi="Consolas" w:cstheme="majorBidi"/>
      <w:sz w:val="22"/>
    </w:rPr>
  </w:style>
  <w:style w:type="paragraph" w:customStyle="1" w:styleId="SourceCode">
    <w:name w:val="Source Code"/>
    <w:basedOn w:val="a"/>
    <w:link w:val="VerbatimChar"/>
    <w:rsid w:val="001C2903"/>
    <w:pPr>
      <w:widowControl/>
      <w:wordWrap w:val="0"/>
      <w:spacing w:after="200"/>
      <w:jc w:val="left"/>
    </w:pPr>
    <w:rPr>
      <w:rFonts w:ascii="Consolas" w:eastAsia="黑体" w:hAnsi="Consolas" w:cstheme="majorBid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11</Pages>
  <Words>902</Words>
  <Characters>5142</Characters>
  <Application>Microsoft Office Word</Application>
  <DocSecurity>0</DocSecurity>
  <Lines>42</Lines>
  <Paragraphs>12</Paragraphs>
  <ScaleCrop>false</ScaleCrop>
  <Company/>
  <LinksUpToDate>false</LinksUpToDate>
  <CharactersWithSpaces>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dcterms:created xsi:type="dcterms:W3CDTF">2019-12-26T11:49:00Z</dcterms:created>
  <dcterms:modified xsi:type="dcterms:W3CDTF">2019-12-26T17:40:00Z</dcterms:modified>
</cp:coreProperties>
</file>