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E6A" w:rsidRDefault="005E0E6A" w:rsidP="005E0E6A">
      <w:pPr>
        <w:pStyle w:val="3"/>
      </w:pPr>
      <w:bookmarkStart w:id="0" w:name="_Toc510622301"/>
      <w:bookmarkStart w:id="1" w:name="_Toc522997556"/>
      <w:r>
        <w:t xml:space="preserve">1.3 </w:t>
      </w:r>
      <w:r>
        <w:t>循环神经网络模型（</w:t>
      </w:r>
      <w:r>
        <w:t>Recurrent Neural Network Model</w:t>
      </w:r>
      <w:r>
        <w:t>）</w:t>
      </w:r>
      <w:bookmarkEnd w:id="0"/>
      <w:bookmarkEnd w:id="1"/>
    </w:p>
    <w:p w:rsidR="005E0E6A" w:rsidRDefault="005E0E6A" w:rsidP="005E0E6A">
      <w:pPr>
        <w:pStyle w:val="a3"/>
      </w:pPr>
      <w:r>
        <w:t>上节视频中，你了解了我们用来定义序列学习问题的符号。现在我们讨论一下怎样才能建立一个模型，建立一个神经网络来学习</w:t>
      </w:r>
      <m:oMath>
        <m:r>
          <w:rPr>
            <w:rFonts w:ascii="Cambria Math" w:hAnsi="Cambria Math"/>
          </w:rPr>
          <m:t>X</m:t>
        </m:r>
      </m:oMath>
      <w:r>
        <w:t>到</w:t>
      </w:r>
      <m:oMath>
        <m:r>
          <w:rPr>
            <w:rFonts w:ascii="Cambria Math" w:hAnsi="Cambria Math"/>
          </w:rPr>
          <m:t>Y</m:t>
        </m:r>
      </m:oMath>
      <w:r>
        <w:t>的映射。</w:t>
      </w:r>
    </w:p>
    <w:p w:rsidR="005E0E6A" w:rsidRDefault="005E0E6A" w:rsidP="005E0E6A">
      <w:pPr>
        <w:pStyle w:val="a3"/>
      </w:pPr>
      <w:r>
        <w:t>可以尝试的方法之一是使用标准神经网络，在我们之前的例子中，我们有</w:t>
      </w:r>
      <w:r>
        <w:t>9</w:t>
      </w:r>
      <w:r>
        <w:t>个输入单词。想象一下，把这</w:t>
      </w:r>
      <w:r>
        <w:t>9</w:t>
      </w:r>
      <w:r>
        <w:t>个输入单词，可能是</w:t>
      </w:r>
      <w:r>
        <w:t>9</w:t>
      </w:r>
      <w:r>
        <w:t>个</w:t>
      </w:r>
      <w:r>
        <w:rPr>
          <w:b/>
        </w:rPr>
        <w:t>one-hot</w:t>
      </w:r>
      <w:r>
        <w:t>向量，然后将它们输入到一个标准神经网络中，经过一些隐藏层，最终会输出</w:t>
      </w:r>
      <w:r>
        <w:t>9</w:t>
      </w:r>
      <w:r>
        <w:t>个值为</w:t>
      </w:r>
      <w:r>
        <w:t>0</w:t>
      </w:r>
      <w:r>
        <w:t>或</w:t>
      </w:r>
      <w:r>
        <w:t>1</w:t>
      </w:r>
      <w:r>
        <w:t>的项，它表明每个输入单词是否是人名的一部分。</w:t>
      </w:r>
    </w:p>
    <w:p w:rsidR="005E0E6A" w:rsidRDefault="005E0E6A" w:rsidP="005E0E6A">
      <w:pPr>
        <w:jc w:val="center"/>
      </w:pPr>
      <w:r>
        <w:rPr>
          <w:noProof/>
        </w:rPr>
        <w:drawing>
          <wp:inline distT="0" distB="0" distL="0" distR="0" wp14:anchorId="0E8ADA33" wp14:editId="7FE198AF">
            <wp:extent cx="4019550" cy="2014220"/>
            <wp:effectExtent l="0" t="0" r="0" b="5080"/>
            <wp:docPr id="1058"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1653ec3b8eb718ca817d3423ae3ca643.png"/>
                    <pic:cNvPicPr>
                      <a:picLocks noChangeAspect="1" noChangeArrowheads="1"/>
                    </pic:cNvPicPr>
                  </pic:nvPicPr>
                  <pic:blipFill>
                    <a:blip r:embed="rId4"/>
                    <a:stretch>
                      <a:fillRect/>
                    </a:stretch>
                  </pic:blipFill>
                  <pic:spPr bwMode="auto">
                    <a:xfrm>
                      <a:off x="0" y="0"/>
                      <a:ext cx="4019550" cy="2014220"/>
                    </a:xfrm>
                    <a:prstGeom prst="rect">
                      <a:avLst/>
                    </a:prstGeom>
                    <a:noFill/>
                    <a:ln w="9525">
                      <a:noFill/>
                      <a:headEnd/>
                      <a:tailEnd/>
                    </a:ln>
                  </pic:spPr>
                </pic:pic>
              </a:graphicData>
            </a:graphic>
          </wp:inline>
        </w:drawing>
      </w:r>
    </w:p>
    <w:p w:rsidR="005E0E6A" w:rsidRDefault="005E0E6A" w:rsidP="005E0E6A">
      <w:pPr>
        <w:pStyle w:val="a3"/>
      </w:pPr>
      <w:r>
        <w:t>但结果表明这个方法并不好，主要有两个问题</w:t>
      </w:r>
      <w:r>
        <w:rPr>
          <w:rFonts w:hint="eastAsia"/>
        </w:rPr>
        <w:t>：</w:t>
      </w:r>
    </w:p>
    <w:p w:rsidR="005E0E6A" w:rsidRDefault="005E0E6A" w:rsidP="005E0E6A">
      <w:pPr>
        <w:pStyle w:val="a3"/>
      </w:pPr>
      <w:r>
        <w:t>一、是输入和输出数据在不同例子中可以有不同的长度，不是所有的例子都有着同样输入长度</w:t>
      </w:r>
      <m:oMath>
        <m:sSub>
          <m:sSubPr>
            <m:ctrlPr>
              <w:rPr>
                <w:rFonts w:ascii="Cambria Math" w:hAnsi="Cambria Math"/>
              </w:rPr>
            </m:ctrlPr>
          </m:sSubPr>
          <m:e>
            <m:r>
              <w:rPr>
                <w:rFonts w:ascii="Cambria Math" w:hAnsi="Cambria Math"/>
              </w:rPr>
              <m:t>T</m:t>
            </m:r>
          </m:e>
          <m:sub>
            <m:r>
              <w:rPr>
                <w:rFonts w:ascii="Cambria Math" w:hAnsi="Cambria Math"/>
              </w:rPr>
              <m:t>x</m:t>
            </m:r>
          </m:sub>
        </m:sSub>
      </m:oMath>
      <w:r>
        <w:t>或是同样输出长度的</w:t>
      </w:r>
      <m:oMath>
        <m:sSub>
          <m:sSubPr>
            <m:ctrlPr>
              <w:rPr>
                <w:rFonts w:ascii="Cambria Math" w:hAnsi="Cambria Math"/>
              </w:rPr>
            </m:ctrlPr>
          </m:sSubPr>
          <m:e>
            <m:r>
              <w:rPr>
                <w:rFonts w:ascii="Cambria Math" w:hAnsi="Cambria Math"/>
              </w:rPr>
              <m:t>T</m:t>
            </m:r>
          </m:e>
          <m:sub>
            <m:r>
              <w:rPr>
                <w:rFonts w:ascii="Cambria Math" w:hAnsi="Cambria Math"/>
              </w:rPr>
              <m:t>y</m:t>
            </m:r>
          </m:sub>
        </m:sSub>
      </m:oMath>
      <w:r>
        <w:t>。即使每个句子都有最大长度，也许你能够填充（</w:t>
      </w:r>
      <w:r>
        <w:rPr>
          <w:b/>
        </w:rPr>
        <w:t>pad</w:t>
      </w:r>
      <w:r>
        <w:t>）或零填充（</w:t>
      </w:r>
      <w:r>
        <w:rPr>
          <w:b/>
        </w:rPr>
        <w:t>zero pad</w:t>
      </w:r>
      <w:r>
        <w:t>）使每个输入语句都达到最大长度，但仍然看起来不是一个好的表达方式。</w:t>
      </w:r>
    </w:p>
    <w:p w:rsidR="005E0E6A" w:rsidRDefault="005E0E6A" w:rsidP="005E0E6A">
      <w:pPr>
        <w:pStyle w:val="a3"/>
      </w:pPr>
      <w:r>
        <w:t>二、一个像这样单纯的神经网络结构，</w:t>
      </w:r>
      <w:r w:rsidRPr="00760454">
        <w:rPr>
          <w:b/>
          <w:bCs/>
          <w:color w:val="ED7D31" w:themeColor="accent2"/>
        </w:rPr>
        <w:t>它并不共享从文本的不同位置上学到的特征</w:t>
      </w:r>
      <w:r>
        <w:t>。具体来说，如果神经网络已经学习到了在位置</w:t>
      </w:r>
      <w:r>
        <w:t>1</w:t>
      </w:r>
      <w:r>
        <w:t>出现的</w:t>
      </w:r>
      <w:r>
        <w:rPr>
          <w:b/>
        </w:rPr>
        <w:t>Harry</w:t>
      </w:r>
      <w:r>
        <w:t>可能是人名的一部分，那么如果</w:t>
      </w:r>
      <w:r>
        <w:rPr>
          <w:b/>
        </w:rPr>
        <w:t>Harry</w:t>
      </w:r>
      <w:r>
        <w:t>出现在其他位置，比如</w:t>
      </w:r>
      <m:oMath>
        <m:sSup>
          <m:sSupPr>
            <m:ctrlPr>
              <w:rPr>
                <w:rFonts w:ascii="Cambria Math" w:hAnsi="Cambria Math"/>
              </w:rPr>
            </m:ctrlPr>
          </m:sSupPr>
          <m:e>
            <m:r>
              <w:rPr>
                <w:rFonts w:ascii="Cambria Math" w:hAnsi="Cambria Math"/>
              </w:rPr>
              <m:t>x</m:t>
            </m:r>
          </m:e>
          <m:sup>
            <m:r>
              <w:rPr>
                <w:rFonts w:ascii="Cambria Math" w:hAnsi="Cambria Math"/>
              </w:rPr>
              <m:t>&lt;t&gt;</m:t>
            </m:r>
          </m:sup>
        </m:sSup>
      </m:oMath>
      <w:r>
        <w:t>时，它也能够自动识别其为人名的一部分的话，这就很棒了。这可能类似于你在卷积神经网络中看到的，你希望将部分图片里学到的内容快速推广到图片的其他部分，而我们希望对序列数据也有相似的效果。和你在卷积网络中学到的类似，用一个更好的表达方式也能够让你减少模型中参数的数量。</w:t>
      </w:r>
    </w:p>
    <w:p w:rsidR="005E0E6A" w:rsidRDefault="005E0E6A" w:rsidP="005E0E6A">
      <w:pPr>
        <w:pStyle w:val="a3"/>
      </w:pPr>
      <w:r>
        <w:t>之前我们提到过这些（上图编号</w:t>
      </w:r>
      <w:r>
        <w:t>1</w:t>
      </w:r>
      <w:r>
        <w:t>所示的</w:t>
      </w:r>
      <m:oMath>
        <m:sSup>
          <m:sSupPr>
            <m:ctrlPr>
              <w:rPr>
                <w:rFonts w:ascii="Cambria Math" w:hAnsi="Cambria Math"/>
              </w:rPr>
            </m:ctrlPr>
          </m:sSupPr>
          <m:e>
            <m:r>
              <w:rPr>
                <w:rFonts w:ascii="Cambria Math" w:hAnsi="Cambria Math"/>
              </w:rPr>
              <m:t>x</m:t>
            </m:r>
          </m:e>
          <m:sup>
            <m:r>
              <w:rPr>
                <w:rFonts w:ascii="Cambria Math" w:hAnsi="Cambria Math"/>
              </w:rPr>
              <m:t>&lt;1&gt;</m:t>
            </m:r>
          </m:sup>
        </m:sSup>
      </m:oMath>
      <w:r>
        <w:t>……</w:t>
      </w:r>
      <m:oMath>
        <m:sSup>
          <m:sSupPr>
            <m:ctrlPr>
              <w:rPr>
                <w:rFonts w:ascii="Cambria Math" w:hAnsi="Cambria Math"/>
              </w:rPr>
            </m:ctrlPr>
          </m:sSupPr>
          <m:e>
            <m:r>
              <w:rPr>
                <w:rFonts w:ascii="Cambria Math" w:hAnsi="Cambria Math"/>
              </w:rPr>
              <m:t>x</m:t>
            </m:r>
          </m:e>
          <m:sup>
            <m:r>
              <w:rPr>
                <w:rFonts w:ascii="Cambria Math" w:hAnsi="Cambria Math"/>
              </w:rPr>
              <m:t>&lt;t&gt;</m:t>
            </m:r>
          </m:sup>
        </m:sSup>
      </m:oMath>
      <w:r>
        <w:t>……</w:t>
      </w:r>
      <m:oMath>
        <m:sSup>
          <m:sSupPr>
            <m:ctrlPr>
              <w:rPr>
                <w:rFonts w:ascii="Cambria Math" w:hAnsi="Cambria Math"/>
              </w:rPr>
            </m:ctrlPr>
          </m:sSupPr>
          <m:e>
            <m:r>
              <w:rPr>
                <w:rFonts w:ascii="Cambria Math" w:hAnsi="Cambria Math"/>
              </w:rPr>
              <m:t>x</m:t>
            </m:r>
          </m:e>
          <m:sup>
            <m: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x</m:t>
                </m:r>
              </m:sub>
            </m:sSub>
            <m:r>
              <w:rPr>
                <w:rFonts w:ascii="Cambria Math" w:hAnsi="Cambria Math"/>
              </w:rPr>
              <m:t>&gt;</m:t>
            </m:r>
          </m:sup>
        </m:sSup>
      </m:oMath>
      <w:r>
        <w:t>）都是</w:t>
      </w:r>
      <w:r>
        <w:t>10,000</w:t>
      </w:r>
      <w:r>
        <w:t>维的</w:t>
      </w:r>
      <w:r>
        <w:rPr>
          <w:b/>
        </w:rPr>
        <w:t>one-hot</w:t>
      </w:r>
      <w:r>
        <w:t>向量，因此这会是十分庞大的输入层。如果总的输入大小是最大单词数乘以</w:t>
      </w:r>
      <w:r>
        <w:t>10,000</w:t>
      </w:r>
      <w:r>
        <w:t>，那么第一层的权重矩阵就会有着巨量的参数。但循环神经网络就没有上述的两个问题。</w:t>
      </w:r>
    </w:p>
    <w:p w:rsidR="005E0E6A" w:rsidRPr="00760454" w:rsidRDefault="005E0E6A" w:rsidP="005E0E6A">
      <w:pPr>
        <w:pStyle w:val="a3"/>
        <w:rPr>
          <w:b/>
          <w:bCs/>
          <w:color w:val="ED7D31" w:themeColor="accent2"/>
        </w:rPr>
      </w:pPr>
      <w:r>
        <w:t>那么什么是循环神经网络呢？我们先建立一个（下图编号</w:t>
      </w:r>
      <w:r>
        <w:t>1</w:t>
      </w:r>
      <w:r>
        <w:t>所示）。如果你以从左到右</w:t>
      </w:r>
      <w:r>
        <w:lastRenderedPageBreak/>
        <w:t>的顺序读这个句子，第一个单词就是，假如说是</w:t>
      </w:r>
      <m:oMath>
        <m:sSup>
          <m:sSupPr>
            <m:ctrlPr>
              <w:rPr>
                <w:rFonts w:ascii="Cambria Math" w:hAnsi="Cambria Math"/>
              </w:rPr>
            </m:ctrlPr>
          </m:sSupPr>
          <m:e>
            <m:r>
              <w:rPr>
                <w:rFonts w:ascii="Cambria Math" w:hAnsi="Cambria Math"/>
              </w:rPr>
              <m:t>x</m:t>
            </m:r>
          </m:e>
          <m:sup>
            <m:r>
              <w:rPr>
                <w:rFonts w:ascii="Cambria Math" w:hAnsi="Cambria Math"/>
              </w:rPr>
              <m:t>&lt;1&gt;</m:t>
            </m:r>
          </m:sup>
        </m:sSup>
      </m:oMath>
      <w:r>
        <w:t>，我们要做的就是将第一个词输入一个神经网络层，我打算这样画，第一个神经网络的隐藏层，我们可以让神经网络尝试预测输出，判断这是否是人名的一部分。循环神经网络做的是，当它读到句中的第二个单词时，假设是</w:t>
      </w:r>
      <m:oMath>
        <m:sSup>
          <m:sSupPr>
            <m:ctrlPr>
              <w:rPr>
                <w:rFonts w:ascii="Cambria Math" w:hAnsi="Cambria Math"/>
              </w:rPr>
            </m:ctrlPr>
          </m:sSupPr>
          <m:e>
            <m:r>
              <w:rPr>
                <w:rFonts w:ascii="Cambria Math" w:hAnsi="Cambria Math"/>
              </w:rPr>
              <m:t>x</m:t>
            </m:r>
          </m:e>
          <m:sup>
            <m:r>
              <w:rPr>
                <w:rFonts w:ascii="Cambria Math" w:hAnsi="Cambria Math"/>
              </w:rPr>
              <m:t>&lt;2&gt;</m:t>
            </m:r>
          </m:sup>
        </m:sSup>
      </m:oMath>
      <w:r>
        <w:t>，它不是仅用</w:t>
      </w:r>
      <m:oMath>
        <m:sSup>
          <m:sSupPr>
            <m:ctrlPr>
              <w:rPr>
                <w:rFonts w:ascii="Cambria Math" w:hAnsi="Cambria Math"/>
              </w:rPr>
            </m:ctrlPr>
          </m:sSupPr>
          <m:e>
            <m:r>
              <w:rPr>
                <w:rFonts w:ascii="Cambria Math" w:hAnsi="Cambria Math"/>
              </w:rPr>
              <m:t>x</m:t>
            </m:r>
          </m:e>
          <m:sup>
            <m:r>
              <w:rPr>
                <w:rFonts w:ascii="Cambria Math" w:hAnsi="Cambria Math"/>
              </w:rPr>
              <m:t>&lt;2&gt;</m:t>
            </m:r>
          </m:sup>
        </m:sSup>
      </m:oMath>
      <w:r>
        <w:t>就预测出</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&lt;2&gt;</m:t>
            </m:r>
          </m:sup>
        </m:sSup>
      </m:oMath>
      <w:r>
        <w:t>，他也会输入一些来自时间步</w:t>
      </w:r>
      <w:r>
        <w:t>1</w:t>
      </w:r>
      <w:r>
        <w:t>的信息。具体而言，</w:t>
      </w:r>
      <w:r w:rsidRPr="00760454">
        <w:rPr>
          <w:b/>
          <w:bCs/>
          <w:color w:val="ED7D31" w:themeColor="accent2"/>
        </w:rPr>
        <w:t>时间步</w:t>
      </w:r>
      <w:r w:rsidRPr="00760454">
        <w:rPr>
          <w:b/>
          <w:bCs/>
          <w:color w:val="ED7D31" w:themeColor="accent2"/>
        </w:rPr>
        <w:t>1</w:t>
      </w:r>
      <w:r w:rsidRPr="00760454">
        <w:rPr>
          <w:b/>
          <w:bCs/>
          <w:color w:val="ED7D31" w:themeColor="accent2"/>
        </w:rPr>
        <w:t>的激活值就会传递到时间步</w:t>
      </w:r>
      <w:r w:rsidRPr="00760454">
        <w:rPr>
          <w:b/>
          <w:bCs/>
          <w:color w:val="ED7D31" w:themeColor="accent2"/>
        </w:rPr>
        <w:t>2</w:t>
      </w:r>
      <w:r w:rsidRPr="00760454">
        <w:rPr>
          <w:b/>
          <w:bCs/>
          <w:color w:val="ED7D31" w:themeColor="accent2"/>
        </w:rPr>
        <w:t>。</w:t>
      </w:r>
      <w:r>
        <w:t>然后，在下一个时间步，循环神经网络输入了单词</w:t>
      </w:r>
      <m:oMath>
        <m:sSup>
          <m:sSupPr>
            <m:ctrlPr>
              <w:rPr>
                <w:rFonts w:ascii="Cambria Math" w:hAnsi="Cambria Math"/>
              </w:rPr>
            </m:ctrlPr>
          </m:sSupPr>
          <m:e>
            <m:r>
              <w:rPr>
                <w:rFonts w:ascii="Cambria Math" w:hAnsi="Cambria Math"/>
              </w:rPr>
              <m:t>x</m:t>
            </m:r>
          </m:e>
          <m:sup>
            <m:r>
              <w:rPr>
                <w:rFonts w:ascii="Cambria Math" w:hAnsi="Cambria Math"/>
              </w:rPr>
              <m:t>&lt;3&gt;</m:t>
            </m:r>
          </m:sup>
        </m:sSup>
      </m:oMath>
      <w:r>
        <w:t>，然后它尝试预测输出了预测结果</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&lt;3&gt;</m:t>
            </m:r>
          </m:sup>
        </m:sSup>
      </m:oMath>
      <w:r>
        <w:t>，等等，一直到最后一个时间步，输入了</w:t>
      </w:r>
      <m:oMath>
        <m:sSup>
          <m:sSupPr>
            <m:ctrlPr>
              <w:rPr>
                <w:rFonts w:ascii="Cambria Math" w:hAnsi="Cambria Math"/>
              </w:rPr>
            </m:ctrlPr>
          </m:sSupPr>
          <m:e>
            <m:r>
              <w:rPr>
                <w:rFonts w:ascii="Cambria Math" w:hAnsi="Cambria Math"/>
              </w:rPr>
              <m:t>x</m:t>
            </m:r>
          </m:e>
          <m:sup>
            <m: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x</m:t>
                </m:r>
              </m:sub>
            </m:sSub>
            <m:r>
              <w:rPr>
                <w:rFonts w:ascii="Cambria Math" w:hAnsi="Cambria Math"/>
              </w:rPr>
              <m:t>&gt;</m:t>
            </m:r>
          </m:sup>
        </m:sSup>
      </m:oMath>
      <w:r>
        <w:t>，然后输出了</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y</m:t>
                </m:r>
              </m:sub>
            </m:sSub>
            <m:r>
              <w:rPr>
                <w:rFonts w:ascii="Cambria Math" w:hAnsi="Cambria Math"/>
              </w:rPr>
              <m:t>&gt;</m:t>
            </m:r>
          </m:sup>
        </m:sSup>
      </m:oMath>
      <w:r>
        <w:t>。至少在这个例子中</w:t>
      </w:r>
      <m:oMath>
        <m:sSub>
          <m:sSubPr>
            <m:ctrlPr>
              <w:rPr>
                <w:rFonts w:ascii="Cambria Math" w:hAnsi="Cambria Math"/>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y</m:t>
            </m:r>
          </m:sub>
        </m:sSub>
      </m:oMath>
      <w:r>
        <w:t>，同时如果</w:t>
      </w:r>
      <m:oMath>
        <m:sSub>
          <m:sSubPr>
            <m:ctrlPr>
              <w:rPr>
                <w:rFonts w:ascii="Cambria Math" w:hAnsi="Cambria Math"/>
              </w:rPr>
            </m:ctrlPr>
          </m:sSubPr>
          <m:e>
            <m:r>
              <w:rPr>
                <w:rFonts w:ascii="Cambria Math" w:hAnsi="Cambria Math"/>
              </w:rPr>
              <m:t>T</m:t>
            </m:r>
          </m:e>
          <m:sub>
            <m:r>
              <w:rPr>
                <w:rFonts w:ascii="Cambria Math" w:hAnsi="Cambria Math"/>
              </w:rPr>
              <m:t>x</m:t>
            </m:r>
          </m:sub>
        </m:sSub>
      </m:oMath>
      <w:r>
        <w:t>和</w:t>
      </w:r>
      <m:oMath>
        <m:sSub>
          <m:sSubPr>
            <m:ctrlPr>
              <w:rPr>
                <w:rFonts w:ascii="Cambria Math" w:hAnsi="Cambria Math"/>
              </w:rPr>
            </m:ctrlPr>
          </m:sSubPr>
          <m:e>
            <m:r>
              <w:rPr>
                <w:rFonts w:ascii="Cambria Math" w:hAnsi="Cambria Math"/>
              </w:rPr>
              <m:t>T</m:t>
            </m:r>
          </m:e>
          <m:sub>
            <m:r>
              <w:rPr>
                <w:rFonts w:ascii="Cambria Math" w:hAnsi="Cambria Math"/>
              </w:rPr>
              <m:t>y</m:t>
            </m:r>
          </m:sub>
        </m:sSub>
      </m:oMath>
      <w:r>
        <w:t>不相同，这个结构会需要作出一些改变。</w:t>
      </w:r>
      <w:r w:rsidRPr="00760454">
        <w:rPr>
          <w:b/>
          <w:bCs/>
          <w:color w:val="ED7D31" w:themeColor="accent2"/>
        </w:rPr>
        <w:t>所以在每一个时间步中，循环神经网络传递一个激活值到下一个时间步中用于计算。</w:t>
      </w:r>
    </w:p>
    <w:p w:rsidR="005E0E6A" w:rsidRDefault="005E0E6A" w:rsidP="005E0E6A">
      <w:r>
        <w:rPr>
          <w:noProof/>
        </w:rPr>
        <w:drawing>
          <wp:inline distT="0" distB="0" distL="0" distR="0" wp14:anchorId="0CAB80B1" wp14:editId="2A74B761">
            <wp:extent cx="5334000" cy="2382520"/>
            <wp:effectExtent l="0" t="0" r="0" b="0"/>
            <wp:docPr id="1059" name="Picture" descr="图片包含 文字, 白板&#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cb041c33b65e17600842ebf87174c4f2.png"/>
                    <pic:cNvPicPr>
                      <a:picLocks noChangeAspect="1" noChangeArrowheads="1"/>
                    </pic:cNvPicPr>
                  </pic:nvPicPr>
                  <pic:blipFill>
                    <a:blip r:embed="rId5"/>
                    <a:stretch>
                      <a:fillRect/>
                    </a:stretch>
                  </pic:blipFill>
                  <pic:spPr bwMode="auto">
                    <a:xfrm>
                      <a:off x="0" y="0"/>
                      <a:ext cx="5334000" cy="2382520"/>
                    </a:xfrm>
                    <a:prstGeom prst="rect">
                      <a:avLst/>
                    </a:prstGeom>
                    <a:noFill/>
                    <a:ln w="9525">
                      <a:noFill/>
                      <a:headEnd/>
                      <a:tailEnd/>
                    </a:ln>
                  </pic:spPr>
                </pic:pic>
              </a:graphicData>
            </a:graphic>
          </wp:inline>
        </w:drawing>
      </w:r>
    </w:p>
    <w:p w:rsidR="005E0E6A" w:rsidRDefault="005E0E6A" w:rsidP="005E0E6A">
      <w:pPr>
        <w:pStyle w:val="a3"/>
      </w:pPr>
      <w:r>
        <w:t>要开始整个流程，</w:t>
      </w:r>
      <w:r w:rsidRPr="00760454">
        <w:rPr>
          <w:b/>
          <w:bCs/>
          <w:color w:val="ED7D31" w:themeColor="accent2"/>
        </w:rPr>
        <w:t>在零时刻需要构造一个激活值</w:t>
      </w:r>
      <m:oMath>
        <m:sSup>
          <m:sSupPr>
            <m:ctrlPr>
              <w:rPr>
                <w:rFonts w:ascii="Cambria Math" w:hAnsi="Cambria Math"/>
                <w:b/>
                <w:bCs/>
                <w:color w:val="ED7D31" w:themeColor="accent2"/>
              </w:rPr>
            </m:ctrlPr>
          </m:sSupPr>
          <m:e>
            <m:r>
              <m:rPr>
                <m:sty m:val="bi"/>
              </m:rPr>
              <w:rPr>
                <w:rFonts w:ascii="Cambria Math" w:hAnsi="Cambria Math"/>
                <w:color w:val="ED7D31" w:themeColor="accent2"/>
              </w:rPr>
              <m:t>a</m:t>
            </m:r>
          </m:e>
          <m:sup>
            <m:r>
              <m:rPr>
                <m:sty m:val="bi"/>
              </m:rPr>
              <w:rPr>
                <w:rFonts w:ascii="Cambria Math" w:hAnsi="Cambria Math"/>
                <w:color w:val="ED7D31" w:themeColor="accent2"/>
              </w:rPr>
              <m:t>&lt;0&gt;</m:t>
            </m:r>
          </m:sup>
        </m:sSup>
      </m:oMath>
      <w:r>
        <w:t>，这通常是零向量。有些研究人员会随机用其他方法初始化</w:t>
      </w:r>
      <m:oMath>
        <m:sSup>
          <m:sSupPr>
            <m:ctrlPr>
              <w:rPr>
                <w:rFonts w:ascii="Cambria Math" w:hAnsi="Cambria Math"/>
              </w:rPr>
            </m:ctrlPr>
          </m:sSupPr>
          <m:e>
            <m:r>
              <w:rPr>
                <w:rFonts w:ascii="Cambria Math" w:hAnsi="Cambria Math"/>
              </w:rPr>
              <m:t>a</m:t>
            </m:r>
          </m:e>
          <m:sup>
            <m:r>
              <w:rPr>
                <w:rFonts w:ascii="Cambria Math" w:hAnsi="Cambria Math"/>
              </w:rPr>
              <m:t>&lt;0&gt;</m:t>
            </m:r>
          </m:sup>
        </m:sSup>
      </m:oMath>
      <w:r>
        <w:t>，不过使用零向量作为零时刻的伪激活值是最常见的选择，因此我们把它输入神经网络。</w:t>
      </w:r>
    </w:p>
    <w:p w:rsidR="005E0E6A" w:rsidRDefault="005E0E6A" w:rsidP="005E0E6A">
      <w:pPr>
        <w:pStyle w:val="a3"/>
      </w:pPr>
      <w:r>
        <w:t>在一些研究论文中或是一些书中你会看到这类神经网络，用这样的图形来表示（上图编号</w:t>
      </w:r>
      <w:r>
        <w:t>2</w:t>
      </w:r>
      <w:r>
        <w:t>所示），在每一个时间步中，你输入</w:t>
      </w:r>
      <m:oMath>
        <m:sSup>
          <m:sSupPr>
            <m:ctrlPr>
              <w:rPr>
                <w:rFonts w:ascii="Cambria Math" w:hAnsi="Cambria Math"/>
              </w:rPr>
            </m:ctrlPr>
          </m:sSupPr>
          <m:e>
            <m:r>
              <w:rPr>
                <w:rFonts w:ascii="Cambria Math" w:hAnsi="Cambria Math"/>
              </w:rPr>
              <m:t>x</m:t>
            </m:r>
          </m:e>
          <m:sup>
            <m:r>
              <w:rPr>
                <w:rFonts w:ascii="Cambria Math" w:hAnsi="Cambria Math"/>
              </w:rPr>
              <m:t>&lt;t&gt;</m:t>
            </m:r>
          </m:sup>
        </m:sSup>
      </m:oMath>
      <w:r>
        <w:t>然后输出</w:t>
      </w:r>
      <m:oMath>
        <m:sSup>
          <m:sSupPr>
            <m:ctrlPr>
              <w:rPr>
                <w:rFonts w:ascii="Cambria Math" w:hAnsi="Cambria Math"/>
              </w:rPr>
            </m:ctrlPr>
          </m:sSupPr>
          <m:e>
            <m:r>
              <w:rPr>
                <w:rFonts w:ascii="Cambria Math" w:hAnsi="Cambria Math"/>
              </w:rPr>
              <m:t>y</m:t>
            </m:r>
          </m:e>
          <m:sup>
            <m:r>
              <w:rPr>
                <w:rFonts w:ascii="Cambria Math" w:hAnsi="Cambria Math"/>
              </w:rPr>
              <m:t>&lt;t&gt;</m:t>
            </m:r>
          </m:sup>
        </m:sSup>
      </m:oMath>
      <w:r>
        <w:t>。然后为了表示循环连接有时人们会像这样画个圈，表示输回网络层，有时他们会画一个黑色方块，来表示在这个黑色方块处会延迟一个时间步。我个人认为这些循环图很难理解，所以在本次课程中，我画图更倾向于使用左边这种分布画法（上图编号</w:t>
      </w:r>
      <w:r>
        <w:t>1</w:t>
      </w:r>
      <w:r>
        <w:t>所示）。不过如果你在教材中或是研究论文中看到了右边这种图表的画法（上图编号</w:t>
      </w:r>
      <w:r>
        <w:t>2</w:t>
      </w:r>
      <w:r>
        <w:t>所示），它可以在心中将这图展开成左图那样。</w:t>
      </w:r>
    </w:p>
    <w:p w:rsidR="005E0E6A" w:rsidRDefault="005E0E6A" w:rsidP="005E0E6A">
      <w:pPr>
        <w:pStyle w:val="a3"/>
      </w:pPr>
      <w:r>
        <w:t>循环神经网络是从左向右扫描数据，同时每个时间步的参数也是共享的，所以下页幻灯片中我们会详细讲述它的一套参数，我们用</w:t>
      </w:r>
      <m:oMath>
        <m:sSub>
          <m:sSubPr>
            <m:ctrlPr>
              <w:rPr>
                <w:rFonts w:ascii="Cambria Math" w:hAnsi="Cambria Math"/>
                <w:b/>
                <w:bCs/>
                <w:color w:val="ED7D31" w:themeColor="accent2"/>
              </w:rPr>
            </m:ctrlPr>
          </m:sSubPr>
          <m:e>
            <m:r>
              <m:rPr>
                <m:sty m:val="bi"/>
              </m:rPr>
              <w:rPr>
                <w:rFonts w:ascii="Cambria Math" w:hAnsi="Cambria Math"/>
                <w:color w:val="ED7D31" w:themeColor="accent2"/>
              </w:rPr>
              <m:t>W</m:t>
            </m:r>
          </m:e>
          <m:sub>
            <m:r>
              <m:rPr>
                <m:sty m:val="b"/>
              </m:rPr>
              <w:rPr>
                <w:rFonts w:ascii="Cambria Math" w:hAnsi="Cambria Math"/>
                <w:color w:val="ED7D31" w:themeColor="accent2"/>
              </w:rPr>
              <m:t>ax</m:t>
            </m:r>
          </m:sub>
        </m:sSub>
      </m:oMath>
      <w:r w:rsidRPr="0053616B">
        <w:rPr>
          <w:b/>
          <w:bCs/>
          <w:color w:val="ED7D31" w:themeColor="accent2"/>
        </w:rPr>
        <w:t>来表示管理着从</w:t>
      </w:r>
      <m:oMath>
        <m:sSup>
          <m:sSupPr>
            <m:ctrlPr>
              <w:rPr>
                <w:rFonts w:ascii="Cambria Math" w:hAnsi="Cambria Math"/>
                <w:b/>
                <w:bCs/>
                <w:color w:val="ED7D31" w:themeColor="accent2"/>
              </w:rPr>
            </m:ctrlPr>
          </m:sSupPr>
          <m:e>
            <m:r>
              <m:rPr>
                <m:sty m:val="bi"/>
              </m:rPr>
              <w:rPr>
                <w:rFonts w:ascii="Cambria Math" w:hAnsi="Cambria Math"/>
                <w:color w:val="ED7D31" w:themeColor="accent2"/>
              </w:rPr>
              <m:t>x</m:t>
            </m:r>
          </m:e>
          <m:sup>
            <m:r>
              <m:rPr>
                <m:sty m:val="bi"/>
              </m:rPr>
              <w:rPr>
                <w:rFonts w:ascii="Cambria Math" w:hAnsi="Cambria Math"/>
                <w:color w:val="ED7D31" w:themeColor="accent2"/>
              </w:rPr>
              <m:t>&lt;1&gt;</m:t>
            </m:r>
          </m:sup>
        </m:sSup>
      </m:oMath>
      <w:r w:rsidRPr="0053616B">
        <w:rPr>
          <w:b/>
          <w:bCs/>
          <w:color w:val="ED7D31" w:themeColor="accent2"/>
        </w:rPr>
        <w:t>到隐藏层的连接的一系</w:t>
      </w:r>
      <w:r w:rsidRPr="0053616B">
        <w:rPr>
          <w:b/>
          <w:bCs/>
          <w:color w:val="ED7D31" w:themeColor="accent2"/>
        </w:rPr>
        <w:lastRenderedPageBreak/>
        <w:t>列参数</w:t>
      </w:r>
      <w:r>
        <w:t>，每个时间步使用的都是相同的参数</w:t>
      </w:r>
      <m:oMath>
        <m:sSub>
          <m:sSubPr>
            <m:ctrlPr>
              <w:rPr>
                <w:rFonts w:ascii="Cambria Math" w:hAnsi="Cambria Math"/>
              </w:rPr>
            </m:ctrlPr>
          </m:sSubPr>
          <m:e>
            <m:r>
              <w:rPr>
                <w:rFonts w:ascii="Cambria Math" w:hAnsi="Cambria Math"/>
              </w:rPr>
              <m:t>W</m:t>
            </m:r>
          </m:e>
          <m:sub>
            <m:r>
              <m:rPr>
                <m:sty m:val="p"/>
              </m:rPr>
              <w:rPr>
                <w:rFonts w:ascii="Cambria Math" w:hAnsi="Cambria Math"/>
              </w:rPr>
              <m:t>ax</m:t>
            </m:r>
          </m:sub>
        </m:sSub>
      </m:oMath>
      <w:r>
        <w:t>。而</w:t>
      </w:r>
      <w:r w:rsidRPr="0053616B">
        <w:rPr>
          <w:b/>
          <w:bCs/>
          <w:color w:val="ED7D31" w:themeColor="accent2"/>
        </w:rPr>
        <w:t>激活值也就是水平联系是由参数</w:t>
      </w:r>
      <m:oMath>
        <m:sSub>
          <m:sSubPr>
            <m:ctrlPr>
              <w:rPr>
                <w:rFonts w:ascii="Cambria Math" w:hAnsi="Cambria Math"/>
                <w:b/>
                <w:bCs/>
                <w:color w:val="ED7D31" w:themeColor="accent2"/>
              </w:rPr>
            </m:ctrlPr>
          </m:sSubPr>
          <m:e>
            <m:r>
              <m:rPr>
                <m:sty m:val="bi"/>
              </m:rPr>
              <w:rPr>
                <w:rFonts w:ascii="Cambria Math" w:hAnsi="Cambria Math"/>
                <w:color w:val="ED7D31" w:themeColor="accent2"/>
              </w:rPr>
              <m:t>W</m:t>
            </m:r>
          </m:e>
          <m:sub>
            <m:r>
              <m:rPr>
                <m:sty m:val="bi"/>
              </m:rPr>
              <w:rPr>
                <w:rFonts w:ascii="Cambria Math" w:hAnsi="Cambria Math"/>
                <w:color w:val="ED7D31" w:themeColor="accent2"/>
              </w:rPr>
              <m:t>aa</m:t>
            </m:r>
          </m:sub>
        </m:sSub>
      </m:oMath>
      <w:r w:rsidRPr="0053616B">
        <w:rPr>
          <w:b/>
          <w:bCs/>
          <w:color w:val="ED7D31" w:themeColor="accent2"/>
        </w:rPr>
        <w:t>决定</w:t>
      </w:r>
      <w:r>
        <w:t>的，同时每一个时间步都使用相同的参数</w:t>
      </w:r>
      <m:oMath>
        <m:sSub>
          <m:sSubPr>
            <m:ctrlPr>
              <w:rPr>
                <w:rFonts w:ascii="Cambria Math" w:hAnsi="Cambria Math"/>
              </w:rPr>
            </m:ctrlPr>
          </m:sSubPr>
          <m:e>
            <m:r>
              <w:rPr>
                <w:rFonts w:ascii="Cambria Math" w:hAnsi="Cambria Math"/>
              </w:rPr>
              <m:t>W</m:t>
            </m:r>
          </m:e>
          <m:sub>
            <m:r>
              <w:rPr>
                <w:rFonts w:ascii="Cambria Math" w:hAnsi="Cambria Math"/>
              </w:rPr>
              <m:t>aa</m:t>
            </m:r>
          </m:sub>
        </m:sSub>
      </m:oMath>
      <w:r>
        <w:t>，</w:t>
      </w:r>
      <w:r w:rsidRPr="0053616B">
        <w:rPr>
          <w:b/>
          <w:bCs/>
          <w:color w:val="ED7D31" w:themeColor="accent2"/>
        </w:rPr>
        <w:t>同样的输出结果由</w:t>
      </w:r>
      <m:oMath>
        <m:sSub>
          <m:sSubPr>
            <m:ctrlPr>
              <w:rPr>
                <w:rFonts w:ascii="Cambria Math" w:hAnsi="Cambria Math"/>
                <w:b/>
                <w:bCs/>
                <w:color w:val="ED7D31" w:themeColor="accent2"/>
              </w:rPr>
            </m:ctrlPr>
          </m:sSubPr>
          <m:e>
            <m:r>
              <m:rPr>
                <m:sty m:val="bi"/>
              </m:rPr>
              <w:rPr>
                <w:rFonts w:ascii="Cambria Math" w:hAnsi="Cambria Math"/>
                <w:color w:val="ED7D31" w:themeColor="accent2"/>
              </w:rPr>
              <m:t>W</m:t>
            </m:r>
          </m:e>
          <m:sub>
            <m:r>
              <m:rPr>
                <m:sty m:val="b"/>
              </m:rPr>
              <w:rPr>
                <w:rFonts w:ascii="Cambria Math" w:hAnsi="Cambria Math"/>
                <w:color w:val="ED7D31" w:themeColor="accent2"/>
              </w:rPr>
              <m:t>ya</m:t>
            </m:r>
          </m:sub>
        </m:sSub>
      </m:oMath>
      <w:r>
        <w:t>决定。下图详细讲述这些参数是如何起作用。</w:t>
      </w:r>
    </w:p>
    <w:p w:rsidR="005E0E6A" w:rsidRDefault="005E0E6A" w:rsidP="005E0E6A">
      <w:r>
        <w:rPr>
          <w:noProof/>
        </w:rPr>
        <w:drawing>
          <wp:inline distT="0" distB="0" distL="0" distR="0" wp14:anchorId="5AABDD1A" wp14:editId="0E4E189F">
            <wp:extent cx="4362450" cy="2273300"/>
            <wp:effectExtent l="0" t="0" r="0" b="0"/>
            <wp:docPr id="1067"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140529e4d7531babb5ba21778cd88bc3.png"/>
                    <pic:cNvPicPr>
                      <a:picLocks noChangeAspect="1" noChangeArrowheads="1"/>
                    </pic:cNvPicPr>
                  </pic:nvPicPr>
                  <pic:blipFill>
                    <a:blip r:embed="rId6"/>
                    <a:stretch>
                      <a:fillRect/>
                    </a:stretch>
                  </pic:blipFill>
                  <pic:spPr bwMode="auto">
                    <a:xfrm>
                      <a:off x="0" y="0"/>
                      <a:ext cx="4362450" cy="2273300"/>
                    </a:xfrm>
                    <a:prstGeom prst="rect">
                      <a:avLst/>
                    </a:prstGeom>
                    <a:noFill/>
                    <a:ln w="9525">
                      <a:noFill/>
                      <a:headEnd/>
                      <a:tailEnd/>
                    </a:ln>
                  </pic:spPr>
                </pic:pic>
              </a:graphicData>
            </a:graphic>
          </wp:inline>
        </w:drawing>
      </w:r>
    </w:p>
    <w:p w:rsidR="005E0E6A" w:rsidRDefault="005E0E6A" w:rsidP="005E0E6A">
      <w:pPr>
        <w:pStyle w:val="a3"/>
      </w:pPr>
      <w:r>
        <w:t>在这个循环神经网络中，它的意思是在预测</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&lt;3&gt;</m:t>
            </m:r>
          </m:sup>
        </m:sSup>
      </m:oMath>
      <w:r>
        <w:t>时，不仅要使用</w:t>
      </w:r>
      <m:oMath>
        <m:sSup>
          <m:sSupPr>
            <m:ctrlPr>
              <w:rPr>
                <w:rFonts w:ascii="Cambria Math" w:hAnsi="Cambria Math"/>
              </w:rPr>
            </m:ctrlPr>
          </m:sSupPr>
          <m:e>
            <m:r>
              <w:rPr>
                <w:rFonts w:ascii="Cambria Math" w:hAnsi="Cambria Math"/>
              </w:rPr>
              <m:t>x</m:t>
            </m:r>
          </m:e>
          <m:sup>
            <m:r>
              <w:rPr>
                <w:rFonts w:ascii="Cambria Math" w:hAnsi="Cambria Math"/>
              </w:rPr>
              <m:t>&lt;3&gt;</m:t>
            </m:r>
          </m:sup>
        </m:sSup>
      </m:oMath>
      <w:r>
        <w:t>的信息，还要使用来自</w:t>
      </w:r>
      <m:oMath>
        <m:sSup>
          <m:sSupPr>
            <m:ctrlPr>
              <w:rPr>
                <w:rFonts w:ascii="Cambria Math" w:hAnsi="Cambria Math"/>
              </w:rPr>
            </m:ctrlPr>
          </m:sSupPr>
          <m:e>
            <m:r>
              <w:rPr>
                <w:rFonts w:ascii="Cambria Math" w:hAnsi="Cambria Math"/>
              </w:rPr>
              <m:t>x</m:t>
            </m:r>
          </m:e>
          <m:sup>
            <m:r>
              <w:rPr>
                <w:rFonts w:ascii="Cambria Math" w:hAnsi="Cambria Math"/>
              </w:rPr>
              <m:t>&lt;1&gt;</m:t>
            </m:r>
          </m:sup>
        </m:sSup>
      </m:oMath>
      <w:r>
        <w:t>和</w:t>
      </w:r>
      <m:oMath>
        <m:sSup>
          <m:sSupPr>
            <m:ctrlPr>
              <w:rPr>
                <w:rFonts w:ascii="Cambria Math" w:hAnsi="Cambria Math"/>
              </w:rPr>
            </m:ctrlPr>
          </m:sSupPr>
          <m:e>
            <m:r>
              <w:rPr>
                <w:rFonts w:ascii="Cambria Math" w:hAnsi="Cambria Math"/>
              </w:rPr>
              <m:t>x</m:t>
            </m:r>
          </m:e>
          <m:sup>
            <m:r>
              <w:rPr>
                <w:rFonts w:ascii="Cambria Math" w:hAnsi="Cambria Math"/>
              </w:rPr>
              <m:t>&lt;2&gt;</m:t>
            </m:r>
          </m:sup>
        </m:sSup>
      </m:oMath>
      <w:r>
        <w:t>的信息，因为来自</w:t>
      </w:r>
      <m:oMath>
        <m:sSup>
          <m:sSupPr>
            <m:ctrlPr>
              <w:rPr>
                <w:rFonts w:ascii="Cambria Math" w:hAnsi="Cambria Math"/>
              </w:rPr>
            </m:ctrlPr>
          </m:sSupPr>
          <m:e>
            <m:r>
              <w:rPr>
                <w:rFonts w:ascii="Cambria Math" w:hAnsi="Cambria Math"/>
              </w:rPr>
              <m:t>x</m:t>
            </m:r>
          </m:e>
          <m:sup>
            <m:r>
              <w:rPr>
                <w:rFonts w:ascii="Cambria Math" w:hAnsi="Cambria Math"/>
              </w:rPr>
              <m:t>&lt;1&gt;</m:t>
            </m:r>
          </m:sup>
        </m:sSup>
      </m:oMath>
      <w:r>
        <w:t>的信息可以通过这样的路径（上图编号</w:t>
      </w:r>
      <w:r>
        <w:t>1</w:t>
      </w:r>
      <w:r>
        <w:t>所示的路径）来帮助预测</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&lt;3&gt;</m:t>
            </m:r>
          </m:sup>
        </m:sSup>
      </m:oMath>
      <w:r>
        <w:t>。这个循环神经网络的一个缺点就是它只使用了这个序列中之前的信息来做出预测，尤其当预测</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&lt;3&gt;</m:t>
            </m:r>
          </m:sup>
        </m:sSup>
      </m:oMath>
      <w:r>
        <w:t>时，它没有用到</w:t>
      </w:r>
      <m:oMath>
        <m:sSup>
          <m:sSupPr>
            <m:ctrlPr>
              <w:rPr>
                <w:rFonts w:ascii="Cambria Math" w:hAnsi="Cambria Math"/>
              </w:rPr>
            </m:ctrlPr>
          </m:sSupPr>
          <m:e>
            <m:r>
              <w:rPr>
                <w:rFonts w:ascii="Cambria Math" w:hAnsi="Cambria Math"/>
              </w:rPr>
              <m:t>x</m:t>
            </m:r>
          </m:e>
          <m:sup>
            <m:r>
              <w:rPr>
                <w:rFonts w:ascii="Cambria Math" w:hAnsi="Cambria Math"/>
              </w:rPr>
              <m:t>&lt;4&gt;</m:t>
            </m:r>
          </m:sup>
        </m:sSup>
      </m:oMath>
      <w:r>
        <w:t>，</w:t>
      </w:r>
      <m:oMath>
        <m:sSup>
          <m:sSupPr>
            <m:ctrlPr>
              <w:rPr>
                <w:rFonts w:ascii="Cambria Math" w:hAnsi="Cambria Math"/>
              </w:rPr>
            </m:ctrlPr>
          </m:sSupPr>
          <m:e>
            <m:r>
              <w:rPr>
                <w:rFonts w:ascii="Cambria Math" w:hAnsi="Cambria Math"/>
              </w:rPr>
              <m:t>x</m:t>
            </m:r>
          </m:e>
          <m:sup>
            <m:r>
              <w:rPr>
                <w:rFonts w:ascii="Cambria Math" w:hAnsi="Cambria Math"/>
              </w:rPr>
              <m:t>&lt;5&gt;</m:t>
            </m:r>
          </m:sup>
        </m:sSup>
      </m:oMath>
      <w:r>
        <w:t>，</w:t>
      </w:r>
      <m:oMath>
        <m:sSup>
          <m:sSupPr>
            <m:ctrlPr>
              <w:rPr>
                <w:rFonts w:ascii="Cambria Math" w:hAnsi="Cambria Math"/>
              </w:rPr>
            </m:ctrlPr>
          </m:sSupPr>
          <m:e>
            <m:r>
              <w:rPr>
                <w:rFonts w:ascii="Cambria Math" w:hAnsi="Cambria Math"/>
              </w:rPr>
              <m:t>x</m:t>
            </m:r>
          </m:e>
          <m:sup>
            <m:r>
              <w:rPr>
                <w:rFonts w:ascii="Cambria Math" w:hAnsi="Cambria Math"/>
              </w:rPr>
              <m:t>&lt;6&gt;</m:t>
            </m:r>
          </m:sup>
        </m:sSup>
      </m:oMath>
      <w:r>
        <w:t>等等的信息。所以这就有一个问题，因为如果给定了这个句子，</w:t>
      </w:r>
      <w:r>
        <w:t>“</w:t>
      </w:r>
      <w:r>
        <w:rPr>
          <w:b/>
        </w:rPr>
        <w:t>Teddy Roosevelt was a great President.</w:t>
      </w:r>
      <w:r>
        <w:t>”</w:t>
      </w:r>
      <w:r>
        <w:t>，为了判断</w:t>
      </w:r>
      <w:r>
        <w:rPr>
          <w:b/>
        </w:rPr>
        <w:t>Teddy</w:t>
      </w:r>
      <w:r>
        <w:t>是否是人名的一部分，仅仅知道句中前两个词是完全不够的，还需要知道句中后部分的信息，这也是十分有用的，因为句子也可能是这样的，</w:t>
      </w:r>
      <w:r>
        <w:t>“</w:t>
      </w:r>
      <w:r>
        <w:rPr>
          <w:b/>
        </w:rPr>
        <w:t>Teddy bears are on sale!</w:t>
      </w:r>
      <w:r>
        <w:t>”</w:t>
      </w:r>
      <w:r>
        <w:t>。因此如果只给定前三个单词，是不可能确切地知道</w:t>
      </w:r>
      <w:r>
        <w:rPr>
          <w:b/>
        </w:rPr>
        <w:t>Teddy</w:t>
      </w:r>
      <w:r>
        <w:t>是否是人名的一部分，第一个例子是人名，第二个例子就不是，所以你不可能只看前三个单词就能分辨出其中的区别。</w:t>
      </w:r>
    </w:p>
    <w:p w:rsidR="005E0E6A" w:rsidRDefault="005E0E6A" w:rsidP="005E0E6A">
      <w:pPr>
        <w:pStyle w:val="a3"/>
      </w:pPr>
      <w:r>
        <w:t>所以这样特定的神经网络结构的一个限制是它在某一时刻的预测仅使用了从序列之前的输入信息并没有使用序列中后部分的信息，我们会在之后的双向循环神经网络（</w:t>
      </w:r>
      <w:r>
        <w:rPr>
          <w:b/>
        </w:rPr>
        <w:t>BRNN</w:t>
      </w:r>
      <w:r>
        <w:t>）的视频中处理这个问题。但对于现在，这个更简单的单向神经网络结构就够我们来解释关键概念了，之后只要在此基础上作出修改就能同时使用序列中前面和后面的信息来预测</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&lt;3&gt;</m:t>
            </m:r>
          </m:sup>
        </m:sSup>
      </m:oMath>
      <w:r>
        <w:t>，不过我们会在之后的视频讲述这些内容，接下来我们具体地写出这个神经网络计算了些什么。</w:t>
      </w:r>
    </w:p>
    <w:p w:rsidR="005E0E6A" w:rsidRDefault="005E0E6A" w:rsidP="005E0E6A">
      <w:r>
        <w:rPr>
          <w:noProof/>
        </w:rPr>
        <w:lastRenderedPageBreak/>
        <w:drawing>
          <wp:inline distT="0" distB="0" distL="0" distR="0" wp14:anchorId="65134DFF" wp14:editId="30A41F5B">
            <wp:extent cx="4641850" cy="2616200"/>
            <wp:effectExtent l="0" t="0" r="6350" b="0"/>
            <wp:docPr id="1072" name="Picture" descr="图片包含 文字, 白板&#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19cbb2d356a2a6e0f35aa2a946b23a2a.png"/>
                    <pic:cNvPicPr>
                      <a:picLocks noChangeAspect="1" noChangeArrowheads="1"/>
                    </pic:cNvPicPr>
                  </pic:nvPicPr>
                  <pic:blipFill>
                    <a:blip r:embed="rId7"/>
                    <a:stretch>
                      <a:fillRect/>
                    </a:stretch>
                  </pic:blipFill>
                  <pic:spPr bwMode="auto">
                    <a:xfrm>
                      <a:off x="0" y="0"/>
                      <a:ext cx="4641850" cy="2616200"/>
                    </a:xfrm>
                    <a:prstGeom prst="rect">
                      <a:avLst/>
                    </a:prstGeom>
                    <a:noFill/>
                    <a:ln w="9525">
                      <a:noFill/>
                      <a:headEnd/>
                      <a:tailEnd/>
                    </a:ln>
                  </pic:spPr>
                </pic:pic>
              </a:graphicData>
            </a:graphic>
          </wp:inline>
        </w:drawing>
      </w:r>
    </w:p>
    <w:p w:rsidR="005E0E6A" w:rsidRDefault="005E0E6A" w:rsidP="005E0E6A">
      <w:pPr>
        <w:pStyle w:val="a3"/>
      </w:pPr>
      <w:r>
        <w:t>这里是一张清理后的神经网络示意图，和我之前提及的一样，一般开始先输入</w:t>
      </w:r>
      <m:oMath>
        <m:sSup>
          <m:sSupPr>
            <m:ctrlPr>
              <w:rPr>
                <w:rFonts w:ascii="Cambria Math" w:hAnsi="Cambria Math"/>
              </w:rPr>
            </m:ctrlPr>
          </m:sSupPr>
          <m:e>
            <m:r>
              <w:rPr>
                <w:rFonts w:ascii="Cambria Math" w:hAnsi="Cambria Math"/>
              </w:rPr>
              <m:t>a</m:t>
            </m:r>
          </m:e>
          <m:sup>
            <m:r>
              <w:rPr>
                <w:rFonts w:ascii="Cambria Math" w:hAnsi="Cambria Math"/>
              </w:rPr>
              <m:t>&lt;0&gt;</m:t>
            </m:r>
          </m:sup>
        </m:sSup>
      </m:oMath>
      <w:r>
        <w:t>，它是一个零向量。接着就是前向传播过程，先计算激活值</w:t>
      </w:r>
      <m:oMath>
        <m:sSup>
          <m:sSupPr>
            <m:ctrlPr>
              <w:rPr>
                <w:rFonts w:ascii="Cambria Math" w:hAnsi="Cambria Math"/>
              </w:rPr>
            </m:ctrlPr>
          </m:sSupPr>
          <m:e>
            <m:r>
              <w:rPr>
                <w:rFonts w:ascii="Cambria Math" w:hAnsi="Cambria Math"/>
              </w:rPr>
              <m:t>a</m:t>
            </m:r>
          </m:e>
          <m:sup>
            <m:r>
              <w:rPr>
                <w:rFonts w:ascii="Cambria Math" w:hAnsi="Cambria Math"/>
              </w:rPr>
              <m:t>&lt;1&gt;</m:t>
            </m:r>
          </m:sup>
        </m:sSup>
      </m:oMath>
      <w:r>
        <w:t>，然后再计算</w:t>
      </w:r>
      <m:oMath>
        <m:sSup>
          <m:sSupPr>
            <m:ctrlPr>
              <w:rPr>
                <w:rFonts w:ascii="Cambria Math" w:hAnsi="Cambria Math"/>
              </w:rPr>
            </m:ctrlPr>
          </m:sSupPr>
          <m:e>
            <m:r>
              <w:rPr>
                <w:rFonts w:ascii="Cambria Math" w:hAnsi="Cambria Math"/>
              </w:rPr>
              <m:t>y</m:t>
            </m:r>
          </m:e>
          <m:sup>
            <m:r>
              <w:rPr>
                <w:rFonts w:ascii="Cambria Math" w:hAnsi="Cambria Math"/>
              </w:rPr>
              <m:t>&lt;1&gt;</m:t>
            </m:r>
          </m:sup>
        </m:sSup>
      </m:oMath>
      <w:r>
        <w:t>。</w:t>
      </w:r>
    </w:p>
    <w:p w:rsidR="005E0E6A" w:rsidRPr="003904DB" w:rsidRDefault="005E0E6A" w:rsidP="005E0E6A">
      <w:pPr>
        <w:pStyle w:val="a3"/>
        <w:ind w:firstLine="422"/>
        <w:rPr>
          <w:b/>
          <w:bCs/>
          <w:color w:val="ED7D31" w:themeColor="accent2"/>
        </w:rPr>
      </w:pPr>
      <m:oMathPara>
        <m:oMath>
          <m:sSup>
            <m:sSupPr>
              <m:ctrlPr>
                <w:rPr>
                  <w:rFonts w:ascii="Cambria Math" w:hAnsi="Cambria Math"/>
                  <w:b/>
                  <w:bCs/>
                  <w:color w:val="ED7D31" w:themeColor="accent2"/>
                </w:rPr>
              </m:ctrlPr>
            </m:sSupPr>
            <m:e>
              <m:r>
                <m:rPr>
                  <m:sty m:val="bi"/>
                </m:rPr>
                <w:rPr>
                  <w:rFonts w:ascii="Cambria Math" w:hAnsi="Cambria Math"/>
                  <w:color w:val="ED7D31" w:themeColor="accent2"/>
                </w:rPr>
                <m:t>a</m:t>
              </m:r>
            </m:e>
            <m:sup>
              <m:r>
                <m:rPr>
                  <m:sty m:val="bi"/>
                </m:rPr>
                <w:rPr>
                  <w:rFonts w:ascii="Cambria Math" w:hAnsi="Cambria Math"/>
                  <w:color w:val="ED7D31" w:themeColor="accent2"/>
                </w:rPr>
                <m:t>&lt;1&gt;</m:t>
              </m:r>
            </m:sup>
          </m:sSup>
          <m:r>
            <m:rPr>
              <m:sty m:val="bi"/>
            </m:rPr>
            <w:rPr>
              <w:rFonts w:ascii="Cambria Math" w:hAnsi="Cambria Math"/>
              <w:color w:val="ED7D31" w:themeColor="accent2"/>
            </w:rPr>
            <m:t>=</m:t>
          </m:r>
          <m:sSub>
            <m:sSubPr>
              <m:ctrlPr>
                <w:rPr>
                  <w:rFonts w:ascii="Cambria Math" w:hAnsi="Cambria Math"/>
                  <w:b/>
                  <w:bCs/>
                  <w:color w:val="ED7D31" w:themeColor="accent2"/>
                </w:rPr>
              </m:ctrlPr>
            </m:sSubPr>
            <m:e>
              <m:r>
                <m:rPr>
                  <m:sty m:val="bi"/>
                </m:rPr>
                <w:rPr>
                  <w:rFonts w:ascii="Cambria Math" w:hAnsi="Cambria Math"/>
                  <w:color w:val="ED7D31" w:themeColor="accent2"/>
                </w:rPr>
                <m:t>g</m:t>
              </m:r>
            </m:e>
            <m:sub>
              <m:r>
                <m:rPr>
                  <m:sty m:val="bi"/>
                </m:rPr>
                <w:rPr>
                  <w:rFonts w:ascii="Cambria Math" w:hAnsi="Cambria Math"/>
                  <w:color w:val="ED7D31" w:themeColor="accent2"/>
                </w:rPr>
                <m:t>1</m:t>
              </m:r>
            </m:sub>
          </m:sSub>
          <m:r>
            <m:rPr>
              <m:sty m:val="bi"/>
            </m:rPr>
            <w:rPr>
              <w:rFonts w:ascii="Cambria Math" w:hAnsi="Cambria Math"/>
              <w:color w:val="ED7D31" w:themeColor="accent2"/>
            </w:rPr>
            <m:t>(</m:t>
          </m:r>
          <m:sSub>
            <m:sSubPr>
              <m:ctrlPr>
                <w:rPr>
                  <w:rFonts w:ascii="Cambria Math" w:hAnsi="Cambria Math"/>
                  <w:b/>
                  <w:bCs/>
                  <w:color w:val="ED7D31" w:themeColor="accent2"/>
                </w:rPr>
              </m:ctrlPr>
            </m:sSubPr>
            <m:e>
              <m:r>
                <m:rPr>
                  <m:sty m:val="bi"/>
                </m:rPr>
                <w:rPr>
                  <w:rFonts w:ascii="Cambria Math" w:hAnsi="Cambria Math"/>
                  <w:color w:val="ED7D31" w:themeColor="accent2"/>
                </w:rPr>
                <m:t>W</m:t>
              </m:r>
            </m:e>
            <m:sub>
              <m:r>
                <m:rPr>
                  <m:sty m:val="bi"/>
                </m:rPr>
                <w:rPr>
                  <w:rFonts w:ascii="Cambria Math" w:hAnsi="Cambria Math"/>
                  <w:color w:val="ED7D31" w:themeColor="accent2"/>
                </w:rPr>
                <m:t>aa</m:t>
              </m:r>
            </m:sub>
          </m:sSub>
          <m:sSup>
            <m:sSupPr>
              <m:ctrlPr>
                <w:rPr>
                  <w:rFonts w:ascii="Cambria Math" w:hAnsi="Cambria Math"/>
                  <w:b/>
                  <w:bCs/>
                  <w:color w:val="ED7D31" w:themeColor="accent2"/>
                </w:rPr>
              </m:ctrlPr>
            </m:sSupPr>
            <m:e>
              <m:r>
                <m:rPr>
                  <m:sty m:val="bi"/>
                </m:rPr>
                <w:rPr>
                  <w:rFonts w:ascii="Cambria Math" w:hAnsi="Cambria Math"/>
                  <w:color w:val="ED7D31" w:themeColor="accent2"/>
                </w:rPr>
                <m:t>a</m:t>
              </m:r>
            </m:e>
            <m:sup>
              <m:r>
                <m:rPr>
                  <m:sty m:val="bi"/>
                </m:rPr>
                <w:rPr>
                  <w:rFonts w:ascii="Cambria Math" w:hAnsi="Cambria Math"/>
                  <w:color w:val="ED7D31" w:themeColor="accent2"/>
                </w:rPr>
                <m:t>&lt;0&gt;</m:t>
              </m:r>
            </m:sup>
          </m:sSup>
          <m:r>
            <m:rPr>
              <m:sty m:val="bi"/>
            </m:rPr>
            <w:rPr>
              <w:rFonts w:ascii="Cambria Math" w:hAnsi="Cambria Math"/>
              <w:color w:val="ED7D31" w:themeColor="accent2"/>
            </w:rPr>
            <m:t>+</m:t>
          </m:r>
          <m:sSub>
            <m:sSubPr>
              <m:ctrlPr>
                <w:rPr>
                  <w:rFonts w:ascii="Cambria Math" w:hAnsi="Cambria Math"/>
                  <w:b/>
                  <w:bCs/>
                  <w:color w:val="ED7D31" w:themeColor="accent2"/>
                </w:rPr>
              </m:ctrlPr>
            </m:sSubPr>
            <m:e>
              <m:r>
                <m:rPr>
                  <m:sty m:val="bi"/>
                </m:rPr>
                <w:rPr>
                  <w:rFonts w:ascii="Cambria Math" w:hAnsi="Cambria Math"/>
                  <w:color w:val="ED7D31" w:themeColor="accent2"/>
                </w:rPr>
                <m:t>W</m:t>
              </m:r>
            </m:e>
            <m:sub>
              <m:r>
                <m:rPr>
                  <m:sty m:val="bi"/>
                </m:rPr>
                <w:rPr>
                  <w:rFonts w:ascii="Cambria Math" w:hAnsi="Cambria Math"/>
                  <w:color w:val="ED7D31" w:themeColor="accent2"/>
                </w:rPr>
                <m:t>ax</m:t>
              </m:r>
            </m:sub>
          </m:sSub>
          <m:sSup>
            <m:sSupPr>
              <m:ctrlPr>
                <w:rPr>
                  <w:rFonts w:ascii="Cambria Math" w:hAnsi="Cambria Math"/>
                  <w:b/>
                  <w:bCs/>
                  <w:color w:val="ED7D31" w:themeColor="accent2"/>
                </w:rPr>
              </m:ctrlPr>
            </m:sSupPr>
            <m:e>
              <m:r>
                <m:rPr>
                  <m:sty m:val="bi"/>
                </m:rPr>
                <w:rPr>
                  <w:rFonts w:ascii="Cambria Math" w:hAnsi="Cambria Math"/>
                  <w:color w:val="ED7D31" w:themeColor="accent2"/>
                </w:rPr>
                <m:t>x</m:t>
              </m:r>
            </m:e>
            <m:sup>
              <m:r>
                <m:rPr>
                  <m:sty m:val="bi"/>
                </m:rPr>
                <w:rPr>
                  <w:rFonts w:ascii="Cambria Math" w:hAnsi="Cambria Math"/>
                  <w:color w:val="ED7D31" w:themeColor="accent2"/>
                </w:rPr>
                <m:t>&lt;1&gt;</m:t>
              </m:r>
            </m:sup>
          </m:sSup>
          <m:r>
            <m:rPr>
              <m:sty m:val="bi"/>
            </m:rPr>
            <w:rPr>
              <w:rFonts w:ascii="Cambria Math" w:hAnsi="Cambria Math"/>
              <w:color w:val="ED7D31" w:themeColor="accent2"/>
            </w:rPr>
            <m:t>+</m:t>
          </m:r>
          <m:sSub>
            <m:sSubPr>
              <m:ctrlPr>
                <w:rPr>
                  <w:rFonts w:ascii="Cambria Math" w:hAnsi="Cambria Math"/>
                  <w:b/>
                  <w:bCs/>
                  <w:color w:val="ED7D31" w:themeColor="accent2"/>
                </w:rPr>
              </m:ctrlPr>
            </m:sSubPr>
            <m:e>
              <m:r>
                <m:rPr>
                  <m:sty m:val="bi"/>
                </m:rPr>
                <w:rPr>
                  <w:rFonts w:ascii="Cambria Math" w:hAnsi="Cambria Math"/>
                  <w:color w:val="ED7D31" w:themeColor="accent2"/>
                </w:rPr>
                <m:t>b</m:t>
              </m:r>
            </m:e>
            <m:sub>
              <m:r>
                <m:rPr>
                  <m:sty m:val="bi"/>
                </m:rPr>
                <w:rPr>
                  <w:rFonts w:ascii="Cambria Math" w:hAnsi="Cambria Math"/>
                  <w:color w:val="ED7D31" w:themeColor="accent2"/>
                </w:rPr>
                <m:t>a</m:t>
              </m:r>
            </m:sub>
          </m:sSub>
          <m:r>
            <m:rPr>
              <m:sty m:val="bi"/>
            </m:rPr>
            <w:rPr>
              <w:rFonts w:ascii="Cambria Math" w:hAnsi="Cambria Math"/>
              <w:color w:val="ED7D31" w:themeColor="accent2"/>
            </w:rPr>
            <m:t>)</m:t>
          </m:r>
        </m:oMath>
      </m:oMathPara>
    </w:p>
    <w:p w:rsidR="005E0E6A" w:rsidRPr="003904DB" w:rsidRDefault="005E0E6A" w:rsidP="005E0E6A">
      <w:pPr>
        <w:pStyle w:val="a3"/>
        <w:ind w:firstLine="422"/>
        <w:rPr>
          <w:b/>
          <w:bCs/>
          <w:color w:val="ED7D31" w:themeColor="accent2"/>
        </w:rPr>
      </w:pPr>
      <m:oMathPara>
        <m:oMath>
          <m:sSup>
            <m:sSupPr>
              <m:ctrlPr>
                <w:rPr>
                  <w:rFonts w:ascii="Cambria Math" w:hAnsi="Cambria Math"/>
                  <w:b/>
                  <w:bCs/>
                  <w:color w:val="ED7D31" w:themeColor="accent2"/>
                </w:rPr>
              </m:ctrlPr>
            </m:sSupPr>
            <m:e>
              <m:groupChr>
                <m:groupChrPr>
                  <m:chr m:val="^"/>
                  <m:pos m:val="top"/>
                  <m:vertJc m:val="bot"/>
                  <m:ctrlPr>
                    <w:rPr>
                      <w:rFonts w:ascii="Cambria Math" w:hAnsi="Cambria Math"/>
                      <w:b/>
                      <w:bCs/>
                      <w:color w:val="ED7D31" w:themeColor="accent2"/>
                    </w:rPr>
                  </m:ctrlPr>
                </m:groupChrPr>
                <m:e>
                  <m:r>
                    <m:rPr>
                      <m:sty m:val="bi"/>
                    </m:rPr>
                    <w:rPr>
                      <w:rFonts w:ascii="Cambria Math" w:hAnsi="Cambria Math"/>
                      <w:color w:val="ED7D31" w:themeColor="accent2"/>
                    </w:rPr>
                    <m:t>y</m:t>
                  </m:r>
                </m:e>
              </m:groupChr>
            </m:e>
            <m:sup>
              <m:r>
                <m:rPr>
                  <m:sty m:val="bi"/>
                </m:rPr>
                <w:rPr>
                  <w:rFonts w:ascii="Cambria Math" w:hAnsi="Cambria Math"/>
                  <w:color w:val="ED7D31" w:themeColor="accent2"/>
                </w:rPr>
                <m:t>&lt;1&gt;</m:t>
              </m:r>
            </m:sup>
          </m:sSup>
          <m:r>
            <m:rPr>
              <m:sty m:val="bi"/>
            </m:rPr>
            <w:rPr>
              <w:rFonts w:ascii="Cambria Math" w:hAnsi="Cambria Math"/>
              <w:color w:val="ED7D31" w:themeColor="accent2"/>
            </w:rPr>
            <m:t>=</m:t>
          </m:r>
          <m:sSub>
            <m:sSubPr>
              <m:ctrlPr>
                <w:rPr>
                  <w:rFonts w:ascii="Cambria Math" w:hAnsi="Cambria Math"/>
                  <w:b/>
                  <w:bCs/>
                  <w:color w:val="ED7D31" w:themeColor="accent2"/>
                </w:rPr>
              </m:ctrlPr>
            </m:sSubPr>
            <m:e>
              <m:r>
                <m:rPr>
                  <m:sty m:val="bi"/>
                </m:rPr>
                <w:rPr>
                  <w:rFonts w:ascii="Cambria Math" w:hAnsi="Cambria Math"/>
                  <w:color w:val="ED7D31" w:themeColor="accent2"/>
                </w:rPr>
                <m:t>g</m:t>
              </m:r>
            </m:e>
            <m:sub>
              <m:r>
                <m:rPr>
                  <m:sty m:val="bi"/>
                </m:rPr>
                <w:rPr>
                  <w:rFonts w:ascii="Cambria Math" w:hAnsi="Cambria Math"/>
                  <w:color w:val="ED7D31" w:themeColor="accent2"/>
                </w:rPr>
                <m:t>2</m:t>
              </m:r>
            </m:sub>
          </m:sSub>
          <m:r>
            <m:rPr>
              <m:sty m:val="bi"/>
            </m:rPr>
            <w:rPr>
              <w:rFonts w:ascii="Cambria Math" w:hAnsi="Cambria Math"/>
              <w:color w:val="ED7D31" w:themeColor="accent2"/>
            </w:rPr>
            <m:t>(</m:t>
          </m:r>
          <m:sSub>
            <m:sSubPr>
              <m:ctrlPr>
                <w:rPr>
                  <w:rFonts w:ascii="Cambria Math" w:hAnsi="Cambria Math"/>
                  <w:b/>
                  <w:bCs/>
                  <w:color w:val="ED7D31" w:themeColor="accent2"/>
                </w:rPr>
              </m:ctrlPr>
            </m:sSubPr>
            <m:e>
              <m:r>
                <m:rPr>
                  <m:sty m:val="bi"/>
                </m:rPr>
                <w:rPr>
                  <w:rFonts w:ascii="Cambria Math" w:hAnsi="Cambria Math"/>
                  <w:color w:val="ED7D31" w:themeColor="accent2"/>
                </w:rPr>
                <m:t>W</m:t>
              </m:r>
            </m:e>
            <m:sub>
              <m:r>
                <m:rPr>
                  <m:sty m:val="bi"/>
                </m:rPr>
                <w:rPr>
                  <w:rFonts w:ascii="Cambria Math" w:hAnsi="Cambria Math"/>
                  <w:color w:val="ED7D31" w:themeColor="accent2"/>
                </w:rPr>
                <m:t>ya</m:t>
              </m:r>
            </m:sub>
          </m:sSub>
          <m:sSup>
            <m:sSupPr>
              <m:ctrlPr>
                <w:rPr>
                  <w:rFonts w:ascii="Cambria Math" w:hAnsi="Cambria Math"/>
                  <w:b/>
                  <w:bCs/>
                  <w:color w:val="ED7D31" w:themeColor="accent2"/>
                </w:rPr>
              </m:ctrlPr>
            </m:sSupPr>
            <m:e>
              <m:r>
                <m:rPr>
                  <m:sty m:val="bi"/>
                </m:rPr>
                <w:rPr>
                  <w:rFonts w:ascii="Cambria Math" w:hAnsi="Cambria Math"/>
                  <w:color w:val="ED7D31" w:themeColor="accent2"/>
                </w:rPr>
                <m:t>a</m:t>
              </m:r>
            </m:e>
            <m:sup>
              <m:r>
                <m:rPr>
                  <m:sty m:val="bi"/>
                </m:rPr>
                <w:rPr>
                  <w:rFonts w:ascii="Cambria Math" w:hAnsi="Cambria Math"/>
                  <w:color w:val="ED7D31" w:themeColor="accent2"/>
                </w:rPr>
                <m:t>&lt;1&gt;</m:t>
              </m:r>
            </m:sup>
          </m:sSup>
          <m:r>
            <m:rPr>
              <m:sty m:val="bi"/>
            </m:rPr>
            <w:rPr>
              <w:rFonts w:ascii="Cambria Math" w:hAnsi="Cambria Math"/>
              <w:color w:val="ED7D31" w:themeColor="accent2"/>
            </w:rPr>
            <m:t>+</m:t>
          </m:r>
          <m:sSub>
            <m:sSubPr>
              <m:ctrlPr>
                <w:rPr>
                  <w:rFonts w:ascii="Cambria Math" w:hAnsi="Cambria Math"/>
                  <w:b/>
                  <w:bCs/>
                  <w:color w:val="ED7D31" w:themeColor="accent2"/>
                </w:rPr>
              </m:ctrlPr>
            </m:sSubPr>
            <m:e>
              <m:r>
                <m:rPr>
                  <m:sty m:val="bi"/>
                </m:rPr>
                <w:rPr>
                  <w:rFonts w:ascii="Cambria Math" w:hAnsi="Cambria Math"/>
                  <w:color w:val="ED7D31" w:themeColor="accent2"/>
                </w:rPr>
                <m:t>b</m:t>
              </m:r>
            </m:e>
            <m:sub>
              <m:r>
                <m:rPr>
                  <m:sty m:val="bi"/>
                </m:rPr>
                <w:rPr>
                  <w:rFonts w:ascii="Cambria Math" w:hAnsi="Cambria Math"/>
                  <w:color w:val="ED7D31" w:themeColor="accent2"/>
                </w:rPr>
                <m:t>y</m:t>
              </m:r>
            </m:sub>
          </m:sSub>
          <m:r>
            <m:rPr>
              <m:sty m:val="bi"/>
            </m:rPr>
            <w:rPr>
              <w:rFonts w:ascii="Cambria Math" w:hAnsi="Cambria Math"/>
              <w:color w:val="ED7D31" w:themeColor="accent2"/>
            </w:rPr>
            <m:t>)</m:t>
          </m:r>
        </m:oMath>
      </m:oMathPara>
    </w:p>
    <w:p w:rsidR="005E0E6A" w:rsidRDefault="005E0E6A" w:rsidP="005E0E6A">
      <w:pPr>
        <w:pStyle w:val="a3"/>
      </w:pPr>
      <w:r>
        <w:t>我将用这样的符号约定来表示这些矩阵下标，举个例子</w:t>
      </w:r>
      <m:oMath>
        <m:sSub>
          <m:sSubPr>
            <m:ctrlPr>
              <w:rPr>
                <w:rFonts w:ascii="Cambria Math" w:hAnsi="Cambria Math"/>
              </w:rPr>
            </m:ctrlPr>
          </m:sSubPr>
          <m:e>
            <m:r>
              <w:rPr>
                <w:rFonts w:ascii="Cambria Math" w:hAnsi="Cambria Math"/>
              </w:rPr>
              <m:t>W</m:t>
            </m:r>
          </m:e>
          <m:sub>
            <m:r>
              <m:rPr>
                <m:sty m:val="p"/>
              </m:rPr>
              <w:rPr>
                <w:rFonts w:ascii="Cambria Math" w:hAnsi="Cambria Math"/>
              </w:rPr>
              <m:t>ax</m:t>
            </m:r>
          </m:sub>
        </m:sSub>
      </m:oMath>
      <w:r>
        <w:t>，第二个下标意味着</w:t>
      </w:r>
      <m:oMath>
        <m:sSub>
          <m:sSubPr>
            <m:ctrlPr>
              <w:rPr>
                <w:rFonts w:ascii="Cambria Math" w:hAnsi="Cambria Math"/>
              </w:rPr>
            </m:ctrlPr>
          </m:sSubPr>
          <m:e>
            <m:r>
              <w:rPr>
                <w:rFonts w:ascii="Cambria Math" w:hAnsi="Cambria Math"/>
              </w:rPr>
              <m:t>W</m:t>
            </m:r>
          </m:e>
          <m:sub>
            <m:r>
              <m:rPr>
                <m:sty m:val="p"/>
              </m:rPr>
              <w:rPr>
                <w:rFonts w:ascii="Cambria Math" w:hAnsi="Cambria Math"/>
              </w:rPr>
              <m:t>ax</m:t>
            </m:r>
          </m:sub>
        </m:sSub>
      </m:oMath>
      <w:r>
        <w:t>要乘以某个</w:t>
      </w:r>
      <m:oMath>
        <m:r>
          <w:rPr>
            <w:rFonts w:ascii="Cambria Math" w:hAnsi="Cambria Math"/>
          </w:rPr>
          <m:t>x</m:t>
        </m:r>
      </m:oMath>
      <w:r>
        <w:t>类型的量，然后第一个下标</w:t>
      </w:r>
      <m:oMath>
        <m:r>
          <w:rPr>
            <w:rFonts w:ascii="Cambria Math" w:hAnsi="Cambria Math"/>
          </w:rPr>
          <m:t>a</m:t>
        </m:r>
      </m:oMath>
      <w:r>
        <w:t>表示它是用来计算某个</w:t>
      </w:r>
      <m:oMath>
        <m:r>
          <w:rPr>
            <w:rFonts w:ascii="Cambria Math" w:hAnsi="Cambria Math"/>
          </w:rPr>
          <m:t>a</m:t>
        </m:r>
      </m:oMath>
      <w:r>
        <w:t>类型的变量。同样的，可以看出这里的</w:t>
      </w:r>
      <m:oMath>
        <m:sSub>
          <m:sSubPr>
            <m:ctrlPr>
              <w:rPr>
                <w:rFonts w:ascii="Cambria Math" w:hAnsi="Cambria Math"/>
              </w:rPr>
            </m:ctrlPr>
          </m:sSubPr>
          <m:e>
            <m:r>
              <w:rPr>
                <w:rFonts w:ascii="Cambria Math" w:hAnsi="Cambria Math"/>
              </w:rPr>
              <m:t>W</m:t>
            </m:r>
          </m:e>
          <m:sub>
            <m:r>
              <m:rPr>
                <m:sty m:val="p"/>
              </m:rPr>
              <w:rPr>
                <w:rFonts w:ascii="Cambria Math" w:hAnsi="Cambria Math"/>
              </w:rPr>
              <m:t>ya</m:t>
            </m:r>
          </m:sub>
        </m:sSub>
      </m:oMath>
      <w:r>
        <w:t>乘上了某个</w:t>
      </w:r>
      <m:oMath>
        <m:r>
          <w:rPr>
            <w:rFonts w:ascii="Cambria Math" w:hAnsi="Cambria Math"/>
          </w:rPr>
          <m:t>a</m:t>
        </m:r>
      </m:oMath>
      <w:r>
        <w:t>类型的量，用来计算出某个</w:t>
      </w:r>
      <m:oMath>
        <m:groupChr>
          <m:groupChrPr>
            <m:chr m:val="^"/>
            <m:pos m:val="top"/>
            <m:vertJc m:val="bot"/>
            <m:ctrlPr>
              <w:rPr>
                <w:rFonts w:ascii="Cambria Math" w:hAnsi="Cambria Math"/>
              </w:rPr>
            </m:ctrlPr>
          </m:groupChrPr>
          <m:e>
            <m:r>
              <w:rPr>
                <w:rFonts w:ascii="Cambria Math" w:hAnsi="Cambria Math"/>
              </w:rPr>
              <m:t>y</m:t>
            </m:r>
          </m:e>
        </m:groupChr>
      </m:oMath>
      <w:r>
        <w:t>类型的量。</w:t>
      </w:r>
    </w:p>
    <w:p w:rsidR="005E0E6A" w:rsidRDefault="005E0E6A" w:rsidP="005E0E6A">
      <w:pPr>
        <w:pStyle w:val="a3"/>
        <w:ind w:firstLine="422"/>
      </w:pPr>
      <w:r w:rsidRPr="003904DB">
        <w:rPr>
          <w:b/>
          <w:bCs/>
          <w:color w:val="ED7D31" w:themeColor="accent2"/>
        </w:rPr>
        <w:t>循环神经网络用的激活函数经常是</w:t>
      </w:r>
      <w:r w:rsidRPr="003904DB">
        <w:rPr>
          <w:b/>
          <w:bCs/>
          <w:color w:val="ED7D31" w:themeColor="accent2"/>
        </w:rPr>
        <w:t>tanh</w:t>
      </w:r>
      <w:r w:rsidRPr="003904DB">
        <w:rPr>
          <w:b/>
          <w:bCs/>
          <w:color w:val="ED7D31" w:themeColor="accent2"/>
        </w:rPr>
        <w:t>，不过有时候也会用</w:t>
      </w:r>
      <w:proofErr w:type="spellStart"/>
      <w:r w:rsidRPr="003904DB">
        <w:rPr>
          <w:b/>
          <w:bCs/>
          <w:color w:val="ED7D31" w:themeColor="accent2"/>
        </w:rPr>
        <w:t>ReLU</w:t>
      </w:r>
      <w:proofErr w:type="spellEnd"/>
      <w:r w:rsidRPr="003904DB">
        <w:rPr>
          <w:b/>
          <w:bCs/>
          <w:color w:val="ED7D31" w:themeColor="accent2"/>
        </w:rPr>
        <w:t>，但是</w:t>
      </w:r>
      <w:r w:rsidRPr="003904DB">
        <w:rPr>
          <w:b/>
          <w:bCs/>
          <w:color w:val="ED7D31" w:themeColor="accent2"/>
        </w:rPr>
        <w:t>tanh</w:t>
      </w:r>
      <w:r w:rsidRPr="003904DB">
        <w:rPr>
          <w:b/>
          <w:bCs/>
          <w:color w:val="ED7D31" w:themeColor="accent2"/>
        </w:rPr>
        <w:t>是更通常的选择，</w:t>
      </w:r>
      <w:r>
        <w:t>我们有其他方法来避免梯度消失问题，我们将在之后进行讲述。</w:t>
      </w:r>
      <w:r w:rsidRPr="003904DB">
        <w:rPr>
          <w:b/>
          <w:bCs/>
          <w:color w:val="ED7D31" w:themeColor="accent2"/>
        </w:rPr>
        <w:t>选用哪个激活函数是取决于你的输出</w:t>
      </w:r>
      <m:oMath>
        <m:r>
          <m:rPr>
            <m:sty m:val="bi"/>
          </m:rPr>
          <w:rPr>
            <w:rFonts w:ascii="Cambria Math" w:hAnsi="Cambria Math"/>
            <w:color w:val="ED7D31" w:themeColor="accent2"/>
          </w:rPr>
          <m:t>y</m:t>
        </m:r>
      </m:oMath>
      <w:r w:rsidRPr="003904DB">
        <w:rPr>
          <w:b/>
          <w:bCs/>
          <w:color w:val="ED7D31" w:themeColor="accent2"/>
        </w:rPr>
        <w:t>，如果它是一个二分问题，那么我猜你会用</w:t>
      </w:r>
      <w:r w:rsidRPr="003904DB">
        <w:rPr>
          <w:b/>
          <w:bCs/>
          <w:color w:val="ED7D31" w:themeColor="accent2"/>
        </w:rPr>
        <w:t>sigmoid</w:t>
      </w:r>
      <w:r w:rsidRPr="003904DB">
        <w:rPr>
          <w:b/>
          <w:bCs/>
          <w:color w:val="ED7D31" w:themeColor="accent2"/>
        </w:rPr>
        <w:t>函数作为激活函数，如果是</w:t>
      </w:r>
      <m:oMath>
        <m:r>
          <m:rPr>
            <m:sty m:val="bi"/>
          </m:rPr>
          <w:rPr>
            <w:rFonts w:ascii="Cambria Math" w:hAnsi="Cambria Math"/>
            <w:color w:val="ED7D31" w:themeColor="accent2"/>
          </w:rPr>
          <m:t>k</m:t>
        </m:r>
      </m:oMath>
      <w:r w:rsidRPr="003904DB">
        <w:rPr>
          <w:b/>
          <w:bCs/>
          <w:color w:val="ED7D31" w:themeColor="accent2"/>
        </w:rPr>
        <w:t>类别分类问题的话，那么可以选用</w:t>
      </w:r>
      <w:proofErr w:type="spellStart"/>
      <w:r w:rsidRPr="003904DB">
        <w:rPr>
          <w:b/>
          <w:bCs/>
          <w:color w:val="ED7D31" w:themeColor="accent2"/>
        </w:rPr>
        <w:t>softmax</w:t>
      </w:r>
      <w:proofErr w:type="spellEnd"/>
      <w:r w:rsidRPr="003904DB">
        <w:rPr>
          <w:b/>
          <w:bCs/>
          <w:color w:val="ED7D31" w:themeColor="accent2"/>
        </w:rPr>
        <w:t>作为激活函数。</w:t>
      </w:r>
      <w:r>
        <w:t>不过这里激活函数的类型取决于你有什么样类型的输出</w:t>
      </w:r>
      <m:oMath>
        <m:r>
          <w:rPr>
            <w:rFonts w:ascii="Cambria Math" w:hAnsi="Cambria Math"/>
          </w:rPr>
          <m:t>y</m:t>
        </m:r>
      </m:oMath>
      <w:r>
        <w:t>，对于命名实体识别来说</w:t>
      </w:r>
      <m:oMath>
        <m:r>
          <w:rPr>
            <w:rFonts w:ascii="Cambria Math" w:hAnsi="Cambria Math"/>
          </w:rPr>
          <m:t>y</m:t>
        </m:r>
      </m:oMath>
      <w:r>
        <w:t>只可能是</w:t>
      </w:r>
      <w:r>
        <w:t>0</w:t>
      </w:r>
      <w:r>
        <w:t>或者</w:t>
      </w:r>
      <w:r>
        <w:t>1</w:t>
      </w:r>
      <w:r>
        <w:t>，那我猜这里第二个激活函数</w:t>
      </w:r>
      <m:oMath>
        <m:r>
          <w:rPr>
            <w:rFonts w:ascii="Cambria Math" w:hAnsi="Cambria Math"/>
          </w:rPr>
          <m:t>g</m:t>
        </m:r>
      </m:oMath>
      <w:r>
        <w:t>可以是</w:t>
      </w:r>
      <w:r>
        <w:rPr>
          <w:b/>
        </w:rPr>
        <w:t>sigmoid</w:t>
      </w:r>
      <w:r>
        <w:t>激活函数。</w:t>
      </w:r>
    </w:p>
    <w:p w:rsidR="005E0E6A" w:rsidRDefault="005E0E6A" w:rsidP="005E0E6A">
      <w:pPr>
        <w:pStyle w:val="a3"/>
      </w:pPr>
      <w:r>
        <w:t>更一般的情况下，在</w:t>
      </w:r>
      <m:oMath>
        <m:r>
          <w:rPr>
            <w:rFonts w:ascii="Cambria Math" w:hAnsi="Cambria Math"/>
          </w:rPr>
          <m:t>t</m:t>
        </m:r>
      </m:oMath>
      <w:r>
        <w:t>时刻，</w:t>
      </w:r>
    </w:p>
    <w:p w:rsidR="005E0E6A" w:rsidRDefault="005E0E6A" w:rsidP="005E0E6A">
      <w:pPr>
        <w:pStyle w:val="a3"/>
      </w:pPr>
      <m:oMathPara>
        <m:oMath>
          <m:sSup>
            <m:sSupPr>
              <m:ctrlPr>
                <w:rPr>
                  <w:rFonts w:ascii="Cambria Math" w:hAnsi="Cambria Math"/>
                </w:rPr>
              </m:ctrlPr>
            </m:sSupPr>
            <m:e>
              <m:r>
                <w:rPr>
                  <w:rFonts w:ascii="Cambria Math" w:hAnsi="Cambria Math"/>
                </w:rPr>
                <m:t>a</m:t>
              </m:r>
            </m:e>
            <m:sup>
              <m:r>
                <w:rPr>
                  <w:rFonts w:ascii="Cambria Math" w:hAnsi="Cambria Math"/>
                </w:rPr>
                <m:t>&lt;t&gt;</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aa</m:t>
              </m:r>
            </m:sub>
          </m:sSub>
          <m:sSup>
            <m:sSupPr>
              <m:ctrlPr>
                <w:rPr>
                  <w:rFonts w:ascii="Cambria Math" w:hAnsi="Cambria Math"/>
                </w:rPr>
              </m:ctrlPr>
            </m:sSupPr>
            <m:e>
              <m:r>
                <w:rPr>
                  <w:rFonts w:ascii="Cambria Math" w:hAnsi="Cambria Math"/>
                </w:rPr>
                <m:t>a</m:t>
              </m:r>
            </m:e>
            <m:sup>
              <m:r>
                <w:rPr>
                  <w:rFonts w:ascii="Cambria Math" w:hAnsi="Cambria Math"/>
                </w:rPr>
                <m:t>&lt;t-1&gt;</m:t>
              </m:r>
            </m:sup>
          </m:s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ax</m:t>
              </m:r>
            </m:sub>
          </m:sSub>
          <m:sSup>
            <m:sSupPr>
              <m:ctrlPr>
                <w:rPr>
                  <w:rFonts w:ascii="Cambria Math" w:hAnsi="Cambria Math"/>
                </w:rPr>
              </m:ctrlPr>
            </m:sSupPr>
            <m:e>
              <m:r>
                <w:rPr>
                  <w:rFonts w:ascii="Cambria Math" w:hAnsi="Cambria Math"/>
                </w:rPr>
                <m:t>x</m:t>
              </m:r>
            </m:e>
            <m:sup>
              <m:r>
                <w:rPr>
                  <w:rFonts w:ascii="Cambria Math" w:hAnsi="Cambria Math"/>
                </w:rPr>
                <m:t>&lt;t&gt;</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a</m:t>
              </m:r>
            </m:sub>
          </m:sSub>
          <m:r>
            <w:rPr>
              <w:rFonts w:ascii="Cambria Math" w:hAnsi="Cambria Math"/>
            </w:rPr>
            <m:t>)</m:t>
          </m:r>
        </m:oMath>
      </m:oMathPara>
    </w:p>
    <w:p w:rsidR="005E0E6A" w:rsidRDefault="005E0E6A" w:rsidP="005E0E6A">
      <w:pPr>
        <w:pStyle w:val="a3"/>
      </w:pPr>
      <m:oMathPara>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&lt;t&gt;</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ya</m:t>
              </m:r>
            </m:sub>
          </m:sSub>
          <m:sSup>
            <m:sSupPr>
              <m:ctrlPr>
                <w:rPr>
                  <w:rFonts w:ascii="Cambria Math" w:hAnsi="Cambria Math"/>
                </w:rPr>
              </m:ctrlPr>
            </m:sSupPr>
            <m:e>
              <m:r>
                <w:rPr>
                  <w:rFonts w:ascii="Cambria Math" w:hAnsi="Cambria Math"/>
                </w:rPr>
                <m:t>a</m:t>
              </m:r>
            </m:e>
            <m:sup>
              <m:r>
                <w:rPr>
                  <w:rFonts w:ascii="Cambria Math" w:hAnsi="Cambria Math"/>
                </w:rPr>
                <m:t>&lt;t&gt;</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m:t>
          </m:r>
        </m:oMath>
      </m:oMathPara>
    </w:p>
    <w:p w:rsidR="005E0E6A" w:rsidRDefault="005E0E6A" w:rsidP="005E0E6A">
      <w:pPr>
        <w:pStyle w:val="a3"/>
      </w:pPr>
      <w:r>
        <w:t>所以这些等式定义了神经网络的前向传播，你可以从零向量</w:t>
      </w:r>
      <m:oMath>
        <m:sSup>
          <m:sSupPr>
            <m:ctrlPr>
              <w:rPr>
                <w:rFonts w:ascii="Cambria Math" w:hAnsi="Cambria Math"/>
              </w:rPr>
            </m:ctrlPr>
          </m:sSupPr>
          <m:e>
            <m:r>
              <w:rPr>
                <w:rFonts w:ascii="Cambria Math" w:hAnsi="Cambria Math"/>
              </w:rPr>
              <m:t>a</m:t>
            </m:r>
          </m:e>
          <m:sup>
            <m:r>
              <w:rPr>
                <w:rFonts w:ascii="Cambria Math" w:hAnsi="Cambria Math"/>
              </w:rPr>
              <m:t>&lt;0&gt;</m:t>
            </m:r>
          </m:sup>
        </m:sSup>
      </m:oMath>
      <w:r>
        <w:t>开始，然后用</w:t>
      </w:r>
      <m:oMath>
        <m:sSup>
          <m:sSupPr>
            <m:ctrlPr>
              <w:rPr>
                <w:rFonts w:ascii="Cambria Math" w:hAnsi="Cambria Math"/>
              </w:rPr>
            </m:ctrlPr>
          </m:sSupPr>
          <m:e>
            <m:r>
              <w:rPr>
                <w:rFonts w:ascii="Cambria Math" w:hAnsi="Cambria Math"/>
              </w:rPr>
              <m:t>a</m:t>
            </m:r>
          </m:e>
          <m:sup>
            <m:r>
              <w:rPr>
                <w:rFonts w:ascii="Cambria Math" w:hAnsi="Cambria Math"/>
              </w:rPr>
              <m:t>&lt;0&gt;</m:t>
            </m:r>
          </m:sup>
        </m:sSup>
      </m:oMath>
      <w:r>
        <w:t>和</w:t>
      </w:r>
      <m:oMath>
        <m:sSup>
          <m:sSupPr>
            <m:ctrlPr>
              <w:rPr>
                <w:rFonts w:ascii="Cambria Math" w:hAnsi="Cambria Math"/>
              </w:rPr>
            </m:ctrlPr>
          </m:sSupPr>
          <m:e>
            <m:r>
              <w:rPr>
                <w:rFonts w:ascii="Cambria Math" w:hAnsi="Cambria Math"/>
              </w:rPr>
              <m:t>x</m:t>
            </m:r>
          </m:e>
          <m:sup>
            <m:r>
              <w:rPr>
                <w:rFonts w:ascii="Cambria Math" w:hAnsi="Cambria Math"/>
              </w:rPr>
              <m:t>&lt;1&gt;</m:t>
            </m:r>
          </m:sup>
        </m:sSup>
      </m:oMath>
      <w:r>
        <w:t>来计算出</w:t>
      </w:r>
      <m:oMath>
        <m:sSup>
          <m:sSupPr>
            <m:ctrlPr>
              <w:rPr>
                <w:rFonts w:ascii="Cambria Math" w:hAnsi="Cambria Math"/>
              </w:rPr>
            </m:ctrlPr>
          </m:sSupPr>
          <m:e>
            <m:r>
              <w:rPr>
                <w:rFonts w:ascii="Cambria Math" w:hAnsi="Cambria Math"/>
              </w:rPr>
              <m:t>a</m:t>
            </m:r>
          </m:e>
          <m:sup>
            <m:r>
              <w:rPr>
                <w:rFonts w:ascii="Cambria Math" w:hAnsi="Cambria Math"/>
              </w:rPr>
              <m:t>&lt;1&gt;</m:t>
            </m:r>
          </m:sup>
        </m:sSup>
      </m:oMath>
      <w:r>
        <w:t>和</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&lt;1&gt;</m:t>
            </m:r>
          </m:sup>
        </m:sSup>
      </m:oMath>
      <w:r>
        <w:t>，然后用</w:t>
      </w:r>
      <m:oMath>
        <m:sSup>
          <m:sSupPr>
            <m:ctrlPr>
              <w:rPr>
                <w:rFonts w:ascii="Cambria Math" w:hAnsi="Cambria Math"/>
              </w:rPr>
            </m:ctrlPr>
          </m:sSupPr>
          <m:e>
            <m:r>
              <w:rPr>
                <w:rFonts w:ascii="Cambria Math" w:hAnsi="Cambria Math"/>
              </w:rPr>
              <m:t>x</m:t>
            </m:r>
          </m:e>
          <m:sup>
            <m:r>
              <w:rPr>
                <w:rFonts w:ascii="Cambria Math" w:hAnsi="Cambria Math"/>
              </w:rPr>
              <m:t>&lt;2&gt;</m:t>
            </m:r>
          </m:sup>
        </m:sSup>
      </m:oMath>
      <w:r>
        <w:t>和</w:t>
      </w:r>
      <m:oMath>
        <m:sSup>
          <m:sSupPr>
            <m:ctrlPr>
              <w:rPr>
                <w:rFonts w:ascii="Cambria Math" w:hAnsi="Cambria Math"/>
              </w:rPr>
            </m:ctrlPr>
          </m:sSupPr>
          <m:e>
            <m:r>
              <w:rPr>
                <w:rFonts w:ascii="Cambria Math" w:hAnsi="Cambria Math"/>
              </w:rPr>
              <m:t>a</m:t>
            </m:r>
          </m:e>
          <m:sup>
            <m:r>
              <w:rPr>
                <w:rFonts w:ascii="Cambria Math" w:hAnsi="Cambria Math"/>
              </w:rPr>
              <m:t>&lt;1&gt;</m:t>
            </m:r>
          </m:sup>
        </m:sSup>
      </m:oMath>
      <w:r>
        <w:t>一起算出</w:t>
      </w:r>
      <m:oMath>
        <m:sSup>
          <m:sSupPr>
            <m:ctrlPr>
              <w:rPr>
                <w:rFonts w:ascii="Cambria Math" w:hAnsi="Cambria Math"/>
              </w:rPr>
            </m:ctrlPr>
          </m:sSupPr>
          <m:e>
            <m:r>
              <w:rPr>
                <w:rFonts w:ascii="Cambria Math" w:hAnsi="Cambria Math"/>
              </w:rPr>
              <m:t>a</m:t>
            </m:r>
          </m:e>
          <m:sup>
            <m:r>
              <w:rPr>
                <w:rFonts w:ascii="Cambria Math" w:hAnsi="Cambria Math"/>
              </w:rPr>
              <m:t>&lt;2&gt;</m:t>
            </m:r>
          </m:sup>
        </m:sSup>
      </m:oMath>
      <w:r>
        <w:t>和</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&lt;2&gt;</m:t>
            </m:r>
          </m:sup>
        </m:sSup>
      </m:oMath>
      <w:r>
        <w:t>等等，像图中这样，从左到右完成前向传播。</w:t>
      </w:r>
    </w:p>
    <w:p w:rsidR="005E0E6A" w:rsidRDefault="005E0E6A" w:rsidP="005E0E6A">
      <w:pPr>
        <w:pStyle w:val="a3"/>
      </w:pPr>
      <w:r>
        <w:lastRenderedPageBreak/>
        <w:t>现在为了帮我们建立更复杂的神经网络，我实际要将这个符号简化一下，我在下一张幻灯片里复制了这两个等式（上图编号</w:t>
      </w:r>
      <w:r>
        <w:t>1</w:t>
      </w:r>
      <w:r>
        <w:t>所示的两个等式）。</w:t>
      </w:r>
    </w:p>
    <w:p w:rsidR="005E0E6A" w:rsidRDefault="005E0E6A" w:rsidP="005E0E6A">
      <w:r>
        <w:rPr>
          <w:noProof/>
        </w:rPr>
        <w:drawing>
          <wp:inline distT="0" distB="0" distL="0" distR="0" wp14:anchorId="2353B93B" wp14:editId="5DF5D7BC">
            <wp:extent cx="5334000" cy="2675890"/>
            <wp:effectExtent l="0" t="0" r="0" b="0"/>
            <wp:docPr id="1073" name="Picture" descr="图片包含 文字, 白板&#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27afdd27f45ad8ddf78677af2a3eeaf8.png"/>
                    <pic:cNvPicPr>
                      <a:picLocks noChangeAspect="1" noChangeArrowheads="1"/>
                    </pic:cNvPicPr>
                  </pic:nvPicPr>
                  <pic:blipFill>
                    <a:blip r:embed="rId8"/>
                    <a:stretch>
                      <a:fillRect/>
                    </a:stretch>
                  </pic:blipFill>
                  <pic:spPr bwMode="auto">
                    <a:xfrm>
                      <a:off x="0" y="0"/>
                      <a:ext cx="5334000" cy="2675890"/>
                    </a:xfrm>
                    <a:prstGeom prst="rect">
                      <a:avLst/>
                    </a:prstGeom>
                    <a:noFill/>
                    <a:ln w="9525">
                      <a:noFill/>
                      <a:headEnd/>
                      <a:tailEnd/>
                    </a:ln>
                  </pic:spPr>
                </pic:pic>
              </a:graphicData>
            </a:graphic>
          </wp:inline>
        </w:drawing>
      </w:r>
    </w:p>
    <w:p w:rsidR="005E0E6A" w:rsidRDefault="005E0E6A" w:rsidP="005E0E6A">
      <w:pPr>
        <w:pStyle w:val="a3"/>
      </w:pPr>
      <w:r>
        <w:t>接下来为了简化这些符号，我要将这部分（</w:t>
      </w:r>
      <m:oMath>
        <m:sSub>
          <m:sSubPr>
            <m:ctrlPr>
              <w:rPr>
                <w:rFonts w:ascii="Cambria Math" w:hAnsi="Cambria Math"/>
              </w:rPr>
            </m:ctrlPr>
          </m:sSubPr>
          <m:e>
            <m:r>
              <w:rPr>
                <w:rFonts w:ascii="Cambria Math" w:hAnsi="Cambria Math"/>
              </w:rPr>
              <m:t>W</m:t>
            </m:r>
          </m:e>
          <m:sub>
            <m:r>
              <m:rPr>
                <m:sty m:val="p"/>
              </m:rPr>
              <w:rPr>
                <w:rFonts w:ascii="Cambria Math" w:hAnsi="Cambria Math"/>
              </w:rPr>
              <m:t>aa</m:t>
            </m:r>
          </m:sub>
        </m:sSub>
        <m:sSup>
          <m:sSupPr>
            <m:ctrlPr>
              <w:rPr>
                <w:rFonts w:ascii="Cambria Math" w:hAnsi="Cambria Math"/>
              </w:rPr>
            </m:ctrlPr>
          </m:sSupPr>
          <m:e>
            <m:r>
              <w:rPr>
                <w:rFonts w:ascii="Cambria Math" w:hAnsi="Cambria Math"/>
              </w:rPr>
              <m:t>a</m:t>
            </m:r>
          </m:e>
          <m:sup>
            <m:r>
              <w:rPr>
                <w:rFonts w:ascii="Cambria Math" w:hAnsi="Cambria Math"/>
              </w:rPr>
              <m:t>&lt;t-1&gt;</m:t>
            </m:r>
          </m:sup>
        </m:sSup>
        <m: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ax</m:t>
            </m:r>
          </m:sub>
        </m:sSub>
        <m:sSup>
          <m:sSupPr>
            <m:ctrlPr>
              <w:rPr>
                <w:rFonts w:ascii="Cambria Math" w:hAnsi="Cambria Math"/>
              </w:rPr>
            </m:ctrlPr>
          </m:sSupPr>
          <m:e>
            <m:r>
              <w:rPr>
                <w:rFonts w:ascii="Cambria Math" w:hAnsi="Cambria Math"/>
              </w:rPr>
              <m:t>x</m:t>
            </m:r>
          </m:e>
          <m:sup>
            <m:r>
              <w:rPr>
                <w:rFonts w:ascii="Cambria Math" w:hAnsi="Cambria Math"/>
              </w:rPr>
              <m:t>&lt;t&gt;</m:t>
            </m:r>
          </m:sup>
        </m:sSup>
      </m:oMath>
      <w:r>
        <w:t>）（上图编号</w:t>
      </w:r>
      <w:r>
        <w:t>1</w:t>
      </w:r>
      <w:r>
        <w:t>所示）以更简单的形式写出来，我把它写做</w:t>
      </w:r>
      <m:oMath>
        <m:sSup>
          <m:sSupPr>
            <m:ctrlPr>
              <w:rPr>
                <w:rFonts w:ascii="Cambria Math" w:hAnsi="Cambria Math"/>
                <w:b/>
                <w:bCs/>
                <w:color w:val="ED7D31" w:themeColor="accent2"/>
              </w:rPr>
            </m:ctrlPr>
          </m:sSupPr>
          <m:e>
            <m:r>
              <m:rPr>
                <m:sty m:val="bi"/>
              </m:rPr>
              <w:rPr>
                <w:rFonts w:ascii="Cambria Math" w:hAnsi="Cambria Math"/>
                <w:color w:val="ED7D31" w:themeColor="accent2"/>
              </w:rPr>
              <m:t>a</m:t>
            </m:r>
          </m:e>
          <m:sup>
            <m:r>
              <m:rPr>
                <m:sty m:val="bi"/>
              </m:rPr>
              <w:rPr>
                <w:rFonts w:ascii="Cambria Math" w:hAnsi="Cambria Math"/>
                <w:color w:val="ED7D31" w:themeColor="accent2"/>
              </w:rPr>
              <m:t>&lt;t&gt;</m:t>
            </m:r>
          </m:sup>
        </m:sSup>
        <m:r>
          <m:rPr>
            <m:sty m:val="bi"/>
          </m:rPr>
          <w:rPr>
            <w:rFonts w:ascii="Cambria Math" w:hAnsi="Cambria Math"/>
            <w:color w:val="ED7D31" w:themeColor="accent2"/>
          </w:rPr>
          <m:t>=g(</m:t>
        </m:r>
        <m:sSub>
          <m:sSubPr>
            <m:ctrlPr>
              <w:rPr>
                <w:rFonts w:ascii="Cambria Math" w:hAnsi="Cambria Math"/>
                <w:b/>
                <w:bCs/>
                <w:color w:val="ED7D31" w:themeColor="accent2"/>
              </w:rPr>
            </m:ctrlPr>
          </m:sSubPr>
          <m:e>
            <m:r>
              <m:rPr>
                <m:sty m:val="bi"/>
              </m:rPr>
              <w:rPr>
                <w:rFonts w:ascii="Cambria Math" w:hAnsi="Cambria Math"/>
                <w:color w:val="ED7D31" w:themeColor="accent2"/>
              </w:rPr>
              <m:t>W</m:t>
            </m:r>
          </m:e>
          <m:sub>
            <m:r>
              <m:rPr>
                <m:sty m:val="bi"/>
              </m:rPr>
              <w:rPr>
                <w:rFonts w:ascii="Cambria Math" w:hAnsi="Cambria Math"/>
                <w:color w:val="ED7D31" w:themeColor="accent2"/>
              </w:rPr>
              <m:t>a</m:t>
            </m:r>
          </m:sub>
        </m:sSub>
        <m:d>
          <m:dPr>
            <m:begChr m:val="["/>
            <m:endChr m:val="]"/>
            <m:ctrlPr>
              <w:rPr>
                <w:rFonts w:ascii="Cambria Math" w:hAnsi="Cambria Math"/>
                <w:b/>
                <w:bCs/>
                <w:color w:val="ED7D31" w:themeColor="accent2"/>
              </w:rPr>
            </m:ctrlPr>
          </m:dPr>
          <m:e>
            <m:sSup>
              <m:sSupPr>
                <m:ctrlPr>
                  <w:rPr>
                    <w:rFonts w:ascii="Cambria Math" w:hAnsi="Cambria Math"/>
                    <w:b/>
                    <w:bCs/>
                    <w:color w:val="ED7D31" w:themeColor="accent2"/>
                  </w:rPr>
                </m:ctrlPr>
              </m:sSupPr>
              <m:e>
                <m:r>
                  <m:rPr>
                    <m:sty m:val="bi"/>
                  </m:rPr>
                  <w:rPr>
                    <w:rFonts w:ascii="Cambria Math" w:hAnsi="Cambria Math"/>
                    <w:color w:val="ED7D31" w:themeColor="accent2"/>
                  </w:rPr>
                  <m:t>a</m:t>
                </m:r>
              </m:e>
              <m:sup>
                <m:r>
                  <m:rPr>
                    <m:sty m:val="bi"/>
                  </m:rPr>
                  <w:rPr>
                    <w:rFonts w:ascii="Cambria Math" w:hAnsi="Cambria Math"/>
                    <w:color w:val="ED7D31" w:themeColor="accent2"/>
                  </w:rPr>
                  <m:t>&lt;t-1&gt;</m:t>
                </m:r>
              </m:sup>
            </m:sSup>
            <m:r>
              <m:rPr>
                <m:sty m:val="bi"/>
              </m:rPr>
              <w:rPr>
                <w:rFonts w:ascii="Cambria Math" w:hAnsi="Cambria Math"/>
                <w:color w:val="ED7D31" w:themeColor="accent2"/>
              </w:rPr>
              <m:t>,</m:t>
            </m:r>
            <m:sSup>
              <m:sSupPr>
                <m:ctrlPr>
                  <w:rPr>
                    <w:rFonts w:ascii="Cambria Math" w:hAnsi="Cambria Math"/>
                    <w:b/>
                    <w:bCs/>
                    <w:color w:val="ED7D31" w:themeColor="accent2"/>
                  </w:rPr>
                </m:ctrlPr>
              </m:sSupPr>
              <m:e>
                <m:r>
                  <m:rPr>
                    <m:sty m:val="bi"/>
                  </m:rPr>
                  <w:rPr>
                    <w:rFonts w:ascii="Cambria Math" w:hAnsi="Cambria Math"/>
                    <w:color w:val="ED7D31" w:themeColor="accent2"/>
                  </w:rPr>
                  <m:t>x</m:t>
                </m:r>
              </m:e>
              <m:sup>
                <m:r>
                  <m:rPr>
                    <m:sty m:val="bi"/>
                  </m:rPr>
                  <w:rPr>
                    <w:rFonts w:ascii="Cambria Math" w:hAnsi="Cambria Math"/>
                    <w:color w:val="ED7D31" w:themeColor="accent2"/>
                  </w:rPr>
                  <m:t>&lt;t&gt;</m:t>
                </m:r>
              </m:sup>
            </m:sSup>
          </m:e>
        </m:d>
        <m:r>
          <m:rPr>
            <m:sty m:val="bi"/>
          </m:rPr>
          <w:rPr>
            <w:rFonts w:ascii="Cambria Math" w:hAnsi="Cambria Math"/>
            <w:color w:val="ED7D31" w:themeColor="accent2"/>
          </w:rPr>
          <m:t>+</m:t>
        </m:r>
        <m:sSub>
          <m:sSubPr>
            <m:ctrlPr>
              <w:rPr>
                <w:rFonts w:ascii="Cambria Math" w:hAnsi="Cambria Math"/>
                <w:b/>
                <w:bCs/>
                <w:color w:val="ED7D31" w:themeColor="accent2"/>
              </w:rPr>
            </m:ctrlPr>
          </m:sSubPr>
          <m:e>
            <m:r>
              <m:rPr>
                <m:sty m:val="bi"/>
              </m:rPr>
              <w:rPr>
                <w:rFonts w:ascii="Cambria Math" w:hAnsi="Cambria Math"/>
                <w:color w:val="ED7D31" w:themeColor="accent2"/>
              </w:rPr>
              <m:t>b</m:t>
            </m:r>
          </m:e>
          <m:sub>
            <m:r>
              <m:rPr>
                <m:sty m:val="bi"/>
              </m:rPr>
              <w:rPr>
                <w:rFonts w:ascii="Cambria Math" w:hAnsi="Cambria Math"/>
                <w:color w:val="ED7D31" w:themeColor="accent2"/>
              </w:rPr>
              <m:t>a</m:t>
            </m:r>
          </m:sub>
        </m:sSub>
        <m:r>
          <m:rPr>
            <m:sty m:val="bi"/>
          </m:rPr>
          <w:rPr>
            <w:rFonts w:ascii="Cambria Math" w:hAnsi="Cambria Math"/>
            <w:color w:val="ED7D31" w:themeColor="accent2"/>
          </w:rPr>
          <m:t>)</m:t>
        </m:r>
      </m:oMath>
      <w:r>
        <w:t>（上图编号</w:t>
      </w:r>
      <w:r>
        <w:t>2</w:t>
      </w:r>
      <w:r>
        <w:t>所示），那么左右两边划线部分应该是等价的。所以我们定义</w:t>
      </w:r>
      <m:oMath>
        <m:sSub>
          <m:sSubPr>
            <m:ctrlPr>
              <w:rPr>
                <w:rFonts w:ascii="Cambria Math" w:hAnsi="Cambria Math"/>
              </w:rPr>
            </m:ctrlPr>
          </m:sSubPr>
          <m:e>
            <m:r>
              <w:rPr>
                <w:rFonts w:ascii="Cambria Math" w:hAnsi="Cambria Math"/>
              </w:rPr>
              <m:t>W</m:t>
            </m:r>
          </m:e>
          <m:sub>
            <m:r>
              <w:rPr>
                <w:rFonts w:ascii="Cambria Math" w:hAnsi="Cambria Math"/>
              </w:rPr>
              <m:t>a</m:t>
            </m:r>
          </m:sub>
        </m:sSub>
      </m:oMath>
      <w:r>
        <w:t>的方式是将矩阵</w:t>
      </w:r>
      <m:oMath>
        <m:sSub>
          <m:sSubPr>
            <m:ctrlPr>
              <w:rPr>
                <w:rFonts w:ascii="Cambria Math" w:hAnsi="Cambria Math"/>
              </w:rPr>
            </m:ctrlPr>
          </m:sSubPr>
          <m:e>
            <m:r>
              <w:rPr>
                <w:rFonts w:ascii="Cambria Math" w:hAnsi="Cambria Math"/>
              </w:rPr>
              <m:t>W</m:t>
            </m:r>
          </m:e>
          <m:sub>
            <m:r>
              <w:rPr>
                <w:rFonts w:ascii="Cambria Math" w:hAnsi="Cambria Math"/>
              </w:rPr>
              <m:t>aa</m:t>
            </m:r>
          </m:sub>
        </m:sSub>
      </m:oMath>
      <w:r>
        <w:t>和矩阵</w:t>
      </w:r>
      <m:oMath>
        <m:sSub>
          <m:sSubPr>
            <m:ctrlPr>
              <w:rPr>
                <w:rFonts w:ascii="Cambria Math" w:hAnsi="Cambria Math"/>
              </w:rPr>
            </m:ctrlPr>
          </m:sSubPr>
          <m:e>
            <m:r>
              <w:rPr>
                <w:rFonts w:ascii="Cambria Math" w:hAnsi="Cambria Math"/>
              </w:rPr>
              <m:t>W</m:t>
            </m:r>
          </m:e>
          <m:sub>
            <m:r>
              <w:rPr>
                <w:rFonts w:ascii="Cambria Math" w:hAnsi="Cambria Math"/>
              </w:rPr>
              <m:t>ax</m:t>
            </m:r>
          </m:sub>
        </m:sSub>
      </m:oMath>
      <w:r>
        <w:t>水平并列放置，</w:t>
      </w:r>
      <m:oMath>
        <m:r>
          <m:rPr>
            <m:sty m:val="bi"/>
          </m:rPr>
          <w:rPr>
            <w:rFonts w:ascii="Cambria Math" w:hAnsi="Cambria Math"/>
            <w:color w:val="ED7D31" w:themeColor="accent2"/>
          </w:rPr>
          <m:t>[</m:t>
        </m:r>
        <m:sSub>
          <m:sSubPr>
            <m:ctrlPr>
              <w:rPr>
                <w:rFonts w:ascii="Cambria Math" w:hAnsi="Cambria Math"/>
                <w:b/>
                <w:bCs/>
                <w:color w:val="ED7D31" w:themeColor="accent2"/>
              </w:rPr>
            </m:ctrlPr>
          </m:sSubPr>
          <m:e>
            <m:r>
              <m:rPr>
                <m:sty m:val="bi"/>
              </m:rPr>
              <w:rPr>
                <w:rFonts w:ascii="Cambria Math" w:hAnsi="Cambria Math"/>
                <w:color w:val="ED7D31" w:themeColor="accent2"/>
              </w:rPr>
              <m:t>W</m:t>
            </m:r>
          </m:e>
          <m:sub>
            <m:r>
              <m:rPr>
                <m:sty m:val="bi"/>
              </m:rPr>
              <w:rPr>
                <w:rFonts w:ascii="Cambria Math" w:hAnsi="Cambria Math"/>
                <w:color w:val="ED7D31" w:themeColor="accent2"/>
              </w:rPr>
              <m:t>aa</m:t>
            </m:r>
          </m:sub>
        </m:sSub>
        <m:r>
          <m:rPr>
            <m:sty m:val="bi"/>
          </m:rPr>
          <w:rPr>
            <w:rFonts w:ascii="Cambria Math" w:hAnsi="Cambria Math"/>
            <w:color w:val="ED7D31" w:themeColor="accent2"/>
          </w:rPr>
          <m:t>⋮</m:t>
        </m:r>
        <m:sSub>
          <m:sSubPr>
            <m:ctrlPr>
              <w:rPr>
                <w:rFonts w:ascii="Cambria Math" w:hAnsi="Cambria Math"/>
                <w:b/>
                <w:bCs/>
                <w:color w:val="ED7D31" w:themeColor="accent2"/>
              </w:rPr>
            </m:ctrlPr>
          </m:sSubPr>
          <m:e>
            <m:r>
              <m:rPr>
                <m:sty m:val="bi"/>
              </m:rPr>
              <w:rPr>
                <w:rFonts w:ascii="Cambria Math" w:hAnsi="Cambria Math"/>
                <w:color w:val="ED7D31" w:themeColor="accent2"/>
              </w:rPr>
              <m:t>W</m:t>
            </m:r>
          </m:e>
          <m:sub>
            <m:r>
              <m:rPr>
                <m:sty m:val="bi"/>
              </m:rPr>
              <w:rPr>
                <w:rFonts w:ascii="Cambria Math" w:hAnsi="Cambria Math"/>
                <w:color w:val="ED7D31" w:themeColor="accent2"/>
              </w:rPr>
              <m:t>ax</m:t>
            </m:r>
          </m:sub>
        </m:sSub>
        <m:r>
          <m:rPr>
            <m:sty m:val="bi"/>
          </m:rPr>
          <w:rPr>
            <w:rFonts w:ascii="Cambria Math" w:hAnsi="Cambria Math"/>
            <w:color w:val="ED7D31" w:themeColor="accent2"/>
          </w:rPr>
          <m:t>]=</m:t>
        </m:r>
        <m:sSub>
          <m:sSubPr>
            <m:ctrlPr>
              <w:rPr>
                <w:rFonts w:ascii="Cambria Math" w:hAnsi="Cambria Math"/>
                <w:b/>
                <w:bCs/>
                <w:color w:val="ED7D31" w:themeColor="accent2"/>
              </w:rPr>
            </m:ctrlPr>
          </m:sSubPr>
          <m:e>
            <m:r>
              <m:rPr>
                <m:sty m:val="bi"/>
              </m:rPr>
              <w:rPr>
                <w:rFonts w:ascii="Cambria Math" w:hAnsi="Cambria Math"/>
                <w:color w:val="ED7D31" w:themeColor="accent2"/>
              </w:rPr>
              <m:t>W</m:t>
            </m:r>
          </m:e>
          <m:sub>
            <m:r>
              <m:rPr>
                <m:sty m:val="bi"/>
              </m:rPr>
              <w:rPr>
                <w:rFonts w:ascii="Cambria Math" w:hAnsi="Cambria Math"/>
                <w:color w:val="ED7D31" w:themeColor="accent2"/>
              </w:rPr>
              <m:t>a</m:t>
            </m:r>
          </m:sub>
        </m:sSub>
      </m:oMath>
      <w:r>
        <w:t>（上图编号</w:t>
      </w:r>
      <w:r>
        <w:t>3</w:t>
      </w:r>
      <w:r>
        <w:t>所示）。举个例子，如果</w:t>
      </w:r>
      <m:oMath>
        <m:r>
          <w:rPr>
            <w:rFonts w:ascii="Cambria Math" w:hAnsi="Cambria Math"/>
          </w:rPr>
          <m:t>a</m:t>
        </m:r>
      </m:oMath>
      <w:r>
        <w:t>是</w:t>
      </w:r>
      <w:r>
        <w:t>100</w:t>
      </w:r>
      <w:r>
        <w:t>维的，然后延续之前的例子，</w:t>
      </w:r>
      <m:oMath>
        <m:r>
          <w:rPr>
            <w:rFonts w:ascii="Cambria Math" w:hAnsi="Cambria Math"/>
          </w:rPr>
          <m:t>x</m:t>
        </m:r>
      </m:oMath>
      <w:r>
        <w:t>是</w:t>
      </w:r>
      <w:r>
        <w:t>10,000</w:t>
      </w:r>
      <w:r>
        <w:t>维的，那么</w:t>
      </w:r>
      <m:oMath>
        <m:sSub>
          <m:sSubPr>
            <m:ctrlPr>
              <w:rPr>
                <w:rFonts w:ascii="Cambria Math" w:hAnsi="Cambria Math"/>
              </w:rPr>
            </m:ctrlPr>
          </m:sSubPr>
          <m:e>
            <m:r>
              <w:rPr>
                <w:rFonts w:ascii="Cambria Math" w:hAnsi="Cambria Math"/>
              </w:rPr>
              <m:t>W</m:t>
            </m:r>
          </m:e>
          <m:sub>
            <m:r>
              <w:rPr>
                <w:rFonts w:ascii="Cambria Math" w:hAnsi="Cambria Math"/>
              </w:rPr>
              <m:t>aa</m:t>
            </m:r>
          </m:sub>
        </m:sSub>
      </m:oMath>
      <w:r>
        <w:t>就是个</w:t>
      </w:r>
      <m:oMath>
        <m:r>
          <w:rPr>
            <w:rFonts w:ascii="Cambria Math" w:hAnsi="Cambria Math"/>
          </w:rPr>
          <m:t>（</m:t>
        </m:r>
        <m:r>
          <w:rPr>
            <w:rFonts w:ascii="Cambria Math" w:hAnsi="Cambria Math"/>
          </w:rPr>
          <m:t>100</m:t>
        </m:r>
        <m:r>
          <w:rPr>
            <w:rFonts w:ascii="Cambria Math" w:hAnsi="Cambria Math"/>
          </w:rPr>
          <m:t>，</m:t>
        </m:r>
        <m:r>
          <w:rPr>
            <w:rFonts w:ascii="Cambria Math" w:hAnsi="Cambria Math"/>
          </w:rPr>
          <m:t>100</m:t>
        </m:r>
        <m:r>
          <w:rPr>
            <w:rFonts w:ascii="Cambria Math" w:hAnsi="Cambria Math"/>
          </w:rPr>
          <m:t>）</m:t>
        </m:r>
      </m:oMath>
      <w:r>
        <w:t>维的矩阵，</w:t>
      </w:r>
      <m:oMath>
        <m:sSub>
          <m:sSubPr>
            <m:ctrlPr>
              <w:rPr>
                <w:rFonts w:ascii="Cambria Math" w:hAnsi="Cambria Math"/>
              </w:rPr>
            </m:ctrlPr>
          </m:sSubPr>
          <m:e>
            <m:r>
              <w:rPr>
                <w:rFonts w:ascii="Cambria Math" w:hAnsi="Cambria Math"/>
              </w:rPr>
              <m:t>W</m:t>
            </m:r>
          </m:e>
          <m:sub>
            <m:r>
              <w:rPr>
                <w:rFonts w:ascii="Cambria Math" w:hAnsi="Cambria Math"/>
              </w:rPr>
              <m:t>ax</m:t>
            </m:r>
          </m:sub>
        </m:sSub>
      </m:oMath>
      <w:r>
        <w:t>就是个</w:t>
      </w:r>
      <m:oMath>
        <m:r>
          <w:rPr>
            <w:rFonts w:ascii="Cambria Math" w:hAnsi="Cambria Math"/>
          </w:rPr>
          <m:t>（</m:t>
        </m:r>
        <m:r>
          <w:rPr>
            <w:rFonts w:ascii="Cambria Math" w:hAnsi="Cambria Math"/>
          </w:rPr>
          <m:t>100</m:t>
        </m:r>
        <m:r>
          <w:rPr>
            <w:rFonts w:ascii="Cambria Math" w:hAnsi="Cambria Math"/>
          </w:rPr>
          <m:t>，</m:t>
        </m:r>
        <m:r>
          <w:rPr>
            <w:rFonts w:ascii="Cambria Math" w:hAnsi="Cambria Math"/>
          </w:rPr>
          <m:t>10,000</m:t>
        </m:r>
        <m:r>
          <w:rPr>
            <w:rFonts w:ascii="Cambria Math" w:hAnsi="Cambria Math"/>
          </w:rPr>
          <m:t>）</m:t>
        </m:r>
      </m:oMath>
      <w:r>
        <w:t>维的矩阵，因此如果将这两个矩阵堆起来，</w:t>
      </w:r>
      <m:oMath>
        <m:sSub>
          <m:sSubPr>
            <m:ctrlPr>
              <w:rPr>
                <w:rFonts w:ascii="Cambria Math" w:hAnsi="Cambria Math"/>
              </w:rPr>
            </m:ctrlPr>
          </m:sSubPr>
          <m:e>
            <m:r>
              <w:rPr>
                <w:rFonts w:ascii="Cambria Math" w:hAnsi="Cambria Math"/>
              </w:rPr>
              <m:t>W</m:t>
            </m:r>
          </m:e>
          <m:sub>
            <m:r>
              <w:rPr>
                <w:rFonts w:ascii="Cambria Math" w:hAnsi="Cambria Math"/>
              </w:rPr>
              <m:t>a</m:t>
            </m:r>
          </m:sub>
        </m:sSub>
      </m:oMath>
      <w:r>
        <w:t>就会是个</w:t>
      </w:r>
      <m:oMath>
        <m:r>
          <w:rPr>
            <w:rFonts w:ascii="Cambria Math" w:hAnsi="Cambria Math"/>
          </w:rPr>
          <m:t>（</m:t>
        </m:r>
        <m:r>
          <w:rPr>
            <w:rFonts w:ascii="Cambria Math" w:hAnsi="Cambria Math"/>
          </w:rPr>
          <m:t>100</m:t>
        </m:r>
        <m:r>
          <w:rPr>
            <w:rFonts w:ascii="Cambria Math" w:hAnsi="Cambria Math"/>
          </w:rPr>
          <m:t>，</m:t>
        </m:r>
        <m:r>
          <w:rPr>
            <w:rFonts w:ascii="Cambria Math" w:hAnsi="Cambria Math"/>
          </w:rPr>
          <m:t>10,100</m:t>
        </m:r>
        <m:r>
          <w:rPr>
            <w:rFonts w:ascii="Cambria Math" w:hAnsi="Cambria Math"/>
          </w:rPr>
          <m:t>）</m:t>
        </m:r>
      </m:oMath>
      <w:r>
        <w:t>维的矩阵。</w:t>
      </w:r>
    </w:p>
    <w:p w:rsidR="005E0E6A" w:rsidRDefault="005E0E6A" w:rsidP="005E0E6A">
      <w:pPr>
        <w:pStyle w:val="a3"/>
      </w:pPr>
      <w:r>
        <w:t>用这个符号（</w:t>
      </w:r>
      <m:oMath>
        <m:d>
          <m:dPr>
            <m:begChr m:val="["/>
            <m:endChr m:val="]"/>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&lt;t-1&gt;</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&lt;t&gt;</m:t>
                </m:r>
              </m:sup>
            </m:sSup>
          </m:e>
        </m:d>
      </m:oMath>
      <w:r>
        <w:t>）的意思是将这两个向量堆在一起，我会用这个符号表示，即</w:t>
      </w: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p>
                    <m:sSupPr>
                      <m:ctrlPr>
                        <w:rPr>
                          <w:rFonts w:ascii="Cambria Math" w:hAnsi="Cambria Math"/>
                        </w:rPr>
                      </m:ctrlPr>
                    </m:sSupPr>
                    <m:e>
                      <m:r>
                        <w:rPr>
                          <w:rFonts w:ascii="Cambria Math" w:hAnsi="Cambria Math"/>
                        </w:rPr>
                        <m:t>a</m:t>
                      </m:r>
                    </m:e>
                    <m:sup>
                      <m:r>
                        <w:rPr>
                          <w:rFonts w:ascii="Cambria Math" w:hAnsi="Cambria Math"/>
                        </w:rPr>
                        <m:t>&lt;t-1&gt;</m:t>
                      </m:r>
                    </m:sup>
                  </m:sSup>
                </m:e>
              </m:mr>
              <m:mr>
                <m:e>
                  <m:sSup>
                    <m:sSupPr>
                      <m:ctrlPr>
                        <w:rPr>
                          <w:rFonts w:ascii="Cambria Math" w:hAnsi="Cambria Math"/>
                        </w:rPr>
                      </m:ctrlPr>
                    </m:sSupPr>
                    <m:e>
                      <m:r>
                        <w:rPr>
                          <w:rFonts w:ascii="Cambria Math" w:hAnsi="Cambria Math"/>
                        </w:rPr>
                        <m:t>x</m:t>
                      </m:r>
                    </m:e>
                    <m:sup>
                      <m:r>
                        <w:rPr>
                          <w:rFonts w:ascii="Cambria Math" w:hAnsi="Cambria Math"/>
                        </w:rPr>
                        <m:t>&lt;t&gt;</m:t>
                      </m:r>
                    </m:sup>
                  </m:sSup>
                </m:e>
              </m:mr>
            </m:m>
          </m:e>
        </m:d>
      </m:oMath>
      <w:r>
        <w:t>（上图编号</w:t>
      </w:r>
      <w:r>
        <w:t>4</w:t>
      </w:r>
      <w:r>
        <w:t>所示），最终这就是个</w:t>
      </w:r>
      <w:r>
        <w:t>10,100</w:t>
      </w:r>
      <w:r>
        <w:t>维的向量。你可以自己检查一下，用这个矩阵乘以这个向量，刚好能够得到原来的量，因为此时，</w:t>
      </w:r>
      <w:r w:rsidRPr="00DD1BC1">
        <w:rPr>
          <w:b/>
          <w:bCs/>
          <w:color w:val="ED7D31" w:themeColor="accent2"/>
        </w:rPr>
        <w:t>矩阵</w:t>
      </w:r>
      <m:oMath>
        <m:r>
          <m:rPr>
            <m:sty m:val="bi"/>
          </m:rPr>
          <w:rPr>
            <w:rFonts w:ascii="Cambria Math" w:hAnsi="Cambria Math"/>
            <w:color w:val="ED7D31" w:themeColor="accent2"/>
          </w:rPr>
          <m:t>[</m:t>
        </m:r>
        <m:sSub>
          <m:sSubPr>
            <m:ctrlPr>
              <w:rPr>
                <w:rFonts w:ascii="Cambria Math" w:hAnsi="Cambria Math"/>
                <w:b/>
                <w:bCs/>
                <w:color w:val="ED7D31" w:themeColor="accent2"/>
              </w:rPr>
            </m:ctrlPr>
          </m:sSubPr>
          <m:e>
            <m:r>
              <m:rPr>
                <m:sty m:val="bi"/>
              </m:rPr>
              <w:rPr>
                <w:rFonts w:ascii="Cambria Math" w:hAnsi="Cambria Math"/>
                <w:color w:val="ED7D31" w:themeColor="accent2"/>
              </w:rPr>
              <m:t>W</m:t>
            </m:r>
          </m:e>
          <m:sub>
            <m:r>
              <m:rPr>
                <m:sty m:val="bi"/>
              </m:rPr>
              <w:rPr>
                <w:rFonts w:ascii="Cambria Math" w:hAnsi="Cambria Math"/>
                <w:color w:val="ED7D31" w:themeColor="accent2"/>
              </w:rPr>
              <m:t>aa</m:t>
            </m:r>
          </m:sub>
        </m:sSub>
        <m:r>
          <m:rPr>
            <m:sty m:val="bi"/>
          </m:rPr>
          <w:rPr>
            <w:rFonts w:ascii="Cambria Math" w:hAnsi="Cambria Math"/>
            <w:color w:val="ED7D31" w:themeColor="accent2"/>
          </w:rPr>
          <m:t>⋮</m:t>
        </m:r>
        <m:sSub>
          <m:sSubPr>
            <m:ctrlPr>
              <w:rPr>
                <w:rFonts w:ascii="Cambria Math" w:hAnsi="Cambria Math"/>
                <w:b/>
                <w:bCs/>
                <w:color w:val="ED7D31" w:themeColor="accent2"/>
              </w:rPr>
            </m:ctrlPr>
          </m:sSubPr>
          <m:e>
            <m:r>
              <m:rPr>
                <m:sty m:val="bi"/>
              </m:rPr>
              <w:rPr>
                <w:rFonts w:ascii="Cambria Math" w:hAnsi="Cambria Math"/>
                <w:color w:val="ED7D31" w:themeColor="accent2"/>
              </w:rPr>
              <m:t>W</m:t>
            </m:r>
          </m:e>
          <m:sub>
            <m:r>
              <m:rPr>
                <m:sty m:val="bi"/>
              </m:rPr>
              <w:rPr>
                <w:rFonts w:ascii="Cambria Math" w:hAnsi="Cambria Math"/>
                <w:color w:val="ED7D31" w:themeColor="accent2"/>
              </w:rPr>
              <m:t>ax</m:t>
            </m:r>
          </m:sub>
        </m:sSub>
        <m:r>
          <m:rPr>
            <m:sty m:val="bi"/>
          </m:rPr>
          <w:rPr>
            <w:rFonts w:ascii="Cambria Math" w:hAnsi="Cambria Math"/>
            <w:color w:val="ED7D31" w:themeColor="accent2"/>
          </w:rPr>
          <m:t>]</m:t>
        </m:r>
      </m:oMath>
      <w:r w:rsidRPr="00DD1BC1">
        <w:rPr>
          <w:b/>
          <w:bCs/>
          <w:color w:val="ED7D31" w:themeColor="accent2"/>
        </w:rPr>
        <w:t>乘以</w:t>
      </w:r>
      <m:oMath>
        <m:d>
          <m:dPr>
            <m:begChr m:val="["/>
            <m:endChr m:val="]"/>
            <m:ctrlPr>
              <w:rPr>
                <w:rFonts w:ascii="Cambria Math" w:hAnsi="Cambria Math"/>
                <w:b/>
                <w:bCs/>
                <w:color w:val="ED7D31" w:themeColor="accent2"/>
              </w:rPr>
            </m:ctrlPr>
          </m:dPr>
          <m:e>
            <m:m>
              <m:mPr>
                <m:plcHide m:val="1"/>
                <m:mcs>
                  <m:mc>
                    <m:mcPr>
                      <m:count m:val="1"/>
                      <m:mcJc m:val="center"/>
                    </m:mcPr>
                  </m:mc>
                </m:mcs>
                <m:ctrlPr>
                  <w:rPr>
                    <w:rFonts w:ascii="Cambria Math" w:hAnsi="Cambria Math"/>
                    <w:b/>
                    <w:bCs/>
                    <w:color w:val="ED7D31" w:themeColor="accent2"/>
                  </w:rPr>
                </m:ctrlPr>
              </m:mPr>
              <m:mr>
                <m:e>
                  <m:sSup>
                    <m:sSupPr>
                      <m:ctrlPr>
                        <w:rPr>
                          <w:rFonts w:ascii="Cambria Math" w:hAnsi="Cambria Math"/>
                          <w:b/>
                          <w:bCs/>
                          <w:color w:val="ED7D31" w:themeColor="accent2"/>
                        </w:rPr>
                      </m:ctrlPr>
                    </m:sSupPr>
                    <m:e>
                      <m:r>
                        <m:rPr>
                          <m:sty m:val="bi"/>
                        </m:rPr>
                        <w:rPr>
                          <w:rFonts w:ascii="Cambria Math" w:hAnsi="Cambria Math"/>
                          <w:color w:val="ED7D31" w:themeColor="accent2"/>
                        </w:rPr>
                        <m:t>a</m:t>
                      </m:r>
                    </m:e>
                    <m:sup>
                      <m:r>
                        <m:rPr>
                          <m:sty m:val="bi"/>
                        </m:rPr>
                        <w:rPr>
                          <w:rFonts w:ascii="Cambria Math" w:hAnsi="Cambria Math"/>
                          <w:color w:val="ED7D31" w:themeColor="accent2"/>
                        </w:rPr>
                        <m:t>&lt;t-1&gt;</m:t>
                      </m:r>
                    </m:sup>
                  </m:sSup>
                </m:e>
              </m:mr>
              <m:mr>
                <m:e>
                  <m:sSup>
                    <m:sSupPr>
                      <m:ctrlPr>
                        <w:rPr>
                          <w:rFonts w:ascii="Cambria Math" w:hAnsi="Cambria Math"/>
                          <w:b/>
                          <w:bCs/>
                          <w:color w:val="ED7D31" w:themeColor="accent2"/>
                        </w:rPr>
                      </m:ctrlPr>
                    </m:sSupPr>
                    <m:e>
                      <m:r>
                        <m:rPr>
                          <m:sty m:val="bi"/>
                        </m:rPr>
                        <w:rPr>
                          <w:rFonts w:ascii="Cambria Math" w:hAnsi="Cambria Math"/>
                          <w:color w:val="ED7D31" w:themeColor="accent2"/>
                        </w:rPr>
                        <m:t>x</m:t>
                      </m:r>
                    </m:e>
                    <m:sup>
                      <m:r>
                        <m:rPr>
                          <m:sty m:val="bi"/>
                        </m:rPr>
                        <w:rPr>
                          <w:rFonts w:ascii="Cambria Math" w:hAnsi="Cambria Math"/>
                          <w:color w:val="ED7D31" w:themeColor="accent2"/>
                        </w:rPr>
                        <m:t>&lt;t&gt;</m:t>
                      </m:r>
                    </m:sup>
                  </m:sSup>
                </m:e>
              </m:mr>
            </m:m>
          </m:e>
        </m:d>
      </m:oMath>
      <w:r w:rsidRPr="00DD1BC1">
        <w:rPr>
          <w:b/>
          <w:bCs/>
          <w:color w:val="ED7D31" w:themeColor="accent2"/>
        </w:rPr>
        <w:t>，</w:t>
      </w:r>
      <w:r>
        <w:t>刚好等于</w:t>
      </w:r>
      <m:oMath>
        <m:sSub>
          <m:sSubPr>
            <m:ctrlPr>
              <w:rPr>
                <w:rFonts w:ascii="Cambria Math" w:hAnsi="Cambria Math"/>
              </w:rPr>
            </m:ctrlPr>
          </m:sSubPr>
          <m:e>
            <m:r>
              <w:rPr>
                <w:rFonts w:ascii="Cambria Math" w:hAnsi="Cambria Math"/>
              </w:rPr>
              <m:t>W</m:t>
            </m:r>
          </m:e>
          <m:sub>
            <m:r>
              <w:rPr>
                <w:rFonts w:ascii="Cambria Math" w:hAnsi="Cambria Math"/>
              </w:rPr>
              <m:t>aa</m:t>
            </m:r>
          </m:sub>
        </m:sSub>
        <m:sSup>
          <m:sSupPr>
            <m:ctrlPr>
              <w:rPr>
                <w:rFonts w:ascii="Cambria Math" w:hAnsi="Cambria Math"/>
              </w:rPr>
            </m:ctrlPr>
          </m:sSupPr>
          <m:e>
            <m:r>
              <w:rPr>
                <w:rFonts w:ascii="Cambria Math" w:hAnsi="Cambria Math"/>
              </w:rPr>
              <m:t>a</m:t>
            </m:r>
          </m:e>
          <m:sup>
            <m:r>
              <w:rPr>
                <w:rFonts w:ascii="Cambria Math" w:hAnsi="Cambria Math"/>
              </w:rPr>
              <m:t>&lt;t-1&gt;</m:t>
            </m:r>
          </m:sup>
        </m:sSup>
        <m:r>
          <w:rPr>
            <w:rFonts w:ascii="Cambria Math" w:hAnsi="Cambria Math"/>
          </w:rPr>
          <m:t>+</m:t>
        </m:r>
        <w:bookmarkStart w:id="2" w:name="OLE_LINK49"/>
        <w:bookmarkStart w:id="3" w:name="OLE_LINK50"/>
        <m:sSub>
          <m:sSubPr>
            <m:ctrlPr>
              <w:rPr>
                <w:rFonts w:ascii="Cambria Math" w:hAnsi="Cambria Math"/>
              </w:rPr>
            </m:ctrlPr>
          </m:sSubPr>
          <m:e>
            <m:r>
              <w:rPr>
                <w:rFonts w:ascii="Cambria Math" w:hAnsi="Cambria Math"/>
              </w:rPr>
              <m:t>W</m:t>
            </m:r>
          </m:e>
          <m:sub>
            <m:r>
              <w:rPr>
                <w:rFonts w:ascii="Cambria Math" w:hAnsi="Cambria Math"/>
              </w:rPr>
              <m:t>ax</m:t>
            </m:r>
          </m:sub>
        </m:sSub>
        <w:bookmarkEnd w:id="2"/>
        <w:bookmarkEnd w:id="3"/>
        <m:sSup>
          <m:sSupPr>
            <m:ctrlPr>
              <w:rPr>
                <w:rFonts w:ascii="Cambria Math" w:hAnsi="Cambria Math"/>
              </w:rPr>
            </m:ctrlPr>
          </m:sSupPr>
          <m:e>
            <m:r>
              <w:rPr>
                <w:rFonts w:ascii="Cambria Math" w:hAnsi="Cambria Math"/>
              </w:rPr>
              <m:t>x</m:t>
            </m:r>
          </m:e>
          <m:sup>
            <m:r>
              <w:rPr>
                <w:rFonts w:ascii="Cambria Math" w:hAnsi="Cambria Math"/>
              </w:rPr>
              <m:t>&lt;t&gt;</m:t>
            </m:r>
          </m:sup>
        </m:sSup>
      </m:oMath>
      <w:r>
        <w:t>，刚好等于之前的这个结论（上图编号</w:t>
      </w:r>
      <w:r>
        <w:t>5</w:t>
      </w:r>
      <w:r>
        <w:t>所示）。这种记法的好处是我们可以不使用两个参数矩阵</w:t>
      </w:r>
      <m:oMath>
        <m:sSub>
          <m:sSubPr>
            <m:ctrlPr>
              <w:rPr>
                <w:rFonts w:ascii="Cambria Math" w:hAnsi="Cambria Math"/>
              </w:rPr>
            </m:ctrlPr>
          </m:sSubPr>
          <m:e>
            <m:r>
              <w:rPr>
                <w:rFonts w:ascii="Cambria Math" w:hAnsi="Cambria Math"/>
              </w:rPr>
              <m:t>W</m:t>
            </m:r>
          </m:e>
          <m:sub>
            <m:r>
              <w:rPr>
                <w:rFonts w:ascii="Cambria Math" w:hAnsi="Cambria Math"/>
              </w:rPr>
              <m:t>aa</m:t>
            </m:r>
          </m:sub>
        </m:sSub>
      </m:oMath>
      <w:r>
        <w:t>和</w:t>
      </w:r>
      <m:oMath>
        <m:sSub>
          <m:sSubPr>
            <m:ctrlPr>
              <w:rPr>
                <w:rFonts w:ascii="Cambria Math" w:hAnsi="Cambria Math"/>
              </w:rPr>
            </m:ctrlPr>
          </m:sSubPr>
          <m:e>
            <m:r>
              <w:rPr>
                <w:rFonts w:ascii="Cambria Math" w:hAnsi="Cambria Math"/>
              </w:rPr>
              <m:t>W</m:t>
            </m:r>
          </m:e>
          <m:sub>
            <m:r>
              <w:rPr>
                <w:rFonts w:ascii="Cambria Math" w:hAnsi="Cambria Math"/>
              </w:rPr>
              <m:t>ax</m:t>
            </m:r>
          </m:sub>
        </m:sSub>
      </m:oMath>
      <w:r>
        <w:t>，而是将其压缩成一个参数矩阵</w:t>
      </w:r>
      <m:oMath>
        <m:sSub>
          <m:sSubPr>
            <m:ctrlPr>
              <w:rPr>
                <w:rFonts w:ascii="Cambria Math" w:hAnsi="Cambria Math"/>
              </w:rPr>
            </m:ctrlPr>
          </m:sSubPr>
          <m:e>
            <m:r>
              <w:rPr>
                <w:rFonts w:ascii="Cambria Math" w:hAnsi="Cambria Math"/>
              </w:rPr>
              <m:t>W</m:t>
            </m:r>
          </m:e>
          <m:sub>
            <m:r>
              <w:rPr>
                <w:rFonts w:ascii="Cambria Math" w:hAnsi="Cambria Math"/>
              </w:rPr>
              <m:t>a</m:t>
            </m:r>
          </m:sub>
        </m:sSub>
      </m:oMath>
      <w:r>
        <w:t>，所以当我们建立更复杂模型时这就能够简化我们要用到的符号。</w:t>
      </w:r>
    </w:p>
    <w:p w:rsidR="005E0E6A" w:rsidRDefault="005E0E6A" w:rsidP="005E0E6A">
      <w:pPr>
        <w:pStyle w:val="a3"/>
      </w:pPr>
      <w:r>
        <w:t>同样对于这个例子（</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&lt;t&gt;</m:t>
            </m:r>
          </m:sup>
        </m:sSup>
        <m:r>
          <w:rPr>
            <w:rFonts w:ascii="Cambria Math" w:hAnsi="Cambria Math"/>
          </w:rPr>
          <m:t>=g(</m:t>
        </m:r>
        <m:sSub>
          <m:sSubPr>
            <m:ctrlPr>
              <w:rPr>
                <w:rFonts w:ascii="Cambria Math" w:hAnsi="Cambria Math"/>
              </w:rPr>
            </m:ctrlPr>
          </m:sSubPr>
          <m:e>
            <m:r>
              <w:rPr>
                <w:rFonts w:ascii="Cambria Math" w:hAnsi="Cambria Math"/>
              </w:rPr>
              <m:t>W</m:t>
            </m:r>
          </m:e>
          <m:sub>
            <m:r>
              <w:rPr>
                <w:rFonts w:ascii="Cambria Math" w:hAnsi="Cambria Math"/>
              </w:rPr>
              <m:t>ya</m:t>
            </m:r>
          </m:sub>
        </m:sSub>
        <m:sSup>
          <m:sSupPr>
            <m:ctrlPr>
              <w:rPr>
                <w:rFonts w:ascii="Cambria Math" w:hAnsi="Cambria Math"/>
              </w:rPr>
            </m:ctrlPr>
          </m:sSupPr>
          <m:e>
            <m:r>
              <w:rPr>
                <w:rFonts w:ascii="Cambria Math" w:hAnsi="Cambria Math"/>
              </w:rPr>
              <m:t>a</m:t>
            </m:r>
          </m:e>
          <m:sup>
            <m:r>
              <w:rPr>
                <w:rFonts w:ascii="Cambria Math" w:hAnsi="Cambria Math"/>
              </w:rPr>
              <m:t>&lt;t&gt;</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m:t>
        </m:r>
      </m:oMath>
      <w:r>
        <w:t>），我会用更简单的方式重写，</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&lt;t&gt;</m:t>
            </m:r>
          </m:sup>
        </m:sSup>
        <m:r>
          <w:rPr>
            <w:rFonts w:ascii="Cambria Math" w:hAnsi="Cambria Math"/>
          </w:rPr>
          <m:t>=g(</m:t>
        </m:r>
        <m:sSub>
          <m:sSubPr>
            <m:ctrlPr>
              <w:rPr>
                <w:rFonts w:ascii="Cambria Math" w:hAnsi="Cambria Math"/>
              </w:rPr>
            </m:ctrlPr>
          </m:sSubPr>
          <m:e>
            <m:r>
              <w:rPr>
                <w:rFonts w:ascii="Cambria Math" w:hAnsi="Cambria Math"/>
              </w:rPr>
              <m:t>W</m:t>
            </m:r>
          </m:e>
          <m:sub>
            <m:r>
              <w:rPr>
                <w:rFonts w:ascii="Cambria Math" w:hAnsi="Cambria Math"/>
              </w:rPr>
              <m:t>y</m:t>
            </m:r>
          </m:sub>
        </m:sSub>
        <m:sSup>
          <m:sSupPr>
            <m:ctrlPr>
              <w:rPr>
                <w:rFonts w:ascii="Cambria Math" w:hAnsi="Cambria Math"/>
              </w:rPr>
            </m:ctrlPr>
          </m:sSupPr>
          <m:e>
            <m:r>
              <w:rPr>
                <w:rFonts w:ascii="Cambria Math" w:hAnsi="Cambria Math"/>
              </w:rPr>
              <m:t>a</m:t>
            </m:r>
          </m:e>
          <m:sup>
            <m:r>
              <w:rPr>
                <w:rFonts w:ascii="Cambria Math" w:hAnsi="Cambria Math"/>
              </w:rPr>
              <m:t>&lt;t&gt;</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m:t>
        </m:r>
      </m:oMath>
      <w:r>
        <w:t>（上图编号</w:t>
      </w:r>
      <w:r>
        <w:t>6</w:t>
      </w:r>
      <w:r>
        <w:t>所示）。现在</w:t>
      </w:r>
      <m:oMath>
        <m:sSub>
          <m:sSubPr>
            <m:ctrlPr>
              <w:rPr>
                <w:rFonts w:ascii="Cambria Math" w:hAnsi="Cambria Math"/>
              </w:rPr>
            </m:ctrlPr>
          </m:sSubPr>
          <m:e>
            <m:r>
              <w:rPr>
                <w:rFonts w:ascii="Cambria Math" w:hAnsi="Cambria Math"/>
              </w:rPr>
              <m:t>W</m:t>
            </m:r>
          </m:e>
          <m:sub>
            <m:r>
              <w:rPr>
                <w:rFonts w:ascii="Cambria Math" w:hAnsi="Cambria Math"/>
              </w:rPr>
              <m:t>y</m:t>
            </m:r>
          </m:sub>
        </m:sSub>
      </m:oMath>
      <w:r>
        <w:t>和</w:t>
      </w:r>
      <m:oMath>
        <m:sSub>
          <m:sSubPr>
            <m:ctrlPr>
              <w:rPr>
                <w:rFonts w:ascii="Cambria Math" w:hAnsi="Cambria Math"/>
              </w:rPr>
            </m:ctrlPr>
          </m:sSubPr>
          <m:e>
            <m:r>
              <w:rPr>
                <w:rFonts w:ascii="Cambria Math" w:hAnsi="Cambria Math"/>
              </w:rPr>
              <m:t>b</m:t>
            </m:r>
          </m:e>
          <m:sub>
            <m:r>
              <w:rPr>
                <w:rFonts w:ascii="Cambria Math" w:hAnsi="Cambria Math"/>
              </w:rPr>
              <m:t>y</m:t>
            </m:r>
          </m:sub>
        </m:sSub>
      </m:oMath>
      <w:r>
        <w:t>符号仅有一个下标，它表示在计算时会输出什么类型的量，所以</w:t>
      </w:r>
      <m:oMath>
        <m:sSub>
          <m:sSubPr>
            <m:ctrlPr>
              <w:rPr>
                <w:rFonts w:ascii="Cambria Math" w:hAnsi="Cambria Math"/>
              </w:rPr>
            </m:ctrlPr>
          </m:sSubPr>
          <m:e>
            <m:r>
              <w:rPr>
                <w:rFonts w:ascii="Cambria Math" w:hAnsi="Cambria Math"/>
              </w:rPr>
              <m:t>W</m:t>
            </m:r>
          </m:e>
          <m:sub>
            <m:r>
              <w:rPr>
                <w:rFonts w:ascii="Cambria Math" w:hAnsi="Cambria Math"/>
              </w:rPr>
              <m:t>y</m:t>
            </m:r>
          </m:sub>
        </m:sSub>
      </m:oMath>
      <w:r>
        <w:t>就表明它是计算</w:t>
      </w:r>
      <m:oMath>
        <m:r>
          <m:rPr>
            <m:sty m:val="p"/>
          </m:rPr>
          <w:rPr>
            <w:rFonts w:ascii="Cambria Math" w:hAnsi="Cambria Math"/>
          </w:rPr>
          <m:t>y</m:t>
        </m:r>
      </m:oMath>
      <w:r>
        <w:t>类型的量的权重矩阵，而上面的</w:t>
      </w:r>
      <m:oMath>
        <m:sSub>
          <m:sSubPr>
            <m:ctrlPr>
              <w:rPr>
                <w:rFonts w:ascii="Cambria Math" w:hAnsi="Cambria Math"/>
              </w:rPr>
            </m:ctrlPr>
          </m:sSubPr>
          <m:e>
            <m:r>
              <w:rPr>
                <w:rFonts w:ascii="Cambria Math" w:hAnsi="Cambria Math"/>
              </w:rPr>
              <m:t>W</m:t>
            </m:r>
          </m:e>
          <m:sub>
            <m:r>
              <w:rPr>
                <w:rFonts w:ascii="Cambria Math" w:hAnsi="Cambria Math"/>
              </w:rPr>
              <m:t>a</m:t>
            </m:r>
          </m:sub>
        </m:sSub>
      </m:oMath>
      <w:r>
        <w:t>和</w:t>
      </w:r>
      <m:oMath>
        <m:sSub>
          <m:sSubPr>
            <m:ctrlPr>
              <w:rPr>
                <w:rFonts w:ascii="Cambria Math" w:hAnsi="Cambria Math"/>
              </w:rPr>
            </m:ctrlPr>
          </m:sSubPr>
          <m:e>
            <m:r>
              <w:rPr>
                <w:rFonts w:ascii="Cambria Math" w:hAnsi="Cambria Math"/>
              </w:rPr>
              <m:t>b</m:t>
            </m:r>
          </m:e>
          <m:sub>
            <m:r>
              <w:rPr>
                <w:rFonts w:ascii="Cambria Math" w:hAnsi="Cambria Math"/>
              </w:rPr>
              <m:t>a</m:t>
            </m:r>
          </m:sub>
        </m:sSub>
      </m:oMath>
      <w:r>
        <w:t>则表示这些参数是用来计算</w:t>
      </w:r>
      <m:oMath>
        <m:r>
          <w:rPr>
            <w:rFonts w:ascii="Cambria Math" w:hAnsi="Cambria Math"/>
          </w:rPr>
          <m:t>a</m:t>
        </m:r>
      </m:oMath>
      <w:r>
        <w:t>类型或者说是激活值的。</w:t>
      </w:r>
    </w:p>
    <w:p w:rsidR="005E0E6A" w:rsidRDefault="005E0E6A" w:rsidP="005E0E6A">
      <w:pPr>
        <w:pStyle w:val="a3"/>
        <w:ind w:firstLine="422"/>
      </w:pPr>
      <w:r>
        <w:rPr>
          <w:b/>
        </w:rPr>
        <w:lastRenderedPageBreak/>
        <w:t>RNN</w:t>
      </w:r>
      <w:r>
        <w:t>前向传播示意图：</w:t>
      </w:r>
    </w:p>
    <w:p w:rsidR="005E0E6A" w:rsidRDefault="005E0E6A" w:rsidP="005E0E6A">
      <w:pPr>
        <w:ind w:leftChars="-270" w:left="-567"/>
      </w:pPr>
      <w:r>
        <w:rPr>
          <w:noProof/>
        </w:rPr>
        <w:drawing>
          <wp:inline distT="0" distB="0" distL="0" distR="0" wp14:anchorId="3B623631" wp14:editId="41C5C90C">
            <wp:extent cx="6013450" cy="2330450"/>
            <wp:effectExtent l="0" t="0" r="6350" b="0"/>
            <wp:docPr id="1075" name="Picture" descr="图片包含 地图,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rnn-f.png"/>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6015197" cy="2331127"/>
                    </a:xfrm>
                    <a:prstGeom prst="rect">
                      <a:avLst/>
                    </a:prstGeom>
                    <a:noFill/>
                    <a:ln w="9525">
                      <a:noFill/>
                      <a:headEnd/>
                      <a:tailEnd/>
                    </a:ln>
                  </pic:spPr>
                </pic:pic>
              </a:graphicData>
            </a:graphic>
          </wp:inline>
        </w:drawing>
      </w:r>
    </w:p>
    <w:p w:rsidR="005E0E6A" w:rsidRDefault="005E0E6A" w:rsidP="005E0E6A">
      <w:pPr>
        <w:pStyle w:val="a3"/>
      </w:pPr>
      <w:r>
        <w:t>你现在知道了基本的循环神经网络，下节课我们会一起来讨论反向传播，以及你如何能够用</w:t>
      </w:r>
      <w:r>
        <w:rPr>
          <w:b/>
        </w:rPr>
        <w:t>RNN</w:t>
      </w:r>
      <w:r>
        <w:t>进行学习。</w:t>
      </w:r>
    </w:p>
    <w:p w:rsidR="00814EF9" w:rsidRDefault="00814EF9">
      <w:bookmarkStart w:id="4" w:name="_GoBack"/>
      <w:bookmarkEnd w:id="4"/>
    </w:p>
    <w:sectPr w:rsidR="00814EF9"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A"/>
    <w:rsid w:val="003904DB"/>
    <w:rsid w:val="0053616B"/>
    <w:rsid w:val="005E0E6A"/>
    <w:rsid w:val="00760454"/>
    <w:rsid w:val="00814EF9"/>
    <w:rsid w:val="00D30CAB"/>
    <w:rsid w:val="00DD1BC1"/>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24FBB-6A80-764D-BBD7-35001620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5E0E6A"/>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5E0E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5E0E6A"/>
    <w:rPr>
      <w:rFonts w:ascii="Calibri" w:eastAsia="宋体" w:hAnsi="Calibri" w:cs="Times New Roman"/>
      <w:b/>
      <w:bCs/>
      <w:sz w:val="32"/>
      <w:szCs w:val="32"/>
    </w:rPr>
  </w:style>
  <w:style w:type="paragraph" w:customStyle="1" w:styleId="a3">
    <w:name w:val="正文机器学习"/>
    <w:basedOn w:val="a"/>
    <w:link w:val="Char"/>
    <w:qFormat/>
    <w:rsid w:val="005E0E6A"/>
    <w:pPr>
      <w:spacing w:line="360" w:lineRule="auto"/>
      <w:ind w:firstLineChars="200" w:firstLine="420"/>
    </w:pPr>
  </w:style>
  <w:style w:type="character" w:customStyle="1" w:styleId="Char">
    <w:name w:val="正文机器学习 Char"/>
    <w:basedOn w:val="a0"/>
    <w:link w:val="a3"/>
    <w:qFormat/>
    <w:rsid w:val="005E0E6A"/>
    <w:rPr>
      <w:rFonts w:ascii="Calibri" w:eastAsia="宋体" w:hAnsi="Calibri" w:cs="Times New Roman"/>
      <w:szCs w:val="22"/>
    </w:rPr>
  </w:style>
  <w:style w:type="paragraph" w:styleId="a4">
    <w:name w:val="Balloon Text"/>
    <w:basedOn w:val="a"/>
    <w:link w:val="a5"/>
    <w:uiPriority w:val="99"/>
    <w:semiHidden/>
    <w:unhideWhenUsed/>
    <w:rsid w:val="00D30CAB"/>
    <w:rPr>
      <w:rFonts w:ascii="宋体"/>
      <w:sz w:val="18"/>
      <w:szCs w:val="18"/>
    </w:rPr>
  </w:style>
  <w:style w:type="character" w:customStyle="1" w:styleId="a5">
    <w:name w:val="批注框文本 字符"/>
    <w:basedOn w:val="a0"/>
    <w:link w:val="a4"/>
    <w:uiPriority w:val="99"/>
    <w:semiHidden/>
    <w:rsid w:val="00D30CAB"/>
    <w:rPr>
      <w:rFonts w:ascii="宋体"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3</cp:revision>
  <cp:lastPrinted>2020-01-15T20:15:00Z</cp:lastPrinted>
  <dcterms:created xsi:type="dcterms:W3CDTF">2020-01-15T20:15:00Z</dcterms:created>
  <dcterms:modified xsi:type="dcterms:W3CDTF">2020-01-15T20:15:00Z</dcterms:modified>
</cp:coreProperties>
</file>