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5A1" w:rsidRDefault="000815A1" w:rsidP="000815A1">
      <w:pPr>
        <w:pStyle w:val="MMTopic2"/>
        <w:numPr>
          <w:ilvl w:val="0"/>
          <w:numId w:val="2"/>
        </w:numPr>
      </w:pPr>
      <w:bookmarkStart w:id="0" w:name="_Toc522961499"/>
      <w:r>
        <w:t>多变量线性回归</w:t>
      </w:r>
      <w:r>
        <w:t>(Linear Regression with Multiple Variables)</w:t>
      </w:r>
      <w:bookmarkEnd w:id="0"/>
    </w:p>
    <w:p w:rsidR="000815A1" w:rsidRDefault="000815A1" w:rsidP="000815A1">
      <w:pPr>
        <w:pStyle w:val="3"/>
      </w:pPr>
      <w:bookmarkStart w:id="1" w:name="_Toc522961500"/>
      <w:r>
        <w:t xml:space="preserve">4.1 </w:t>
      </w:r>
      <w:r>
        <w:t>多维特征</w:t>
      </w:r>
      <w:bookmarkEnd w:id="1"/>
    </w:p>
    <w:p w:rsidR="000815A1" w:rsidRDefault="000815A1" w:rsidP="000815A1">
      <w:pPr>
        <w:pStyle w:val="af0"/>
      </w:pPr>
      <w:r>
        <w:t>参考视频</w:t>
      </w:r>
      <w:r>
        <w:t>: 4 - 1 - Multiple Features (8 min).</w:t>
      </w:r>
      <w:proofErr w:type="spellStart"/>
      <w:r>
        <w:t>mkv</w:t>
      </w:r>
      <w:proofErr w:type="spellEnd"/>
    </w:p>
    <w:p w:rsidR="000815A1" w:rsidRDefault="000815A1" w:rsidP="000815A1">
      <w:pPr>
        <w:pStyle w:val="af"/>
      </w:pPr>
      <w:r>
        <w:t>目前为止，我们探讨了单变量</w:t>
      </w:r>
      <w:r>
        <w:t>/</w:t>
      </w:r>
      <w:r>
        <w:t>特征的回归模型，现在我们对房价模型增加更多的特征，例如房间数楼层等，构成一个含有多个变量的模型，模型中的特征为</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w:t>
      </w:r>
    </w:p>
    <w:p w:rsidR="000815A1" w:rsidRDefault="000815A1" w:rsidP="000815A1">
      <w:pPr>
        <w:pStyle w:val="af"/>
      </w:pPr>
      <w:r>
        <w:rPr>
          <w:noProof/>
        </w:rPr>
        <w:drawing>
          <wp:inline distT="0" distB="0" distL="0" distR="0" wp14:anchorId="567DE318" wp14:editId="367E06C8">
            <wp:extent cx="3009900" cy="1346200"/>
            <wp:effectExtent l="0" t="0" r="0" b="6350"/>
            <wp:docPr id="450" name="Picture" descr="图片包含 瓶子&#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591785837c95bca369021efa14a8bb1c.png"/>
                    <pic:cNvPicPr>
                      <a:picLocks noChangeAspect="1" noChangeArrowheads="1"/>
                    </pic:cNvPicPr>
                  </pic:nvPicPr>
                  <pic:blipFill>
                    <a:blip r:embed="rId5"/>
                    <a:stretch>
                      <a:fillRect/>
                    </a:stretch>
                  </pic:blipFill>
                  <pic:spPr bwMode="auto">
                    <a:xfrm>
                      <a:off x="0" y="0"/>
                      <a:ext cx="3010475" cy="1346457"/>
                    </a:xfrm>
                    <a:prstGeom prst="rect">
                      <a:avLst/>
                    </a:prstGeom>
                    <a:noFill/>
                    <a:ln w="9525">
                      <a:noFill/>
                      <a:headEnd/>
                      <a:tailEnd/>
                    </a:ln>
                  </pic:spPr>
                </pic:pic>
              </a:graphicData>
            </a:graphic>
          </wp:inline>
        </w:drawing>
      </w:r>
    </w:p>
    <w:p w:rsidR="000815A1" w:rsidRDefault="000815A1" w:rsidP="000815A1">
      <w:pPr>
        <w:pStyle w:val="af"/>
        <w:ind w:firstLine="422"/>
      </w:pPr>
      <m:oMath>
        <m:r>
          <m:rPr>
            <m:sty m:val="bi"/>
          </m:rPr>
          <w:rPr>
            <w:rFonts w:ascii="Cambria Math" w:hAnsi="Cambria Math"/>
            <w:color w:val="FF0000"/>
          </w:rPr>
          <m:t>n</m:t>
        </m:r>
      </m:oMath>
      <w:r w:rsidRPr="00F91F5D">
        <w:rPr>
          <w:b/>
          <w:bCs/>
          <w:color w:val="FF0000"/>
        </w:rPr>
        <w:t xml:space="preserve"> </w:t>
      </w:r>
      <w:r>
        <w:t>代表特征的数量</w:t>
      </w:r>
    </w:p>
    <w:p w:rsidR="000815A1" w:rsidRDefault="000815A1" w:rsidP="000815A1">
      <w:pPr>
        <w:pStyle w:val="af"/>
        <w:ind w:firstLine="422"/>
      </w:pPr>
      <m:oMath>
        <m:sSup>
          <m:sSupPr>
            <m:ctrlPr>
              <w:rPr>
                <w:rFonts w:ascii="Cambria Math" w:hAnsi="Cambria Math"/>
                <w:b/>
                <w:bCs/>
                <w:color w:val="FF0000"/>
              </w:rPr>
            </m:ctrlPr>
          </m:sSupPr>
          <m:e>
            <m:r>
              <m:rPr>
                <m:sty m:val="bi"/>
              </m:rPr>
              <w:rPr>
                <w:rFonts w:ascii="Cambria Math" w:hAnsi="Cambria Math"/>
                <w:color w:val="FF0000"/>
              </w:rPr>
              <m:t>x</m:t>
            </m:r>
          </m:e>
          <m:sup>
            <m:d>
              <m:dPr>
                <m:ctrlPr>
                  <w:rPr>
                    <w:rFonts w:ascii="Cambria Math" w:hAnsi="Cambria Math"/>
                    <w:b/>
                    <w:bCs/>
                    <w:color w:val="FF0000"/>
                  </w:rPr>
                </m:ctrlPr>
              </m:dPr>
              <m:e>
                <m:r>
                  <m:rPr>
                    <m:sty m:val="bi"/>
                  </m:rPr>
                  <w:rPr>
                    <w:rFonts w:ascii="Cambria Math" w:hAnsi="Cambria Math"/>
                    <w:color w:val="FF0000"/>
                  </w:rPr>
                  <m:t>i</m:t>
                </m:r>
              </m:e>
            </m:d>
          </m:sup>
        </m:sSup>
      </m:oMath>
      <w:r>
        <w:t>代表第</w:t>
      </w:r>
      <w:r>
        <w:t xml:space="preserve"> </w:t>
      </w:r>
      <m:oMath>
        <m:r>
          <w:rPr>
            <w:rFonts w:ascii="Cambria Math" w:hAnsi="Cambria Math"/>
          </w:rPr>
          <m:t>i</m:t>
        </m:r>
      </m:oMath>
      <w:r>
        <w:t xml:space="preserve"> </w:t>
      </w:r>
      <w:r>
        <w:t>个训练实例，是特征矩阵中的第</w:t>
      </w:r>
      <m:oMath>
        <m:r>
          <w:rPr>
            <w:rFonts w:ascii="Cambria Math" w:hAnsi="Cambria Math"/>
          </w:rPr>
          <m:t>i</m:t>
        </m:r>
      </m:oMath>
      <w:r>
        <w:t>行，是一个</w:t>
      </w:r>
      <w:r>
        <w:rPr>
          <w:b/>
        </w:rPr>
        <w:t>向量</w:t>
      </w:r>
      <w:r>
        <w:t>（</w:t>
      </w:r>
      <w:r>
        <w:rPr>
          <w:b/>
        </w:rPr>
        <w:t>vector</w:t>
      </w:r>
      <w:r>
        <w:t>）。</w:t>
      </w:r>
    </w:p>
    <w:p w:rsidR="000815A1" w:rsidRDefault="000815A1" w:rsidP="000815A1">
      <w:pPr>
        <w:pStyle w:val="af"/>
      </w:pPr>
      <w:r>
        <w:t>比方说，上图的</w:t>
      </w:r>
    </w:p>
    <w:p w:rsidR="000815A1" w:rsidRDefault="000815A1" w:rsidP="000815A1">
      <w:pPr>
        <w:pStyle w:val="af"/>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1416</m:t>
                  </m:r>
                </m:e>
              </m:mr>
              <m:mr>
                <m:e>
                  <m:r>
                    <w:rPr>
                      <w:rFonts w:ascii="Cambria Math" w:hAnsi="Cambria Math"/>
                    </w:rPr>
                    <m:t> 3</m:t>
                  </m:r>
                </m:e>
              </m:mr>
              <m:mr>
                <m:e>
                  <m:r>
                    <w:rPr>
                      <w:rFonts w:ascii="Cambria Math" w:hAnsi="Cambria Math"/>
                    </w:rPr>
                    <m:t> 2</m:t>
                  </m:r>
                </m:e>
              </m:mr>
              <m:mr>
                <m:e>
                  <m:r>
                    <w:rPr>
                      <w:rFonts w:ascii="Cambria Math" w:hAnsi="Cambria Math"/>
                    </w:rPr>
                    <m:t> 40</m:t>
                  </m:r>
                </m:e>
              </m:mr>
            </m:m>
          </m:e>
        </m:d>
      </m:oMath>
      <w:r>
        <w:t>，</w:t>
      </w:r>
    </w:p>
    <w:p w:rsidR="000815A1" w:rsidRDefault="000815A1" w:rsidP="000815A1">
      <w:pPr>
        <w:pStyle w:val="af"/>
        <w:ind w:firstLine="422"/>
      </w:pPr>
      <m:oMath>
        <m:sSubSup>
          <m:sSubSupPr>
            <m:ctrlPr>
              <w:rPr>
                <w:rFonts w:ascii="Cambria Math" w:hAnsi="Cambria Math"/>
                <w:b/>
                <w:bCs/>
                <w:color w:val="FF0000"/>
              </w:rPr>
            </m:ctrlPr>
          </m:sSubSupPr>
          <m:e>
            <m:r>
              <m:rPr>
                <m:sty m:val="bi"/>
              </m:rPr>
              <w:rPr>
                <w:rFonts w:ascii="Cambria Math" w:hAnsi="Cambria Math"/>
                <w:color w:val="FF0000"/>
              </w:rPr>
              <m:t>x</m:t>
            </m:r>
          </m:e>
          <m:sub>
            <m:r>
              <m:rPr>
                <m:sty m:val="bi"/>
              </m:rPr>
              <w:rPr>
                <w:rFonts w:ascii="Cambria Math" w:hAnsi="Cambria Math"/>
                <w:color w:val="FF0000"/>
              </w:rPr>
              <m:t>j</m:t>
            </m:r>
          </m:sub>
          <m:sup>
            <m:d>
              <m:dPr>
                <m:ctrlPr>
                  <w:rPr>
                    <w:rFonts w:ascii="Cambria Math" w:hAnsi="Cambria Math"/>
                    <w:b/>
                    <w:bCs/>
                    <w:color w:val="FF0000"/>
                  </w:rPr>
                </m:ctrlPr>
              </m:dPr>
              <m:e>
                <m:r>
                  <m:rPr>
                    <m:sty m:val="bi"/>
                  </m:rPr>
                  <w:rPr>
                    <w:rFonts w:ascii="Cambria Math" w:hAnsi="Cambria Math"/>
                    <w:color w:val="FF0000"/>
                  </w:rPr>
                  <m:t>i</m:t>
                </m:r>
              </m:e>
            </m:d>
          </m:sup>
        </m:sSubSup>
      </m:oMath>
      <w:r>
        <w:t>代表特征矩阵中第</w:t>
      </w:r>
      <w:r>
        <w:t xml:space="preserve"> </w:t>
      </w:r>
      <m:oMath>
        <m:r>
          <w:rPr>
            <w:rFonts w:ascii="Cambria Math" w:hAnsi="Cambria Math"/>
          </w:rPr>
          <m:t>i</m:t>
        </m:r>
      </m:oMath>
      <w:r>
        <w:t xml:space="preserve"> </w:t>
      </w:r>
      <w:r>
        <w:t>行的第</w:t>
      </w:r>
      <w:r>
        <w:t xml:space="preserve"> </w:t>
      </w:r>
      <m:oMath>
        <m:r>
          <w:rPr>
            <w:rFonts w:ascii="Cambria Math" w:hAnsi="Cambria Math"/>
          </w:rPr>
          <m:t>j</m:t>
        </m:r>
      </m:oMath>
      <w:r>
        <w:t xml:space="preserve"> </w:t>
      </w:r>
      <w:r>
        <w:t>个特征，也就是第</w:t>
      </w:r>
      <w:r>
        <w:t xml:space="preserve"> </w:t>
      </w:r>
      <m:oMath>
        <m:r>
          <w:rPr>
            <w:rFonts w:ascii="Cambria Math" w:hAnsi="Cambria Math"/>
          </w:rPr>
          <m:t>i</m:t>
        </m:r>
      </m:oMath>
      <w:r>
        <w:t xml:space="preserve"> </w:t>
      </w:r>
      <w:r>
        <w:t>个训练实例的第</w:t>
      </w:r>
      <w:r>
        <w:t xml:space="preserve"> </w:t>
      </w:r>
      <m:oMath>
        <m:r>
          <w:rPr>
            <w:rFonts w:ascii="Cambria Math" w:hAnsi="Cambria Math"/>
          </w:rPr>
          <m:t>j</m:t>
        </m:r>
      </m:oMath>
      <w:r>
        <w:t xml:space="preserve"> </w:t>
      </w:r>
      <w:r>
        <w:t>个特征。</w:t>
      </w:r>
    </w:p>
    <w:p w:rsidR="000815A1" w:rsidRDefault="000815A1" w:rsidP="000815A1">
      <w:pPr>
        <w:pStyle w:val="af"/>
      </w:pPr>
      <w:r>
        <w:t>如上图的</w:t>
      </w:r>
      <m:oMath>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rPr>
                </m:ctrlPr>
              </m:dPr>
              <m:e>
                <m:r>
                  <w:rPr>
                    <w:rFonts w:ascii="Cambria Math" w:hAnsi="Cambria Math"/>
                  </w:rPr>
                  <m:t>2</m:t>
                </m:r>
              </m:e>
            </m:d>
          </m:sup>
        </m:sSubSup>
        <m:r>
          <w:rPr>
            <w:rFonts w:ascii="Cambria Math" w:hAnsi="Cambria Math"/>
          </w:rPr>
          <m:t>=3,</m:t>
        </m:r>
        <m:sSubSup>
          <m:sSubSupPr>
            <m:ctrlPr>
              <w:rPr>
                <w:rFonts w:ascii="Cambria Math" w:hAnsi="Cambria Math"/>
              </w:rPr>
            </m:ctrlPr>
          </m:sSubSupPr>
          <m:e>
            <m:r>
              <w:rPr>
                <w:rFonts w:ascii="Cambria Math" w:hAnsi="Cambria Math"/>
              </w:rPr>
              <m:t>x</m:t>
            </m:r>
          </m:e>
          <m:sub>
            <m:r>
              <w:rPr>
                <w:rFonts w:ascii="Cambria Math" w:hAnsi="Cambria Math"/>
              </w:rPr>
              <m:t>3</m:t>
            </m:r>
          </m:sub>
          <m:sup>
            <m:d>
              <m:dPr>
                <m:ctrlPr>
                  <w:rPr>
                    <w:rFonts w:ascii="Cambria Math" w:hAnsi="Cambria Math"/>
                  </w:rPr>
                </m:ctrlPr>
              </m:dPr>
              <m:e>
                <m:r>
                  <w:rPr>
                    <w:rFonts w:ascii="Cambria Math" w:hAnsi="Cambria Math"/>
                  </w:rPr>
                  <m:t>2</m:t>
                </m:r>
              </m:e>
            </m:d>
          </m:sup>
        </m:sSubSup>
        <m:r>
          <w:rPr>
            <w:rFonts w:ascii="Cambria Math" w:hAnsi="Cambria Math"/>
          </w:rPr>
          <m:t>=2</m:t>
        </m:r>
      </m:oMath>
      <w:r>
        <w:t>，</w:t>
      </w:r>
    </w:p>
    <w:p w:rsidR="000815A1" w:rsidRDefault="000815A1" w:rsidP="000815A1">
      <w:pPr>
        <w:pStyle w:val="af"/>
      </w:pPr>
      <w:r>
        <w:t>支持多变量的假设</w:t>
      </w:r>
      <w:r>
        <w:t xml:space="preserve"> </w:t>
      </w:r>
      <m:oMath>
        <m:r>
          <w:rPr>
            <w:rFonts w:ascii="Cambria Math" w:hAnsi="Cambria Math"/>
          </w:rPr>
          <m:t>h</m:t>
        </m:r>
      </m:oMath>
      <w:r>
        <w:t xml:space="preserve"> </w:t>
      </w:r>
      <w:r>
        <w:t>表示为：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t>，</w:t>
      </w:r>
    </w:p>
    <w:p w:rsidR="000815A1" w:rsidRDefault="000815A1" w:rsidP="000815A1">
      <w:pPr>
        <w:pStyle w:val="af"/>
      </w:pPr>
      <w:r>
        <w:t>这个公式中有</w:t>
      </w:r>
      <m:oMath>
        <m:r>
          <w:rPr>
            <w:rFonts w:ascii="Cambria Math" w:hAnsi="Cambria Math"/>
          </w:rPr>
          <m:t>n+1</m:t>
        </m:r>
      </m:oMath>
      <w:r>
        <w:t>个参数和</w:t>
      </w:r>
      <m:oMath>
        <m:r>
          <w:rPr>
            <w:rFonts w:ascii="Cambria Math" w:hAnsi="Cambria Math"/>
          </w:rPr>
          <m:t>n</m:t>
        </m:r>
      </m:oMath>
      <w:r>
        <w:t>个变量，为了使得公式能够简化一些，引入</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=1</m:t>
        </m:r>
      </m:oMath>
      <w:r>
        <w:t>，则公式转化为：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p>
    <w:p w:rsidR="000815A1" w:rsidRDefault="000815A1" w:rsidP="000815A1">
      <w:pPr>
        <w:pStyle w:val="af"/>
      </w:pPr>
      <w:r>
        <w:t>此时模型中的参数是一个</w:t>
      </w:r>
      <m:oMath>
        <m:r>
          <w:rPr>
            <w:rFonts w:ascii="Cambria Math" w:hAnsi="Cambria Math"/>
          </w:rPr>
          <m:t>n+1</m:t>
        </m:r>
      </m:oMath>
      <w:r>
        <w:t>维的向量，任何一个训练实例也都是</w:t>
      </w:r>
      <m:oMath>
        <m:r>
          <w:rPr>
            <w:rFonts w:ascii="Cambria Math" w:hAnsi="Cambria Math"/>
          </w:rPr>
          <m:t>n+1</m:t>
        </m:r>
      </m:oMath>
      <w:r>
        <w:t>维的向量，特征矩阵</w:t>
      </w:r>
      <m:oMath>
        <m:r>
          <w:rPr>
            <w:rFonts w:ascii="Cambria Math" w:hAnsi="Cambria Math"/>
          </w:rPr>
          <m:t>X</m:t>
        </m:r>
      </m:oMath>
      <w:r>
        <w:t>的维度是</w:t>
      </w:r>
      <w:r>
        <w:t xml:space="preserve"> </w:t>
      </w:r>
      <m:oMath>
        <m:r>
          <w:rPr>
            <w:rFonts w:ascii="Cambria Math" w:hAnsi="Cambria Math"/>
          </w:rPr>
          <m:t>m*(n+1)</m:t>
        </m:r>
      </m:oMath>
      <w:r>
        <w:t>。</w:t>
      </w:r>
      <w:r>
        <w:t xml:space="preserve"> </w:t>
      </w:r>
      <w:r>
        <w:t>因此公式可以简化为：</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oMath>
      <w:r>
        <w:t>，其中上标</w:t>
      </w:r>
      <m:oMath>
        <m:r>
          <w:rPr>
            <w:rFonts w:ascii="Cambria Math" w:hAnsi="Cambria Math"/>
          </w:rPr>
          <m:t>T</m:t>
        </m:r>
      </m:oMath>
      <w:r>
        <w:t>代表矩阵转置。</w:t>
      </w:r>
    </w:p>
    <w:p w:rsidR="000815A1" w:rsidRPr="00F91F5D" w:rsidRDefault="000815A1" w:rsidP="000815A1">
      <w:pPr>
        <w:widowControl/>
        <w:jc w:val="left"/>
        <w:rPr>
          <w:rFonts w:ascii="宋体" w:hAnsi="宋体" w:cs="宋体"/>
          <w:kern w:val="0"/>
          <w:sz w:val="24"/>
          <w:szCs w:val="24"/>
        </w:rPr>
      </w:pPr>
      <w:r w:rsidRPr="00F91F5D">
        <w:rPr>
          <w:rFonts w:ascii="宋体" w:hAnsi="宋体" w:cs="宋体"/>
          <w:noProof/>
          <w:kern w:val="0"/>
          <w:sz w:val="24"/>
          <w:szCs w:val="24"/>
        </w:rPr>
        <w:lastRenderedPageBreak/>
        <w:drawing>
          <wp:inline distT="0" distB="0" distL="0" distR="0" wp14:anchorId="1BD6F230" wp14:editId="2015D283">
            <wp:extent cx="5274310" cy="2969895"/>
            <wp:effectExtent l="0" t="0" r="0" b="1905"/>
            <wp:docPr id="472" name="图片 472" descr="/var/folders/7j/l70rjhts1_74y184b5l9lmnr0000gn/T/com.microsoft.Word/Content.MSO/D76A7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7j/l70rjhts1_74y184b5l9lmnr0000gn/T/com.microsoft.Word/Content.MSO/D76A740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69895"/>
                    </a:xfrm>
                    <a:prstGeom prst="rect">
                      <a:avLst/>
                    </a:prstGeom>
                    <a:noFill/>
                    <a:ln>
                      <a:noFill/>
                    </a:ln>
                  </pic:spPr>
                </pic:pic>
              </a:graphicData>
            </a:graphic>
          </wp:inline>
        </w:drawing>
      </w:r>
    </w:p>
    <w:p w:rsidR="000815A1" w:rsidRPr="00F91F5D" w:rsidRDefault="000815A1" w:rsidP="000815A1">
      <w:pPr>
        <w:widowControl/>
        <w:jc w:val="left"/>
        <w:rPr>
          <w:rFonts w:ascii="宋体" w:hAnsi="宋体" w:cs="宋体"/>
          <w:kern w:val="0"/>
          <w:sz w:val="24"/>
          <w:szCs w:val="24"/>
        </w:rPr>
      </w:pPr>
    </w:p>
    <w:p w:rsidR="000815A1" w:rsidRPr="00F91F5D" w:rsidRDefault="000815A1" w:rsidP="000815A1">
      <w:pPr>
        <w:widowControl/>
        <w:jc w:val="left"/>
        <w:rPr>
          <w:rFonts w:ascii="宋体" w:hAnsi="宋体" w:cs="宋体"/>
          <w:kern w:val="0"/>
          <w:sz w:val="24"/>
          <w:szCs w:val="24"/>
        </w:rPr>
      </w:pPr>
    </w:p>
    <w:p w:rsidR="000815A1" w:rsidRDefault="000815A1" w:rsidP="000815A1">
      <w:pPr>
        <w:pStyle w:val="af"/>
        <w:ind w:firstLineChars="0" w:firstLine="0"/>
        <w:rPr>
          <w:rFonts w:hint="eastAsia"/>
        </w:rPr>
      </w:pPr>
    </w:p>
    <w:p w:rsidR="000815A1" w:rsidRDefault="000815A1" w:rsidP="000815A1">
      <w:pPr>
        <w:widowControl/>
        <w:jc w:val="left"/>
      </w:pPr>
      <w:r>
        <w:br w:type="page"/>
      </w:r>
    </w:p>
    <w:p w:rsidR="000815A1" w:rsidRDefault="000815A1" w:rsidP="000815A1">
      <w:pPr>
        <w:pStyle w:val="3"/>
      </w:pPr>
      <w:bookmarkStart w:id="2" w:name="header-n33"/>
      <w:bookmarkStart w:id="3" w:name="_Toc522961501"/>
      <w:bookmarkEnd w:id="2"/>
      <w:r>
        <w:lastRenderedPageBreak/>
        <w:t xml:space="preserve">4.2 </w:t>
      </w:r>
      <w:r>
        <w:t>多变量梯度下降</w:t>
      </w:r>
      <w:bookmarkEnd w:id="3"/>
    </w:p>
    <w:p w:rsidR="000815A1" w:rsidRDefault="000815A1" w:rsidP="000815A1">
      <w:pPr>
        <w:pStyle w:val="af0"/>
      </w:pPr>
      <w:r>
        <w:t>参考视频</w:t>
      </w:r>
      <w:r>
        <w:t>: 4 - 2 - Gradient Descent for Multiple Variables (5 min).</w:t>
      </w:r>
      <w:proofErr w:type="spellStart"/>
      <w:r>
        <w:t>mkv</w:t>
      </w:r>
      <w:proofErr w:type="spellEnd"/>
    </w:p>
    <w:p w:rsidR="000815A1" w:rsidRDefault="000815A1" w:rsidP="000815A1">
      <w:pPr>
        <w:pStyle w:val="af"/>
      </w:pPr>
      <w:r>
        <w:t>与单变量线性回归类似，在多变量线性回归中，我们也构建一个代价函数，则这个代价函数是所有建模误差的平方和，即：</w:t>
      </w:r>
      <m:oMath>
        <m: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e>
        </m:nary>
      </m:oMath>
      <w:r>
        <w:t xml:space="preserve"> </w:t>
      </w:r>
      <w:r>
        <w:t>，</w:t>
      </w:r>
    </w:p>
    <w:p w:rsidR="000815A1" w:rsidRDefault="000815A1" w:rsidP="000815A1">
      <w:pPr>
        <w:pStyle w:val="af"/>
      </w:pPr>
      <w: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t>，</w:t>
      </w:r>
    </w:p>
    <w:p w:rsidR="000815A1" w:rsidRDefault="000815A1" w:rsidP="000815A1">
      <w:pPr>
        <w:pStyle w:val="af"/>
      </w:pPr>
      <w:r>
        <w:t>我们的目标和单变量线性回归问题中一样，是要找出使得代价函数最小的一系列参数。</w:t>
      </w:r>
      <w:r>
        <w:t xml:space="preserve"> </w:t>
      </w:r>
      <w:r>
        <w:t>多变量线性回归的批量梯度下降算法为：</w:t>
      </w:r>
    </w:p>
    <w:p w:rsidR="000815A1" w:rsidRDefault="000815A1" w:rsidP="000815A1">
      <w:pPr>
        <w:pStyle w:val="af"/>
      </w:pPr>
      <w:r>
        <w:rPr>
          <w:noProof/>
        </w:rPr>
        <w:drawing>
          <wp:inline distT="0" distB="0" distL="0" distR="0" wp14:anchorId="0039B27A" wp14:editId="40809F5A">
            <wp:extent cx="1949450" cy="920750"/>
            <wp:effectExtent l="0" t="0" r="0" b="0"/>
            <wp:docPr id="45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41797ceb7293b838a3125ba945624cf6.png"/>
                    <pic:cNvPicPr>
                      <a:picLocks noChangeAspect="1" noChangeArrowheads="1"/>
                    </pic:cNvPicPr>
                  </pic:nvPicPr>
                  <pic:blipFill>
                    <a:blip r:embed="rId7"/>
                    <a:stretch>
                      <a:fillRect/>
                    </a:stretch>
                  </pic:blipFill>
                  <pic:spPr bwMode="auto">
                    <a:xfrm>
                      <a:off x="0" y="0"/>
                      <a:ext cx="1949450" cy="920750"/>
                    </a:xfrm>
                    <a:prstGeom prst="rect">
                      <a:avLst/>
                    </a:prstGeom>
                    <a:noFill/>
                    <a:ln w="9525">
                      <a:noFill/>
                      <a:headEnd/>
                      <a:tailEnd/>
                    </a:ln>
                  </pic:spPr>
                </pic:pic>
              </a:graphicData>
            </a:graphic>
          </wp:inline>
        </w:drawing>
      </w:r>
    </w:p>
    <w:p w:rsidR="000815A1" w:rsidRDefault="000815A1" w:rsidP="000815A1">
      <w:pPr>
        <w:pStyle w:val="af"/>
      </w:pPr>
      <w:r>
        <w:t>即：</w:t>
      </w:r>
    </w:p>
    <w:p w:rsidR="000815A1" w:rsidRDefault="000815A1" w:rsidP="000815A1">
      <w:pPr>
        <w:pStyle w:val="af"/>
      </w:pPr>
      <w:r>
        <w:rPr>
          <w:noProof/>
        </w:rPr>
        <w:drawing>
          <wp:inline distT="0" distB="0" distL="0" distR="0" wp14:anchorId="216E1FE8" wp14:editId="18CAD1D6">
            <wp:extent cx="2781300" cy="933450"/>
            <wp:effectExtent l="0" t="0" r="0" b="0"/>
            <wp:docPr id="453"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bdaff07783e37fcbb1f8765ca06b01b.png"/>
                    <pic:cNvPicPr>
                      <a:picLocks noChangeAspect="1" noChangeArrowheads="1"/>
                    </pic:cNvPicPr>
                  </pic:nvPicPr>
                  <pic:blipFill>
                    <a:blip r:embed="rId8"/>
                    <a:stretch>
                      <a:fillRect/>
                    </a:stretch>
                  </pic:blipFill>
                  <pic:spPr bwMode="auto">
                    <a:xfrm>
                      <a:off x="0" y="0"/>
                      <a:ext cx="2781300" cy="933450"/>
                    </a:xfrm>
                    <a:prstGeom prst="rect">
                      <a:avLst/>
                    </a:prstGeom>
                    <a:noFill/>
                    <a:ln w="9525">
                      <a:noFill/>
                      <a:headEnd/>
                      <a:tailEnd/>
                    </a:ln>
                  </pic:spPr>
                </pic:pic>
              </a:graphicData>
            </a:graphic>
          </wp:inline>
        </w:drawing>
      </w:r>
    </w:p>
    <w:p w:rsidR="000815A1" w:rsidRDefault="000815A1" w:rsidP="000815A1">
      <w:pPr>
        <w:pStyle w:val="af"/>
      </w:pPr>
      <w:r>
        <w:t>求导数后得到：</w:t>
      </w:r>
    </w:p>
    <w:p w:rsidR="000815A1" w:rsidRDefault="000815A1" w:rsidP="000815A1">
      <w:pPr>
        <w:pStyle w:val="af"/>
      </w:pPr>
      <w:r>
        <w:rPr>
          <w:noProof/>
        </w:rPr>
        <w:drawing>
          <wp:inline distT="0" distB="0" distL="0" distR="0" wp14:anchorId="37E0CE51" wp14:editId="4657CF85">
            <wp:extent cx="2660650" cy="1244600"/>
            <wp:effectExtent l="0" t="0" r="6350" b="0"/>
            <wp:docPr id="45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dd33179ceccbd8b0b59a5ae698847049.png"/>
                    <pic:cNvPicPr>
                      <a:picLocks noChangeAspect="1" noChangeArrowheads="1"/>
                    </pic:cNvPicPr>
                  </pic:nvPicPr>
                  <pic:blipFill>
                    <a:blip r:embed="rId9"/>
                    <a:stretch>
                      <a:fillRect/>
                    </a:stretch>
                  </pic:blipFill>
                  <pic:spPr bwMode="auto">
                    <a:xfrm>
                      <a:off x="0" y="0"/>
                      <a:ext cx="2660650" cy="1244600"/>
                    </a:xfrm>
                    <a:prstGeom prst="rect">
                      <a:avLst/>
                    </a:prstGeom>
                    <a:noFill/>
                    <a:ln w="9525">
                      <a:noFill/>
                      <a:headEnd/>
                      <a:tailEnd/>
                    </a:ln>
                  </pic:spPr>
                </pic:pic>
              </a:graphicData>
            </a:graphic>
          </wp:inline>
        </w:drawing>
      </w:r>
    </w:p>
    <w:p w:rsidR="000815A1" w:rsidRDefault="000815A1" w:rsidP="000815A1">
      <w:pPr>
        <w:pStyle w:val="af"/>
      </w:pPr>
      <w:r>
        <w:t>当</w:t>
      </w:r>
      <m:oMath>
        <m:r>
          <w:rPr>
            <w:rFonts w:ascii="Cambria Math" w:hAnsi="Cambria Math"/>
          </w:rPr>
          <m:t>n&gt;=1</m:t>
        </m:r>
      </m:oMath>
      <w:r>
        <w:t>时，</w:t>
      </w:r>
    </w:p>
    <w:p w:rsidR="000815A1" w:rsidRDefault="000815A1" w:rsidP="000815A1">
      <w:pPr>
        <w:pStyle w:val="af"/>
      </w:pPr>
      <w:r>
        <w:t xml:space="preserve"> </w:t>
      </w:r>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(i)</m:t>
            </m:r>
          </m:sup>
        </m:sSubSup>
      </m:oMath>
    </w:p>
    <w:p w:rsidR="000815A1" w:rsidRPr="004E32F9" w:rsidRDefault="000815A1" w:rsidP="000815A1">
      <w:pPr>
        <w:pStyle w:val="af"/>
        <w:ind w:leftChars="270" w:left="567"/>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(i)</m:t>
              </m:r>
            </m:sup>
          </m:sSubSup>
        </m:oMath>
      </m:oMathPara>
    </w:p>
    <w:p w:rsidR="000815A1" w:rsidRPr="004E32F9" w:rsidRDefault="000815A1" w:rsidP="000815A1">
      <w:pPr>
        <w:pStyle w:val="af"/>
        <w:ind w:leftChars="270" w:left="567"/>
        <w:rPr>
          <w:color w:val="FF0000"/>
        </w:rPr>
      </w:pPr>
      <m:oMathPara>
        <m:oMathParaPr>
          <m:jc m:val="left"/>
        </m:oMathParaPr>
        <m:oMath>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(i)</m:t>
              </m:r>
            </m:sup>
          </m:sSubSup>
        </m:oMath>
      </m:oMathPara>
    </w:p>
    <w:p w:rsidR="000815A1" w:rsidRDefault="000815A1" w:rsidP="000815A1">
      <w:pPr>
        <w:pStyle w:val="af"/>
      </w:pPr>
      <w:r>
        <w:t>我们开始随机选择一系列的参数值，计算所有的预测结果后，再给所有的参数一个新的</w:t>
      </w:r>
      <w:r>
        <w:lastRenderedPageBreak/>
        <w:t>值，如此循环直到收敛。</w:t>
      </w:r>
    </w:p>
    <w:p w:rsidR="000815A1" w:rsidRDefault="000815A1" w:rsidP="000815A1">
      <w:pPr>
        <w:pStyle w:val="af"/>
      </w:pPr>
      <w:r>
        <w:t>代码示例：</w:t>
      </w:r>
    </w:p>
    <w:p w:rsidR="000815A1" w:rsidRDefault="000815A1" w:rsidP="000815A1">
      <w:pPr>
        <w:pStyle w:val="af"/>
      </w:pPr>
      <w:r>
        <w:t>计算代价函数</w:t>
      </w:r>
      <w:r>
        <w:t xml:space="preserve"> </w:t>
      </w:r>
      <m:oMath>
        <m: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e>
                </m:d>
              </m:e>
              <m:sup>
                <m:r>
                  <w:rPr>
                    <w:rFonts w:ascii="Cambria Math" w:hAnsi="Cambria Math"/>
                  </w:rPr>
                  <m:t>2</m:t>
                </m:r>
              </m:sup>
            </m:sSup>
          </m:e>
        </m:nary>
      </m:oMath>
      <w:r>
        <w:t xml:space="preserve"> </w:t>
      </w:r>
      <w:r>
        <w:t>其中：</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p>
    <w:p w:rsidR="000815A1" w:rsidRDefault="000815A1" w:rsidP="000815A1">
      <w:pPr>
        <w:pStyle w:val="af"/>
        <w:ind w:firstLine="422"/>
      </w:pPr>
      <w:r>
        <w:rPr>
          <w:b/>
        </w:rPr>
        <w:t>Python</w:t>
      </w:r>
      <w:r>
        <w:t xml:space="preserve"> </w:t>
      </w:r>
      <w:r>
        <w:t>代码：</w:t>
      </w:r>
    </w:p>
    <w:p w:rsidR="000815A1" w:rsidRPr="004E32F9" w:rsidRDefault="000815A1" w:rsidP="000815A1">
      <w:pPr>
        <w:pStyle w:val="SourceCode"/>
        <w:rPr>
          <w:color w:val="FF0000"/>
        </w:rPr>
      </w:pPr>
      <w:r w:rsidRPr="004E32F9">
        <w:rPr>
          <w:rStyle w:val="KeywordTok"/>
          <w:color w:val="FF0000"/>
        </w:rPr>
        <w:t>def</w:t>
      </w:r>
      <w:r w:rsidRPr="004E32F9">
        <w:rPr>
          <w:rStyle w:val="NormalTok"/>
          <w:color w:val="FF0000"/>
        </w:rPr>
        <w:t xml:space="preserve"> </w:t>
      </w:r>
      <w:proofErr w:type="spellStart"/>
      <w:proofErr w:type="gramStart"/>
      <w:r w:rsidRPr="004E32F9">
        <w:rPr>
          <w:rStyle w:val="NormalTok"/>
          <w:color w:val="FF0000"/>
        </w:rPr>
        <w:t>computeCost</w:t>
      </w:r>
      <w:proofErr w:type="spellEnd"/>
      <w:r w:rsidRPr="004E32F9">
        <w:rPr>
          <w:rStyle w:val="NormalTok"/>
          <w:color w:val="FF0000"/>
        </w:rPr>
        <w:t>(</w:t>
      </w:r>
      <w:proofErr w:type="gramEnd"/>
      <w:r w:rsidRPr="004E32F9">
        <w:rPr>
          <w:rStyle w:val="NormalTok"/>
          <w:color w:val="FF0000"/>
        </w:rPr>
        <w:t>X, y, theta):</w:t>
      </w:r>
      <w:r w:rsidRPr="004E32F9">
        <w:rPr>
          <w:color w:val="FF0000"/>
        </w:rPr>
        <w:br/>
      </w:r>
      <w:r w:rsidRPr="004E32F9">
        <w:rPr>
          <w:rStyle w:val="NormalTok"/>
          <w:color w:val="FF0000"/>
        </w:rPr>
        <w:t xml:space="preserve">    inner </w:t>
      </w:r>
      <w:r w:rsidRPr="004E32F9">
        <w:rPr>
          <w:rStyle w:val="OperatorTok"/>
          <w:color w:val="FF0000"/>
        </w:rPr>
        <w:t>=</w:t>
      </w:r>
      <w:r w:rsidRPr="004E32F9">
        <w:rPr>
          <w:rStyle w:val="NormalTok"/>
          <w:color w:val="FF0000"/>
        </w:rPr>
        <w:t xml:space="preserve"> </w:t>
      </w:r>
      <w:proofErr w:type="spellStart"/>
      <w:r w:rsidRPr="004E32F9">
        <w:rPr>
          <w:rStyle w:val="NormalTok"/>
          <w:color w:val="FF0000"/>
        </w:rPr>
        <w:t>np.power</w:t>
      </w:r>
      <w:proofErr w:type="spellEnd"/>
      <w:r w:rsidRPr="004E32F9">
        <w:rPr>
          <w:rStyle w:val="NormalTok"/>
          <w:color w:val="FF0000"/>
        </w:rPr>
        <w:t xml:space="preserve">(((X </w:t>
      </w:r>
      <w:r w:rsidRPr="004E32F9">
        <w:rPr>
          <w:rStyle w:val="OperatorTok"/>
          <w:color w:val="FF0000"/>
        </w:rPr>
        <w:t>*</w:t>
      </w:r>
      <w:r w:rsidRPr="004E32F9">
        <w:rPr>
          <w:rStyle w:val="NormalTok"/>
          <w:color w:val="FF0000"/>
        </w:rPr>
        <w:t xml:space="preserve"> </w:t>
      </w:r>
      <w:proofErr w:type="spellStart"/>
      <w:r w:rsidRPr="004E32F9">
        <w:rPr>
          <w:rStyle w:val="NormalTok"/>
          <w:color w:val="FF0000"/>
        </w:rPr>
        <w:t>theta.T</w:t>
      </w:r>
      <w:proofErr w:type="spellEnd"/>
      <w:r w:rsidRPr="004E32F9">
        <w:rPr>
          <w:rStyle w:val="NormalTok"/>
          <w:color w:val="FF0000"/>
        </w:rPr>
        <w:t xml:space="preserve">) </w:t>
      </w:r>
      <w:r w:rsidRPr="004E32F9">
        <w:rPr>
          <w:rStyle w:val="OperatorTok"/>
          <w:color w:val="FF0000"/>
        </w:rPr>
        <w:t>-</w:t>
      </w:r>
      <w:r w:rsidRPr="004E32F9">
        <w:rPr>
          <w:rStyle w:val="NormalTok"/>
          <w:color w:val="FF0000"/>
        </w:rPr>
        <w:t xml:space="preserve"> y), </w:t>
      </w:r>
      <w:r w:rsidRPr="004E32F9">
        <w:rPr>
          <w:rStyle w:val="DecValTok"/>
          <w:color w:val="FF0000"/>
        </w:rPr>
        <w:t>2</w:t>
      </w:r>
      <w:r w:rsidRPr="004E32F9">
        <w:rPr>
          <w:rStyle w:val="NormalTok"/>
          <w:color w:val="FF0000"/>
        </w:rPr>
        <w:t>)</w:t>
      </w:r>
      <w:r w:rsidRPr="004E32F9">
        <w:rPr>
          <w:color w:val="FF0000"/>
        </w:rPr>
        <w:br/>
      </w:r>
      <w:r w:rsidRPr="004E32F9">
        <w:rPr>
          <w:rStyle w:val="NormalTok"/>
          <w:color w:val="FF0000"/>
        </w:rPr>
        <w:t xml:space="preserve">    </w:t>
      </w:r>
      <w:r w:rsidRPr="004E32F9">
        <w:rPr>
          <w:rStyle w:val="ControlFlowTok"/>
          <w:color w:val="FF0000"/>
        </w:rPr>
        <w:t>return</w:t>
      </w:r>
      <w:r w:rsidRPr="004E32F9">
        <w:rPr>
          <w:rStyle w:val="NormalTok"/>
          <w:color w:val="FF0000"/>
        </w:rPr>
        <w:t xml:space="preserve"> </w:t>
      </w:r>
      <w:proofErr w:type="spellStart"/>
      <w:r w:rsidRPr="004E32F9">
        <w:rPr>
          <w:rStyle w:val="NormalTok"/>
          <w:color w:val="FF0000"/>
        </w:rPr>
        <w:t>np.</w:t>
      </w:r>
      <w:r w:rsidRPr="004E32F9">
        <w:rPr>
          <w:rStyle w:val="BuiltInTok"/>
          <w:color w:val="FF0000"/>
        </w:rPr>
        <w:t>sum</w:t>
      </w:r>
      <w:proofErr w:type="spellEnd"/>
      <w:r w:rsidRPr="004E32F9">
        <w:rPr>
          <w:rStyle w:val="NormalTok"/>
          <w:color w:val="FF0000"/>
        </w:rPr>
        <w:t xml:space="preserve">(inner) </w:t>
      </w:r>
      <w:r w:rsidRPr="004E32F9">
        <w:rPr>
          <w:rStyle w:val="OperatorTok"/>
          <w:color w:val="FF0000"/>
        </w:rPr>
        <w:t>/</w:t>
      </w:r>
      <w:r w:rsidRPr="004E32F9">
        <w:rPr>
          <w:rStyle w:val="NormalTok"/>
          <w:color w:val="FF0000"/>
        </w:rPr>
        <w:t xml:space="preserve"> (</w:t>
      </w:r>
      <w:r w:rsidRPr="004E32F9">
        <w:rPr>
          <w:rStyle w:val="DecValTok"/>
          <w:color w:val="FF0000"/>
        </w:rPr>
        <w:t>2</w:t>
      </w:r>
      <w:r w:rsidRPr="004E32F9">
        <w:rPr>
          <w:rStyle w:val="NormalTok"/>
          <w:color w:val="FF0000"/>
        </w:rPr>
        <w:t xml:space="preserve"> </w:t>
      </w:r>
      <w:r w:rsidRPr="004E32F9">
        <w:rPr>
          <w:rStyle w:val="OperatorTok"/>
          <w:color w:val="FF0000"/>
        </w:rPr>
        <w:t>*</w:t>
      </w:r>
      <w:r w:rsidRPr="004E32F9">
        <w:rPr>
          <w:rStyle w:val="NormalTok"/>
          <w:color w:val="FF0000"/>
        </w:rPr>
        <w:t xml:space="preserve"> </w:t>
      </w:r>
      <w:proofErr w:type="spellStart"/>
      <w:r w:rsidRPr="004E32F9">
        <w:rPr>
          <w:rStyle w:val="BuiltInTok"/>
          <w:color w:val="FF0000"/>
        </w:rPr>
        <w:t>len</w:t>
      </w:r>
      <w:proofErr w:type="spellEnd"/>
      <w:r w:rsidRPr="004E32F9">
        <w:rPr>
          <w:rStyle w:val="NormalTok"/>
          <w:color w:val="FF0000"/>
        </w:rPr>
        <w:t>(X))</w:t>
      </w:r>
    </w:p>
    <w:p w:rsidR="007F2EEF" w:rsidRPr="007F2EEF" w:rsidRDefault="007F2EEF" w:rsidP="007F2EEF">
      <w:pPr>
        <w:widowControl/>
        <w:jc w:val="left"/>
        <w:rPr>
          <w:rFonts w:ascii="宋体" w:hAnsi="宋体" w:cs="宋体"/>
          <w:kern w:val="0"/>
          <w:sz w:val="24"/>
          <w:szCs w:val="24"/>
        </w:rPr>
      </w:pPr>
      <w:bookmarkStart w:id="4" w:name="header-n71"/>
      <w:bookmarkEnd w:id="4"/>
      <w:r w:rsidRPr="007F2EEF">
        <w:rPr>
          <w:b/>
          <w:bCs/>
          <w:noProof/>
          <w:sz w:val="32"/>
          <w:szCs w:val="32"/>
        </w:rPr>
        <w:drawing>
          <wp:inline distT="0" distB="0" distL="0" distR="0">
            <wp:extent cx="5270500" cy="2967355"/>
            <wp:effectExtent l="0" t="0" r="0" b="4445"/>
            <wp:docPr id="1" name="图片 1" descr="/var/folders/7j/l70rjhts1_74y184b5l9lmnr0000gn/T/com.microsoft.Word/Content.MSO/EDB451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j/l70rjhts1_74y184b5l9lmnr0000gn/T/com.microsoft.Word/Content.MSO/EDB451F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0815A1" w:rsidRDefault="000815A1"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b/>
          <w:bCs/>
          <w:sz w:val="32"/>
          <w:szCs w:val="32"/>
        </w:rPr>
      </w:pPr>
    </w:p>
    <w:p w:rsidR="007F2EEF" w:rsidRDefault="007F2EEF" w:rsidP="000815A1">
      <w:pPr>
        <w:widowControl/>
        <w:jc w:val="left"/>
        <w:rPr>
          <w:rFonts w:hint="eastAsia"/>
          <w:b/>
          <w:bCs/>
          <w:sz w:val="32"/>
          <w:szCs w:val="32"/>
        </w:rPr>
      </w:pPr>
    </w:p>
    <w:p w:rsidR="000815A1" w:rsidRDefault="000815A1" w:rsidP="000815A1">
      <w:pPr>
        <w:pStyle w:val="3"/>
      </w:pPr>
      <w:bookmarkStart w:id="5" w:name="_Toc522961502"/>
      <w:r>
        <w:lastRenderedPageBreak/>
        <w:t xml:space="preserve">4.3 </w:t>
      </w:r>
      <w:r>
        <w:t>梯度下降法实践</w:t>
      </w:r>
      <w:r>
        <w:t>1-</w:t>
      </w:r>
      <w:r>
        <w:t>特征缩放</w:t>
      </w:r>
      <w:bookmarkEnd w:id="5"/>
    </w:p>
    <w:p w:rsidR="000815A1" w:rsidRDefault="000815A1" w:rsidP="000815A1">
      <w:pPr>
        <w:pStyle w:val="af0"/>
      </w:pPr>
      <w:r>
        <w:t>参考视频</w:t>
      </w:r>
      <w:r>
        <w:t>: 4 - 3 - Gradient Descent in Practice I - Feature Scaling (9 min).</w:t>
      </w:r>
      <w:proofErr w:type="spellStart"/>
      <w:r>
        <w:t>mkv</w:t>
      </w:r>
      <w:proofErr w:type="spellEnd"/>
    </w:p>
    <w:p w:rsidR="000815A1" w:rsidRDefault="000815A1" w:rsidP="000815A1">
      <w:pPr>
        <w:pStyle w:val="af"/>
      </w:pPr>
      <w:r>
        <w:t>在我们面对多维特征问题的时候，我们要保证这些特征都具有相近的尺度，这将帮助梯度下降算法更快地收敛。</w:t>
      </w:r>
    </w:p>
    <w:p w:rsidR="000815A1" w:rsidRDefault="000815A1" w:rsidP="000815A1">
      <w:pPr>
        <w:pStyle w:val="af"/>
      </w:pPr>
      <w:r>
        <w:t>以房价问题为例，假设我们使用两个特征，房屋的尺寸和房间的数量，尺寸的值为</w:t>
      </w:r>
      <w:r>
        <w:t xml:space="preserve"> 0-2000</w:t>
      </w:r>
      <w:r>
        <w:t>平方英尺，而房间数量的值则是</w:t>
      </w:r>
      <w:r>
        <w:t>0-5</w:t>
      </w:r>
      <w:r>
        <w:t>，以两个参数分别为横纵坐标，绘制代价函数的等高线图能，看出图像会显得很扁，梯度下降算法需要非常多次的迭代才能收敛。</w:t>
      </w:r>
    </w:p>
    <w:p w:rsidR="000815A1" w:rsidRDefault="000815A1" w:rsidP="000815A1">
      <w:pPr>
        <w:pStyle w:val="af"/>
      </w:pPr>
      <w:r>
        <w:rPr>
          <w:noProof/>
        </w:rPr>
        <w:drawing>
          <wp:inline distT="0" distB="0" distL="0" distR="0" wp14:anchorId="31C0EFD8" wp14:editId="51BDF2BB">
            <wp:extent cx="1314450" cy="1511300"/>
            <wp:effectExtent l="0" t="0" r="0" b="0"/>
            <wp:docPr id="45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966e5a9b00687678374b8221fdd33475.jpg"/>
                    <pic:cNvPicPr>
                      <a:picLocks noChangeAspect="1" noChangeArrowheads="1"/>
                    </pic:cNvPicPr>
                  </pic:nvPicPr>
                  <pic:blipFill>
                    <a:blip r:embed="rId11"/>
                    <a:stretch>
                      <a:fillRect/>
                    </a:stretch>
                  </pic:blipFill>
                  <pic:spPr bwMode="auto">
                    <a:xfrm>
                      <a:off x="0" y="0"/>
                      <a:ext cx="1314450" cy="1511300"/>
                    </a:xfrm>
                    <a:prstGeom prst="rect">
                      <a:avLst/>
                    </a:prstGeom>
                    <a:noFill/>
                    <a:ln w="9525">
                      <a:noFill/>
                      <a:headEnd/>
                      <a:tailEnd/>
                    </a:ln>
                  </pic:spPr>
                </pic:pic>
              </a:graphicData>
            </a:graphic>
          </wp:inline>
        </w:drawing>
      </w:r>
    </w:p>
    <w:p w:rsidR="000815A1" w:rsidRDefault="000815A1" w:rsidP="000815A1">
      <w:pPr>
        <w:pStyle w:val="af"/>
      </w:pPr>
      <w:r>
        <w:t>解决的方法是尝试将所有特征的尺度都尽量缩放到</w:t>
      </w:r>
      <w:r>
        <w:t>-1</w:t>
      </w:r>
      <w:r>
        <w:t>到</w:t>
      </w:r>
      <w:r>
        <w:t>1</w:t>
      </w:r>
      <w:r>
        <w:t>之间。如图：</w:t>
      </w:r>
    </w:p>
    <w:p w:rsidR="000815A1" w:rsidRDefault="000815A1" w:rsidP="000815A1">
      <w:pPr>
        <w:pStyle w:val="af"/>
      </w:pPr>
      <w:r>
        <w:rPr>
          <w:noProof/>
        </w:rPr>
        <w:drawing>
          <wp:inline distT="0" distB="0" distL="0" distR="0" wp14:anchorId="7F15D1C9" wp14:editId="031E14C5">
            <wp:extent cx="4724400" cy="2679700"/>
            <wp:effectExtent l="0" t="0" r="0" b="6350"/>
            <wp:docPr id="45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b8167ff0926046e112acf789dba98057.png"/>
                    <pic:cNvPicPr>
                      <a:picLocks noChangeAspect="1" noChangeArrowheads="1"/>
                    </pic:cNvPicPr>
                  </pic:nvPicPr>
                  <pic:blipFill>
                    <a:blip r:embed="rId12"/>
                    <a:stretch>
                      <a:fillRect/>
                    </a:stretch>
                  </pic:blipFill>
                  <pic:spPr bwMode="auto">
                    <a:xfrm>
                      <a:off x="0" y="0"/>
                      <a:ext cx="4724400" cy="2679700"/>
                    </a:xfrm>
                    <a:prstGeom prst="rect">
                      <a:avLst/>
                    </a:prstGeom>
                    <a:noFill/>
                    <a:ln w="9525">
                      <a:noFill/>
                      <a:headEnd/>
                      <a:tailEnd/>
                    </a:ln>
                  </pic:spPr>
                </pic:pic>
              </a:graphicData>
            </a:graphic>
          </wp:inline>
        </w:drawing>
      </w:r>
    </w:p>
    <w:p w:rsidR="000815A1" w:rsidRDefault="000815A1" w:rsidP="000815A1">
      <w:pPr>
        <w:pStyle w:val="af"/>
      </w:pPr>
      <w:r>
        <w:t>最简单的方法是令：</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num>
          <m:den>
            <m:sSub>
              <m:sSubPr>
                <m:ctrlPr>
                  <w:rPr>
                    <w:rFonts w:ascii="Cambria Math" w:hAnsi="Cambria Math"/>
                  </w:rPr>
                </m:ctrlPr>
              </m:sSubPr>
              <m:e>
                <m:r>
                  <w:rPr>
                    <w:rFonts w:ascii="Cambria Math" w:hAnsi="Cambria Math"/>
                  </w:rPr>
                  <m:t>s</m:t>
                </m:r>
              </m:e>
              <m:sub>
                <m:r>
                  <w:rPr>
                    <w:rFonts w:ascii="Cambria Math" w:hAnsi="Cambria Math"/>
                  </w:rPr>
                  <m:t>n</m:t>
                </m:r>
              </m:sub>
            </m:sSub>
          </m:den>
        </m:f>
      </m:oMath>
      <w:r>
        <w:t>，其中</w:t>
      </w:r>
      <w:r>
        <w:t xml:space="preserve"> </w:t>
      </w:r>
      <m:oMath>
        <m:sSub>
          <m:sSubPr>
            <m:ctrlPr>
              <w:rPr>
                <w:rFonts w:ascii="Cambria Math" w:hAnsi="Cambria Math"/>
              </w:rPr>
            </m:ctrlPr>
          </m:sSubPr>
          <m:e>
            <m:r>
              <w:rPr>
                <w:rFonts w:ascii="Cambria Math" w:hAnsi="Cambria Math"/>
              </w:rPr>
              <m:t>μ</m:t>
            </m:r>
          </m:e>
          <m:sub>
            <m:r>
              <w:rPr>
                <w:rFonts w:ascii="Cambria Math" w:hAnsi="Cambria Math"/>
              </w:rPr>
              <m:t>n</m:t>
            </m:r>
          </m:sub>
        </m:sSub>
      </m:oMath>
      <w:r>
        <w:t>是平均值，</w:t>
      </w:r>
      <m:oMath>
        <m:sSub>
          <m:sSubPr>
            <m:ctrlPr>
              <w:rPr>
                <w:rFonts w:ascii="Cambria Math" w:hAnsi="Cambria Math"/>
              </w:rPr>
            </m:ctrlPr>
          </m:sSubPr>
          <m:e>
            <m:r>
              <w:rPr>
                <w:rFonts w:ascii="Cambria Math" w:hAnsi="Cambria Math"/>
              </w:rPr>
              <m:t>s</m:t>
            </m:r>
          </m:e>
          <m:sub>
            <m:r>
              <w:rPr>
                <w:rFonts w:ascii="Cambria Math" w:hAnsi="Cambria Math"/>
              </w:rPr>
              <m:t>n</m:t>
            </m:r>
          </m:sub>
        </m:sSub>
      </m:oMath>
      <w:r>
        <w:t>是标准差。</w:t>
      </w:r>
    </w:p>
    <w:p w:rsidR="000815A1" w:rsidRDefault="000815A1" w:rsidP="000815A1">
      <w:pPr>
        <w:widowControl/>
        <w:jc w:val="left"/>
        <w:rPr>
          <w:b/>
          <w:bCs/>
          <w:sz w:val="32"/>
          <w:szCs w:val="32"/>
        </w:rPr>
      </w:pPr>
      <w:bookmarkStart w:id="6" w:name="header-n87"/>
      <w:bookmarkEnd w:id="6"/>
      <w:r>
        <w:br w:type="page"/>
      </w:r>
    </w:p>
    <w:p w:rsidR="000815A1" w:rsidRDefault="000815A1" w:rsidP="000815A1">
      <w:pPr>
        <w:pStyle w:val="3"/>
      </w:pPr>
      <w:bookmarkStart w:id="7" w:name="_Toc522961503"/>
      <w:r>
        <w:lastRenderedPageBreak/>
        <w:t xml:space="preserve">4.4 </w:t>
      </w:r>
      <w:r>
        <w:t>梯度下降法实践</w:t>
      </w:r>
      <w:r>
        <w:t>2-</w:t>
      </w:r>
      <w:r>
        <w:t>学习率</w:t>
      </w:r>
      <w:bookmarkEnd w:id="7"/>
    </w:p>
    <w:p w:rsidR="000815A1" w:rsidRDefault="000815A1" w:rsidP="000815A1">
      <w:pPr>
        <w:pStyle w:val="af0"/>
      </w:pPr>
      <w:r>
        <w:t>参考视频</w:t>
      </w:r>
      <w:r>
        <w:t>: 4 - 4 - Gradient Descent in Practice II - Learning Rate (9 min).</w:t>
      </w:r>
      <w:proofErr w:type="spellStart"/>
      <w:r>
        <w:t>mkv</w:t>
      </w:r>
      <w:proofErr w:type="spellEnd"/>
    </w:p>
    <w:p w:rsidR="000815A1" w:rsidRDefault="000815A1" w:rsidP="000815A1">
      <w:pPr>
        <w:pStyle w:val="af"/>
      </w:pPr>
      <w:r>
        <w:t>梯度下降算法收敛所需要的迭代次数根据模型的不同而不同，我们不能提前预知，我们可以绘制迭代次数和代价函数的图表来观测算法在何时趋于收敛。</w:t>
      </w:r>
    </w:p>
    <w:p w:rsidR="000815A1" w:rsidRDefault="000815A1" w:rsidP="000815A1">
      <w:pPr>
        <w:pStyle w:val="af"/>
      </w:pPr>
      <w:r>
        <w:rPr>
          <w:noProof/>
        </w:rPr>
        <w:drawing>
          <wp:inline distT="0" distB="0" distL="0" distR="0" wp14:anchorId="340F69B6" wp14:editId="4E574209">
            <wp:extent cx="1917700" cy="1530350"/>
            <wp:effectExtent l="0" t="0" r="6350" b="0"/>
            <wp:docPr id="458"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cd4e3df45c34f6a8e2bb7cd3a2849e6c.jpg"/>
                    <pic:cNvPicPr>
                      <a:picLocks noChangeAspect="1" noChangeArrowheads="1"/>
                    </pic:cNvPicPr>
                  </pic:nvPicPr>
                  <pic:blipFill>
                    <a:blip r:embed="rId13"/>
                    <a:stretch>
                      <a:fillRect/>
                    </a:stretch>
                  </pic:blipFill>
                  <pic:spPr bwMode="auto">
                    <a:xfrm>
                      <a:off x="0" y="0"/>
                      <a:ext cx="1917700" cy="1530350"/>
                    </a:xfrm>
                    <a:prstGeom prst="rect">
                      <a:avLst/>
                    </a:prstGeom>
                    <a:noFill/>
                    <a:ln w="9525">
                      <a:noFill/>
                      <a:headEnd/>
                      <a:tailEnd/>
                    </a:ln>
                  </pic:spPr>
                </pic:pic>
              </a:graphicData>
            </a:graphic>
          </wp:inline>
        </w:drawing>
      </w:r>
    </w:p>
    <w:p w:rsidR="000815A1" w:rsidRDefault="000815A1" w:rsidP="000815A1">
      <w:pPr>
        <w:pStyle w:val="af"/>
      </w:pPr>
      <w:r>
        <w:t>也有一些自动测试是否收敛的方法，例如将代价函数的变化值与某个阀值（例如</w:t>
      </w:r>
      <w:r>
        <w:t>0.001</w:t>
      </w:r>
      <w:r>
        <w:t>）进行比较，但通常看上面这样的图表更好。</w:t>
      </w:r>
    </w:p>
    <w:p w:rsidR="000815A1" w:rsidRPr="00801810" w:rsidRDefault="000815A1" w:rsidP="000815A1">
      <w:pPr>
        <w:pStyle w:val="af"/>
        <w:ind w:firstLine="422"/>
        <w:rPr>
          <w:b/>
          <w:bCs/>
        </w:rPr>
      </w:pPr>
      <w:r w:rsidRPr="00801810">
        <w:rPr>
          <w:b/>
          <w:bCs/>
        </w:rPr>
        <w:t>梯度下降算法的每次迭代受到学习率的影响，如果学习率</w:t>
      </w:r>
      <m:oMath>
        <m:r>
          <m:rPr>
            <m:sty m:val="bi"/>
          </m:rPr>
          <w:rPr>
            <w:rFonts w:ascii="Cambria Math" w:hAnsi="Cambria Math"/>
          </w:rPr>
          <m:t>a</m:t>
        </m:r>
      </m:oMath>
      <w:r w:rsidRPr="00801810">
        <w:rPr>
          <w:b/>
          <w:bCs/>
        </w:rPr>
        <w:t>过小，则达到收敛所需的迭代次数会非常高；如果学习率</w:t>
      </w:r>
      <m:oMath>
        <m:r>
          <m:rPr>
            <m:sty m:val="bi"/>
          </m:rPr>
          <w:rPr>
            <w:rFonts w:ascii="Cambria Math" w:hAnsi="Cambria Math"/>
          </w:rPr>
          <m:t>a</m:t>
        </m:r>
      </m:oMath>
      <w:r w:rsidRPr="00801810">
        <w:rPr>
          <w:b/>
          <w:bCs/>
        </w:rPr>
        <w:t>过大，每次迭代可能不会减小代价函数，可能会越过局部最小值导致无法收敛。</w:t>
      </w:r>
    </w:p>
    <w:p w:rsidR="000815A1" w:rsidRDefault="000815A1" w:rsidP="000815A1">
      <w:pPr>
        <w:pStyle w:val="af"/>
      </w:pPr>
      <w:r>
        <w:t>通常可以考虑尝试些学习率：</w:t>
      </w:r>
    </w:p>
    <w:p w:rsidR="000815A1" w:rsidRPr="0090151F" w:rsidRDefault="000815A1" w:rsidP="000815A1">
      <w:pPr>
        <w:pStyle w:val="af"/>
      </w:pPr>
      <m:oMathPara>
        <m:oMathParaPr>
          <m:jc m:val="left"/>
        </m:oMathParaPr>
        <m:oMath>
          <m:r>
            <w:rPr>
              <w:rFonts w:ascii="Cambria Math" w:hAnsi="Cambria Math"/>
            </w:rPr>
            <m:t>α=0.01</m:t>
          </m:r>
          <m:r>
            <w:rPr>
              <w:rFonts w:ascii="Cambria Math" w:hAnsi="Cambria Math"/>
            </w:rPr>
            <m:t>，</m:t>
          </m:r>
          <m:r>
            <w:rPr>
              <w:rFonts w:ascii="Cambria Math" w:hAnsi="Cambria Math"/>
            </w:rPr>
            <m:t>0.03</m:t>
          </m:r>
          <m:r>
            <w:rPr>
              <w:rFonts w:ascii="Cambria Math" w:hAnsi="Cambria Math"/>
            </w:rPr>
            <m:t>，</m:t>
          </m:r>
          <m:r>
            <w:rPr>
              <w:rFonts w:ascii="Cambria Math" w:hAnsi="Cambria Math"/>
            </w:rPr>
            <m:t>0.1</m:t>
          </m:r>
          <m:r>
            <w:rPr>
              <w:rFonts w:ascii="Cambria Math" w:hAnsi="Cambria Math"/>
            </w:rPr>
            <m:t>，</m:t>
          </m:r>
          <m:r>
            <w:rPr>
              <w:rFonts w:ascii="Cambria Math" w:hAnsi="Cambria Math"/>
            </w:rPr>
            <m:t>0.3</m:t>
          </m:r>
          <m:r>
            <w:rPr>
              <w:rFonts w:ascii="Cambria Math" w:hAnsi="Cambria Math"/>
            </w:rPr>
            <m:t>，</m:t>
          </m:r>
          <m:r>
            <w:rPr>
              <w:rFonts w:ascii="Cambria Math" w:hAnsi="Cambria Math"/>
            </w:rPr>
            <m:t>1</m:t>
          </m:r>
          <m:r>
            <w:rPr>
              <w:rFonts w:ascii="Cambria Math" w:hAnsi="Cambria Math"/>
            </w:rPr>
            <m:t>，</m:t>
          </m:r>
          <m:r>
            <w:rPr>
              <w:rFonts w:ascii="Cambria Math" w:hAnsi="Cambria Math"/>
            </w:rPr>
            <m:t>3</m:t>
          </m:r>
          <m:r>
            <w:rPr>
              <w:rFonts w:ascii="Cambria Math" w:hAnsi="Cambria Math"/>
            </w:rPr>
            <m:t>，</m:t>
          </m:r>
          <m:r>
            <w:rPr>
              <w:rFonts w:ascii="Cambria Math" w:hAnsi="Cambria Math"/>
            </w:rPr>
            <m:t>10</m:t>
          </m:r>
        </m:oMath>
      </m:oMathPara>
    </w:p>
    <w:p w:rsidR="000815A1" w:rsidRDefault="000815A1" w:rsidP="000815A1">
      <w:pPr>
        <w:widowControl/>
        <w:jc w:val="left"/>
        <w:rPr>
          <w:b/>
          <w:bCs/>
          <w:sz w:val="32"/>
          <w:szCs w:val="32"/>
        </w:rPr>
      </w:pPr>
      <w:bookmarkStart w:id="8" w:name="header-n102"/>
      <w:bookmarkEnd w:id="8"/>
      <w:r>
        <w:br w:type="page"/>
      </w:r>
    </w:p>
    <w:p w:rsidR="000815A1" w:rsidRDefault="000815A1" w:rsidP="000815A1">
      <w:pPr>
        <w:pStyle w:val="3"/>
      </w:pPr>
      <w:bookmarkStart w:id="9" w:name="_Toc522961504"/>
      <w:r>
        <w:lastRenderedPageBreak/>
        <w:t xml:space="preserve">4.5 </w:t>
      </w:r>
      <w:r>
        <w:t>特征和多项式回归</w:t>
      </w:r>
      <w:bookmarkEnd w:id="9"/>
    </w:p>
    <w:p w:rsidR="000815A1" w:rsidRDefault="000815A1" w:rsidP="000815A1">
      <w:pPr>
        <w:pStyle w:val="af0"/>
      </w:pPr>
      <w:r>
        <w:t>参考视频</w:t>
      </w:r>
      <w:r>
        <w:t>: 4 - 5 - Features and Polynomial Regression (8 min).</w:t>
      </w:r>
      <w:proofErr w:type="spellStart"/>
      <w:r>
        <w:t>mkv</w:t>
      </w:r>
      <w:proofErr w:type="spellEnd"/>
    </w:p>
    <w:p w:rsidR="000815A1" w:rsidRDefault="000815A1" w:rsidP="000815A1">
      <w:pPr>
        <w:pStyle w:val="af"/>
      </w:pPr>
      <w:r>
        <w:t>如房价预测问题，</w:t>
      </w:r>
    </w:p>
    <w:p w:rsidR="000815A1" w:rsidRDefault="000815A1" w:rsidP="000815A1">
      <w:pPr>
        <w:pStyle w:val="af"/>
      </w:pPr>
      <w:r>
        <w:rPr>
          <w:noProof/>
        </w:rPr>
        <w:drawing>
          <wp:inline distT="0" distB="0" distL="0" distR="0" wp14:anchorId="048D38BA" wp14:editId="38C5E8CD">
            <wp:extent cx="1974850" cy="1670050"/>
            <wp:effectExtent l="0" t="0" r="6350" b="6350"/>
            <wp:docPr id="45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ffaa10ae1138f1873bc65e1e3657bd4.png"/>
                    <pic:cNvPicPr>
                      <a:picLocks noChangeAspect="1" noChangeArrowheads="1"/>
                    </pic:cNvPicPr>
                  </pic:nvPicPr>
                  <pic:blipFill>
                    <a:blip r:embed="rId14"/>
                    <a:stretch>
                      <a:fillRect/>
                    </a:stretch>
                  </pic:blipFill>
                  <pic:spPr bwMode="auto">
                    <a:xfrm>
                      <a:off x="0" y="0"/>
                      <a:ext cx="1974850" cy="1670050"/>
                    </a:xfrm>
                    <a:prstGeom prst="rect">
                      <a:avLst/>
                    </a:prstGeom>
                    <a:noFill/>
                    <a:ln w="9525">
                      <a:noFill/>
                      <a:headEnd/>
                      <a:tailEnd/>
                    </a:ln>
                  </pic:spPr>
                </pic:pic>
              </a:graphicData>
            </a:graphic>
          </wp:inline>
        </w:drawing>
      </w:r>
    </w:p>
    <w:p w:rsidR="000815A1" w:rsidRDefault="000815A1" w:rsidP="000815A1">
      <w:pPr>
        <w:pStyle w:val="af"/>
      </w:pP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×frontage+</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×depth</m:t>
        </m:r>
      </m:oMath>
      <w:r>
        <w:t xml:space="preserve"> </w:t>
      </w:r>
    </w:p>
    <w:p w:rsidR="000815A1" w:rsidRDefault="000815A1" w:rsidP="000815A1">
      <w:pPr>
        <w:pStyle w:val="af"/>
      </w:p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=frontage</m:t>
        </m:r>
      </m:oMath>
      <w:r>
        <w:t>（临街宽度），</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=depth</m:t>
        </m:r>
      </m:oMath>
      <w:r>
        <w:t>（纵向深度），</w:t>
      </w:r>
      <m:oMath>
        <m:r>
          <w:rPr>
            <w:rFonts w:ascii="Cambria Math" w:hAnsi="Cambria Math"/>
          </w:rPr>
          <m:t>x=frontage*depth=area</m:t>
        </m:r>
      </m:oMath>
      <w:r>
        <w:t>（面积），则：</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x</m:t>
        </m:r>
      </m:oMath>
      <w:r>
        <w:t>。</w:t>
      </w:r>
      <w:r>
        <w:t xml:space="preserve"> </w:t>
      </w:r>
    </w:p>
    <w:p w:rsidR="000815A1" w:rsidRDefault="000815A1" w:rsidP="000815A1">
      <w:pPr>
        <w:pStyle w:val="af"/>
      </w:pPr>
      <w:r>
        <w:t>线性回归并不适用于所有数据，有时我们需要曲线来适应我们的数据，比如一个二次方模型：</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oMath>
      <w:r>
        <w:t xml:space="preserve">  </w:t>
      </w:r>
    </w:p>
    <w:p w:rsidR="000815A1" w:rsidRDefault="000815A1" w:rsidP="000815A1">
      <w:pPr>
        <w:pStyle w:val="af"/>
      </w:pPr>
      <w:r>
        <w:t>或者三次方模型：</w:t>
      </w:r>
      <w:r>
        <w:t xml:space="preserve"> </w:t>
      </w:r>
      <m:oMath>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t xml:space="preserve"> </w:t>
      </w:r>
    </w:p>
    <w:p w:rsidR="000815A1" w:rsidRDefault="000815A1" w:rsidP="000815A1">
      <w:pPr>
        <w:pStyle w:val="af"/>
      </w:pPr>
      <w:r>
        <w:rPr>
          <w:noProof/>
        </w:rPr>
        <w:drawing>
          <wp:inline distT="0" distB="0" distL="0" distR="0" wp14:anchorId="1B80C0EA" wp14:editId="35758C94">
            <wp:extent cx="3276600" cy="1682750"/>
            <wp:effectExtent l="0" t="0" r="0" b="0"/>
            <wp:docPr id="460"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3a47e15258012b06b34d4e05fb3af2cf.jpg"/>
                    <pic:cNvPicPr>
                      <a:picLocks noChangeAspect="1" noChangeArrowheads="1"/>
                    </pic:cNvPicPr>
                  </pic:nvPicPr>
                  <pic:blipFill>
                    <a:blip r:embed="rId15"/>
                    <a:stretch>
                      <a:fillRect/>
                    </a:stretch>
                  </pic:blipFill>
                  <pic:spPr bwMode="auto">
                    <a:xfrm>
                      <a:off x="0" y="0"/>
                      <a:ext cx="3276600" cy="1682750"/>
                    </a:xfrm>
                    <a:prstGeom prst="rect">
                      <a:avLst/>
                    </a:prstGeom>
                    <a:noFill/>
                    <a:ln w="9525">
                      <a:noFill/>
                      <a:headEnd/>
                      <a:tailEnd/>
                    </a:ln>
                  </pic:spPr>
                </pic:pic>
              </a:graphicData>
            </a:graphic>
          </wp:inline>
        </w:drawing>
      </w:r>
    </w:p>
    <w:p w:rsidR="000815A1" w:rsidRDefault="000815A1" w:rsidP="000815A1">
      <w:pPr>
        <w:pStyle w:val="af"/>
      </w:pPr>
      <w:r>
        <w:t>通常我们需要先观察数据然后再决定准备尝试怎样的模型。</w:t>
      </w:r>
      <w:r>
        <w:t xml:space="preserve"> </w:t>
      </w:r>
      <w:r>
        <w:t>另外，我们可以令：</w:t>
      </w:r>
    </w:p>
    <w:p w:rsidR="000815A1" w:rsidRDefault="000815A1" w:rsidP="000815A1">
      <w:pPr>
        <w:pStyle w:val="af"/>
      </w:pP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t>，从而将模型转化为线性回归模型。</w:t>
      </w:r>
    </w:p>
    <w:p w:rsidR="000815A1" w:rsidRDefault="000815A1" w:rsidP="000815A1">
      <w:pPr>
        <w:pStyle w:val="af"/>
      </w:pPr>
      <w:r>
        <w:t>根据函数图形特性，我们还可以使：</w:t>
      </w:r>
    </w:p>
    <w:p w:rsidR="000815A1" w:rsidRDefault="000815A1" w:rsidP="000815A1">
      <w:pPr>
        <w:pStyle w:val="af"/>
      </w:pPr>
      <m:oMathPara>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(size)+</m:t>
          </m:r>
          <m:sSub>
            <m:sSubPr>
              <m:ctrlPr>
                <w:rPr>
                  <w:rFonts w:ascii="Cambria Math" w:hAnsi="Cambria Math"/>
                </w:rPr>
              </m:ctrlPr>
            </m:sSubPr>
            <m:e>
              <m:r>
                <w:rPr>
                  <w:rFonts w:ascii="Cambria Math" w:hAnsi="Cambria Math"/>
                </w:rPr>
                <m:t>θ</m:t>
              </m:r>
            </m:e>
            <m:sub>
              <m:r>
                <w:rPr>
                  <w:rFonts w:ascii="Cambria Math" w:hAnsi="Cambria Math"/>
                </w:rPr>
                <m:t>2</m:t>
              </m:r>
            </m:sub>
          </m:sSub>
          <m:sSup>
            <m:sSupPr>
              <m:ctrlPr>
                <w:rPr>
                  <w:rFonts w:ascii="Cambria Math" w:hAnsi="Cambria Math"/>
                </w:rPr>
              </m:ctrlPr>
            </m:sSupPr>
            <m:e>
              <m:r>
                <w:rPr>
                  <w:rFonts w:ascii="Cambria Math" w:hAnsi="Cambria Math"/>
                </w:rPr>
                <m:t>(size)</m:t>
              </m:r>
            </m:e>
            <m:sup>
              <m:r>
                <w:rPr>
                  <w:rFonts w:ascii="Cambria Math" w:hAnsi="Cambria Math"/>
                </w:rPr>
                <m:t>2</m:t>
              </m:r>
            </m:sup>
          </m:sSup>
        </m:oMath>
      </m:oMathPara>
    </w:p>
    <w:p w:rsidR="000815A1" w:rsidRDefault="000815A1" w:rsidP="000815A1">
      <w:pPr>
        <w:pStyle w:val="af"/>
      </w:pPr>
      <w:r>
        <w:t>或者</w:t>
      </w:r>
      <w:r>
        <w:t>:</w:t>
      </w:r>
    </w:p>
    <w:p w:rsidR="000815A1" w:rsidRDefault="000815A1" w:rsidP="000815A1">
      <w:pPr>
        <w:pStyle w:val="af"/>
      </w:pPr>
      <m:oMathPara>
        <m:oMath>
          <m:sSub>
            <m:sSubPr>
              <m:ctrlPr>
                <w:rPr>
                  <w:rFonts w:ascii="Cambria Math" w:hAnsi="Cambria Math"/>
                </w:rPr>
              </m:ctrlPr>
            </m:sSubPr>
            <m:e>
              <m:r>
                <w:rPr>
                  <w:rFonts w:ascii="Cambria Math" w:hAnsi="Cambria Math"/>
                </w:rPr>
                <m:t>h</m:t>
              </m:r>
            </m:e>
            <m:sub>
              <m:r>
                <w:rPr>
                  <w:rFonts w:ascii="Cambria Math" w:hAnsi="Cambria Math"/>
                </w:rPr>
                <m:t>θ</m:t>
              </m:r>
            </m:sub>
          </m:sSub>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(size)+</m:t>
          </m:r>
          <m:sSub>
            <m:sSubPr>
              <m:ctrlPr>
                <w:rPr>
                  <w:rFonts w:ascii="Cambria Math" w:hAnsi="Cambria Math"/>
                </w:rPr>
              </m:ctrlPr>
            </m:sSubPr>
            <m:e>
              <m:r>
                <w:rPr>
                  <w:rFonts w:ascii="Cambria Math" w:hAnsi="Cambria Math"/>
                </w:rPr>
                <m:t>θ</m:t>
              </m:r>
            </m:e>
            <m:sub>
              <m:r>
                <w:rPr>
                  <w:rFonts w:ascii="Cambria Math" w:hAnsi="Cambria Math"/>
                </w:rPr>
                <m:t>2</m:t>
              </m:r>
            </m:sub>
          </m:sSub>
          <m:rad>
            <m:radPr>
              <m:degHide m:val="1"/>
              <m:ctrlPr>
                <w:rPr>
                  <w:rFonts w:ascii="Cambria Math" w:hAnsi="Cambria Math"/>
                </w:rPr>
              </m:ctrlPr>
            </m:radPr>
            <m:deg/>
            <m:e>
              <m:r>
                <w:rPr>
                  <w:rFonts w:ascii="Cambria Math" w:hAnsi="Cambria Math"/>
                </w:rPr>
                <m:t>size</m:t>
              </m:r>
            </m:e>
          </m:rad>
        </m:oMath>
      </m:oMathPara>
    </w:p>
    <w:p w:rsidR="000815A1" w:rsidRDefault="000815A1" w:rsidP="000815A1">
      <w:pPr>
        <w:pStyle w:val="af"/>
        <w:rPr>
          <w:b/>
          <w:bCs/>
          <w:sz w:val="32"/>
          <w:szCs w:val="32"/>
        </w:rPr>
      </w:pPr>
      <w:r>
        <w:t>注：如果我们采用多项式回归模型，在运行梯度下降算法前，特征缩放非常有必要。</w:t>
      </w:r>
      <w:bookmarkStart w:id="10" w:name="header-n133"/>
      <w:bookmarkStart w:id="11" w:name="_GoBack"/>
      <w:bookmarkEnd w:id="10"/>
      <w:bookmarkEnd w:id="11"/>
    </w:p>
    <w:sectPr w:rsidR="000815A1"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Euclid">
    <w:altName w:val="Cambria"/>
    <w:panose1 w:val="020B0604020202020204"/>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1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1A2877"/>
    <w:multiLevelType w:val="multilevel"/>
    <w:tmpl w:val="9E0238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DF52E2"/>
    <w:multiLevelType w:val="multilevel"/>
    <w:tmpl w:val="54026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658C58"/>
    <w:multiLevelType w:val="multilevel"/>
    <w:tmpl w:val="9D9A87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83CA3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0637093E"/>
    <w:multiLevelType w:val="hybridMultilevel"/>
    <w:tmpl w:val="EA58C630"/>
    <w:lvl w:ilvl="0" w:tplc="D8DC1004">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EB7437"/>
    <w:multiLevelType w:val="hybridMultilevel"/>
    <w:tmpl w:val="2084D118"/>
    <w:lvl w:ilvl="0" w:tplc="EFCE5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2C7F03"/>
    <w:multiLevelType w:val="multilevel"/>
    <w:tmpl w:val="F9B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5A51"/>
    <w:multiLevelType w:val="hybridMultilevel"/>
    <w:tmpl w:val="6C0EAF3E"/>
    <w:lvl w:ilvl="0" w:tplc="1F6E08F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23FCE0"/>
    <w:multiLevelType w:val="multilevel"/>
    <w:tmpl w:val="2CC86A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4372A59"/>
    <w:multiLevelType w:val="hybridMultilevel"/>
    <w:tmpl w:val="01A68A6E"/>
    <w:lvl w:ilvl="0" w:tplc="35DC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920FC4"/>
    <w:multiLevelType w:val="hybridMultilevel"/>
    <w:tmpl w:val="45043118"/>
    <w:lvl w:ilvl="0" w:tplc="A4EA4CA8">
      <w:start w:val="1"/>
      <w:numFmt w:val="decimal"/>
      <w:lvlText w:val="(%1)"/>
      <w:lvlJc w:val="left"/>
      <w:pPr>
        <w:ind w:left="704"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597F21A8"/>
    <w:multiLevelType w:val="hybridMultilevel"/>
    <w:tmpl w:val="8782246C"/>
    <w:lvl w:ilvl="0" w:tplc="368C10E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5" w15:restartNumberingAfterBreak="0">
    <w:nsid w:val="5E8E26F5"/>
    <w:multiLevelType w:val="hybridMultilevel"/>
    <w:tmpl w:val="1980818E"/>
    <w:lvl w:ilvl="0" w:tplc="4F68A81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6" w15:restartNumberingAfterBreak="0">
    <w:nsid w:val="60539257"/>
    <w:multiLevelType w:val="multilevel"/>
    <w:tmpl w:val="6BF06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0876992"/>
    <w:multiLevelType w:val="hybridMultilevel"/>
    <w:tmpl w:val="73B2D860"/>
    <w:lvl w:ilvl="0" w:tplc="3DE85B1A">
      <w:start w:val="1"/>
      <w:numFmt w:val="decimal"/>
      <w:lvlText w:val="%1．"/>
      <w:lvlJc w:val="left"/>
      <w:pPr>
        <w:tabs>
          <w:tab w:val="num" w:pos="360"/>
        </w:tabs>
        <w:ind w:left="360" w:hanging="360"/>
      </w:pPr>
      <w:rPr>
        <w:rFonts w:hint="default"/>
      </w:rPr>
    </w:lvl>
    <w:lvl w:ilvl="1" w:tplc="0D18C356">
      <w:start w:val="1"/>
      <w:numFmt w:val="decimal"/>
      <w:lvlText w:val="%2）"/>
      <w:lvlJc w:val="left"/>
      <w:pPr>
        <w:tabs>
          <w:tab w:val="num" w:pos="780"/>
        </w:tabs>
        <w:ind w:left="780" w:hanging="360"/>
      </w:pPr>
      <w:rPr>
        <w:rFonts w:hint="default"/>
      </w:rPr>
    </w:lvl>
    <w:lvl w:ilvl="2" w:tplc="9D14852E">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17E5D8B"/>
    <w:multiLevelType w:val="hybridMultilevel"/>
    <w:tmpl w:val="4AAABF56"/>
    <w:lvl w:ilvl="0" w:tplc="302A4A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EE8047"/>
    <w:multiLevelType w:val="multilevel"/>
    <w:tmpl w:val="E258CE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60D31FF"/>
    <w:multiLevelType w:val="hybridMultilevel"/>
    <w:tmpl w:val="C862DBF8"/>
    <w:lvl w:ilvl="0" w:tplc="C38A27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67C3E8F"/>
    <w:multiLevelType w:val="hybridMultilevel"/>
    <w:tmpl w:val="27648A04"/>
    <w:lvl w:ilvl="0" w:tplc="983E0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92277C"/>
    <w:multiLevelType w:val="multilevel"/>
    <w:tmpl w:val="7992277C"/>
    <w:lvl w:ilvl="0">
      <w:start w:val="1"/>
      <w:numFmt w:val="bullet"/>
      <w:lvlText w:val=""/>
      <w:lvlJc w:val="left"/>
      <w:pPr>
        <w:tabs>
          <w:tab w:val="left" w:pos="453"/>
        </w:tabs>
        <w:ind w:left="453" w:hanging="453"/>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22"/>
  </w:num>
  <w:num w:numId="2">
    <w:abstractNumId w:val="13"/>
  </w:num>
  <w:num w:numId="3">
    <w:abstractNumId w:val="17"/>
  </w:num>
  <w:num w:numId="4">
    <w:abstractNumId w:val="20"/>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9"/>
  </w:num>
  <w:num w:numId="8">
    <w:abstractNumId w:val="18"/>
  </w:num>
  <w:num w:numId="9">
    <w:abstractNumId w:val="21"/>
  </w:num>
  <w:num w:numId="10">
    <w:abstractNumId w:val="1"/>
  </w:num>
  <w:num w:numId="11">
    <w:abstractNumId w:val="16"/>
  </w:num>
  <w:num w:numId="12">
    <w:abstractNumId w:val="3"/>
  </w:num>
  <w:num w:numId="13">
    <w:abstractNumId w:val="8"/>
  </w:num>
  <w:num w:numId="14">
    <w:abstractNumId w:val="12"/>
  </w:num>
  <w:num w:numId="15">
    <w:abstractNumId w:val="4"/>
  </w:num>
  <w:num w:numId="16">
    <w:abstractNumId w:val="0"/>
  </w:num>
  <w:num w:numId="17">
    <w:abstractNumId w:val="15"/>
  </w:num>
  <w:num w:numId="18">
    <w:abstractNumId w:val="11"/>
  </w:num>
  <w:num w:numId="19">
    <w:abstractNumId w:val="2"/>
  </w:num>
  <w:num w:numId="20">
    <w:abstractNumId w:val="7"/>
  </w:num>
  <w:num w:numId="21">
    <w:abstractNumId w:val="14"/>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A1"/>
    <w:rsid w:val="000815A1"/>
    <w:rsid w:val="00612FC8"/>
    <w:rsid w:val="006D45C4"/>
    <w:rsid w:val="007F2EEF"/>
    <w:rsid w:val="00801810"/>
    <w:rsid w:val="00F000F5"/>
    <w:rsid w:val="00FE3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6A1B"/>
  <w15:chartTrackingRefBased/>
  <w15:docId w15:val="{D2AFC92F-FDD8-1C42-930A-0768C465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15A1"/>
    <w:pPr>
      <w:widowControl w:val="0"/>
      <w:jc w:val="both"/>
    </w:pPr>
    <w:rPr>
      <w:rFonts w:ascii="Calibri" w:eastAsia="宋体" w:hAnsi="Calibri" w:cs="Times New Roman"/>
      <w:szCs w:val="22"/>
    </w:rPr>
  </w:style>
  <w:style w:type="paragraph" w:styleId="1">
    <w:name w:val="heading 1"/>
    <w:basedOn w:val="a"/>
    <w:next w:val="a"/>
    <w:link w:val="10"/>
    <w:uiPriority w:val="9"/>
    <w:qFormat/>
    <w:rsid w:val="000815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15A1"/>
    <w:pPr>
      <w:keepNext/>
      <w:keepLines/>
      <w:spacing w:before="260" w:after="260" w:line="416" w:lineRule="auto"/>
      <w:outlineLvl w:val="1"/>
    </w:pPr>
    <w:rPr>
      <w:rFonts w:ascii="Calibri Light" w:hAnsi="Calibri Light"/>
      <w:b/>
      <w:bCs/>
      <w:sz w:val="32"/>
      <w:szCs w:val="32"/>
    </w:rPr>
  </w:style>
  <w:style w:type="paragraph" w:styleId="3">
    <w:name w:val="heading 3"/>
    <w:aliases w:val="机器学习-节"/>
    <w:basedOn w:val="a"/>
    <w:next w:val="a"/>
    <w:link w:val="30"/>
    <w:uiPriority w:val="9"/>
    <w:unhideWhenUsed/>
    <w:qFormat/>
    <w:rsid w:val="000815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15A1"/>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unhideWhenUsed/>
    <w:qFormat/>
    <w:rsid w:val="000815A1"/>
    <w:pPr>
      <w:keepNext/>
      <w:keepLines/>
      <w:spacing w:before="280" w:after="290" w:line="376" w:lineRule="auto"/>
      <w:outlineLvl w:val="4"/>
    </w:pPr>
    <w:rPr>
      <w:b/>
      <w:bCs/>
      <w:sz w:val="28"/>
      <w:szCs w:val="28"/>
    </w:rPr>
  </w:style>
  <w:style w:type="paragraph" w:styleId="6">
    <w:name w:val="heading 6"/>
    <w:basedOn w:val="a"/>
    <w:next w:val="a0"/>
    <w:link w:val="60"/>
    <w:uiPriority w:val="9"/>
    <w:unhideWhenUsed/>
    <w:qFormat/>
    <w:rsid w:val="000815A1"/>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0815A1"/>
    <w:rPr>
      <w:rFonts w:ascii="Calibri" w:eastAsia="宋体" w:hAnsi="Calibri" w:cs="Times New Roman"/>
      <w:b/>
      <w:bCs/>
      <w:kern w:val="44"/>
      <w:sz w:val="44"/>
      <w:szCs w:val="44"/>
    </w:rPr>
  </w:style>
  <w:style w:type="character" w:customStyle="1" w:styleId="20">
    <w:name w:val="标题 2 字符"/>
    <w:basedOn w:val="a1"/>
    <w:link w:val="2"/>
    <w:uiPriority w:val="9"/>
    <w:qFormat/>
    <w:rsid w:val="000815A1"/>
    <w:rPr>
      <w:rFonts w:ascii="Calibri Light" w:eastAsia="宋体" w:hAnsi="Calibri Light" w:cs="Times New Roman"/>
      <w:b/>
      <w:bCs/>
      <w:sz w:val="32"/>
      <w:szCs w:val="32"/>
    </w:rPr>
  </w:style>
  <w:style w:type="character" w:customStyle="1" w:styleId="30">
    <w:name w:val="标题 3 字符"/>
    <w:aliases w:val="机器学习-节 字符"/>
    <w:basedOn w:val="a1"/>
    <w:link w:val="3"/>
    <w:uiPriority w:val="9"/>
    <w:qFormat/>
    <w:rsid w:val="000815A1"/>
    <w:rPr>
      <w:rFonts w:ascii="Calibri" w:eastAsia="宋体" w:hAnsi="Calibri" w:cs="Times New Roman"/>
      <w:b/>
      <w:bCs/>
      <w:sz w:val="32"/>
      <w:szCs w:val="32"/>
    </w:rPr>
  </w:style>
  <w:style w:type="character" w:customStyle="1" w:styleId="40">
    <w:name w:val="标题 4 字符"/>
    <w:basedOn w:val="a1"/>
    <w:link w:val="4"/>
    <w:uiPriority w:val="9"/>
    <w:qFormat/>
    <w:rsid w:val="000815A1"/>
    <w:rPr>
      <w:rFonts w:ascii="Calibri Light" w:eastAsia="宋体" w:hAnsi="Calibri Light" w:cs="Times New Roman"/>
      <w:b/>
      <w:bCs/>
      <w:sz w:val="28"/>
      <w:szCs w:val="28"/>
    </w:rPr>
  </w:style>
  <w:style w:type="character" w:customStyle="1" w:styleId="50">
    <w:name w:val="标题 5 字符"/>
    <w:basedOn w:val="a1"/>
    <w:link w:val="5"/>
    <w:uiPriority w:val="9"/>
    <w:qFormat/>
    <w:rsid w:val="000815A1"/>
    <w:rPr>
      <w:rFonts w:ascii="Calibri" w:eastAsia="宋体" w:hAnsi="Calibri" w:cs="Times New Roman"/>
      <w:b/>
      <w:bCs/>
      <w:sz w:val="28"/>
      <w:szCs w:val="28"/>
    </w:rPr>
  </w:style>
  <w:style w:type="character" w:customStyle="1" w:styleId="60">
    <w:name w:val="标题 6 字符"/>
    <w:basedOn w:val="a1"/>
    <w:link w:val="6"/>
    <w:uiPriority w:val="9"/>
    <w:rsid w:val="000815A1"/>
    <w:rPr>
      <w:rFonts w:asciiTheme="majorHAnsi" w:eastAsiaTheme="majorEastAsia" w:hAnsiTheme="majorHAnsi" w:cstheme="majorBidi"/>
      <w:color w:val="4472C4" w:themeColor="accent1"/>
      <w:kern w:val="0"/>
      <w:sz w:val="24"/>
      <w:lang w:eastAsia="en-US"/>
    </w:rPr>
  </w:style>
  <w:style w:type="paragraph" w:styleId="a0">
    <w:name w:val="Body Text"/>
    <w:basedOn w:val="a"/>
    <w:link w:val="a4"/>
    <w:qFormat/>
    <w:rsid w:val="000815A1"/>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1"/>
    <w:link w:val="a0"/>
    <w:qFormat/>
    <w:rsid w:val="000815A1"/>
    <w:rPr>
      <w:rFonts w:ascii="Euclid" w:eastAsia="Euclid" w:hAnsi="Euclid" w:cs="Euclid"/>
      <w:kern w:val="0"/>
      <w:sz w:val="20"/>
      <w:szCs w:val="20"/>
      <w:lang w:eastAsia="en-US"/>
    </w:rPr>
  </w:style>
  <w:style w:type="paragraph" w:styleId="TOC7">
    <w:name w:val="toc 7"/>
    <w:basedOn w:val="a"/>
    <w:next w:val="a"/>
    <w:uiPriority w:val="39"/>
    <w:unhideWhenUsed/>
    <w:qFormat/>
    <w:rsid w:val="000815A1"/>
    <w:pPr>
      <w:ind w:leftChars="1200" w:left="2520"/>
    </w:pPr>
  </w:style>
  <w:style w:type="paragraph" w:styleId="TOC5">
    <w:name w:val="toc 5"/>
    <w:basedOn w:val="a"/>
    <w:next w:val="a"/>
    <w:uiPriority w:val="39"/>
    <w:unhideWhenUsed/>
    <w:qFormat/>
    <w:rsid w:val="000815A1"/>
    <w:pPr>
      <w:ind w:leftChars="800" w:left="1680"/>
    </w:pPr>
  </w:style>
  <w:style w:type="paragraph" w:styleId="TOC3">
    <w:name w:val="toc 3"/>
    <w:basedOn w:val="a"/>
    <w:next w:val="a"/>
    <w:uiPriority w:val="39"/>
    <w:unhideWhenUsed/>
    <w:rsid w:val="000815A1"/>
    <w:pPr>
      <w:ind w:leftChars="400" w:left="840"/>
    </w:pPr>
  </w:style>
  <w:style w:type="paragraph" w:styleId="TOC8">
    <w:name w:val="toc 8"/>
    <w:basedOn w:val="a"/>
    <w:next w:val="a"/>
    <w:uiPriority w:val="39"/>
    <w:unhideWhenUsed/>
    <w:rsid w:val="000815A1"/>
    <w:pPr>
      <w:ind w:leftChars="1400" w:left="2940"/>
    </w:pPr>
  </w:style>
  <w:style w:type="paragraph" w:styleId="a5">
    <w:name w:val="footer"/>
    <w:basedOn w:val="a"/>
    <w:link w:val="a6"/>
    <w:unhideWhenUsed/>
    <w:rsid w:val="000815A1"/>
    <w:pPr>
      <w:tabs>
        <w:tab w:val="center" w:pos="4153"/>
        <w:tab w:val="right" w:pos="8306"/>
      </w:tabs>
      <w:snapToGrid w:val="0"/>
      <w:jc w:val="left"/>
    </w:pPr>
    <w:rPr>
      <w:sz w:val="18"/>
      <w:szCs w:val="18"/>
    </w:rPr>
  </w:style>
  <w:style w:type="character" w:customStyle="1" w:styleId="a6">
    <w:name w:val="页脚 字符"/>
    <w:basedOn w:val="a1"/>
    <w:link w:val="a5"/>
    <w:qFormat/>
    <w:rsid w:val="000815A1"/>
    <w:rPr>
      <w:rFonts w:ascii="Calibri" w:eastAsia="宋体" w:hAnsi="Calibri" w:cs="Times New Roman"/>
      <w:sz w:val="18"/>
      <w:szCs w:val="18"/>
    </w:rPr>
  </w:style>
  <w:style w:type="paragraph" w:styleId="a7">
    <w:name w:val="header"/>
    <w:basedOn w:val="a"/>
    <w:link w:val="a8"/>
    <w:unhideWhenUsed/>
    <w:rsid w:val="000815A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qFormat/>
    <w:rsid w:val="000815A1"/>
    <w:rPr>
      <w:rFonts w:ascii="Calibri" w:eastAsia="宋体" w:hAnsi="Calibri" w:cs="Times New Roman"/>
      <w:sz w:val="18"/>
      <w:szCs w:val="18"/>
    </w:rPr>
  </w:style>
  <w:style w:type="paragraph" w:styleId="TOC1">
    <w:name w:val="toc 1"/>
    <w:basedOn w:val="a"/>
    <w:next w:val="a"/>
    <w:uiPriority w:val="39"/>
    <w:unhideWhenUsed/>
    <w:rsid w:val="000815A1"/>
  </w:style>
  <w:style w:type="paragraph" w:styleId="TOC4">
    <w:name w:val="toc 4"/>
    <w:basedOn w:val="a"/>
    <w:next w:val="a"/>
    <w:uiPriority w:val="39"/>
    <w:unhideWhenUsed/>
    <w:qFormat/>
    <w:rsid w:val="000815A1"/>
    <w:pPr>
      <w:ind w:leftChars="600" w:left="1260"/>
    </w:pPr>
  </w:style>
  <w:style w:type="paragraph" w:styleId="TOC6">
    <w:name w:val="toc 6"/>
    <w:basedOn w:val="a"/>
    <w:next w:val="a"/>
    <w:uiPriority w:val="39"/>
    <w:unhideWhenUsed/>
    <w:rsid w:val="000815A1"/>
    <w:pPr>
      <w:ind w:leftChars="1000" w:left="2100"/>
    </w:pPr>
  </w:style>
  <w:style w:type="paragraph" w:styleId="TOC2">
    <w:name w:val="toc 2"/>
    <w:basedOn w:val="a"/>
    <w:next w:val="a"/>
    <w:uiPriority w:val="39"/>
    <w:unhideWhenUsed/>
    <w:qFormat/>
    <w:rsid w:val="000815A1"/>
    <w:pPr>
      <w:ind w:leftChars="200" w:left="420"/>
    </w:pPr>
  </w:style>
  <w:style w:type="paragraph" w:styleId="TOC9">
    <w:name w:val="toc 9"/>
    <w:basedOn w:val="a"/>
    <w:next w:val="a"/>
    <w:uiPriority w:val="39"/>
    <w:unhideWhenUsed/>
    <w:qFormat/>
    <w:rsid w:val="000815A1"/>
    <w:pPr>
      <w:ind w:leftChars="1600" w:left="3360"/>
    </w:pPr>
  </w:style>
  <w:style w:type="paragraph" w:styleId="a9">
    <w:name w:val="Normal (Web)"/>
    <w:basedOn w:val="a"/>
    <w:uiPriority w:val="99"/>
    <w:unhideWhenUsed/>
    <w:rsid w:val="000815A1"/>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rsid w:val="000815A1"/>
    <w:pPr>
      <w:spacing w:before="240" w:after="60"/>
      <w:jc w:val="center"/>
      <w:outlineLvl w:val="0"/>
    </w:pPr>
    <w:rPr>
      <w:rFonts w:ascii="Calibri Light" w:hAnsi="Calibri Light"/>
      <w:b/>
      <w:bCs/>
      <w:sz w:val="32"/>
      <w:szCs w:val="32"/>
    </w:rPr>
  </w:style>
  <w:style w:type="character" w:customStyle="1" w:styleId="ab">
    <w:name w:val="标题 字符"/>
    <w:basedOn w:val="a1"/>
    <w:link w:val="aa"/>
    <w:qFormat/>
    <w:rsid w:val="000815A1"/>
    <w:rPr>
      <w:rFonts w:ascii="Calibri Light" w:eastAsia="宋体" w:hAnsi="Calibri Light" w:cs="Times New Roman"/>
      <w:b/>
      <w:bCs/>
      <w:sz w:val="32"/>
      <w:szCs w:val="32"/>
    </w:rPr>
  </w:style>
  <w:style w:type="character" w:styleId="ac">
    <w:name w:val="FollowedHyperlink"/>
    <w:basedOn w:val="a1"/>
    <w:uiPriority w:val="99"/>
    <w:unhideWhenUsed/>
    <w:qFormat/>
    <w:rsid w:val="000815A1"/>
    <w:rPr>
      <w:color w:val="954F72"/>
      <w:u w:val="single"/>
    </w:rPr>
  </w:style>
  <w:style w:type="character" w:styleId="ad">
    <w:name w:val="Hyperlink"/>
    <w:basedOn w:val="a1"/>
    <w:uiPriority w:val="99"/>
    <w:unhideWhenUsed/>
    <w:rsid w:val="000815A1"/>
    <w:rPr>
      <w:color w:val="0563C1"/>
      <w:u w:val="single"/>
    </w:rPr>
  </w:style>
  <w:style w:type="table" w:styleId="ae">
    <w:name w:val="Table Grid"/>
    <w:basedOn w:val="a2"/>
    <w:qFormat/>
    <w:rsid w:val="000815A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MTitle">
    <w:name w:val="MM Title"/>
    <w:basedOn w:val="aa"/>
    <w:link w:val="MMTitleChar"/>
    <w:qFormat/>
    <w:rsid w:val="000815A1"/>
  </w:style>
  <w:style w:type="character" w:customStyle="1" w:styleId="MMTitleChar">
    <w:name w:val="MM Title Char"/>
    <w:basedOn w:val="ab"/>
    <w:link w:val="MMTitle"/>
    <w:qFormat/>
    <w:rsid w:val="000815A1"/>
    <w:rPr>
      <w:rFonts w:ascii="Calibri Light" w:eastAsia="宋体" w:hAnsi="Calibri Light" w:cs="Times New Roman"/>
      <w:b/>
      <w:bCs/>
      <w:sz w:val="32"/>
      <w:szCs w:val="32"/>
    </w:rPr>
  </w:style>
  <w:style w:type="paragraph" w:customStyle="1" w:styleId="MMTopic1">
    <w:name w:val="MM Topic 1"/>
    <w:basedOn w:val="1"/>
    <w:link w:val="MMTopic1Char"/>
    <w:qFormat/>
    <w:rsid w:val="000815A1"/>
  </w:style>
  <w:style w:type="character" w:customStyle="1" w:styleId="MMTopic1Char">
    <w:name w:val="MM Topic 1 Char"/>
    <w:basedOn w:val="10"/>
    <w:link w:val="MMTopic1"/>
    <w:qFormat/>
    <w:rsid w:val="000815A1"/>
    <w:rPr>
      <w:rFonts w:ascii="Calibri" w:eastAsia="宋体" w:hAnsi="Calibri" w:cs="Times New Roman"/>
      <w:b/>
      <w:bCs/>
      <w:kern w:val="44"/>
      <w:sz w:val="44"/>
      <w:szCs w:val="44"/>
    </w:rPr>
  </w:style>
  <w:style w:type="paragraph" w:customStyle="1" w:styleId="MMTopic2">
    <w:name w:val="MM Topic 2"/>
    <w:basedOn w:val="2"/>
    <w:link w:val="MMTopic2Char"/>
    <w:qFormat/>
    <w:rsid w:val="000815A1"/>
    <w:pPr>
      <w:spacing w:line="415" w:lineRule="auto"/>
    </w:pPr>
  </w:style>
  <w:style w:type="character" w:customStyle="1" w:styleId="MMTopic2Char">
    <w:name w:val="MM Topic 2 Char"/>
    <w:basedOn w:val="20"/>
    <w:link w:val="MMTopic2"/>
    <w:qFormat/>
    <w:rsid w:val="000815A1"/>
    <w:rPr>
      <w:rFonts w:ascii="Calibri Light" w:eastAsia="宋体" w:hAnsi="Calibri Light" w:cs="Times New Roman"/>
      <w:b/>
      <w:bCs/>
      <w:sz w:val="32"/>
      <w:szCs w:val="32"/>
    </w:rPr>
  </w:style>
  <w:style w:type="paragraph" w:customStyle="1" w:styleId="MMTopic3">
    <w:name w:val="MM Topic 3"/>
    <w:basedOn w:val="3"/>
    <w:link w:val="MMTopic3Char"/>
    <w:qFormat/>
    <w:rsid w:val="000815A1"/>
    <w:pPr>
      <w:spacing w:line="415" w:lineRule="auto"/>
    </w:pPr>
  </w:style>
  <w:style w:type="character" w:customStyle="1" w:styleId="MMTopic3Char">
    <w:name w:val="MM Topic 3 Char"/>
    <w:basedOn w:val="30"/>
    <w:link w:val="MMTopic3"/>
    <w:qFormat/>
    <w:rsid w:val="000815A1"/>
    <w:rPr>
      <w:rFonts w:ascii="Calibri" w:eastAsia="宋体" w:hAnsi="Calibri" w:cs="Times New Roman"/>
      <w:b/>
      <w:bCs/>
      <w:sz w:val="32"/>
      <w:szCs w:val="32"/>
    </w:rPr>
  </w:style>
  <w:style w:type="paragraph" w:customStyle="1" w:styleId="MMTopic4">
    <w:name w:val="MM Topic 4"/>
    <w:basedOn w:val="4"/>
    <w:link w:val="MMTopic4Char"/>
    <w:qFormat/>
    <w:rsid w:val="000815A1"/>
    <w:pPr>
      <w:spacing w:line="377" w:lineRule="auto"/>
    </w:pPr>
  </w:style>
  <w:style w:type="character" w:customStyle="1" w:styleId="MMTopic4Char">
    <w:name w:val="MM Topic 4 Char"/>
    <w:basedOn w:val="40"/>
    <w:link w:val="MMTopic4"/>
    <w:qFormat/>
    <w:rsid w:val="000815A1"/>
    <w:rPr>
      <w:rFonts w:ascii="Calibri Light" w:eastAsia="宋体" w:hAnsi="Calibri Light" w:cs="Times New Roman"/>
      <w:b/>
      <w:bCs/>
      <w:sz w:val="28"/>
      <w:szCs w:val="28"/>
    </w:rPr>
  </w:style>
  <w:style w:type="paragraph" w:customStyle="1" w:styleId="MMHyperlink">
    <w:name w:val="MM Hyperlink"/>
    <w:basedOn w:val="a"/>
    <w:link w:val="MMHyperlinkChar"/>
    <w:qFormat/>
    <w:rsid w:val="000815A1"/>
    <w:pPr>
      <w:spacing w:line="360" w:lineRule="auto"/>
    </w:pPr>
  </w:style>
  <w:style w:type="character" w:customStyle="1" w:styleId="MMHyperlinkChar">
    <w:name w:val="MM Hyperlink Char"/>
    <w:basedOn w:val="a1"/>
    <w:link w:val="MMHyperlink"/>
    <w:qFormat/>
    <w:rsid w:val="000815A1"/>
    <w:rPr>
      <w:rFonts w:ascii="Calibri" w:eastAsia="宋体" w:hAnsi="Calibri" w:cs="Times New Roman"/>
      <w:szCs w:val="22"/>
    </w:rPr>
  </w:style>
  <w:style w:type="paragraph" w:customStyle="1" w:styleId="TOC10">
    <w:name w:val="TOC 标题1"/>
    <w:basedOn w:val="1"/>
    <w:next w:val="a"/>
    <w:uiPriority w:val="39"/>
    <w:unhideWhenUsed/>
    <w:qFormat/>
    <w:rsid w:val="000815A1"/>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MTDisplayEquation">
    <w:name w:val="MTDisplayEquation"/>
    <w:basedOn w:val="MMHyperlink"/>
    <w:next w:val="a"/>
    <w:link w:val="MTDisplayEquationChar"/>
    <w:qFormat/>
    <w:rsid w:val="000815A1"/>
    <w:pPr>
      <w:tabs>
        <w:tab w:val="center" w:pos="4160"/>
        <w:tab w:val="right" w:pos="8300"/>
      </w:tabs>
      <w:ind w:firstLineChars="200" w:firstLine="420"/>
    </w:pPr>
  </w:style>
  <w:style w:type="character" w:customStyle="1" w:styleId="MTDisplayEquationChar">
    <w:name w:val="MTDisplayEquation Char"/>
    <w:basedOn w:val="MMHyperlinkChar"/>
    <w:link w:val="MTDisplayEquation"/>
    <w:qFormat/>
    <w:rsid w:val="000815A1"/>
    <w:rPr>
      <w:rFonts w:ascii="Calibri" w:eastAsia="宋体" w:hAnsi="Calibri" w:cs="Times New Roman"/>
      <w:szCs w:val="22"/>
    </w:rPr>
  </w:style>
  <w:style w:type="paragraph" w:customStyle="1" w:styleId="11">
    <w:name w:val="无间隔1"/>
    <w:link w:val="Char"/>
    <w:uiPriority w:val="1"/>
    <w:qFormat/>
    <w:rsid w:val="000815A1"/>
    <w:rPr>
      <w:rFonts w:ascii="Calibri" w:eastAsia="宋体" w:hAnsi="Calibri" w:cs="Times New Roman"/>
      <w:kern w:val="0"/>
      <w:sz w:val="22"/>
      <w:szCs w:val="22"/>
    </w:rPr>
  </w:style>
  <w:style w:type="character" w:customStyle="1" w:styleId="Char">
    <w:name w:val="无间隔 Char"/>
    <w:basedOn w:val="a1"/>
    <w:link w:val="11"/>
    <w:uiPriority w:val="1"/>
    <w:qFormat/>
    <w:rsid w:val="000815A1"/>
    <w:rPr>
      <w:rFonts w:ascii="Calibri" w:eastAsia="宋体" w:hAnsi="Calibri" w:cs="Times New Roman"/>
      <w:kern w:val="0"/>
      <w:sz w:val="22"/>
      <w:szCs w:val="22"/>
    </w:rPr>
  </w:style>
  <w:style w:type="paragraph" w:customStyle="1" w:styleId="12">
    <w:name w:val="列出段落1"/>
    <w:basedOn w:val="a"/>
    <w:uiPriority w:val="34"/>
    <w:qFormat/>
    <w:rsid w:val="000815A1"/>
    <w:pPr>
      <w:ind w:firstLineChars="200" w:firstLine="420"/>
    </w:pPr>
  </w:style>
  <w:style w:type="paragraph" w:customStyle="1" w:styleId="Default">
    <w:name w:val="Default"/>
    <w:qFormat/>
    <w:rsid w:val="000815A1"/>
    <w:pPr>
      <w:widowControl w:val="0"/>
      <w:autoSpaceDE w:val="0"/>
      <w:autoSpaceDN w:val="0"/>
      <w:adjustRightInd w:val="0"/>
    </w:pPr>
    <w:rPr>
      <w:rFonts w:ascii="Calibri" w:eastAsia="宋体" w:hAnsi="Calibri" w:cs="Calibri"/>
      <w:color w:val="000000"/>
      <w:kern w:val="0"/>
      <w:sz w:val="24"/>
    </w:rPr>
  </w:style>
  <w:style w:type="paragraph" w:customStyle="1" w:styleId="af">
    <w:name w:val="正文机器学习"/>
    <w:basedOn w:val="MMHyperlink"/>
    <w:link w:val="Char0"/>
    <w:qFormat/>
    <w:rsid w:val="000815A1"/>
    <w:pPr>
      <w:ind w:firstLineChars="200" w:firstLine="420"/>
    </w:pPr>
  </w:style>
  <w:style w:type="character" w:customStyle="1" w:styleId="Char0">
    <w:name w:val="正文机器学习 Char"/>
    <w:basedOn w:val="MMHyperlinkChar"/>
    <w:link w:val="af"/>
    <w:qFormat/>
    <w:rsid w:val="000815A1"/>
    <w:rPr>
      <w:rFonts w:ascii="Calibri" w:eastAsia="宋体" w:hAnsi="Calibri" w:cs="Times New Roman"/>
      <w:szCs w:val="22"/>
    </w:rPr>
  </w:style>
  <w:style w:type="paragraph" w:customStyle="1" w:styleId="old">
    <w:name w:val="old正文"/>
    <w:basedOn w:val="MMHyperlink"/>
    <w:qFormat/>
    <w:rsid w:val="000815A1"/>
    <w:pPr>
      <w:ind w:firstLineChars="200" w:firstLine="200"/>
    </w:pPr>
  </w:style>
  <w:style w:type="paragraph" w:customStyle="1" w:styleId="af0">
    <w:name w:val="参考视频"/>
    <w:link w:val="Char1"/>
    <w:qFormat/>
    <w:rsid w:val="000815A1"/>
    <w:pPr>
      <w:spacing w:before="280" w:after="290" w:line="377" w:lineRule="auto"/>
      <w:outlineLvl w:val="3"/>
    </w:pPr>
    <w:rPr>
      <w:rFonts w:ascii="Calibri" w:eastAsia="宋体" w:hAnsi="Calibri" w:cs="Times New Roman"/>
      <w:b/>
      <w:sz w:val="24"/>
      <w:szCs w:val="22"/>
    </w:rPr>
  </w:style>
  <w:style w:type="character" w:customStyle="1" w:styleId="Char1">
    <w:name w:val="参考视频 Char"/>
    <w:basedOn w:val="a1"/>
    <w:link w:val="af0"/>
    <w:qFormat/>
    <w:rsid w:val="000815A1"/>
    <w:rPr>
      <w:rFonts w:ascii="Calibri" w:eastAsia="宋体" w:hAnsi="Calibri" w:cs="Times New Roman"/>
      <w:b/>
      <w:sz w:val="24"/>
      <w:szCs w:val="22"/>
    </w:rPr>
  </w:style>
  <w:style w:type="character" w:customStyle="1" w:styleId="apple-converted-space">
    <w:name w:val="apple-converted-space"/>
    <w:basedOn w:val="a1"/>
    <w:qFormat/>
    <w:rsid w:val="000815A1"/>
  </w:style>
  <w:style w:type="paragraph" w:styleId="af1">
    <w:name w:val="Balloon Text"/>
    <w:basedOn w:val="a"/>
    <w:link w:val="af2"/>
    <w:unhideWhenUsed/>
    <w:rsid w:val="000815A1"/>
    <w:rPr>
      <w:sz w:val="18"/>
      <w:szCs w:val="18"/>
    </w:rPr>
  </w:style>
  <w:style w:type="character" w:customStyle="1" w:styleId="af2">
    <w:name w:val="批注框文本 字符"/>
    <w:basedOn w:val="a1"/>
    <w:link w:val="af1"/>
    <w:qFormat/>
    <w:rsid w:val="000815A1"/>
    <w:rPr>
      <w:rFonts w:ascii="Calibri" w:eastAsia="宋体" w:hAnsi="Calibri" w:cs="Times New Roman"/>
      <w:sz w:val="18"/>
      <w:szCs w:val="18"/>
    </w:rPr>
  </w:style>
  <w:style w:type="paragraph" w:customStyle="1" w:styleId="Eq">
    <w:name w:val="Eq."/>
    <w:basedOn w:val="af"/>
    <w:link w:val="Eq0"/>
    <w:qFormat/>
    <w:rsid w:val="000815A1"/>
    <w:pPr>
      <w:ind w:firstLineChars="202" w:firstLine="424"/>
    </w:pPr>
    <w:rPr>
      <w:rFonts w:ascii="Cambria Math" w:hAnsi="Cambria Math"/>
    </w:rPr>
  </w:style>
  <w:style w:type="character" w:customStyle="1" w:styleId="Eq0">
    <w:name w:val="Eq. 字符"/>
    <w:basedOn w:val="Char0"/>
    <w:link w:val="Eq"/>
    <w:qFormat/>
    <w:rsid w:val="000815A1"/>
    <w:rPr>
      <w:rFonts w:ascii="Cambria Math" w:eastAsia="宋体" w:hAnsi="Cambria Math" w:cs="Times New Roman"/>
      <w:szCs w:val="22"/>
    </w:rPr>
  </w:style>
  <w:style w:type="paragraph" w:styleId="af3">
    <w:name w:val="Plain Text"/>
    <w:basedOn w:val="a"/>
    <w:link w:val="af4"/>
    <w:rsid w:val="000815A1"/>
    <w:rPr>
      <w:rFonts w:ascii="宋体" w:eastAsiaTheme="minorEastAsia" w:hAnsi="Courier New" w:cstheme="minorBidi"/>
      <w:szCs w:val="24"/>
    </w:rPr>
  </w:style>
  <w:style w:type="character" w:customStyle="1" w:styleId="af4">
    <w:name w:val="纯文本 字符"/>
    <w:basedOn w:val="a1"/>
    <w:link w:val="af3"/>
    <w:qFormat/>
    <w:rsid w:val="000815A1"/>
    <w:rPr>
      <w:rFonts w:ascii="宋体" w:hAnsi="Courier New"/>
    </w:rPr>
  </w:style>
  <w:style w:type="paragraph" w:styleId="af5">
    <w:name w:val="caption"/>
    <w:basedOn w:val="a"/>
    <w:next w:val="a"/>
    <w:link w:val="af6"/>
    <w:unhideWhenUsed/>
    <w:qFormat/>
    <w:rsid w:val="000815A1"/>
    <w:rPr>
      <w:rFonts w:asciiTheme="majorHAnsi" w:eastAsia="黑体" w:hAnsiTheme="majorHAnsi" w:cstheme="majorBidi"/>
      <w:sz w:val="20"/>
      <w:szCs w:val="20"/>
    </w:rPr>
  </w:style>
  <w:style w:type="character" w:customStyle="1" w:styleId="af6">
    <w:name w:val="题注 字符"/>
    <w:basedOn w:val="a1"/>
    <w:link w:val="af5"/>
    <w:rsid w:val="000815A1"/>
    <w:rPr>
      <w:rFonts w:asciiTheme="majorHAnsi" w:eastAsia="黑体" w:hAnsiTheme="majorHAnsi" w:cstheme="majorBidi"/>
      <w:sz w:val="20"/>
      <w:szCs w:val="20"/>
    </w:rPr>
  </w:style>
  <w:style w:type="character" w:styleId="af7">
    <w:name w:val="Placeholder Text"/>
    <w:basedOn w:val="a1"/>
    <w:uiPriority w:val="99"/>
    <w:semiHidden/>
    <w:rsid w:val="000815A1"/>
    <w:rPr>
      <w:color w:val="808080"/>
    </w:rPr>
  </w:style>
  <w:style w:type="character" w:styleId="af8">
    <w:name w:val="Strong"/>
    <w:basedOn w:val="a1"/>
    <w:uiPriority w:val="22"/>
    <w:qFormat/>
    <w:rsid w:val="000815A1"/>
    <w:rPr>
      <w:b/>
      <w:bCs/>
    </w:rPr>
  </w:style>
  <w:style w:type="character" w:customStyle="1" w:styleId="mi">
    <w:name w:val="mi"/>
    <w:basedOn w:val="a1"/>
    <w:qFormat/>
    <w:rsid w:val="000815A1"/>
  </w:style>
  <w:style w:type="character" w:customStyle="1" w:styleId="mo">
    <w:name w:val="mo"/>
    <w:basedOn w:val="a1"/>
    <w:qFormat/>
    <w:rsid w:val="000815A1"/>
  </w:style>
  <w:style w:type="character" w:customStyle="1" w:styleId="mn">
    <w:name w:val="mn"/>
    <w:basedOn w:val="a1"/>
    <w:qFormat/>
    <w:rsid w:val="000815A1"/>
  </w:style>
  <w:style w:type="character" w:customStyle="1" w:styleId="mtext">
    <w:name w:val="mtext"/>
    <w:basedOn w:val="a1"/>
    <w:qFormat/>
    <w:rsid w:val="000815A1"/>
  </w:style>
  <w:style w:type="paragraph" w:styleId="HTML">
    <w:name w:val="HTML Preformatted"/>
    <w:basedOn w:val="a"/>
    <w:link w:val="HTML0"/>
    <w:uiPriority w:val="99"/>
    <w:unhideWhenUsed/>
    <w:rsid w:val="00081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0815A1"/>
    <w:rPr>
      <w:rFonts w:ascii="宋体" w:eastAsia="宋体" w:hAnsi="宋体" w:cs="宋体"/>
      <w:kern w:val="0"/>
      <w:sz w:val="24"/>
    </w:rPr>
  </w:style>
  <w:style w:type="character" w:customStyle="1" w:styleId="MTConvertedEquation">
    <w:name w:val="MTConvertedEquation"/>
    <w:basedOn w:val="a1"/>
    <w:qFormat/>
    <w:rsid w:val="000815A1"/>
    <w:rPr>
      <w:rFonts w:ascii="宋体" w:hAnsi="宋体" w:cs="宋体"/>
      <w:kern w:val="0"/>
      <w:sz w:val="24"/>
      <w:szCs w:val="24"/>
    </w:rPr>
  </w:style>
  <w:style w:type="character" w:customStyle="1" w:styleId="hljs-subst">
    <w:name w:val="hljs-subst"/>
    <w:basedOn w:val="a1"/>
    <w:qFormat/>
    <w:rsid w:val="000815A1"/>
  </w:style>
  <w:style w:type="character" w:customStyle="1" w:styleId="hljs-number">
    <w:name w:val="hljs-number"/>
    <w:basedOn w:val="a1"/>
    <w:qFormat/>
    <w:rsid w:val="000815A1"/>
  </w:style>
  <w:style w:type="character" w:customStyle="1" w:styleId="hljs-keyword">
    <w:name w:val="hljs-keyword"/>
    <w:basedOn w:val="a1"/>
    <w:qFormat/>
    <w:rsid w:val="000815A1"/>
  </w:style>
  <w:style w:type="character" w:customStyle="1" w:styleId="hljs-preprocessor">
    <w:name w:val="hljs-preprocessor"/>
    <w:basedOn w:val="a1"/>
    <w:qFormat/>
    <w:rsid w:val="000815A1"/>
  </w:style>
  <w:style w:type="character" w:customStyle="1" w:styleId="hljs-attribute">
    <w:name w:val="hljs-attribute"/>
    <w:basedOn w:val="a1"/>
    <w:qFormat/>
    <w:rsid w:val="000815A1"/>
  </w:style>
  <w:style w:type="paragraph" w:styleId="af9">
    <w:name w:val="List Paragraph"/>
    <w:basedOn w:val="a"/>
    <w:uiPriority w:val="34"/>
    <w:qFormat/>
    <w:rsid w:val="000815A1"/>
    <w:pPr>
      <w:autoSpaceDE w:val="0"/>
      <w:autoSpaceDN w:val="0"/>
      <w:ind w:left="274" w:hanging="155"/>
      <w:jc w:val="left"/>
    </w:pPr>
    <w:rPr>
      <w:rFonts w:ascii="Euclid" w:eastAsia="Euclid" w:hAnsi="Euclid" w:cs="Euclid"/>
      <w:kern w:val="0"/>
      <w:sz w:val="22"/>
      <w:lang w:eastAsia="en-US"/>
    </w:rPr>
  </w:style>
  <w:style w:type="character" w:styleId="afa">
    <w:name w:val="page number"/>
    <w:basedOn w:val="a1"/>
    <w:rsid w:val="000815A1"/>
  </w:style>
  <w:style w:type="paragraph" w:styleId="afb">
    <w:name w:val="Document Map"/>
    <w:basedOn w:val="a"/>
    <w:link w:val="afc"/>
    <w:semiHidden/>
    <w:rsid w:val="000815A1"/>
    <w:pPr>
      <w:shd w:val="clear" w:color="auto" w:fill="000080"/>
    </w:pPr>
    <w:rPr>
      <w:rFonts w:ascii="Times New Roman" w:hAnsi="Times New Roman"/>
      <w:szCs w:val="24"/>
    </w:rPr>
  </w:style>
  <w:style w:type="character" w:customStyle="1" w:styleId="afc">
    <w:name w:val="文档结构图 字符"/>
    <w:basedOn w:val="a1"/>
    <w:link w:val="afb"/>
    <w:semiHidden/>
    <w:qFormat/>
    <w:rsid w:val="000815A1"/>
    <w:rPr>
      <w:rFonts w:ascii="Times New Roman" w:eastAsia="宋体" w:hAnsi="Times New Roman" w:cs="Times New Roman"/>
      <w:shd w:val="clear" w:color="auto" w:fill="000080"/>
    </w:rPr>
  </w:style>
  <w:style w:type="paragraph" w:styleId="afd">
    <w:name w:val="Revision"/>
    <w:hidden/>
    <w:uiPriority w:val="99"/>
    <w:semiHidden/>
    <w:rsid w:val="000815A1"/>
    <w:rPr>
      <w:rFonts w:ascii="Calibri" w:eastAsia="宋体" w:hAnsi="Calibri" w:cs="Times New Roman"/>
      <w:szCs w:val="22"/>
    </w:rPr>
  </w:style>
  <w:style w:type="character" w:customStyle="1" w:styleId="md-before">
    <w:name w:val="md-before"/>
    <w:basedOn w:val="a1"/>
    <w:rsid w:val="000815A1"/>
  </w:style>
  <w:style w:type="character" w:customStyle="1" w:styleId="md-math-after-sym">
    <w:name w:val="md-math-after-sym"/>
    <w:basedOn w:val="a1"/>
    <w:rsid w:val="000815A1"/>
  </w:style>
  <w:style w:type="character" w:customStyle="1" w:styleId="md-after">
    <w:name w:val="md-after"/>
    <w:basedOn w:val="a1"/>
    <w:rsid w:val="000815A1"/>
  </w:style>
  <w:style w:type="paragraph" w:customStyle="1" w:styleId="FirstParagraph">
    <w:name w:val="First Paragraph"/>
    <w:basedOn w:val="a0"/>
    <w:next w:val="a0"/>
    <w:link w:val="FirstParagraph0"/>
    <w:qFormat/>
    <w:rsid w:val="000815A1"/>
    <w:pPr>
      <w:widowControl/>
      <w:autoSpaceDE/>
      <w:autoSpaceDN/>
      <w:spacing w:before="180" w:after="180"/>
    </w:pPr>
    <w:rPr>
      <w:sz w:val="24"/>
    </w:rPr>
  </w:style>
  <w:style w:type="paragraph" w:customStyle="1" w:styleId="Compact">
    <w:name w:val="Compact"/>
    <w:basedOn w:val="a0"/>
    <w:qFormat/>
    <w:rsid w:val="000815A1"/>
    <w:pPr>
      <w:widowControl/>
      <w:autoSpaceDE/>
      <w:autoSpaceDN/>
      <w:spacing w:before="36" w:after="36"/>
    </w:pPr>
    <w:rPr>
      <w:rFonts w:asciiTheme="minorHAnsi" w:eastAsiaTheme="minorEastAsia" w:hAnsiTheme="minorHAnsi" w:cstheme="minorBidi"/>
      <w:sz w:val="24"/>
      <w:szCs w:val="24"/>
    </w:rPr>
  </w:style>
  <w:style w:type="paragraph" w:styleId="afe">
    <w:name w:val="Subtitle"/>
    <w:basedOn w:val="aa"/>
    <w:next w:val="a0"/>
    <w:link w:val="aff"/>
    <w:qFormat/>
    <w:rsid w:val="000815A1"/>
    <w:pPr>
      <w:keepNext/>
      <w:keepLines/>
      <w:widowControl/>
      <w:spacing w:after="240"/>
      <w:outlineLvl w:val="9"/>
    </w:pPr>
    <w:rPr>
      <w:rFonts w:asciiTheme="majorHAnsi" w:eastAsiaTheme="majorEastAsia" w:hAnsiTheme="majorHAnsi" w:cstheme="majorBidi"/>
      <w:color w:val="2D4F8E" w:themeColor="accent1" w:themeShade="B5"/>
      <w:kern w:val="0"/>
      <w:sz w:val="30"/>
      <w:szCs w:val="30"/>
      <w:lang w:eastAsia="en-US"/>
    </w:rPr>
  </w:style>
  <w:style w:type="character" w:customStyle="1" w:styleId="aff">
    <w:name w:val="副标题 字符"/>
    <w:basedOn w:val="a1"/>
    <w:link w:val="afe"/>
    <w:rsid w:val="000815A1"/>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0815A1"/>
    <w:pPr>
      <w:keepNext/>
      <w:keepLines/>
      <w:spacing w:after="200"/>
      <w:jc w:val="center"/>
    </w:pPr>
    <w:rPr>
      <w:kern w:val="0"/>
      <w:sz w:val="24"/>
      <w:lang w:eastAsia="en-US"/>
    </w:rPr>
  </w:style>
  <w:style w:type="paragraph" w:styleId="aff0">
    <w:name w:val="Date"/>
    <w:next w:val="a0"/>
    <w:link w:val="aff1"/>
    <w:qFormat/>
    <w:rsid w:val="000815A1"/>
    <w:pPr>
      <w:keepNext/>
      <w:keepLines/>
      <w:spacing w:after="200"/>
      <w:jc w:val="center"/>
    </w:pPr>
    <w:rPr>
      <w:kern w:val="0"/>
      <w:sz w:val="24"/>
      <w:lang w:eastAsia="en-US"/>
    </w:rPr>
  </w:style>
  <w:style w:type="character" w:customStyle="1" w:styleId="aff1">
    <w:name w:val="日期 字符"/>
    <w:basedOn w:val="a1"/>
    <w:link w:val="aff0"/>
    <w:rsid w:val="000815A1"/>
    <w:rPr>
      <w:kern w:val="0"/>
      <w:sz w:val="24"/>
      <w:lang w:eastAsia="en-US"/>
    </w:rPr>
  </w:style>
  <w:style w:type="paragraph" w:customStyle="1" w:styleId="Abstract">
    <w:name w:val="Abstract"/>
    <w:basedOn w:val="a"/>
    <w:next w:val="a0"/>
    <w:qFormat/>
    <w:rsid w:val="000815A1"/>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f2">
    <w:name w:val="Bibliography"/>
    <w:basedOn w:val="a"/>
    <w:qFormat/>
    <w:rsid w:val="000815A1"/>
    <w:pPr>
      <w:widowControl/>
      <w:spacing w:after="200"/>
      <w:jc w:val="left"/>
    </w:pPr>
    <w:rPr>
      <w:rFonts w:asciiTheme="minorHAnsi" w:eastAsiaTheme="minorEastAsia" w:hAnsiTheme="minorHAnsi" w:cstheme="minorBidi"/>
      <w:kern w:val="0"/>
      <w:sz w:val="24"/>
      <w:szCs w:val="24"/>
      <w:lang w:eastAsia="en-US"/>
    </w:rPr>
  </w:style>
  <w:style w:type="paragraph" w:styleId="aff3">
    <w:name w:val="Block Text"/>
    <w:basedOn w:val="a0"/>
    <w:next w:val="a0"/>
    <w:uiPriority w:val="9"/>
    <w:unhideWhenUsed/>
    <w:qFormat/>
    <w:rsid w:val="000815A1"/>
    <w:pPr>
      <w:widowControl/>
      <w:autoSpaceDE/>
      <w:autoSpaceDN/>
      <w:spacing w:before="100" w:after="100"/>
    </w:pPr>
    <w:rPr>
      <w:rFonts w:asciiTheme="majorHAnsi" w:eastAsiaTheme="majorEastAsia" w:hAnsiTheme="majorHAnsi" w:cstheme="majorBidi"/>
      <w:bCs/>
    </w:rPr>
  </w:style>
  <w:style w:type="paragraph" w:styleId="aff4">
    <w:name w:val="footnote text"/>
    <w:basedOn w:val="a"/>
    <w:link w:val="aff5"/>
    <w:uiPriority w:val="9"/>
    <w:unhideWhenUsed/>
    <w:qFormat/>
    <w:rsid w:val="000815A1"/>
    <w:pPr>
      <w:widowControl/>
      <w:spacing w:after="200"/>
      <w:jc w:val="left"/>
    </w:pPr>
    <w:rPr>
      <w:rFonts w:asciiTheme="minorHAnsi" w:eastAsiaTheme="minorEastAsia" w:hAnsiTheme="minorHAnsi" w:cstheme="minorBidi"/>
      <w:kern w:val="0"/>
      <w:sz w:val="24"/>
      <w:szCs w:val="24"/>
      <w:lang w:eastAsia="en-US"/>
    </w:rPr>
  </w:style>
  <w:style w:type="character" w:customStyle="1" w:styleId="aff5">
    <w:name w:val="脚注文本 字符"/>
    <w:basedOn w:val="a1"/>
    <w:link w:val="aff4"/>
    <w:uiPriority w:val="9"/>
    <w:rsid w:val="000815A1"/>
    <w:rPr>
      <w:kern w:val="0"/>
      <w:sz w:val="24"/>
      <w:lang w:eastAsia="en-US"/>
    </w:rPr>
  </w:style>
  <w:style w:type="paragraph" w:customStyle="1" w:styleId="DefinitionTerm">
    <w:name w:val="Definition Term"/>
    <w:basedOn w:val="a"/>
    <w:next w:val="Definition"/>
    <w:rsid w:val="000815A1"/>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0815A1"/>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f5"/>
    <w:rsid w:val="000815A1"/>
    <w:pPr>
      <w:keepNext/>
      <w:widowControl/>
      <w:spacing w:after="120"/>
      <w:jc w:val="left"/>
    </w:pPr>
    <w:rPr>
      <w:rFonts w:asciiTheme="minorHAnsi" w:eastAsiaTheme="minorEastAsia" w:hAnsiTheme="minorHAnsi" w:cstheme="minorBidi"/>
      <w:i/>
      <w:kern w:val="0"/>
      <w:sz w:val="24"/>
      <w:szCs w:val="24"/>
      <w:lang w:eastAsia="en-US"/>
    </w:rPr>
  </w:style>
  <w:style w:type="paragraph" w:customStyle="1" w:styleId="ImageCaption">
    <w:name w:val="Image Caption"/>
    <w:basedOn w:val="af5"/>
    <w:rsid w:val="000815A1"/>
    <w:pPr>
      <w:widowControl/>
      <w:spacing w:after="120"/>
      <w:jc w:val="left"/>
    </w:pPr>
    <w:rPr>
      <w:rFonts w:asciiTheme="minorHAnsi" w:eastAsiaTheme="minorEastAsia" w:hAnsiTheme="minorHAnsi" w:cstheme="minorBidi"/>
      <w:i/>
      <w:kern w:val="0"/>
      <w:sz w:val="24"/>
      <w:szCs w:val="24"/>
      <w:lang w:eastAsia="en-US"/>
    </w:rPr>
  </w:style>
  <w:style w:type="paragraph" w:customStyle="1" w:styleId="Figure">
    <w:name w:val="Figure"/>
    <w:basedOn w:val="a"/>
    <w:rsid w:val="000815A1"/>
    <w:pPr>
      <w:widowControl/>
      <w:spacing w:after="200"/>
      <w:jc w:val="left"/>
    </w:pPr>
    <w:rPr>
      <w:rFonts w:asciiTheme="minorHAnsi" w:eastAsiaTheme="minorEastAsia" w:hAnsiTheme="minorHAnsi" w:cstheme="minorBidi"/>
      <w:kern w:val="0"/>
      <w:sz w:val="24"/>
      <w:szCs w:val="24"/>
      <w:lang w:eastAsia="en-US"/>
    </w:rPr>
  </w:style>
  <w:style w:type="paragraph" w:customStyle="1" w:styleId="FigurewithCaption">
    <w:name w:val="Figure with Caption"/>
    <w:basedOn w:val="Figure"/>
    <w:rsid w:val="000815A1"/>
    <w:pPr>
      <w:keepNext/>
    </w:pPr>
  </w:style>
  <w:style w:type="character" w:customStyle="1" w:styleId="VerbatimChar">
    <w:name w:val="Verbatim Char"/>
    <w:basedOn w:val="af6"/>
    <w:link w:val="SourceCode"/>
    <w:rsid w:val="000815A1"/>
    <w:rPr>
      <w:rFonts w:ascii="Consolas" w:eastAsia="黑体" w:hAnsi="Consolas" w:cstheme="majorBidi"/>
      <w:sz w:val="22"/>
      <w:szCs w:val="20"/>
    </w:rPr>
  </w:style>
  <w:style w:type="paragraph" w:customStyle="1" w:styleId="SourceCode">
    <w:name w:val="Source Code"/>
    <w:basedOn w:val="a"/>
    <w:link w:val="VerbatimChar"/>
    <w:rsid w:val="000815A1"/>
    <w:pPr>
      <w:widowControl/>
      <w:wordWrap w:val="0"/>
      <w:spacing w:after="200"/>
      <w:jc w:val="left"/>
    </w:pPr>
    <w:rPr>
      <w:rFonts w:ascii="Consolas" w:eastAsia="黑体" w:hAnsi="Consolas" w:cstheme="majorBidi"/>
      <w:sz w:val="22"/>
      <w:szCs w:val="20"/>
    </w:rPr>
  </w:style>
  <w:style w:type="character" w:styleId="aff6">
    <w:name w:val="footnote reference"/>
    <w:basedOn w:val="af6"/>
    <w:rsid w:val="000815A1"/>
    <w:rPr>
      <w:rFonts w:asciiTheme="majorHAnsi" w:eastAsia="黑体" w:hAnsiTheme="majorHAnsi" w:cstheme="majorBidi"/>
      <w:sz w:val="20"/>
      <w:szCs w:val="20"/>
      <w:vertAlign w:val="superscript"/>
    </w:rPr>
  </w:style>
  <w:style w:type="paragraph" w:styleId="TOC">
    <w:name w:val="TOC Heading"/>
    <w:basedOn w:val="1"/>
    <w:next w:val="a0"/>
    <w:uiPriority w:val="39"/>
    <w:unhideWhenUsed/>
    <w:qFormat/>
    <w:rsid w:val="000815A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character" w:customStyle="1" w:styleId="KeywordTok">
    <w:name w:val="KeywordTok"/>
    <w:basedOn w:val="VerbatimChar"/>
    <w:rsid w:val="000815A1"/>
    <w:rPr>
      <w:rFonts w:ascii="Consolas" w:eastAsia="黑体" w:hAnsi="Consolas" w:cstheme="majorBidi"/>
      <w:b/>
      <w:color w:val="007020"/>
      <w:sz w:val="22"/>
      <w:szCs w:val="20"/>
    </w:rPr>
  </w:style>
  <w:style w:type="character" w:customStyle="1" w:styleId="DataTypeTok">
    <w:name w:val="DataTypeTok"/>
    <w:basedOn w:val="VerbatimChar"/>
    <w:rsid w:val="000815A1"/>
    <w:rPr>
      <w:rFonts w:ascii="Consolas" w:eastAsia="黑体" w:hAnsi="Consolas" w:cstheme="majorBidi"/>
      <w:color w:val="902000"/>
      <w:sz w:val="22"/>
      <w:szCs w:val="20"/>
    </w:rPr>
  </w:style>
  <w:style w:type="character" w:customStyle="1" w:styleId="DecValTok">
    <w:name w:val="DecValTok"/>
    <w:basedOn w:val="VerbatimChar"/>
    <w:rsid w:val="000815A1"/>
    <w:rPr>
      <w:rFonts w:ascii="Consolas" w:eastAsia="黑体" w:hAnsi="Consolas" w:cstheme="majorBidi"/>
      <w:color w:val="40A070"/>
      <w:sz w:val="22"/>
      <w:szCs w:val="20"/>
    </w:rPr>
  </w:style>
  <w:style w:type="character" w:customStyle="1" w:styleId="BaseNTok">
    <w:name w:val="BaseNTok"/>
    <w:basedOn w:val="VerbatimChar"/>
    <w:rsid w:val="000815A1"/>
    <w:rPr>
      <w:rFonts w:ascii="Consolas" w:eastAsia="黑体" w:hAnsi="Consolas" w:cstheme="majorBidi"/>
      <w:color w:val="40A070"/>
      <w:sz w:val="22"/>
      <w:szCs w:val="20"/>
    </w:rPr>
  </w:style>
  <w:style w:type="character" w:customStyle="1" w:styleId="FloatTok">
    <w:name w:val="FloatTok"/>
    <w:basedOn w:val="VerbatimChar"/>
    <w:rsid w:val="000815A1"/>
    <w:rPr>
      <w:rFonts w:ascii="Consolas" w:eastAsia="黑体" w:hAnsi="Consolas" w:cstheme="majorBidi"/>
      <w:color w:val="40A070"/>
      <w:sz w:val="22"/>
      <w:szCs w:val="20"/>
    </w:rPr>
  </w:style>
  <w:style w:type="character" w:customStyle="1" w:styleId="ConstantTok">
    <w:name w:val="ConstantTok"/>
    <w:basedOn w:val="VerbatimChar"/>
    <w:rsid w:val="000815A1"/>
    <w:rPr>
      <w:rFonts w:ascii="Consolas" w:eastAsia="黑体" w:hAnsi="Consolas" w:cstheme="majorBidi"/>
      <w:color w:val="880000"/>
      <w:sz w:val="22"/>
      <w:szCs w:val="20"/>
    </w:rPr>
  </w:style>
  <w:style w:type="character" w:customStyle="1" w:styleId="CharTok">
    <w:name w:val="CharTok"/>
    <w:basedOn w:val="VerbatimChar"/>
    <w:rsid w:val="000815A1"/>
    <w:rPr>
      <w:rFonts w:ascii="Consolas" w:eastAsia="黑体" w:hAnsi="Consolas" w:cstheme="majorBidi"/>
      <w:color w:val="4070A0"/>
      <w:sz w:val="22"/>
      <w:szCs w:val="20"/>
    </w:rPr>
  </w:style>
  <w:style w:type="character" w:customStyle="1" w:styleId="SpecialCharTok">
    <w:name w:val="SpecialCharTok"/>
    <w:basedOn w:val="VerbatimChar"/>
    <w:rsid w:val="000815A1"/>
    <w:rPr>
      <w:rFonts w:ascii="Consolas" w:eastAsia="黑体" w:hAnsi="Consolas" w:cstheme="majorBidi"/>
      <w:color w:val="4070A0"/>
      <w:sz w:val="22"/>
      <w:szCs w:val="20"/>
    </w:rPr>
  </w:style>
  <w:style w:type="character" w:customStyle="1" w:styleId="StringTok">
    <w:name w:val="StringTok"/>
    <w:basedOn w:val="VerbatimChar"/>
    <w:rsid w:val="000815A1"/>
    <w:rPr>
      <w:rFonts w:ascii="Consolas" w:eastAsia="黑体" w:hAnsi="Consolas" w:cstheme="majorBidi"/>
      <w:color w:val="4070A0"/>
      <w:sz w:val="22"/>
      <w:szCs w:val="20"/>
    </w:rPr>
  </w:style>
  <w:style w:type="character" w:customStyle="1" w:styleId="VerbatimStringTok">
    <w:name w:val="VerbatimStringTok"/>
    <w:basedOn w:val="VerbatimChar"/>
    <w:rsid w:val="000815A1"/>
    <w:rPr>
      <w:rFonts w:ascii="Consolas" w:eastAsia="黑体" w:hAnsi="Consolas" w:cstheme="majorBidi"/>
      <w:color w:val="4070A0"/>
      <w:sz w:val="22"/>
      <w:szCs w:val="20"/>
    </w:rPr>
  </w:style>
  <w:style w:type="character" w:customStyle="1" w:styleId="SpecialStringTok">
    <w:name w:val="SpecialStringTok"/>
    <w:basedOn w:val="VerbatimChar"/>
    <w:rsid w:val="000815A1"/>
    <w:rPr>
      <w:rFonts w:ascii="Consolas" w:eastAsia="黑体" w:hAnsi="Consolas" w:cstheme="majorBidi"/>
      <w:color w:val="BB6688"/>
      <w:sz w:val="22"/>
      <w:szCs w:val="20"/>
    </w:rPr>
  </w:style>
  <w:style w:type="character" w:customStyle="1" w:styleId="ImportTok">
    <w:name w:val="ImportTok"/>
    <w:basedOn w:val="VerbatimChar"/>
    <w:rsid w:val="000815A1"/>
    <w:rPr>
      <w:rFonts w:ascii="Consolas" w:eastAsia="黑体" w:hAnsi="Consolas" w:cstheme="majorBidi"/>
      <w:sz w:val="22"/>
      <w:szCs w:val="20"/>
    </w:rPr>
  </w:style>
  <w:style w:type="character" w:customStyle="1" w:styleId="CommentTok">
    <w:name w:val="CommentTok"/>
    <w:basedOn w:val="VerbatimChar"/>
    <w:rsid w:val="000815A1"/>
    <w:rPr>
      <w:rFonts w:ascii="Consolas" w:eastAsia="黑体" w:hAnsi="Consolas" w:cstheme="majorBidi"/>
      <w:i/>
      <w:color w:val="60A0B0"/>
      <w:sz w:val="22"/>
      <w:szCs w:val="20"/>
    </w:rPr>
  </w:style>
  <w:style w:type="character" w:customStyle="1" w:styleId="DocumentationTok">
    <w:name w:val="DocumentationTok"/>
    <w:basedOn w:val="VerbatimChar"/>
    <w:rsid w:val="000815A1"/>
    <w:rPr>
      <w:rFonts w:ascii="Consolas" w:eastAsia="黑体" w:hAnsi="Consolas" w:cstheme="majorBidi"/>
      <w:i/>
      <w:color w:val="BA2121"/>
      <w:sz w:val="22"/>
      <w:szCs w:val="20"/>
    </w:rPr>
  </w:style>
  <w:style w:type="character" w:customStyle="1" w:styleId="AnnotationTok">
    <w:name w:val="AnnotationTok"/>
    <w:basedOn w:val="VerbatimChar"/>
    <w:rsid w:val="000815A1"/>
    <w:rPr>
      <w:rFonts w:ascii="Consolas" w:eastAsia="黑体" w:hAnsi="Consolas" w:cstheme="majorBidi"/>
      <w:b/>
      <w:i/>
      <w:color w:val="60A0B0"/>
      <w:sz w:val="22"/>
      <w:szCs w:val="20"/>
    </w:rPr>
  </w:style>
  <w:style w:type="character" w:customStyle="1" w:styleId="CommentVarTok">
    <w:name w:val="CommentVarTok"/>
    <w:basedOn w:val="VerbatimChar"/>
    <w:rsid w:val="000815A1"/>
    <w:rPr>
      <w:rFonts w:ascii="Consolas" w:eastAsia="黑体" w:hAnsi="Consolas" w:cstheme="majorBidi"/>
      <w:b/>
      <w:i/>
      <w:color w:val="60A0B0"/>
      <w:sz w:val="22"/>
      <w:szCs w:val="20"/>
    </w:rPr>
  </w:style>
  <w:style w:type="character" w:customStyle="1" w:styleId="OtherTok">
    <w:name w:val="OtherTok"/>
    <w:basedOn w:val="VerbatimChar"/>
    <w:rsid w:val="000815A1"/>
    <w:rPr>
      <w:rFonts w:ascii="Consolas" w:eastAsia="黑体" w:hAnsi="Consolas" w:cstheme="majorBidi"/>
      <w:color w:val="007020"/>
      <w:sz w:val="22"/>
      <w:szCs w:val="20"/>
    </w:rPr>
  </w:style>
  <w:style w:type="character" w:customStyle="1" w:styleId="FunctionTok">
    <w:name w:val="FunctionTok"/>
    <w:basedOn w:val="VerbatimChar"/>
    <w:rsid w:val="000815A1"/>
    <w:rPr>
      <w:rFonts w:ascii="Consolas" w:eastAsia="黑体" w:hAnsi="Consolas" w:cstheme="majorBidi"/>
      <w:color w:val="06287E"/>
      <w:sz w:val="22"/>
      <w:szCs w:val="20"/>
    </w:rPr>
  </w:style>
  <w:style w:type="character" w:customStyle="1" w:styleId="VariableTok">
    <w:name w:val="VariableTok"/>
    <w:basedOn w:val="VerbatimChar"/>
    <w:rsid w:val="000815A1"/>
    <w:rPr>
      <w:rFonts w:ascii="Consolas" w:eastAsia="黑体" w:hAnsi="Consolas" w:cstheme="majorBidi"/>
      <w:color w:val="19177C"/>
      <w:sz w:val="22"/>
      <w:szCs w:val="20"/>
    </w:rPr>
  </w:style>
  <w:style w:type="character" w:customStyle="1" w:styleId="ControlFlowTok">
    <w:name w:val="ControlFlowTok"/>
    <w:basedOn w:val="VerbatimChar"/>
    <w:rsid w:val="000815A1"/>
    <w:rPr>
      <w:rFonts w:ascii="Consolas" w:eastAsia="黑体" w:hAnsi="Consolas" w:cstheme="majorBidi"/>
      <w:b/>
      <w:color w:val="007020"/>
      <w:sz w:val="22"/>
      <w:szCs w:val="20"/>
    </w:rPr>
  </w:style>
  <w:style w:type="character" w:customStyle="1" w:styleId="OperatorTok">
    <w:name w:val="OperatorTok"/>
    <w:basedOn w:val="VerbatimChar"/>
    <w:rsid w:val="000815A1"/>
    <w:rPr>
      <w:rFonts w:ascii="Consolas" w:eastAsia="黑体" w:hAnsi="Consolas" w:cstheme="majorBidi"/>
      <w:color w:val="666666"/>
      <w:sz w:val="22"/>
      <w:szCs w:val="20"/>
    </w:rPr>
  </w:style>
  <w:style w:type="character" w:customStyle="1" w:styleId="BuiltInTok">
    <w:name w:val="BuiltInTok"/>
    <w:basedOn w:val="VerbatimChar"/>
    <w:rsid w:val="000815A1"/>
    <w:rPr>
      <w:rFonts w:ascii="Consolas" w:eastAsia="黑体" w:hAnsi="Consolas" w:cstheme="majorBidi"/>
      <w:sz w:val="22"/>
      <w:szCs w:val="20"/>
    </w:rPr>
  </w:style>
  <w:style w:type="character" w:customStyle="1" w:styleId="ExtensionTok">
    <w:name w:val="ExtensionTok"/>
    <w:basedOn w:val="VerbatimChar"/>
    <w:rsid w:val="000815A1"/>
    <w:rPr>
      <w:rFonts w:ascii="Consolas" w:eastAsia="黑体" w:hAnsi="Consolas" w:cstheme="majorBidi"/>
      <w:sz w:val="22"/>
      <w:szCs w:val="20"/>
    </w:rPr>
  </w:style>
  <w:style w:type="character" w:customStyle="1" w:styleId="PreprocessorTok">
    <w:name w:val="PreprocessorTok"/>
    <w:basedOn w:val="VerbatimChar"/>
    <w:rsid w:val="000815A1"/>
    <w:rPr>
      <w:rFonts w:ascii="Consolas" w:eastAsia="黑体" w:hAnsi="Consolas" w:cstheme="majorBidi"/>
      <w:color w:val="BC7A00"/>
      <w:sz w:val="22"/>
      <w:szCs w:val="20"/>
    </w:rPr>
  </w:style>
  <w:style w:type="character" w:customStyle="1" w:styleId="AttributeTok">
    <w:name w:val="AttributeTok"/>
    <w:basedOn w:val="VerbatimChar"/>
    <w:rsid w:val="000815A1"/>
    <w:rPr>
      <w:rFonts w:ascii="Consolas" w:eastAsia="黑体" w:hAnsi="Consolas" w:cstheme="majorBidi"/>
      <w:color w:val="7D9029"/>
      <w:sz w:val="22"/>
      <w:szCs w:val="20"/>
    </w:rPr>
  </w:style>
  <w:style w:type="character" w:customStyle="1" w:styleId="RegionMarkerTok">
    <w:name w:val="RegionMarkerTok"/>
    <w:basedOn w:val="VerbatimChar"/>
    <w:rsid w:val="000815A1"/>
    <w:rPr>
      <w:rFonts w:ascii="Consolas" w:eastAsia="黑体" w:hAnsi="Consolas" w:cstheme="majorBidi"/>
      <w:sz w:val="22"/>
      <w:szCs w:val="20"/>
    </w:rPr>
  </w:style>
  <w:style w:type="character" w:customStyle="1" w:styleId="InformationTok">
    <w:name w:val="InformationTok"/>
    <w:basedOn w:val="VerbatimChar"/>
    <w:rsid w:val="000815A1"/>
    <w:rPr>
      <w:rFonts w:ascii="Consolas" w:eastAsia="黑体" w:hAnsi="Consolas" w:cstheme="majorBidi"/>
      <w:b/>
      <w:i/>
      <w:color w:val="60A0B0"/>
      <w:sz w:val="22"/>
      <w:szCs w:val="20"/>
    </w:rPr>
  </w:style>
  <w:style w:type="character" w:customStyle="1" w:styleId="WarningTok">
    <w:name w:val="WarningTok"/>
    <w:basedOn w:val="VerbatimChar"/>
    <w:rsid w:val="000815A1"/>
    <w:rPr>
      <w:rFonts w:ascii="Consolas" w:eastAsia="黑体" w:hAnsi="Consolas" w:cstheme="majorBidi"/>
      <w:b/>
      <w:i/>
      <w:color w:val="60A0B0"/>
      <w:sz w:val="22"/>
      <w:szCs w:val="20"/>
    </w:rPr>
  </w:style>
  <w:style w:type="character" w:customStyle="1" w:styleId="AlertTok">
    <w:name w:val="AlertTok"/>
    <w:basedOn w:val="VerbatimChar"/>
    <w:rsid w:val="000815A1"/>
    <w:rPr>
      <w:rFonts w:ascii="Consolas" w:eastAsia="黑体" w:hAnsi="Consolas" w:cstheme="majorBidi"/>
      <w:b/>
      <w:color w:val="FF0000"/>
      <w:sz w:val="22"/>
      <w:szCs w:val="20"/>
    </w:rPr>
  </w:style>
  <w:style w:type="character" w:customStyle="1" w:styleId="ErrorTok">
    <w:name w:val="ErrorTok"/>
    <w:basedOn w:val="VerbatimChar"/>
    <w:rsid w:val="000815A1"/>
    <w:rPr>
      <w:rFonts w:ascii="Consolas" w:eastAsia="黑体" w:hAnsi="Consolas" w:cstheme="majorBidi"/>
      <w:b/>
      <w:color w:val="FF0000"/>
      <w:sz w:val="22"/>
      <w:szCs w:val="20"/>
    </w:rPr>
  </w:style>
  <w:style w:type="character" w:customStyle="1" w:styleId="NormalTok">
    <w:name w:val="NormalTok"/>
    <w:basedOn w:val="VerbatimChar"/>
    <w:rsid w:val="000815A1"/>
    <w:rPr>
      <w:rFonts w:ascii="Consolas" w:eastAsia="黑体" w:hAnsi="Consolas" w:cstheme="majorBidi"/>
      <w:sz w:val="22"/>
      <w:szCs w:val="20"/>
    </w:rPr>
  </w:style>
  <w:style w:type="character" w:customStyle="1" w:styleId="13">
    <w:name w:val="未处理的提及1"/>
    <w:basedOn w:val="a1"/>
    <w:uiPriority w:val="99"/>
    <w:semiHidden/>
    <w:unhideWhenUsed/>
    <w:rsid w:val="000815A1"/>
    <w:rPr>
      <w:color w:val="808080"/>
      <w:shd w:val="clear" w:color="auto" w:fill="E6E6E6"/>
    </w:rPr>
  </w:style>
  <w:style w:type="character" w:customStyle="1" w:styleId="md-expand">
    <w:name w:val="md-expand"/>
    <w:basedOn w:val="a1"/>
    <w:rsid w:val="000815A1"/>
  </w:style>
  <w:style w:type="character" w:customStyle="1" w:styleId="21">
    <w:name w:val="未处理的提及2"/>
    <w:basedOn w:val="a1"/>
    <w:uiPriority w:val="99"/>
    <w:semiHidden/>
    <w:unhideWhenUsed/>
    <w:rsid w:val="000815A1"/>
    <w:rPr>
      <w:color w:val="808080"/>
      <w:shd w:val="clear" w:color="auto" w:fill="E6E6E6"/>
    </w:rPr>
  </w:style>
  <w:style w:type="paragraph" w:customStyle="1" w:styleId="MlTopic3">
    <w:name w:val="Ml Topic 3"/>
    <w:basedOn w:val="3"/>
    <w:link w:val="MlTopic30"/>
    <w:qFormat/>
    <w:rsid w:val="000815A1"/>
    <w:pPr>
      <w:spacing w:line="415" w:lineRule="auto"/>
    </w:pPr>
  </w:style>
  <w:style w:type="character" w:customStyle="1" w:styleId="MlTopic30">
    <w:name w:val="Ml Topic 3 字符"/>
    <w:basedOn w:val="30"/>
    <w:link w:val="MlTopic3"/>
    <w:qFormat/>
    <w:rsid w:val="000815A1"/>
    <w:rPr>
      <w:rFonts w:ascii="Calibri" w:eastAsia="宋体" w:hAnsi="Calibri" w:cs="Times New Roman"/>
      <w:b/>
      <w:bCs/>
      <w:sz w:val="32"/>
      <w:szCs w:val="32"/>
    </w:rPr>
  </w:style>
  <w:style w:type="character" w:customStyle="1" w:styleId="14">
    <w:name w:val="占位符文本1"/>
    <w:basedOn w:val="a1"/>
    <w:uiPriority w:val="99"/>
    <w:semiHidden/>
    <w:qFormat/>
    <w:rsid w:val="000815A1"/>
    <w:rPr>
      <w:color w:val="808080"/>
    </w:rPr>
  </w:style>
  <w:style w:type="paragraph" w:customStyle="1" w:styleId="22">
    <w:name w:val="列出段落2"/>
    <w:basedOn w:val="a"/>
    <w:uiPriority w:val="1"/>
    <w:qFormat/>
    <w:rsid w:val="000815A1"/>
    <w:pPr>
      <w:autoSpaceDE w:val="0"/>
      <w:autoSpaceDN w:val="0"/>
      <w:ind w:left="274" w:hanging="155"/>
      <w:jc w:val="left"/>
    </w:pPr>
    <w:rPr>
      <w:rFonts w:ascii="Euclid" w:eastAsia="Euclid" w:hAnsi="Euclid" w:cs="Euclid"/>
      <w:kern w:val="0"/>
      <w:sz w:val="22"/>
      <w:lang w:eastAsia="en-US"/>
    </w:rPr>
  </w:style>
  <w:style w:type="character" w:customStyle="1" w:styleId="item-name2">
    <w:name w:val="item-name2"/>
    <w:basedOn w:val="a1"/>
    <w:qFormat/>
    <w:rsid w:val="000815A1"/>
  </w:style>
  <w:style w:type="character" w:customStyle="1" w:styleId="td-span">
    <w:name w:val="td-span"/>
    <w:basedOn w:val="a1"/>
    <w:rsid w:val="000815A1"/>
  </w:style>
  <w:style w:type="character" w:customStyle="1" w:styleId="md-line">
    <w:name w:val="md-line"/>
    <w:basedOn w:val="a1"/>
    <w:rsid w:val="000815A1"/>
  </w:style>
  <w:style w:type="paragraph" w:customStyle="1" w:styleId="f-fc6">
    <w:name w:val="f-fc6"/>
    <w:basedOn w:val="a"/>
    <w:rsid w:val="000815A1"/>
    <w:pPr>
      <w:widowControl/>
      <w:spacing w:before="100" w:beforeAutospacing="1" w:after="100" w:afterAutospacing="1"/>
      <w:jc w:val="left"/>
    </w:pPr>
    <w:rPr>
      <w:rFonts w:ascii="宋体" w:hAnsi="宋体" w:cs="宋体"/>
      <w:color w:val="666666"/>
      <w:kern w:val="0"/>
      <w:sz w:val="24"/>
      <w:szCs w:val="24"/>
    </w:rPr>
  </w:style>
  <w:style w:type="character" w:customStyle="1" w:styleId="f-f01">
    <w:name w:val="f-f01"/>
    <w:basedOn w:val="a1"/>
    <w:rsid w:val="000815A1"/>
    <w:rPr>
      <w:rFonts w:ascii="Arial" w:hAnsi="Arial" w:cs="Arial" w:hint="default"/>
    </w:rPr>
  </w:style>
  <w:style w:type="paragraph" w:styleId="aff7">
    <w:name w:val="No Spacing"/>
    <w:uiPriority w:val="1"/>
    <w:qFormat/>
    <w:rsid w:val="000815A1"/>
    <w:rPr>
      <w:kern w:val="0"/>
      <w:sz w:val="22"/>
      <w:szCs w:val="22"/>
    </w:rPr>
  </w:style>
  <w:style w:type="paragraph" w:customStyle="1" w:styleId="31">
    <w:name w:val="标题3级 机器学习"/>
    <w:basedOn w:val="MlTopic3"/>
    <w:link w:val="32"/>
    <w:qFormat/>
    <w:rsid w:val="000815A1"/>
  </w:style>
  <w:style w:type="character" w:customStyle="1" w:styleId="32">
    <w:name w:val="标题3级 机器学习 字符"/>
    <w:basedOn w:val="MlTopic30"/>
    <w:link w:val="31"/>
    <w:rsid w:val="000815A1"/>
    <w:rPr>
      <w:rFonts w:ascii="Calibri" w:eastAsia="宋体" w:hAnsi="Calibri" w:cs="Times New Roman"/>
      <w:b/>
      <w:bCs/>
      <w:sz w:val="32"/>
      <w:szCs w:val="32"/>
    </w:rPr>
  </w:style>
  <w:style w:type="character" w:customStyle="1" w:styleId="FirstParagraph0">
    <w:name w:val="First Paragraph 字符"/>
    <w:basedOn w:val="a4"/>
    <w:link w:val="FirstParagraph"/>
    <w:rsid w:val="000815A1"/>
    <w:rPr>
      <w:rFonts w:ascii="Euclid" w:eastAsia="Euclid" w:hAnsi="Euclid" w:cs="Euclid"/>
      <w:kern w:val="0"/>
      <w:sz w:val="24"/>
      <w:szCs w:val="20"/>
      <w:lang w:eastAsia="en-US"/>
    </w:rPr>
  </w:style>
  <w:style w:type="paragraph" w:customStyle="1" w:styleId="md-focus-p">
    <w:name w:val="md-focus-p"/>
    <w:basedOn w:val="a"/>
    <w:rsid w:val="000815A1"/>
    <w:pPr>
      <w:widowControl/>
      <w:spacing w:before="100" w:beforeAutospacing="1" w:after="100" w:afterAutospacing="1"/>
      <w:jc w:val="left"/>
    </w:pPr>
    <w:rPr>
      <w:rFonts w:ascii="宋体" w:hAnsi="宋体" w:cs="宋体"/>
      <w:kern w:val="0"/>
      <w:sz w:val="24"/>
      <w:szCs w:val="24"/>
    </w:rPr>
  </w:style>
  <w:style w:type="character" w:customStyle="1" w:styleId="33">
    <w:name w:val="未处理的提及3"/>
    <w:basedOn w:val="a1"/>
    <w:uiPriority w:val="99"/>
    <w:semiHidden/>
    <w:unhideWhenUsed/>
    <w:rsid w:val="000815A1"/>
    <w:rPr>
      <w:color w:val="808080"/>
      <w:shd w:val="clear" w:color="auto" w:fill="E6E6E6"/>
    </w:rPr>
  </w:style>
  <w:style w:type="paragraph" w:customStyle="1" w:styleId="aff8">
    <w:name w:val="数学公式"/>
    <w:basedOn w:val="FirstParagraph"/>
    <w:link w:val="aff9"/>
    <w:qFormat/>
    <w:rsid w:val="000815A1"/>
    <w:pPr>
      <w:spacing w:line="360" w:lineRule="auto"/>
    </w:pPr>
    <w:rPr>
      <w:rFonts w:ascii="宋体" w:hAnsi="宋体" w:cs="宋体"/>
      <w:szCs w:val="22"/>
    </w:rPr>
  </w:style>
  <w:style w:type="character" w:customStyle="1" w:styleId="aff9">
    <w:name w:val="数学公式 字符"/>
    <w:basedOn w:val="FirstParagraph0"/>
    <w:link w:val="aff8"/>
    <w:rsid w:val="000815A1"/>
    <w:rPr>
      <w:rFonts w:ascii="宋体" w:eastAsia="Euclid" w:hAnsi="宋体" w:cs="宋体"/>
      <w:kern w:val="0"/>
      <w:sz w:val="24"/>
      <w:szCs w:val="22"/>
      <w:lang w:eastAsia="en-US"/>
    </w:rPr>
  </w:style>
  <w:style w:type="character" w:customStyle="1" w:styleId="41">
    <w:name w:val="未处理的提及4"/>
    <w:basedOn w:val="a1"/>
    <w:uiPriority w:val="99"/>
    <w:semiHidden/>
    <w:unhideWhenUsed/>
    <w:rsid w:val="000815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5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dcterms:created xsi:type="dcterms:W3CDTF">2019-12-06T22:14:00Z</dcterms:created>
  <dcterms:modified xsi:type="dcterms:W3CDTF">2019-12-06T22:15:00Z</dcterms:modified>
</cp:coreProperties>
</file>