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1473942" w:rsidR="005B2106" w:rsidRPr="00AB20AC" w:rsidRDefault="00070040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5B2106" w:rsidRPr="00AB20AC">
              <w:rPr>
                <w:rFonts w:cstheme="minorHAnsi"/>
              </w:rPr>
              <w:t xml:space="preserve"> </w:t>
            </w:r>
            <w:r w:rsidRPr="0020022A">
              <w:rPr>
                <w:rFonts w:ascii="Arial" w:hAnsi="Arial" w:cs="Arial"/>
              </w:rPr>
              <w:t>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4340DC9" w:rsidR="000708AF" w:rsidRPr="00AB20AC" w:rsidRDefault="00C31424" w:rsidP="000708AF">
            <w:pPr>
              <w:rPr>
                <w:rFonts w:cstheme="minorHAnsi"/>
              </w:rPr>
            </w:pPr>
            <w:r w:rsidRPr="00C31424">
              <w:rPr>
                <w:rFonts w:cstheme="minorHAnsi"/>
              </w:rPr>
              <w:t>LTVIP2026TMIDS61992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39B750BF" w:rsidR="000708AF" w:rsidRPr="00AB20AC" w:rsidRDefault="00C31424" w:rsidP="000708AF">
            <w:pPr>
              <w:rPr>
                <w:rFonts w:cstheme="minorHAnsi"/>
              </w:rPr>
            </w:pPr>
            <w:r w:rsidRPr="00C31424">
              <w:rPr>
                <w:rFonts w:cstheme="minorHAnsi"/>
              </w:rPr>
              <w:t>visualization tool for electric vehicle charge and range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1305DC11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Problem – Solution </w:t>
      </w:r>
      <w:proofErr w:type="gramStart"/>
      <w:r>
        <w:rPr>
          <w:rFonts w:cstheme="minorHAnsi"/>
          <w:b/>
          <w:bCs/>
        </w:rPr>
        <w:t xml:space="preserve">Fit </w:t>
      </w:r>
      <w:r w:rsidR="003C4A8E" w:rsidRPr="00AB20AC">
        <w:rPr>
          <w:rFonts w:cstheme="minorHAnsi"/>
          <w:b/>
          <w:bCs/>
        </w:rPr>
        <w:t>:</w:t>
      </w:r>
      <w:proofErr w:type="gramEnd"/>
    </w:p>
    <w:p w14:paraId="419BEBDB" w14:textId="77777777" w:rsidR="00C31424" w:rsidRDefault="00C31424" w:rsidP="00DB6A25">
      <w:pPr>
        <w:rPr>
          <w:rFonts w:cstheme="minorHAnsi"/>
          <w:lang w:val="en-US"/>
        </w:rPr>
      </w:pPr>
    </w:p>
    <w:p w14:paraId="3ECA1162" w14:textId="29A1DCAF" w:rsidR="002B1F44" w:rsidRDefault="00CC7CBD" w:rsidP="00DB6A25">
      <w:pPr>
        <w:rPr>
          <w:rFonts w:cstheme="minorHAnsi"/>
        </w:rPr>
      </w:pPr>
      <w:r w:rsidRPr="00CC7CBD">
        <w:rPr>
          <w:rFonts w:cstheme="minorHAnsi"/>
          <w:noProof/>
        </w:rPr>
        <w:drawing>
          <wp:inline distT="0" distB="0" distL="0" distR="0" wp14:anchorId="12654664" wp14:editId="6FEA1FA4">
            <wp:extent cx="5905500" cy="393700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687" cy="393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35C9" w14:textId="15B418F0" w:rsidR="00D00474" w:rsidRPr="00C31424" w:rsidRDefault="00D00474" w:rsidP="00C31424">
      <w:pPr>
        <w:rPr>
          <w:rFonts w:cstheme="minorHAnsi"/>
        </w:rPr>
      </w:pPr>
    </w:p>
    <w:sectPr w:rsidR="00D00474" w:rsidRPr="00C3142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040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63309B"/>
    <w:rsid w:val="00717771"/>
    <w:rsid w:val="007A3AE5"/>
    <w:rsid w:val="007D3B4C"/>
    <w:rsid w:val="009D3AA0"/>
    <w:rsid w:val="00AB20AC"/>
    <w:rsid w:val="00AC6D16"/>
    <w:rsid w:val="00AC7F0A"/>
    <w:rsid w:val="00B76D2E"/>
    <w:rsid w:val="00C31424"/>
    <w:rsid w:val="00CC0BD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 irfan</cp:lastModifiedBy>
  <cp:revision>3</cp:revision>
  <dcterms:created xsi:type="dcterms:W3CDTF">2026-02-06T12:30:00Z</dcterms:created>
  <dcterms:modified xsi:type="dcterms:W3CDTF">2026-02-09T04:58:00Z</dcterms:modified>
</cp:coreProperties>
</file>