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78788D">
      <w:pPr>
        <w:spacing w:after="31" w:line="264" w:lineRule="auto"/>
        <w:ind w:left="-5" w:right="0" w:hanging="10"/>
        <w:jc w:val="left"/>
      </w:pPr>
      <w:r>
        <w:rPr>
          <w:rStyle w:val="translated-span"/>
          <w:rFonts w:ascii="Arial" w:hAnsi="Arial" w:cs="Arial"/>
          <w:sz w:val="24"/>
          <w:szCs w:val="24"/>
        </w:rPr>
        <w:t>IOP</w:t>
      </w:r>
      <w:r>
        <w:rPr>
          <w:rStyle w:val="translated-span"/>
          <w:rFonts w:ascii="Arial" w:hAnsi="Arial" w:cs="Arial"/>
          <w:sz w:val="24"/>
          <w:szCs w:val="24"/>
        </w:rPr>
        <w:t>会议系列：材料科学与工</w:t>
      </w:r>
      <w:r>
        <w:rPr>
          <w:rStyle w:val="translated-span"/>
          <w:rFonts w:ascii="Arial" w:hAnsi="Arial" w:cs="Arial"/>
          <w:sz w:val="24"/>
          <w:szCs w:val="24"/>
        </w:rPr>
        <w:t>程</w:t>
      </w:r>
    </w:p>
    <w:p w:rsidR="00000000" w:rsidRDefault="0078788D">
      <w:pPr>
        <w:spacing w:before="1252" w:after="330" w:line="256" w:lineRule="auto"/>
        <w:ind w:left="0" w:right="0" w:firstLine="0"/>
        <w:jc w:val="left"/>
      </w:pPr>
      <w:r>
        <w:rPr>
          <w:rStyle w:val="translated-span"/>
          <w:rFonts w:ascii="Arial" w:hAnsi="Arial" w:cs="Arial"/>
          <w:b/>
          <w:bCs/>
          <w:sz w:val="18"/>
          <w:szCs w:val="18"/>
        </w:rPr>
        <w:t>纸张</w:t>
      </w:r>
      <w:r>
        <w:rPr>
          <w:rStyle w:val="translated-span"/>
          <w:rFonts w:ascii="Arial" w:hAnsi="Arial" w:cs="Arial"/>
          <w:b/>
          <w:bCs/>
          <w:sz w:val="18"/>
          <w:szCs w:val="18"/>
        </w:rPr>
        <w:t>•</w:t>
      </w:r>
      <w:r>
        <w:rPr>
          <w:rStyle w:val="translated-span"/>
          <w:rFonts w:ascii="Arial" w:hAnsi="Arial" w:cs="Arial"/>
          <w:b/>
          <w:bCs/>
          <w:sz w:val="18"/>
          <w:szCs w:val="18"/>
        </w:rPr>
        <w:t>开放存</w:t>
      </w:r>
      <w:r>
        <w:rPr>
          <w:rStyle w:val="translated-span"/>
          <w:rFonts w:ascii="Arial" w:hAnsi="Arial" w:cs="Arial"/>
          <w:b/>
          <w:bCs/>
          <w:sz w:val="18"/>
          <w:szCs w:val="18"/>
        </w:rPr>
        <w:t>取</w:t>
      </w:r>
    </w:p>
    <w:p w:rsidR="00000000" w:rsidRDefault="0078788D">
      <w:pPr>
        <w:spacing w:after="6" w:line="254" w:lineRule="auto"/>
        <w:ind w:left="-5" w:right="0" w:hanging="10"/>
        <w:jc w:val="left"/>
      </w:pPr>
      <w:r>
        <w:rPr>
          <w:rStyle w:val="translated-span"/>
          <w:rFonts w:ascii="Arial" w:hAnsi="Arial" w:cs="Arial"/>
          <w:sz w:val="32"/>
          <w:szCs w:val="32"/>
        </w:rPr>
        <w:t>高精度水位测</w:t>
      </w:r>
      <w:r>
        <w:rPr>
          <w:rStyle w:val="translated-span"/>
          <w:rFonts w:ascii="Arial" w:hAnsi="Arial" w:cs="Arial"/>
          <w:sz w:val="32"/>
          <w:szCs w:val="32"/>
        </w:rPr>
        <w:t>量</w:t>
      </w:r>
    </w:p>
    <w:tbl>
      <w:tblPr>
        <w:tblW w:w="0" w:type="auto"/>
        <w:tblCellSpacing w:w="0" w:type="dxa"/>
        <w:tblInd w:w="-5" w:type="dxa"/>
        <w:tblCellMar>
          <w:left w:w="0" w:type="dxa"/>
          <w:right w:w="0" w:type="dxa"/>
        </w:tblCellMar>
        <w:tblLook w:val="04A0" w:firstRow="1" w:lastRow="0" w:firstColumn="1" w:lastColumn="0" w:noHBand="0" w:noVBand="1"/>
      </w:tblPr>
      <w:tblGrid>
        <w:gridCol w:w="6"/>
        <w:gridCol w:w="10440"/>
      </w:tblGrid>
      <w:tr w:rsidR="00000000">
        <w:trPr>
          <w:gridAfter w:val="1"/>
          <w:tblCellSpacing w:w="0" w:type="dxa"/>
        </w:trPr>
        <w:tc>
          <w:tcPr>
            <w:tcW w:w="735" w:type="dxa"/>
            <w:vAlign w:val="center"/>
            <w:hideMark/>
          </w:tcPr>
          <w:p w:rsidR="00000000" w:rsidRDefault="0078788D"/>
        </w:tc>
      </w:tr>
      <w:tr w:rsidR="00000000">
        <w:trPr>
          <w:tblCellSpacing w:w="0" w:type="dxa"/>
        </w:trPr>
        <w:tc>
          <w:tcPr>
            <w:tcW w:w="0" w:type="auto"/>
            <w:vAlign w:val="center"/>
            <w:hideMark/>
          </w:tcPr>
          <w:p w:rsidR="00000000" w:rsidRDefault="0078788D">
            <w:pPr>
              <w:spacing w:after="0" w:line="240" w:lineRule="auto"/>
              <w:ind w:left="0" w:right="0" w:firstLine="0"/>
              <w:jc w:val="left"/>
              <w:rPr>
                <w:rFonts w:eastAsia="Times New Roman"/>
                <w:color w:val="auto"/>
                <w:sz w:val="20"/>
                <w:szCs w:val="20"/>
              </w:rPr>
            </w:pPr>
          </w:p>
        </w:tc>
        <w:tc>
          <w:tcPr>
            <w:tcW w:w="0" w:type="auto"/>
            <w:vAlign w:val="center"/>
            <w:hideMark/>
          </w:tcPr>
          <w:p w:rsidR="00000000" w:rsidRDefault="0078788D">
            <w:pPr>
              <w:spacing w:after="0" w:line="240" w:lineRule="auto"/>
              <w:ind w:left="0" w:right="0" w:firstLine="0"/>
              <w:jc w:val="left"/>
              <w:rPr>
                <w:rFonts w:ascii="宋体" w:hAnsi="宋体" w:cs="宋体"/>
                <w:color w:val="auto"/>
                <w:sz w:val="24"/>
                <w:szCs w:val="24"/>
              </w:rPr>
            </w:pPr>
            <w:r>
              <w:rPr>
                <w:rFonts w:ascii="宋体" w:hAnsi="宋体" w:cs="宋体"/>
                <w:noProof/>
                <w:color w:val="auto"/>
                <w:sz w:val="24"/>
                <w:szCs w:val="24"/>
              </w:rPr>
              <w:drawing>
                <wp:inline distT="0" distB="0" distL="0" distR="0">
                  <wp:extent cx="6629400" cy="28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629400" cy="28575"/>
                          </a:xfrm>
                          <a:prstGeom prst="rect">
                            <a:avLst/>
                          </a:prstGeom>
                          <a:noFill/>
                          <a:ln>
                            <a:noFill/>
                          </a:ln>
                        </pic:spPr>
                      </pic:pic>
                    </a:graphicData>
                  </a:graphic>
                </wp:inline>
              </w:drawing>
            </w:r>
          </w:p>
        </w:tc>
      </w:tr>
    </w:tbl>
    <w:p w:rsidR="00000000" w:rsidRDefault="0078788D">
      <w:pPr>
        <w:spacing w:after="122" w:line="254" w:lineRule="auto"/>
        <w:ind w:left="-5" w:right="0" w:hanging="10"/>
        <w:jc w:val="left"/>
        <w:rPr>
          <w:rFonts w:hint="eastAsia"/>
        </w:rPr>
      </w:pPr>
      <w:r>
        <w:br w:type="textWrapping" w:clear="all"/>
      </w:r>
      <w:r>
        <w:rPr>
          <w:rStyle w:val="translated-span"/>
          <w:rFonts w:ascii="Arial" w:hAnsi="Arial" w:cs="Arial"/>
          <w:sz w:val="32"/>
          <w:szCs w:val="32"/>
        </w:rPr>
        <w:t>系统采用单片机和超声波传感</w:t>
      </w:r>
      <w:r>
        <w:rPr>
          <w:rStyle w:val="translated-span"/>
          <w:rFonts w:ascii="Arial" w:hAnsi="Arial" w:cs="Arial"/>
          <w:sz w:val="32"/>
          <w:szCs w:val="32"/>
        </w:rPr>
        <w:t>器</w:t>
      </w:r>
    </w:p>
    <w:p w:rsidR="00000000" w:rsidRDefault="0078788D">
      <w:pPr>
        <w:spacing w:after="343" w:line="254" w:lineRule="auto"/>
        <w:ind w:left="-5" w:right="0" w:hanging="10"/>
        <w:jc w:val="left"/>
      </w:pPr>
      <w:r>
        <w:rPr>
          <w:rStyle w:val="translated-span"/>
          <w:rFonts w:ascii="Arial" w:hAnsi="Arial" w:cs="Arial"/>
          <w:sz w:val="16"/>
          <w:szCs w:val="16"/>
        </w:rPr>
        <w:t>引用本文：</w:t>
      </w:r>
      <w:r>
        <w:rPr>
          <w:rStyle w:val="translated-span"/>
          <w:rFonts w:ascii="Arial" w:hAnsi="Arial" w:cs="Arial"/>
          <w:sz w:val="16"/>
          <w:szCs w:val="16"/>
        </w:rPr>
        <w:t>Saleem Latteef Mohammed et al 2019 IOP Conf.Ser.</w:t>
      </w:r>
      <w:r>
        <w:rPr>
          <w:rStyle w:val="translated-span"/>
          <w:rFonts w:ascii="Arial" w:hAnsi="Arial" w:cs="Arial"/>
          <w:sz w:val="16"/>
          <w:szCs w:val="16"/>
        </w:rPr>
        <w:t>：</w:t>
      </w:r>
      <w:r>
        <w:rPr>
          <w:rStyle w:val="translated-span"/>
          <w:rFonts w:ascii="Arial" w:hAnsi="Arial" w:cs="Arial"/>
          <w:sz w:val="16"/>
          <w:szCs w:val="16"/>
        </w:rPr>
        <w:t>Mater</w:t>
      </w:r>
      <w:r>
        <w:rPr>
          <w:rStyle w:val="translated-span"/>
          <w:rFonts w:ascii="Arial" w:hAnsi="Arial" w:cs="Arial"/>
          <w:sz w:val="16"/>
          <w:szCs w:val="16"/>
        </w:rPr>
        <w:t>。</w:t>
      </w:r>
      <w:r>
        <w:rPr>
          <w:rStyle w:val="translated-span"/>
          <w:rFonts w:ascii="Arial" w:hAnsi="Arial" w:cs="Arial"/>
          <w:sz w:val="16"/>
          <w:szCs w:val="16"/>
        </w:rPr>
        <w:t>科学院</w:t>
      </w:r>
      <w:r>
        <w:rPr>
          <w:rStyle w:val="translated-span"/>
          <w:rFonts w:ascii="Arial" w:hAnsi="Arial" w:cs="Arial"/>
          <w:sz w:val="16"/>
          <w:szCs w:val="16"/>
        </w:rPr>
        <w:t>。</w:t>
      </w:r>
      <w:r>
        <w:rPr>
          <w:rStyle w:val="translated-span"/>
          <w:rFonts w:ascii="Arial" w:hAnsi="Arial" w:cs="Arial"/>
          <w:sz w:val="16"/>
          <w:szCs w:val="16"/>
        </w:rPr>
        <w:t>工程</w:t>
      </w:r>
      <w:r>
        <w:rPr>
          <w:rStyle w:val="translated-span"/>
          <w:rFonts w:ascii="Arial" w:hAnsi="Arial" w:cs="Arial"/>
          <w:sz w:val="16"/>
          <w:szCs w:val="16"/>
        </w:rPr>
        <w:t>518 04202</w:t>
      </w:r>
      <w:r>
        <w:rPr>
          <w:rStyle w:val="translated-span"/>
          <w:rFonts w:ascii="Arial" w:hAnsi="Arial" w:cs="Arial"/>
          <w:sz w:val="16"/>
          <w:szCs w:val="16"/>
        </w:rPr>
        <w:t>5</w:t>
      </w:r>
    </w:p>
    <w:p w:rsidR="00000000" w:rsidRDefault="0078788D">
      <w:pPr>
        <w:spacing w:after="189" w:line="256" w:lineRule="auto"/>
        <w:ind w:left="0" w:right="0" w:firstLine="0"/>
        <w:jc w:val="left"/>
      </w:pPr>
      <w:r>
        <w:rPr>
          <w:rFonts w:ascii="Arial" w:hAnsi="Arial" w:cs="Arial"/>
          <w:sz w:val="16"/>
          <w:szCs w:val="16"/>
        </w:rPr>
        <w:t> </w:t>
      </w:r>
    </w:p>
    <w:p w:rsidR="00000000" w:rsidRDefault="0078788D">
      <w:pPr>
        <w:spacing w:after="60" w:line="254" w:lineRule="auto"/>
        <w:ind w:left="-5" w:right="0" w:hanging="10"/>
        <w:jc w:val="left"/>
      </w:pPr>
      <w:r>
        <w:rPr>
          <w:rStyle w:val="translated-span"/>
          <w:rFonts w:ascii="Arial" w:hAnsi="Arial" w:cs="Arial"/>
          <w:sz w:val="16"/>
          <w:szCs w:val="16"/>
        </w:rPr>
        <w:t>联机查看文章以获取更新和增强功能</w:t>
      </w:r>
      <w:r>
        <w:rPr>
          <w:rStyle w:val="translated-span"/>
          <w:rFonts w:ascii="Arial" w:hAnsi="Arial" w:cs="Arial"/>
          <w:sz w:val="16"/>
          <w:szCs w:val="16"/>
        </w:rPr>
        <w:t>。</w:t>
      </w:r>
    </w:p>
    <w:p w:rsidR="00000000" w:rsidRDefault="0078788D">
      <w:pPr>
        <w:spacing w:after="31" w:line="264" w:lineRule="auto"/>
        <w:ind w:left="-5" w:right="0" w:hanging="10"/>
        <w:jc w:val="left"/>
      </w:pPr>
      <w:r>
        <w:rPr>
          <w:rStyle w:val="translated-span"/>
          <w:rFonts w:ascii="Arial" w:hAnsi="Arial" w:cs="Arial"/>
          <w:sz w:val="24"/>
          <w:szCs w:val="24"/>
        </w:rPr>
        <w:t>最近的引</w:t>
      </w:r>
      <w:r>
        <w:rPr>
          <w:rStyle w:val="translated-span"/>
          <w:rFonts w:ascii="Arial" w:hAnsi="Arial" w:cs="Arial"/>
          <w:sz w:val="24"/>
          <w:szCs w:val="24"/>
        </w:rPr>
        <w:t>用</w:t>
      </w:r>
    </w:p>
    <w:p w:rsidR="00000000" w:rsidRDefault="0078788D">
      <w:pPr>
        <w:spacing w:after="3" w:line="247" w:lineRule="auto"/>
        <w:ind w:left="236" w:right="0" w:hanging="86"/>
        <w:jc w:val="left"/>
      </w:pPr>
      <w:r>
        <w:rPr>
          <w:rFonts w:ascii="Arial" w:hAnsi="Arial" w:cs="Arial"/>
          <w:sz w:val="14"/>
          <w:szCs w:val="14"/>
        </w:rPr>
        <w:t>-</w:t>
      </w:r>
      <w:r>
        <w:rPr>
          <w:sz w:val="14"/>
          <w:szCs w:val="14"/>
        </w:rPr>
        <w:t xml:space="preserve"> </w:t>
      </w:r>
      <w:r>
        <w:rPr>
          <w:rStyle w:val="translated-span"/>
        </w:rPr>
        <w:t>纳米液位直接无创测量技</w:t>
      </w:r>
      <w:r>
        <w:rPr>
          <w:rStyle w:val="translated-span"/>
        </w:rPr>
        <w:t>术</w:t>
      </w:r>
    </w:p>
    <w:p w:rsidR="00000000" w:rsidRDefault="0078788D">
      <w:pPr>
        <w:spacing w:after="0" w:line="256" w:lineRule="auto"/>
        <w:ind w:left="0" w:right="105" w:firstLine="0"/>
        <w:jc w:val="center"/>
      </w:pPr>
      <w:r>
        <w:rPr>
          <w:rStyle w:val="translated-span"/>
        </w:rPr>
        <w:t>使用非本征光纤的变</w:t>
      </w:r>
      <w:r>
        <w:rPr>
          <w:rStyle w:val="translated-span"/>
        </w:rPr>
        <w:t>化</w:t>
      </w:r>
    </w:p>
    <w:p w:rsidR="00000000" w:rsidRDefault="0078788D">
      <w:pPr>
        <w:spacing w:after="158" w:line="247" w:lineRule="auto"/>
        <w:ind w:left="381" w:right="249" w:hanging="10"/>
        <w:jc w:val="left"/>
      </w:pPr>
      <w:r>
        <w:rPr>
          <w:rStyle w:val="translated-span"/>
        </w:rPr>
        <w:t>法布里</w:t>
      </w:r>
      <w:r>
        <w:rPr>
          <w:rStyle w:val="translated-span"/>
        </w:rPr>
        <w:t>-</w:t>
      </w:r>
      <w:r>
        <w:rPr>
          <w:rStyle w:val="translated-span"/>
        </w:rPr>
        <w:t>珀罗干涉</w:t>
      </w:r>
      <w:r>
        <w:rPr>
          <w:rStyle w:val="translated-span"/>
        </w:rPr>
        <w:t>仪</w:t>
      </w:r>
    </w:p>
    <w:p w:rsidR="00000000" w:rsidRDefault="0078788D">
      <w:pPr>
        <w:spacing w:after="0" w:line="256" w:lineRule="auto"/>
        <w:ind w:left="236" w:right="0" w:hanging="86"/>
        <w:jc w:val="left"/>
      </w:pPr>
      <w:r>
        <w:rPr>
          <w:rFonts w:ascii="Arial" w:hAnsi="Arial" w:cs="Arial"/>
          <w:sz w:val="14"/>
          <w:szCs w:val="14"/>
        </w:rPr>
        <w:t>-</w:t>
      </w:r>
      <w:r>
        <w:rPr>
          <w:sz w:val="14"/>
          <w:szCs w:val="14"/>
        </w:rPr>
        <w:t xml:space="preserve"> </w:t>
      </w:r>
      <w:r>
        <w:rPr>
          <w:rStyle w:val="translated-span"/>
        </w:rPr>
        <w:t>商品液位传</w:t>
      </w:r>
      <w:r>
        <w:rPr>
          <w:rStyle w:val="translated-span"/>
        </w:rPr>
        <w:t>感</w:t>
      </w:r>
    </w:p>
    <w:p w:rsidR="00000000" w:rsidRDefault="0078788D">
      <w:pPr>
        <w:spacing w:after="3" w:line="247" w:lineRule="auto"/>
        <w:ind w:left="381" w:right="0" w:hanging="10"/>
        <w:jc w:val="left"/>
      </w:pPr>
      <w:r>
        <w:rPr>
          <w:rStyle w:val="translated-span"/>
        </w:rPr>
        <w:t>智能家居环境中的</w:t>
      </w:r>
      <w:r>
        <w:rPr>
          <w:rStyle w:val="translated-span"/>
        </w:rPr>
        <w:t>WiF</w:t>
      </w:r>
      <w:r>
        <w:rPr>
          <w:rStyle w:val="translated-span"/>
        </w:rPr>
        <w:t>i</w:t>
      </w:r>
    </w:p>
    <w:p w:rsidR="00000000" w:rsidRDefault="0078788D">
      <w:pPr>
        <w:spacing w:after="0" w:line="256" w:lineRule="auto"/>
        <w:ind w:left="386" w:right="0" w:firstLine="0"/>
        <w:jc w:val="left"/>
      </w:pPr>
      <w:r>
        <w:rPr>
          <w:rStyle w:val="translated-span"/>
          <w:rFonts w:ascii="Arial" w:hAnsi="Arial" w:cs="Arial"/>
          <w:sz w:val="14"/>
          <w:szCs w:val="14"/>
        </w:rPr>
        <w:t>任义利</w:t>
      </w:r>
      <w:r>
        <w:rPr>
          <w:rStyle w:val="translated-span"/>
          <w:rFonts w:ascii="Arial" w:hAnsi="Arial" w:cs="Arial"/>
          <w:sz w:val="14"/>
          <w:szCs w:val="14"/>
        </w:rPr>
        <w:t>等</w:t>
      </w:r>
    </w:p>
    <w:p w:rsidR="00000000" w:rsidRDefault="0078788D">
      <w:pPr>
        <w:spacing w:after="0" w:line="240" w:lineRule="auto"/>
        <w:ind w:left="0" w:right="0" w:firstLine="0"/>
        <w:jc w:val="left"/>
        <w:rPr>
          <w:rFonts w:ascii="宋体" w:hAnsi="宋体" w:cs="宋体"/>
          <w:color w:val="auto"/>
          <w:sz w:val="24"/>
          <w:szCs w:val="24"/>
        </w:rPr>
      </w:pPr>
    </w:p>
    <w:p w:rsidR="00000000" w:rsidRDefault="0078788D">
      <w:pPr>
        <w:spacing w:after="115" w:line="256" w:lineRule="auto"/>
        <w:ind w:left="-2225" w:right="-2225" w:firstLine="0"/>
        <w:jc w:val="left"/>
        <w:rPr>
          <w:rFonts w:hint="eastAsia"/>
        </w:rPr>
      </w:pPr>
      <w:r>
        <w:rPr>
          <w:rFonts w:ascii="Calibri" w:hAnsi="Calibri"/>
          <w:noProof/>
        </w:rPr>
        <w:drawing>
          <wp:inline distT="0" distB="0" distL="0" distR="0">
            <wp:extent cx="6610350" cy="1790700"/>
            <wp:effectExtent l="0" t="0" r="0" b="0"/>
            <wp:docPr id="2" name="Group 1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29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10350" cy="1790700"/>
                    </a:xfrm>
                    <a:prstGeom prst="rect">
                      <a:avLst/>
                    </a:prstGeom>
                    <a:noFill/>
                    <a:ln>
                      <a:noFill/>
                    </a:ln>
                  </pic:spPr>
                </pic:pic>
              </a:graphicData>
            </a:graphic>
          </wp:inline>
        </w:drawing>
      </w:r>
    </w:p>
    <w:p w:rsidR="00000000" w:rsidRDefault="0078788D">
      <w:pPr>
        <w:spacing w:after="60" w:line="254" w:lineRule="auto"/>
        <w:ind w:left="-5" w:right="0" w:hanging="10"/>
        <w:jc w:val="left"/>
      </w:pPr>
      <w:r>
        <w:rPr>
          <w:rStyle w:val="translated-span"/>
          <w:rFonts w:ascii="Arial" w:hAnsi="Arial" w:cs="Arial"/>
          <w:sz w:val="16"/>
          <w:szCs w:val="16"/>
        </w:rPr>
        <w:t>此内容于</w:t>
      </w:r>
      <w:r>
        <w:rPr>
          <w:rStyle w:val="translated-span"/>
          <w:rFonts w:ascii="Arial" w:hAnsi="Arial" w:cs="Arial"/>
          <w:sz w:val="16"/>
          <w:szCs w:val="16"/>
        </w:rPr>
        <w:t>2021</w:t>
      </w:r>
      <w:r>
        <w:rPr>
          <w:rStyle w:val="translated-span"/>
          <w:rFonts w:ascii="Arial" w:hAnsi="Arial" w:cs="Arial"/>
          <w:sz w:val="16"/>
          <w:szCs w:val="16"/>
        </w:rPr>
        <w:t>年</w:t>
      </w:r>
      <w:r>
        <w:rPr>
          <w:rStyle w:val="translated-span"/>
          <w:rFonts w:ascii="Arial" w:hAnsi="Arial" w:cs="Arial"/>
          <w:sz w:val="16"/>
          <w:szCs w:val="16"/>
        </w:rPr>
        <w:t>3</w:t>
      </w:r>
      <w:r>
        <w:rPr>
          <w:rStyle w:val="translated-span"/>
          <w:rFonts w:ascii="Arial" w:hAnsi="Arial" w:cs="Arial"/>
          <w:sz w:val="16"/>
          <w:szCs w:val="16"/>
        </w:rPr>
        <w:t>月</w:t>
      </w:r>
      <w:r>
        <w:rPr>
          <w:rStyle w:val="translated-span"/>
          <w:rFonts w:ascii="Arial" w:hAnsi="Arial" w:cs="Arial"/>
          <w:sz w:val="16"/>
          <w:szCs w:val="16"/>
        </w:rPr>
        <w:t>15</w:t>
      </w:r>
      <w:r>
        <w:rPr>
          <w:rStyle w:val="translated-span"/>
          <w:rFonts w:ascii="Arial" w:hAnsi="Arial" w:cs="Arial"/>
          <w:sz w:val="16"/>
          <w:szCs w:val="16"/>
        </w:rPr>
        <w:t>日</w:t>
      </w:r>
      <w:r>
        <w:rPr>
          <w:rStyle w:val="translated-span"/>
          <w:rFonts w:ascii="Arial" w:hAnsi="Arial" w:cs="Arial"/>
          <w:sz w:val="16"/>
          <w:szCs w:val="16"/>
        </w:rPr>
        <w:t>07:42</w:t>
      </w:r>
      <w:r>
        <w:rPr>
          <w:rStyle w:val="translated-span"/>
          <w:rFonts w:ascii="Arial" w:hAnsi="Arial" w:cs="Arial"/>
          <w:sz w:val="16"/>
          <w:szCs w:val="16"/>
        </w:rPr>
        <w:t>从</w:t>
      </w:r>
      <w:r>
        <w:rPr>
          <w:rStyle w:val="translated-span"/>
          <w:rFonts w:ascii="Arial" w:hAnsi="Arial" w:cs="Arial"/>
          <w:sz w:val="16"/>
          <w:szCs w:val="16"/>
        </w:rPr>
        <w:t>IP</w:t>
      </w:r>
      <w:r>
        <w:rPr>
          <w:rStyle w:val="translated-span"/>
          <w:rFonts w:ascii="Arial" w:hAnsi="Arial" w:cs="Arial"/>
          <w:sz w:val="16"/>
          <w:szCs w:val="16"/>
        </w:rPr>
        <w:t>地址</w:t>
      </w:r>
      <w:r>
        <w:rPr>
          <w:rStyle w:val="translated-span"/>
          <w:rFonts w:ascii="Arial" w:hAnsi="Arial" w:cs="Arial"/>
          <w:sz w:val="16"/>
          <w:szCs w:val="16"/>
        </w:rPr>
        <w:t>60.249.3.226</w:t>
      </w:r>
      <w:r>
        <w:rPr>
          <w:rStyle w:val="translated-span"/>
          <w:rFonts w:ascii="Arial" w:hAnsi="Arial" w:cs="Arial"/>
          <w:sz w:val="16"/>
          <w:szCs w:val="16"/>
        </w:rPr>
        <w:t>下</w:t>
      </w:r>
      <w:r>
        <w:rPr>
          <w:rStyle w:val="translated-span"/>
          <w:rFonts w:ascii="Arial" w:hAnsi="Arial" w:cs="Arial"/>
          <w:sz w:val="16"/>
          <w:szCs w:val="16"/>
        </w:rPr>
        <w:t>载</w:t>
      </w:r>
    </w:p>
    <w:p w:rsidR="00000000" w:rsidRDefault="0078788D">
      <w:pPr>
        <w:spacing w:after="0" w:line="256" w:lineRule="auto"/>
        <w:ind w:left="252" w:right="0" w:hanging="10"/>
        <w:jc w:val="left"/>
      </w:pPr>
      <w:r>
        <w:br w:type="page"/>
      </w:r>
      <w:r>
        <w:rPr>
          <w:rStyle w:val="translated-span"/>
          <w:b/>
          <w:bCs/>
          <w:sz w:val="34"/>
          <w:szCs w:val="34"/>
        </w:rPr>
        <w:t>高精度水位测量系</w:t>
      </w:r>
      <w:r>
        <w:rPr>
          <w:rStyle w:val="translated-span"/>
          <w:b/>
          <w:bCs/>
          <w:sz w:val="34"/>
          <w:szCs w:val="34"/>
        </w:rPr>
        <w:t>统</w:t>
      </w:r>
    </w:p>
    <w:p w:rsidR="00000000" w:rsidRDefault="0078788D">
      <w:pPr>
        <w:spacing w:after="399" w:line="256" w:lineRule="auto"/>
        <w:ind w:left="252" w:right="0" w:hanging="10"/>
        <w:jc w:val="left"/>
      </w:pPr>
      <w:r>
        <w:rPr>
          <w:rStyle w:val="translated-span"/>
          <w:b/>
          <w:bCs/>
          <w:sz w:val="34"/>
          <w:szCs w:val="34"/>
        </w:rPr>
        <w:t>微控制器和超声波传感</w:t>
      </w:r>
      <w:r>
        <w:rPr>
          <w:rStyle w:val="translated-span"/>
          <w:b/>
          <w:bCs/>
          <w:sz w:val="34"/>
          <w:szCs w:val="34"/>
        </w:rPr>
        <w:t>器</w:t>
      </w:r>
    </w:p>
    <w:p w:rsidR="00000000" w:rsidRDefault="0078788D">
      <w:pPr>
        <w:spacing w:after="30" w:line="225" w:lineRule="auto"/>
        <w:ind w:left="1686" w:right="0" w:hanging="10"/>
        <w:jc w:val="left"/>
      </w:pPr>
      <w:r>
        <w:rPr>
          <w:rStyle w:val="translated-span"/>
          <w:b/>
          <w:bCs/>
        </w:rPr>
        <w:t>Saleem Latteef Mohammed1</w:t>
      </w:r>
      <w:r>
        <w:rPr>
          <w:rStyle w:val="translated-span"/>
          <w:b/>
          <w:bCs/>
        </w:rPr>
        <w:t>、</w:t>
      </w:r>
      <w:r>
        <w:rPr>
          <w:rStyle w:val="translated-span"/>
          <w:b/>
          <w:bCs/>
        </w:rPr>
        <w:t>Ali Al-Naji1,2</w:t>
      </w:r>
      <w:r>
        <w:rPr>
          <w:rStyle w:val="translated-span"/>
          <w:b/>
          <w:bCs/>
        </w:rPr>
        <w:t>、</w:t>
      </w:r>
      <w:r>
        <w:rPr>
          <w:rStyle w:val="translated-span"/>
          <w:b/>
          <w:bCs/>
        </w:rPr>
        <w:t>Mashael M.Farjo1</w:t>
      </w:r>
      <w:r>
        <w:rPr>
          <w:rStyle w:val="translated-span"/>
          <w:b/>
          <w:bCs/>
        </w:rPr>
        <w:t>和</w:t>
      </w:r>
      <w:r>
        <w:rPr>
          <w:rStyle w:val="translated-span"/>
          <w:b/>
          <w:bCs/>
        </w:rPr>
        <w:t>Javaan Chahl2,</w:t>
      </w:r>
      <w:r>
        <w:rPr>
          <w:rStyle w:val="translated-span"/>
          <w:b/>
          <w:bCs/>
        </w:rPr>
        <w:t>3</w:t>
      </w:r>
    </w:p>
    <w:p w:rsidR="00000000" w:rsidRDefault="0078788D">
      <w:pPr>
        <w:spacing w:after="11" w:line="247" w:lineRule="auto"/>
        <w:ind w:left="1671" w:right="217" w:hanging="10"/>
      </w:pPr>
      <w:r>
        <w:rPr>
          <w:b/>
          <w:bCs/>
          <w:sz w:val="20"/>
          <w:szCs w:val="20"/>
          <w:vertAlign w:val="superscript"/>
        </w:rPr>
        <w:t>1</w:t>
      </w:r>
      <w:r>
        <w:rPr>
          <w:rStyle w:val="translated-span"/>
          <w:sz w:val="20"/>
          <w:szCs w:val="20"/>
        </w:rPr>
        <w:t>医学仪器技术工程</w:t>
      </w:r>
      <w:r>
        <w:rPr>
          <w:rStyle w:val="translated-span"/>
          <w:sz w:val="20"/>
          <w:szCs w:val="20"/>
        </w:rPr>
        <w:t>系</w:t>
      </w:r>
    </w:p>
    <w:p w:rsidR="00000000" w:rsidRDefault="0078788D">
      <w:pPr>
        <w:spacing w:after="11" w:line="247" w:lineRule="auto"/>
        <w:ind w:left="1671" w:right="217" w:hanging="10"/>
      </w:pPr>
      <w:r>
        <w:rPr>
          <w:rStyle w:val="translated-span"/>
          <w:sz w:val="20"/>
          <w:szCs w:val="20"/>
        </w:rPr>
        <w:t>伊拉克巴格达中等技术大学技术学</w:t>
      </w:r>
      <w:r>
        <w:rPr>
          <w:rStyle w:val="translated-span"/>
          <w:sz w:val="20"/>
          <w:szCs w:val="20"/>
        </w:rPr>
        <w:t>院</w:t>
      </w:r>
    </w:p>
    <w:p w:rsidR="00000000" w:rsidRDefault="0078788D">
      <w:pPr>
        <w:spacing w:after="11" w:line="247" w:lineRule="auto"/>
        <w:ind w:left="1671" w:right="217" w:hanging="10"/>
      </w:pPr>
      <w:r>
        <w:rPr>
          <w:b/>
          <w:bCs/>
          <w:sz w:val="20"/>
          <w:szCs w:val="20"/>
          <w:vertAlign w:val="superscript"/>
        </w:rPr>
        <w:t>2</w:t>
      </w:r>
      <w:r>
        <w:rPr>
          <w:rStyle w:val="translated-span"/>
          <w:sz w:val="20"/>
          <w:szCs w:val="20"/>
        </w:rPr>
        <w:t>南澳大学工程学院，</w:t>
      </w:r>
      <w:r>
        <w:rPr>
          <w:rStyle w:val="translated-span"/>
          <w:sz w:val="20"/>
          <w:szCs w:val="20"/>
        </w:rPr>
        <w:t>Mawson Lakes</w:t>
      </w:r>
      <w:r>
        <w:rPr>
          <w:rStyle w:val="translated-span"/>
          <w:sz w:val="20"/>
          <w:szCs w:val="20"/>
        </w:rPr>
        <w:t>，</w:t>
      </w:r>
      <w:r>
        <w:rPr>
          <w:rStyle w:val="translated-span"/>
          <w:sz w:val="20"/>
          <w:szCs w:val="20"/>
        </w:rPr>
        <w:t>SA 5095</w:t>
      </w:r>
      <w:r>
        <w:rPr>
          <w:rStyle w:val="translated-span"/>
          <w:sz w:val="20"/>
          <w:szCs w:val="20"/>
        </w:rPr>
        <w:t>，</w:t>
      </w:r>
      <w:r>
        <w:rPr>
          <w:rStyle w:val="translated-span"/>
          <w:sz w:val="20"/>
          <w:szCs w:val="20"/>
        </w:rPr>
        <w:t>Australi</w:t>
      </w:r>
      <w:r>
        <w:rPr>
          <w:rStyle w:val="translated-span"/>
          <w:sz w:val="20"/>
          <w:szCs w:val="20"/>
        </w:rPr>
        <w:t>a</w:t>
      </w:r>
    </w:p>
    <w:p w:rsidR="00000000" w:rsidRDefault="0078788D">
      <w:pPr>
        <w:spacing w:after="11" w:line="247" w:lineRule="auto"/>
        <w:ind w:left="1671" w:right="217" w:hanging="10"/>
      </w:pPr>
      <w:r>
        <w:rPr>
          <w:sz w:val="20"/>
          <w:szCs w:val="20"/>
          <w:vertAlign w:val="superscript"/>
        </w:rPr>
        <w:t>3</w:t>
      </w:r>
      <w:r>
        <w:rPr>
          <w:rStyle w:val="translated-span"/>
          <w:sz w:val="20"/>
          <w:szCs w:val="20"/>
        </w:rPr>
        <w:t>澳大利亚维多利亚州墨尔本市国防科技集团联合作战分析处，邮编：</w:t>
      </w:r>
      <w:r>
        <w:rPr>
          <w:rStyle w:val="translated-span"/>
          <w:sz w:val="20"/>
          <w:szCs w:val="20"/>
        </w:rPr>
        <w:t>320</w:t>
      </w:r>
      <w:r>
        <w:rPr>
          <w:rStyle w:val="translated-span"/>
          <w:sz w:val="20"/>
          <w:szCs w:val="20"/>
        </w:rPr>
        <w:t>7</w:t>
      </w:r>
    </w:p>
    <w:p w:rsidR="00000000" w:rsidRDefault="0078788D">
      <w:pPr>
        <w:spacing w:after="441" w:line="247" w:lineRule="auto"/>
        <w:ind w:left="1671" w:right="217" w:hanging="10"/>
      </w:pPr>
      <w:r>
        <w:rPr>
          <w:rStyle w:val="translated-span"/>
          <w:sz w:val="20"/>
          <w:szCs w:val="20"/>
        </w:rPr>
        <w:t>电子邮件：</w:t>
      </w:r>
      <w:r>
        <w:rPr>
          <w:rStyle w:val="translated-span"/>
          <w:sz w:val="20"/>
          <w:szCs w:val="20"/>
        </w:rPr>
        <w:t>alièu abdulelah</w:t>
      </w:r>
      <w:r>
        <w:rPr>
          <w:rStyle w:val="translated-span"/>
          <w:sz w:val="20"/>
          <w:szCs w:val="20"/>
        </w:rPr>
        <w:t>_</w:t>
      </w:r>
      <w:r>
        <w:rPr>
          <w:rStyle w:val="translated-span"/>
          <w:sz w:val="20"/>
          <w:szCs w:val="20"/>
        </w:rPr>
        <w:t>努里艾</w:t>
      </w:r>
      <w:r>
        <w:rPr>
          <w:rStyle w:val="translated-span"/>
          <w:sz w:val="20"/>
          <w:szCs w:val="20"/>
        </w:rPr>
        <w:t>尔</w:t>
      </w:r>
      <w:r>
        <w:rPr>
          <w:rStyle w:val="translated-span"/>
          <w:sz w:val="20"/>
          <w:szCs w:val="20"/>
        </w:rPr>
        <w:t>-naji@mymail.unisa.edu.a</w:t>
      </w:r>
      <w:r>
        <w:rPr>
          <w:rStyle w:val="translated-span"/>
          <w:sz w:val="20"/>
          <w:szCs w:val="20"/>
        </w:rPr>
        <w:t>u</w:t>
      </w:r>
      <w:r>
        <w:rPr>
          <w:rStyle w:val="translated-span"/>
          <w:sz w:val="20"/>
          <w:szCs w:val="20"/>
        </w:rPr>
        <w:t>（阿里</w:t>
      </w:r>
      <w:r>
        <w:rPr>
          <w:rStyle w:val="translated-span"/>
          <w:sz w:val="20"/>
          <w:szCs w:val="20"/>
        </w:rPr>
        <w:t>·</w:t>
      </w:r>
      <w:r>
        <w:rPr>
          <w:rStyle w:val="translated-span"/>
          <w:sz w:val="20"/>
          <w:szCs w:val="20"/>
        </w:rPr>
        <w:t>纳吉</w:t>
      </w:r>
      <w:r>
        <w:rPr>
          <w:rStyle w:val="translated-span"/>
          <w:sz w:val="20"/>
          <w:szCs w:val="20"/>
        </w:rPr>
        <w:t>）</w:t>
      </w:r>
    </w:p>
    <w:p w:rsidR="00000000" w:rsidRDefault="0078788D">
      <w:pPr>
        <w:spacing w:after="11" w:line="247" w:lineRule="auto"/>
        <w:ind w:left="1671" w:right="217" w:hanging="10"/>
      </w:pPr>
      <w:r>
        <w:rPr>
          <w:rStyle w:val="translated-span"/>
          <w:b/>
          <w:bCs/>
          <w:sz w:val="20"/>
          <w:szCs w:val="20"/>
        </w:rPr>
        <w:t>抽象的</w:t>
      </w:r>
      <w:r>
        <w:rPr>
          <w:rStyle w:val="translated-span"/>
          <w:b/>
          <w:bCs/>
          <w:sz w:val="20"/>
          <w:szCs w:val="20"/>
        </w:rPr>
        <w:t>。</w:t>
      </w:r>
      <w:r>
        <w:rPr>
          <w:rStyle w:val="translated-span"/>
          <w:sz w:val="20"/>
          <w:szCs w:val="20"/>
        </w:rPr>
        <w:t>在许多情况下，传统的基于超声波传感器的液体数据监测由于水位的动态变化而产生不可靠的读数</w:t>
      </w:r>
      <w:r>
        <w:rPr>
          <w:rStyle w:val="translated-span"/>
          <w:sz w:val="20"/>
          <w:szCs w:val="20"/>
        </w:rPr>
        <w:t>。</w:t>
      </w:r>
      <w:r>
        <w:rPr>
          <w:rStyle w:val="translated-span"/>
          <w:sz w:val="20"/>
          <w:szCs w:val="20"/>
        </w:rPr>
        <w:t>另外，在某些情况下，不仅需要测量水位，还需要测量水量，控制水量的盈亏</w:t>
      </w:r>
      <w:r>
        <w:rPr>
          <w:rStyle w:val="translated-span"/>
          <w:sz w:val="20"/>
          <w:szCs w:val="20"/>
        </w:rPr>
        <w:t>。</w:t>
      </w:r>
      <w:r>
        <w:rPr>
          <w:rStyle w:val="translated-span"/>
          <w:sz w:val="20"/>
          <w:szCs w:val="20"/>
        </w:rPr>
        <w:t>为了解决这些问题，本文提出了一种基于单片机和超声波传感器的精确非接触式水测量系统，实现了对小型储</w:t>
      </w:r>
      <w:r>
        <w:rPr>
          <w:rStyle w:val="translated-span"/>
          <w:sz w:val="20"/>
          <w:szCs w:val="20"/>
        </w:rPr>
        <w:t>罐液位和容积的无接触测量</w:t>
      </w:r>
      <w:r>
        <w:rPr>
          <w:rStyle w:val="translated-span"/>
          <w:sz w:val="20"/>
          <w:szCs w:val="20"/>
        </w:rPr>
        <w:t>。</w:t>
      </w:r>
      <w:r>
        <w:rPr>
          <w:rStyle w:val="translated-span"/>
          <w:sz w:val="20"/>
          <w:szCs w:val="20"/>
        </w:rPr>
        <w:t>该系统还提供自动控制水位的报警系统，以提供水过剩或不足的预警</w:t>
      </w:r>
      <w:r>
        <w:rPr>
          <w:rStyle w:val="translated-span"/>
          <w:sz w:val="20"/>
          <w:szCs w:val="20"/>
        </w:rPr>
        <w:t>。</w:t>
      </w:r>
      <w:r>
        <w:rPr>
          <w:rStyle w:val="translated-span"/>
          <w:sz w:val="20"/>
          <w:szCs w:val="20"/>
        </w:rPr>
        <w:t>单片机</w:t>
      </w:r>
      <w:r>
        <w:rPr>
          <w:rStyle w:val="translated-span"/>
          <w:sz w:val="20"/>
          <w:szCs w:val="20"/>
        </w:rPr>
        <w:t>PIC16F877A</w:t>
      </w:r>
      <w:r>
        <w:rPr>
          <w:rStyle w:val="translated-span"/>
          <w:sz w:val="20"/>
          <w:szCs w:val="20"/>
        </w:rPr>
        <w:t>驱动传感器电路，测量超声波（</w:t>
      </w:r>
      <w:r>
        <w:rPr>
          <w:rStyle w:val="translated-span"/>
          <w:sz w:val="20"/>
          <w:szCs w:val="20"/>
        </w:rPr>
        <w:t>PING</w:t>
      </w:r>
      <w:r>
        <w:rPr>
          <w:rStyle w:val="translated-span"/>
          <w:sz w:val="20"/>
          <w:szCs w:val="20"/>
        </w:rPr>
        <w:t>）传感器接收到的水面反射回波随水位变化的时间变化</w:t>
      </w:r>
      <w:r>
        <w:rPr>
          <w:rStyle w:val="translated-span"/>
          <w:sz w:val="20"/>
          <w:szCs w:val="20"/>
        </w:rPr>
        <w:t>。</w:t>
      </w:r>
      <w:r>
        <w:rPr>
          <w:rStyle w:val="translated-span"/>
          <w:sz w:val="20"/>
          <w:szCs w:val="20"/>
        </w:rPr>
        <w:t>实验结果表明，该系统能有效地测量</w:t>
      </w:r>
      <w:r>
        <w:rPr>
          <w:rStyle w:val="translated-span"/>
          <w:sz w:val="20"/>
          <w:szCs w:val="20"/>
        </w:rPr>
        <w:t>30cm</w:t>
      </w:r>
      <w:r>
        <w:rPr>
          <w:rStyle w:val="translated-span"/>
          <w:sz w:val="20"/>
          <w:szCs w:val="20"/>
        </w:rPr>
        <w:t>范围内的水位和水量，误差率很小（</w:t>
      </w:r>
      <w:r>
        <w:rPr>
          <w:rStyle w:val="translated-span"/>
          <w:sz w:val="20"/>
          <w:szCs w:val="20"/>
        </w:rPr>
        <w:t>SSE=0.033cm</w:t>
      </w:r>
      <w:r>
        <w:rPr>
          <w:rStyle w:val="translated-span"/>
          <w:sz w:val="20"/>
          <w:szCs w:val="20"/>
        </w:rPr>
        <w:t>，</w:t>
      </w:r>
      <w:r>
        <w:rPr>
          <w:rStyle w:val="translated-span"/>
          <w:sz w:val="20"/>
          <w:szCs w:val="20"/>
        </w:rPr>
        <w:t>RMSE=0.034cm</w:t>
      </w:r>
      <w:r>
        <w:rPr>
          <w:rStyle w:val="translated-span"/>
          <w:sz w:val="20"/>
          <w:szCs w:val="20"/>
        </w:rPr>
        <w:t>，</w:t>
      </w:r>
      <w:r>
        <w:rPr>
          <w:rStyle w:val="translated-span"/>
          <w:sz w:val="20"/>
          <w:szCs w:val="20"/>
        </w:rPr>
        <w:t>MAE=0.029cm</w:t>
      </w:r>
      <w:r>
        <w:rPr>
          <w:rStyle w:val="translated-span"/>
          <w:sz w:val="20"/>
          <w:szCs w:val="20"/>
        </w:rPr>
        <w:t>，</w:t>
      </w:r>
      <w:r>
        <w:rPr>
          <w:rStyle w:val="translated-span"/>
          <w:sz w:val="20"/>
          <w:szCs w:val="20"/>
        </w:rPr>
        <w:t>SSE=0.025</w:t>
      </w:r>
      <w:r>
        <w:rPr>
          <w:rStyle w:val="translated-span"/>
          <w:sz w:val="20"/>
          <w:szCs w:val="20"/>
        </w:rPr>
        <w:t>升）</w:t>
      </w:r>
      <w:r>
        <w:rPr>
          <w:rStyle w:val="translated-span"/>
          <w:sz w:val="20"/>
          <w:szCs w:val="20"/>
        </w:rPr>
        <w:t>，</w:t>
      </w:r>
      <w:r>
        <w:rPr>
          <w:rStyle w:val="translated-span"/>
          <w:sz w:val="20"/>
          <w:szCs w:val="20"/>
        </w:rPr>
        <w:t>体积测量的</w:t>
      </w:r>
      <w:r>
        <w:rPr>
          <w:rStyle w:val="translated-span"/>
          <w:sz w:val="20"/>
          <w:szCs w:val="20"/>
        </w:rPr>
        <w:t>RMSE=0.026</w:t>
      </w:r>
      <w:r>
        <w:rPr>
          <w:rStyle w:val="translated-span"/>
          <w:sz w:val="20"/>
          <w:szCs w:val="20"/>
        </w:rPr>
        <w:t>升，</w:t>
      </w:r>
      <w:r>
        <w:rPr>
          <w:rStyle w:val="translated-span"/>
          <w:sz w:val="20"/>
          <w:szCs w:val="20"/>
        </w:rPr>
        <w:t>MAE=0.021</w:t>
      </w:r>
      <w:r>
        <w:rPr>
          <w:rStyle w:val="translated-span"/>
          <w:sz w:val="20"/>
          <w:szCs w:val="20"/>
        </w:rPr>
        <w:t>升）和良好的相关系数（</w:t>
      </w:r>
      <w:r>
        <w:rPr>
          <w:rStyle w:val="translated-span"/>
          <w:sz w:val="20"/>
          <w:szCs w:val="20"/>
        </w:rPr>
        <w:t>SCC=0.9997</w:t>
      </w:r>
      <w:r>
        <w:rPr>
          <w:rStyle w:val="translated-span"/>
          <w:sz w:val="20"/>
          <w:szCs w:val="20"/>
        </w:rPr>
        <w:t>，</w:t>
      </w:r>
      <w:r>
        <w:rPr>
          <w:rStyle w:val="translated-span"/>
          <w:sz w:val="20"/>
          <w:szCs w:val="20"/>
        </w:rPr>
        <w:t>KCC=0.9951</w:t>
      </w:r>
      <w:r>
        <w:rPr>
          <w:rStyle w:val="translated-span"/>
          <w:sz w:val="20"/>
          <w:szCs w:val="20"/>
        </w:rPr>
        <w:t>），为工业应用中水位和体积</w:t>
      </w:r>
      <w:r>
        <w:rPr>
          <w:rStyle w:val="translated-span"/>
          <w:sz w:val="20"/>
          <w:szCs w:val="20"/>
        </w:rPr>
        <w:t>的连续测量提供了准确的结果</w:t>
      </w:r>
      <w:r>
        <w:rPr>
          <w:rStyle w:val="translated-span"/>
          <w:sz w:val="20"/>
          <w:szCs w:val="20"/>
        </w:rPr>
        <w:t>。</w:t>
      </w:r>
    </w:p>
    <w:p w:rsidR="00000000" w:rsidRDefault="0078788D">
      <w:pPr>
        <w:spacing w:after="623" w:line="247" w:lineRule="auto"/>
        <w:ind w:left="1671" w:right="217" w:hanging="10"/>
      </w:pPr>
      <w:r>
        <w:rPr>
          <w:rStyle w:val="translated-span"/>
          <w:sz w:val="20"/>
          <w:szCs w:val="20"/>
        </w:rPr>
        <w:t>关键词</w:t>
      </w:r>
      <w:r>
        <w:rPr>
          <w:rStyle w:val="translated-span"/>
          <w:sz w:val="20"/>
          <w:szCs w:val="20"/>
        </w:rPr>
        <w:t>-</w:t>
      </w:r>
      <w:r>
        <w:rPr>
          <w:rStyle w:val="translated-span"/>
          <w:sz w:val="20"/>
          <w:szCs w:val="20"/>
        </w:rPr>
        <w:t>非接触式水测量系统，</w:t>
      </w:r>
      <w:r>
        <w:rPr>
          <w:rStyle w:val="translated-span"/>
          <w:sz w:val="20"/>
          <w:szCs w:val="20"/>
        </w:rPr>
        <w:t>PIC16F877A</w:t>
      </w:r>
      <w:r>
        <w:rPr>
          <w:rStyle w:val="translated-span"/>
          <w:sz w:val="20"/>
          <w:szCs w:val="20"/>
        </w:rPr>
        <w:t>单片机，超声波（</w:t>
      </w:r>
      <w:r>
        <w:rPr>
          <w:rStyle w:val="translated-span"/>
          <w:sz w:val="20"/>
          <w:szCs w:val="20"/>
        </w:rPr>
        <w:t>PING</w:t>
      </w:r>
      <w:r>
        <w:rPr>
          <w:rStyle w:val="translated-span"/>
          <w:sz w:val="20"/>
          <w:szCs w:val="20"/>
        </w:rPr>
        <w:t>）传感器</w:t>
      </w:r>
      <w:r>
        <w:rPr>
          <w:rStyle w:val="translated-span"/>
          <w:sz w:val="20"/>
          <w:szCs w:val="20"/>
        </w:rPr>
        <w:t>。</w:t>
      </w:r>
    </w:p>
    <w:p w:rsidR="00000000" w:rsidRDefault="0078788D">
      <w:pPr>
        <w:pStyle w:val="1"/>
        <w:ind w:left="468" w:hanging="226"/>
      </w:pPr>
      <w:r>
        <w:t>1.</w:t>
      </w:r>
      <w:r>
        <w:rPr>
          <w:sz w:val="14"/>
          <w:szCs w:val="14"/>
        </w:rPr>
        <w:t> </w:t>
      </w:r>
      <w:r>
        <w:rPr>
          <w:sz w:val="14"/>
          <w:szCs w:val="14"/>
        </w:rPr>
        <w:t xml:space="preserve"> </w:t>
      </w:r>
      <w:r>
        <w:rPr>
          <w:rStyle w:val="translated-span"/>
        </w:rPr>
        <w:t>介</w:t>
      </w:r>
      <w:r>
        <w:rPr>
          <w:rStyle w:val="translated-span"/>
        </w:rPr>
        <w:t>绍</w:t>
      </w:r>
    </w:p>
    <w:p w:rsidR="00000000" w:rsidRDefault="0078788D">
      <w:pPr>
        <w:spacing w:after="0"/>
        <w:ind w:left="242" w:right="224" w:firstLine="0"/>
      </w:pPr>
      <w:r>
        <w:rPr>
          <w:rStyle w:val="translated-span"/>
        </w:rPr>
        <w:t>许多工业应用需要安装多个数据采集系统来测量储罐和容器中的液位和体积</w:t>
      </w:r>
      <w:r>
        <w:rPr>
          <w:rStyle w:val="translated-span"/>
        </w:rPr>
        <w:t>。</w:t>
      </w:r>
      <w:r>
        <w:rPr>
          <w:rStyle w:val="translated-span"/>
        </w:rPr>
        <w:t>从液舱收集数据在许多工业应用中起着至关重要的作用，如油罐、燃料容器、公共供水、反渗透（</w:t>
      </w:r>
      <w:r>
        <w:rPr>
          <w:rStyle w:val="translated-span"/>
        </w:rPr>
        <w:t>RO</w:t>
      </w:r>
      <w:r>
        <w:rPr>
          <w:rStyle w:val="translated-span"/>
        </w:rPr>
        <w:t>）系统和鱼缸</w:t>
      </w:r>
      <w:r>
        <w:rPr>
          <w:rStyle w:val="translated-span"/>
        </w:rPr>
        <w:t>[1-4]</w:t>
      </w:r>
      <w:r>
        <w:rPr>
          <w:rStyle w:val="translated-span"/>
        </w:rPr>
        <w:t>。</w:t>
      </w:r>
    </w:p>
    <w:p w:rsidR="00000000" w:rsidRDefault="0078788D">
      <w:pPr>
        <w:spacing w:after="0"/>
        <w:ind w:left="242" w:right="224" w:firstLine="271"/>
      </w:pPr>
      <w:r>
        <w:rPr>
          <w:rStyle w:val="translated-span"/>
        </w:rPr>
        <w:t>人们提出了一系列技术来使用不同类型的传感器从液体储罐收集数据，例如基于光纤的传感器</w:t>
      </w:r>
      <w:r>
        <w:rPr>
          <w:rStyle w:val="translated-span"/>
        </w:rPr>
        <w:t>[5-11]</w:t>
      </w:r>
      <w:r>
        <w:rPr>
          <w:rStyle w:val="translated-span"/>
        </w:rPr>
        <w:t>、多普勒效应</w:t>
      </w:r>
      <w:r>
        <w:rPr>
          <w:rStyle w:val="translated-span"/>
        </w:rPr>
        <w:t>[12-18]</w:t>
      </w:r>
      <w:r>
        <w:rPr>
          <w:rStyle w:val="translated-span"/>
        </w:rPr>
        <w:t>、压力传感</w:t>
      </w:r>
      <w:r>
        <w:rPr>
          <w:rStyle w:val="translated-span"/>
        </w:rPr>
        <w:t>器</w:t>
      </w:r>
    </w:p>
    <w:p w:rsidR="00000000" w:rsidRDefault="0078788D">
      <w:pPr>
        <w:spacing w:after="250"/>
        <w:ind w:left="242" w:right="224" w:firstLine="0"/>
      </w:pPr>
      <w:r>
        <w:rPr>
          <w:rStyle w:val="translated-span"/>
        </w:rPr>
        <w:t>[19</w:t>
      </w:r>
      <w:r>
        <w:rPr>
          <w:rStyle w:val="translated-span"/>
        </w:rPr>
        <w:t>，</w:t>
      </w:r>
      <w:r>
        <w:rPr>
          <w:rStyle w:val="translated-span"/>
        </w:rPr>
        <w:t>20]</w:t>
      </w:r>
      <w:r>
        <w:rPr>
          <w:rStyle w:val="translated-span"/>
        </w:rPr>
        <w:t>，电容变化</w:t>
      </w:r>
      <w:r>
        <w:rPr>
          <w:rStyle w:val="translated-span"/>
        </w:rPr>
        <w:t>[21-26]</w:t>
      </w:r>
      <w:r>
        <w:rPr>
          <w:rStyle w:val="translated-span"/>
        </w:rPr>
        <w:t>，表面等离子体共振</w:t>
      </w:r>
      <w:r>
        <w:rPr>
          <w:rStyle w:val="translated-span"/>
        </w:rPr>
        <w:t>[27]</w:t>
      </w:r>
      <w:r>
        <w:rPr>
          <w:rStyle w:val="translated-span"/>
        </w:rPr>
        <w:t>和</w:t>
      </w:r>
      <w:r>
        <w:rPr>
          <w:rStyle w:val="translated-span"/>
        </w:rPr>
        <w:t>楔形波</w:t>
      </w:r>
      <w:r>
        <w:rPr>
          <w:rStyle w:val="translated-span"/>
        </w:rPr>
        <w:t>[28]</w:t>
      </w:r>
      <w:r>
        <w:rPr>
          <w:rStyle w:val="translated-span"/>
        </w:rPr>
        <w:t>。</w:t>
      </w:r>
      <w:r>
        <w:rPr>
          <w:rStyle w:val="translated-span"/>
        </w:rPr>
        <w:t>然而，每种技术在不同的条件下都有其优缺点，这给研究界带来了许多挑战，包括实施成本、周围环境条件、安装、探测距离和长期维护</w:t>
      </w:r>
      <w:r>
        <w:rPr>
          <w:rStyle w:val="translated-span"/>
        </w:rPr>
        <w:t>[2,10,26]</w:t>
      </w:r>
      <w:r>
        <w:rPr>
          <w:rStyle w:val="translated-span"/>
        </w:rPr>
        <w:t>。</w:t>
      </w:r>
      <w:r>
        <w:rPr>
          <w:rStyle w:val="translated-span"/>
        </w:rPr>
        <w:t>许多研究都讨论了这些技术的原理、优点和缺点</w:t>
      </w:r>
      <w:r>
        <w:rPr>
          <w:rStyle w:val="translated-span"/>
        </w:rPr>
        <w:t>[2</w:t>
      </w:r>
      <w:r>
        <w:rPr>
          <w:rStyle w:val="translated-span"/>
        </w:rPr>
        <w:t>、</w:t>
      </w:r>
      <w:r>
        <w:rPr>
          <w:rStyle w:val="translated-span"/>
        </w:rPr>
        <w:t>8</w:t>
      </w:r>
      <w:r>
        <w:rPr>
          <w:rStyle w:val="translated-span"/>
        </w:rPr>
        <w:t>、</w:t>
      </w:r>
      <w:r>
        <w:rPr>
          <w:rStyle w:val="translated-span"/>
        </w:rPr>
        <w:t>9</w:t>
      </w:r>
      <w:r>
        <w:rPr>
          <w:rStyle w:val="translated-span"/>
        </w:rPr>
        <w:t>、</w:t>
      </w:r>
      <w:r>
        <w:rPr>
          <w:rStyle w:val="translated-span"/>
        </w:rPr>
        <w:t>24]</w:t>
      </w:r>
      <w:r>
        <w:rPr>
          <w:rStyle w:val="translated-span"/>
        </w:rPr>
        <w:t>。</w:t>
      </w:r>
      <w:r>
        <w:rPr>
          <w:rStyle w:val="translated-span"/>
        </w:rPr>
        <w:t>创建高效液体数据采集系统的技术工具已经在很大程度</w:t>
      </w:r>
      <w:r>
        <w:rPr>
          <w:rStyle w:val="translated-span"/>
        </w:rPr>
        <w:t>上</w:t>
      </w:r>
    </w:p>
    <w:p w:rsidR="00000000" w:rsidRDefault="0078788D">
      <w:pPr>
        <w:spacing w:after="33" w:line="216" w:lineRule="auto"/>
        <w:ind w:left="1234" w:right="119" w:hanging="1006"/>
        <w:jc w:val="left"/>
      </w:pPr>
      <w:r>
        <w:rPr>
          <w:rFonts w:ascii="Calibri" w:hAnsi="Calibri"/>
          <w:noProof/>
        </w:rPr>
        <w:drawing>
          <wp:inline distT="0" distB="0" distL="0" distR="0">
            <wp:extent cx="609600" cy="219075"/>
            <wp:effectExtent l="0" t="0" r="0" b="9525"/>
            <wp:docPr id="3" name="Group 1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62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Pr>
          <w:rStyle w:val="translated-span"/>
          <w:sz w:val="16"/>
          <w:szCs w:val="16"/>
        </w:rPr>
        <w:t>本作品的内容可根据</w:t>
      </w:r>
      <w:r>
        <w:rPr>
          <w:rStyle w:val="translated-span"/>
          <w:sz w:val="16"/>
          <w:szCs w:val="16"/>
        </w:rPr>
        <w:t>CreativeCommonsAttribution3.0</w:t>
      </w:r>
      <w:r>
        <w:rPr>
          <w:rStyle w:val="translated-span"/>
          <w:sz w:val="16"/>
          <w:szCs w:val="16"/>
        </w:rPr>
        <w:t>许可证的条款使用</w:t>
      </w:r>
      <w:r>
        <w:rPr>
          <w:rStyle w:val="translated-span"/>
          <w:sz w:val="16"/>
          <w:szCs w:val="16"/>
        </w:rPr>
        <w:t>。</w:t>
      </w:r>
      <w:r>
        <w:rPr>
          <w:rStyle w:val="translated-span"/>
          <w:sz w:val="16"/>
          <w:szCs w:val="16"/>
        </w:rPr>
        <w:t>这部作品的任何进一步分发必须保持作者的归属和作品的标题、期刊引文和</w:t>
      </w:r>
      <w:r>
        <w:rPr>
          <w:rStyle w:val="translated-span"/>
          <w:sz w:val="16"/>
          <w:szCs w:val="16"/>
        </w:rPr>
        <w:t>DOI</w:t>
      </w:r>
      <w:r>
        <w:rPr>
          <w:rStyle w:val="translated-span"/>
          <w:sz w:val="16"/>
          <w:szCs w:val="16"/>
        </w:rPr>
        <w:t>。</w:t>
      </w:r>
    </w:p>
    <w:p w:rsidR="00000000" w:rsidRDefault="0078788D">
      <w:pPr>
        <w:spacing w:after="33" w:line="216" w:lineRule="auto"/>
        <w:ind w:left="228" w:right="119" w:firstLine="0"/>
        <w:jc w:val="left"/>
      </w:pPr>
      <w:r>
        <w:rPr>
          <w:rStyle w:val="translated-span"/>
          <w:sz w:val="16"/>
          <w:szCs w:val="16"/>
        </w:rPr>
        <w:t>经</w:t>
      </w:r>
      <w:r>
        <w:rPr>
          <w:rStyle w:val="translated-span"/>
          <w:sz w:val="16"/>
          <w:szCs w:val="16"/>
        </w:rPr>
        <w:t>IOP</w:t>
      </w:r>
      <w:r>
        <w:rPr>
          <w:rStyle w:val="translated-span"/>
          <w:sz w:val="16"/>
          <w:szCs w:val="16"/>
        </w:rPr>
        <w:t>出版有限公司许可出</w:t>
      </w:r>
      <w:r>
        <w:rPr>
          <w:rStyle w:val="translated-span"/>
          <w:sz w:val="16"/>
          <w:szCs w:val="16"/>
        </w:rPr>
        <w:t>版</w:t>
      </w:r>
    </w:p>
    <w:p w:rsidR="00000000" w:rsidRDefault="0078788D">
      <w:pPr>
        <w:spacing w:after="0"/>
        <w:ind w:left="242" w:right="224" w:firstLine="0"/>
      </w:pPr>
      <w:r>
        <w:rPr>
          <w:rStyle w:val="translated-span"/>
        </w:rPr>
        <w:t>因此，这项工作的重点是开发一种基于微控制器和超声波传感器的非接触式水测量系统，以扩展此类系统在稳定性、测量分辨率和成本效益方面的适用性</w:t>
      </w:r>
      <w:r>
        <w:rPr>
          <w:rStyle w:val="translated-span"/>
        </w:rPr>
        <w:t>。</w:t>
      </w:r>
      <w:r>
        <w:rPr>
          <w:rStyle w:val="translated-span"/>
        </w:rPr>
        <w:t>在最有前途的液体数据监测技术中，超声多普勒检测技术被开发出来，可以在没有任何物理接触的情况下提取水位和体积</w:t>
      </w:r>
      <w:r>
        <w:rPr>
          <w:rStyle w:val="translated-span"/>
        </w:rPr>
        <w:t>。</w:t>
      </w:r>
    </w:p>
    <w:p w:rsidR="00000000" w:rsidRDefault="0078788D">
      <w:pPr>
        <w:ind w:left="242" w:right="224" w:firstLine="271"/>
      </w:pPr>
      <w:r>
        <w:rPr>
          <w:rStyle w:val="translated-span"/>
        </w:rPr>
        <w:t>超声波传感器在这方面似乎很有希望用于液体数据监测，因为它们具有高精度、低成本，并且可以在高达</w:t>
      </w:r>
      <w:r>
        <w:rPr>
          <w:rStyle w:val="translated-span"/>
        </w:rPr>
        <w:t>2</w:t>
      </w:r>
      <w:r>
        <w:rPr>
          <w:rStyle w:val="translated-span"/>
        </w:rPr>
        <w:t>兆帕（</w:t>
      </w:r>
      <w:r>
        <w:rPr>
          <w:rStyle w:val="translated-span"/>
        </w:rPr>
        <w:t>MPa</w:t>
      </w:r>
      <w:r>
        <w:rPr>
          <w:rStyle w:val="translated-span"/>
        </w:rPr>
        <w:t>）的压力、高达</w:t>
      </w:r>
      <w:r>
        <w:rPr>
          <w:rStyle w:val="translated-span"/>
        </w:rPr>
        <w:t>100</w:t>
      </w:r>
      <w:r>
        <w:rPr>
          <w:rStyle w:val="translated-span"/>
          <w:rFonts w:ascii="宋体" w:hAnsi="宋体" w:cs="宋体" w:hint="eastAsia"/>
        </w:rPr>
        <w:t>℃</w:t>
      </w:r>
      <w:r>
        <w:rPr>
          <w:rStyle w:val="translated-span"/>
        </w:rPr>
        <w:t>的温度和高达</w:t>
      </w:r>
      <w:r>
        <w:rPr>
          <w:rStyle w:val="translated-span"/>
        </w:rPr>
        <w:t>30</w:t>
      </w:r>
      <w:r>
        <w:rPr>
          <w:rStyle w:val="translated-span"/>
        </w:rPr>
        <w:t>米的范围内工作</w:t>
      </w:r>
      <w:r>
        <w:rPr>
          <w:rStyle w:val="translated-span"/>
        </w:rPr>
        <w:t>[13</w:t>
      </w:r>
      <w:r>
        <w:rPr>
          <w:rStyle w:val="translated-span"/>
        </w:rPr>
        <w:t>，</w:t>
      </w:r>
      <w:r>
        <w:rPr>
          <w:rStyle w:val="translated-span"/>
        </w:rPr>
        <w:t>29]</w:t>
      </w:r>
      <w:r>
        <w:rPr>
          <w:rStyle w:val="translated-span"/>
        </w:rPr>
        <w:t>。</w:t>
      </w:r>
    </w:p>
    <w:p w:rsidR="00000000" w:rsidRDefault="0078788D">
      <w:pPr>
        <w:spacing w:after="0"/>
        <w:ind w:left="242" w:right="224" w:firstLine="271"/>
      </w:pPr>
      <w:r>
        <w:rPr>
          <w:rStyle w:val="translated-span"/>
        </w:rPr>
        <w:t>本研究的目的是利用</w:t>
      </w:r>
      <w:r>
        <w:rPr>
          <w:rStyle w:val="translated-span"/>
        </w:rPr>
        <w:t>PIC16F877A</w:t>
      </w:r>
      <w:r>
        <w:rPr>
          <w:rStyle w:val="translated-span"/>
        </w:rPr>
        <w:t>微控制器控制的超声波（</w:t>
      </w:r>
      <w:r>
        <w:rPr>
          <w:rStyle w:val="translated-span"/>
        </w:rPr>
        <w:t>PING</w:t>
      </w:r>
      <w:r>
        <w:rPr>
          <w:rStyle w:val="translated-span"/>
        </w:rPr>
        <w:t>）传感器，通过检测液</w:t>
      </w:r>
      <w:r>
        <w:rPr>
          <w:rStyle w:val="translated-span"/>
        </w:rPr>
        <w:t>体表面的反射回波，提出一种高效、低成本、高精度的同时监测罐内液体液位和体积的装置</w:t>
      </w:r>
      <w:r>
        <w:rPr>
          <w:rStyle w:val="translated-span"/>
        </w:rPr>
        <w:t>。</w:t>
      </w:r>
      <w:r>
        <w:rPr>
          <w:rStyle w:val="translated-span"/>
        </w:rPr>
        <w:t>该系统具有可靠性好、分辨率高、成本低、易于实现、易于编程、便携、功耗低等优点</w:t>
      </w:r>
      <w:r>
        <w:rPr>
          <w:rStyle w:val="translated-span"/>
        </w:rPr>
        <w:t>。</w:t>
      </w:r>
      <w:r>
        <w:rPr>
          <w:rStyle w:val="translated-span"/>
        </w:rPr>
        <w:t>此外，该系统适用于在储罐满或空的情况下，通过报警系统实时显示液位变化</w:t>
      </w:r>
      <w:r>
        <w:rPr>
          <w:rStyle w:val="translated-span"/>
        </w:rPr>
        <w:t>。</w:t>
      </w:r>
    </w:p>
    <w:p w:rsidR="00000000" w:rsidRDefault="0078788D">
      <w:pPr>
        <w:spacing w:after="281"/>
        <w:ind w:left="242" w:right="224" w:firstLine="271"/>
      </w:pPr>
      <w:r>
        <w:rPr>
          <w:rStyle w:val="translated-span"/>
        </w:rPr>
        <w:t>本文的剩余部分组织如下：第</w:t>
      </w:r>
      <w:r>
        <w:rPr>
          <w:rStyle w:val="translated-span"/>
        </w:rPr>
        <w:t>2</w:t>
      </w:r>
      <w:r>
        <w:rPr>
          <w:rStyle w:val="translated-span"/>
        </w:rPr>
        <w:t>节描述了所提出的测量系统的系统设计</w:t>
      </w:r>
      <w:r>
        <w:rPr>
          <w:rStyle w:val="translated-span"/>
        </w:rPr>
        <w:t>。</w:t>
      </w:r>
      <w:r>
        <w:rPr>
          <w:rStyle w:val="translated-span"/>
        </w:rPr>
        <w:t>第</w:t>
      </w:r>
      <w:r>
        <w:rPr>
          <w:rStyle w:val="translated-span"/>
        </w:rPr>
        <w:t>3</w:t>
      </w:r>
      <w:r>
        <w:rPr>
          <w:rStyle w:val="translated-span"/>
        </w:rPr>
        <w:t>节介绍了所提出的测量系统的软件描述和适当的流程图</w:t>
      </w:r>
      <w:r>
        <w:rPr>
          <w:rStyle w:val="translated-span"/>
        </w:rPr>
        <w:t>。</w:t>
      </w:r>
      <w:r>
        <w:rPr>
          <w:rStyle w:val="translated-span"/>
        </w:rPr>
        <w:t>第</w:t>
      </w:r>
      <w:r>
        <w:rPr>
          <w:rStyle w:val="translated-span"/>
        </w:rPr>
        <w:t>4</w:t>
      </w:r>
      <w:r>
        <w:rPr>
          <w:rStyle w:val="translated-span"/>
        </w:rPr>
        <w:t>节描述了在一个小的矩形水槽中安装测量系统的实验结果</w:t>
      </w:r>
      <w:r>
        <w:rPr>
          <w:rStyle w:val="translated-span"/>
        </w:rPr>
        <w:t>。</w:t>
      </w:r>
      <w:r>
        <w:rPr>
          <w:rStyle w:val="translated-span"/>
        </w:rPr>
        <w:t>最后，第五部分给出了结论和未来的研究方向</w:t>
      </w:r>
      <w:r>
        <w:rPr>
          <w:rStyle w:val="translated-span"/>
        </w:rPr>
        <w:t>。</w:t>
      </w:r>
    </w:p>
    <w:p w:rsidR="00000000" w:rsidRDefault="0078788D">
      <w:pPr>
        <w:pStyle w:val="1"/>
        <w:ind w:left="468" w:hanging="226"/>
      </w:pPr>
      <w:r>
        <w:t>2.</w:t>
      </w:r>
      <w:r>
        <w:rPr>
          <w:sz w:val="14"/>
          <w:szCs w:val="14"/>
        </w:rPr>
        <w:t> </w:t>
      </w:r>
      <w:r>
        <w:rPr>
          <w:sz w:val="14"/>
          <w:szCs w:val="14"/>
        </w:rPr>
        <w:t xml:space="preserve"> </w:t>
      </w:r>
      <w:r>
        <w:rPr>
          <w:rStyle w:val="translated-span"/>
        </w:rPr>
        <w:t>系统设</w:t>
      </w:r>
      <w:r>
        <w:rPr>
          <w:rStyle w:val="translated-span"/>
        </w:rPr>
        <w:t>计</w:t>
      </w:r>
    </w:p>
    <w:p w:rsidR="00000000" w:rsidRDefault="0078788D">
      <w:pPr>
        <w:spacing w:after="233"/>
        <w:ind w:left="242" w:right="224" w:firstLine="0"/>
      </w:pPr>
      <w:r>
        <w:rPr>
          <w:rStyle w:val="translated-span"/>
        </w:rPr>
        <w:t>本文采用</w:t>
      </w:r>
      <w:r>
        <w:rPr>
          <w:rStyle w:val="translated-span"/>
        </w:rPr>
        <w:t>PIC16F877A</w:t>
      </w:r>
      <w:r>
        <w:rPr>
          <w:rStyle w:val="translated-span"/>
        </w:rPr>
        <w:t>单片机，在不与水</w:t>
      </w:r>
      <w:r>
        <w:rPr>
          <w:rStyle w:val="translated-span"/>
        </w:rPr>
        <w:t>直接接触的情况下，利用超声波</w:t>
      </w:r>
      <w:r>
        <w:rPr>
          <w:rStyle w:val="translated-span"/>
        </w:rPr>
        <w:t>PING</w:t>
      </w:r>
      <w:r>
        <w:rPr>
          <w:rStyle w:val="translated-span"/>
        </w:rPr>
        <w:t>传感器对水箱进行数据采集和驱动</w:t>
      </w:r>
      <w:r>
        <w:rPr>
          <w:rStyle w:val="translated-span"/>
        </w:rPr>
        <w:t>。</w:t>
      </w:r>
      <w:r>
        <w:rPr>
          <w:rStyle w:val="translated-span"/>
        </w:rPr>
        <w:t>实验测量系统的电路图如图</w:t>
      </w:r>
      <w:r>
        <w:rPr>
          <w:rStyle w:val="translated-span"/>
        </w:rPr>
        <w:t>1</w:t>
      </w:r>
      <w:r>
        <w:rPr>
          <w:rStyle w:val="translated-span"/>
        </w:rPr>
        <w:t>所示</w:t>
      </w:r>
      <w:r>
        <w:rPr>
          <w:rStyle w:val="translated-span"/>
        </w:rPr>
        <w:t>。</w:t>
      </w:r>
    </w:p>
    <w:p w:rsidR="00000000" w:rsidRDefault="0078788D">
      <w:pPr>
        <w:pStyle w:val="2"/>
        <w:spacing w:after="845"/>
        <w:ind w:left="633" w:hanging="391"/>
      </w:pPr>
      <w:r>
        <w:t>2.1.</w:t>
      </w:r>
      <w:r>
        <w:rPr>
          <w:sz w:val="14"/>
          <w:szCs w:val="14"/>
        </w:rPr>
        <w:t> </w:t>
      </w:r>
      <w:r>
        <w:rPr>
          <w:sz w:val="14"/>
          <w:szCs w:val="14"/>
        </w:rPr>
        <w:t xml:space="preserve"> </w:t>
      </w:r>
      <w:r>
        <w:rPr>
          <w:rStyle w:val="translated-span"/>
        </w:rPr>
        <w:t>超声波</w:t>
      </w:r>
      <w:r>
        <w:rPr>
          <w:rStyle w:val="translated-span"/>
        </w:rPr>
        <w:t>PING</w:t>
      </w:r>
      <w:r>
        <w:rPr>
          <w:rStyle w:val="translated-span"/>
        </w:rPr>
        <w:t>传感</w:t>
      </w:r>
      <w:r>
        <w:rPr>
          <w:rStyle w:val="translated-span"/>
        </w:rPr>
        <w:t>器</w:t>
      </w:r>
    </w:p>
    <w:p w:rsidR="00000000" w:rsidRDefault="0078788D">
      <w:pPr>
        <w:spacing w:after="22" w:line="216" w:lineRule="auto"/>
        <w:ind w:left="4806" w:right="1525" w:hanging="3195"/>
        <w:jc w:val="left"/>
      </w:pPr>
      <w:r>
        <w:rPr>
          <w:noProof/>
        </w:rPr>
        <w:drawing>
          <wp:inline distT="0" distB="0" distL="0" distR="0">
            <wp:extent cx="4057650" cy="3019425"/>
            <wp:effectExtent l="0" t="0" r="0" b="9525"/>
            <wp:docPr id="4"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057650" cy="3019425"/>
                    </a:xfrm>
                    <a:prstGeom prst="rect">
                      <a:avLst/>
                    </a:prstGeom>
                    <a:noFill/>
                    <a:ln>
                      <a:noFill/>
                    </a:ln>
                  </pic:spPr>
                </pic:pic>
              </a:graphicData>
            </a:graphic>
          </wp:inline>
        </w:drawing>
      </w:r>
      <w:r>
        <w:rPr>
          <w:sz w:val="20"/>
          <w:szCs w:val="20"/>
        </w:rPr>
        <w:t> </w:t>
      </w:r>
      <w:r>
        <w:t> </w:t>
      </w:r>
    </w:p>
    <w:p w:rsidR="00000000" w:rsidRDefault="0078788D">
      <w:pPr>
        <w:spacing w:after="5" w:line="247" w:lineRule="auto"/>
        <w:ind w:left="151" w:right="108" w:hanging="10"/>
        <w:jc w:val="center"/>
      </w:pPr>
      <w:r>
        <w:rPr>
          <w:rStyle w:val="translated-span"/>
          <w:b/>
          <w:bCs/>
        </w:rPr>
        <w:t>图</w:t>
      </w:r>
      <w:r>
        <w:rPr>
          <w:rStyle w:val="translated-span"/>
          <w:b/>
          <w:bCs/>
        </w:rPr>
        <w:t>1</w:t>
      </w:r>
      <w:r>
        <w:rPr>
          <w:rStyle w:val="translated-span"/>
        </w:rPr>
        <w:t>.</w:t>
      </w:r>
      <w:r>
        <w:rPr>
          <w:rStyle w:val="translated-span"/>
        </w:rPr>
        <w:t xml:space="preserve"> </w:t>
      </w:r>
      <w:r>
        <w:rPr>
          <w:rStyle w:val="translated-span"/>
        </w:rPr>
        <w:t>提出的测量系统的电路图</w:t>
      </w:r>
      <w:r>
        <w:rPr>
          <w:rStyle w:val="translated-span"/>
        </w:rPr>
        <w:t>。</w:t>
      </w:r>
    </w:p>
    <w:p w:rsidR="00000000" w:rsidRDefault="0078788D">
      <w:pPr>
        <w:spacing w:after="0" w:line="256" w:lineRule="auto"/>
        <w:ind w:left="269" w:right="0" w:firstLine="0"/>
        <w:jc w:val="left"/>
      </w:pPr>
      <w:r>
        <w:rPr>
          <w:sz w:val="20"/>
          <w:szCs w:val="20"/>
        </w:rPr>
        <w:t> </w:t>
      </w:r>
    </w:p>
    <w:p w:rsidR="00000000" w:rsidRDefault="0078788D">
      <w:pPr>
        <w:spacing w:after="0"/>
        <w:ind w:left="242" w:right="224" w:firstLine="0"/>
      </w:pPr>
      <w:r>
        <w:rPr>
          <w:rStyle w:val="translated-span"/>
        </w:rPr>
        <w:t>超声波</w:t>
      </w:r>
      <w:r>
        <w:rPr>
          <w:rStyle w:val="translated-span"/>
        </w:rPr>
        <w:t>PING</w:t>
      </w:r>
      <w:r>
        <w:rPr>
          <w:rStyle w:val="translated-span"/>
        </w:rPr>
        <w:t>传感器是由</w:t>
      </w:r>
      <w:r>
        <w:rPr>
          <w:rStyle w:val="translated-span"/>
        </w:rPr>
        <w:t>Parallax</w:t>
      </w:r>
      <w:r>
        <w:rPr>
          <w:rStyle w:val="translated-span"/>
        </w:rPr>
        <w:t>公司制造的最具成本效益的距离传感器之一</w:t>
      </w:r>
      <w:r>
        <w:rPr>
          <w:rStyle w:val="translated-span"/>
        </w:rPr>
        <w:t>[30]</w:t>
      </w:r>
      <w:r>
        <w:rPr>
          <w:rStyle w:val="translated-span"/>
        </w:rPr>
        <w:t>，用于许多工程应用</w:t>
      </w:r>
      <w:r>
        <w:rPr>
          <w:rStyle w:val="translated-span"/>
        </w:rPr>
        <w:t>[31-34]</w:t>
      </w:r>
      <w:r>
        <w:rPr>
          <w:rStyle w:val="translated-span"/>
        </w:rPr>
        <w:t>。</w:t>
      </w:r>
      <w:r>
        <w:rPr>
          <w:rStyle w:val="translated-span"/>
        </w:rPr>
        <w:t>该传感器以高频声波的形式传</w:t>
      </w:r>
      <w:r>
        <w:rPr>
          <w:rStyle w:val="translated-span"/>
        </w:rPr>
        <w:t>播电能，并检测来自障碍物的反射或回波信号，从而根据声速确定测量范围</w:t>
      </w:r>
      <w:r>
        <w:rPr>
          <w:rStyle w:val="translated-span"/>
        </w:rPr>
        <w:t>。</w:t>
      </w:r>
      <w:r>
        <w:rPr>
          <w:rStyle w:val="translated-span"/>
        </w:rPr>
        <w:t>超声波</w:t>
      </w:r>
      <w:r>
        <w:rPr>
          <w:rStyle w:val="translated-span"/>
        </w:rPr>
        <w:t>PING</w:t>
      </w:r>
      <w:r>
        <w:rPr>
          <w:rStyle w:val="translated-span"/>
        </w:rPr>
        <w:t>传感器的物理形状如图</w:t>
      </w:r>
      <w:r>
        <w:rPr>
          <w:rStyle w:val="translated-span"/>
        </w:rPr>
        <w:t>2</w:t>
      </w:r>
      <w:r>
        <w:rPr>
          <w:rStyle w:val="translated-span"/>
        </w:rPr>
        <w:t>所示</w:t>
      </w:r>
      <w:r>
        <w:rPr>
          <w:rStyle w:val="translated-span"/>
        </w:rPr>
        <w:t>。</w:t>
      </w:r>
    </w:p>
    <w:p w:rsidR="00000000" w:rsidRDefault="0078788D">
      <w:pPr>
        <w:spacing w:after="0"/>
        <w:ind w:left="242" w:right="224" w:firstLine="271"/>
      </w:pPr>
      <w:r>
        <w:rPr>
          <w:rStyle w:val="translated-span"/>
        </w:rPr>
        <w:t>PING</w:t>
      </w:r>
      <w:r>
        <w:rPr>
          <w:rStyle w:val="translated-span"/>
        </w:rPr>
        <w:t>传感器通过发射回波脉冲和测量接收回波的返回时间来检测液面轮廓</w:t>
      </w:r>
      <w:r>
        <w:rPr>
          <w:rStyle w:val="translated-span"/>
        </w:rPr>
        <w:t>。</w:t>
      </w:r>
      <w:r>
        <w:rPr>
          <w:rStyle w:val="translated-span"/>
        </w:rPr>
        <w:t>PING</w:t>
      </w:r>
      <w:r>
        <w:rPr>
          <w:rStyle w:val="translated-span"/>
        </w:rPr>
        <w:t>传感器可以提供从</w:t>
      </w:r>
      <w:r>
        <w:rPr>
          <w:rStyle w:val="translated-span"/>
        </w:rPr>
        <w:t>2 cm</w:t>
      </w:r>
      <w:r>
        <w:rPr>
          <w:rStyle w:val="translated-span"/>
        </w:rPr>
        <w:t>到</w:t>
      </w:r>
      <w:r>
        <w:rPr>
          <w:rStyle w:val="translated-span"/>
        </w:rPr>
        <w:t>3 m</w:t>
      </w:r>
      <w:r>
        <w:rPr>
          <w:rStyle w:val="translated-span"/>
        </w:rPr>
        <w:t>的精确远程距离测量</w:t>
      </w:r>
      <w:r>
        <w:rPr>
          <w:rStyle w:val="translated-span"/>
        </w:rPr>
        <w:t>[30]</w:t>
      </w:r>
      <w:r>
        <w:rPr>
          <w:rStyle w:val="translated-span"/>
        </w:rPr>
        <w:t>。</w:t>
      </w:r>
    </w:p>
    <w:p w:rsidR="00000000" w:rsidRDefault="0078788D">
      <w:pPr>
        <w:spacing w:after="190" w:line="256" w:lineRule="auto"/>
        <w:ind w:left="0" w:right="232" w:firstLine="0"/>
        <w:jc w:val="right"/>
      </w:pPr>
      <w:r>
        <w:rPr>
          <w:rStyle w:val="translated-span"/>
        </w:rPr>
        <w:t>如果已知介质中的声速，则换能器与介质之间的距离（</w:t>
      </w:r>
      <w:r>
        <w:rPr>
          <w:rStyle w:val="translated-span"/>
          <w:rFonts w:ascii="Cambria Math" w:hAnsi="Cambria Math" w:cs="Cambria Math"/>
        </w:rPr>
        <w:t>𝑆</w:t>
      </w:r>
      <w:r>
        <w:rPr>
          <w:rStyle w:val="translated-span"/>
        </w:rPr>
        <w:t>）</w:t>
      </w:r>
    </w:p>
    <w:p w:rsidR="00000000" w:rsidRDefault="0078788D">
      <w:pPr>
        <w:spacing w:after="0" w:line="256" w:lineRule="auto"/>
        <w:ind w:left="700" w:right="0" w:firstLine="0"/>
        <w:jc w:val="center"/>
      </w:pPr>
      <w:r>
        <w:rPr>
          <w:color w:val="0000FF"/>
          <w:sz w:val="20"/>
          <w:szCs w:val="20"/>
        </w:rPr>
        <w:t> </w:t>
      </w:r>
    </w:p>
    <w:p w:rsidR="00000000" w:rsidRDefault="0078788D">
      <w:pPr>
        <w:spacing w:after="0" w:line="256" w:lineRule="auto"/>
        <w:ind w:left="611" w:right="0" w:firstLine="0"/>
        <w:jc w:val="center"/>
      </w:pPr>
      <w:r>
        <w:rPr>
          <w:noProof/>
        </w:rPr>
        <w:drawing>
          <wp:inline distT="0" distB="0" distL="0" distR="0">
            <wp:extent cx="1781175" cy="1171575"/>
            <wp:effectExtent l="0" t="0" r="9525" b="9525"/>
            <wp:docPr id="5"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81175" cy="1171575"/>
                    </a:xfrm>
                    <a:prstGeom prst="rect">
                      <a:avLst/>
                    </a:prstGeom>
                    <a:noFill/>
                    <a:ln>
                      <a:noFill/>
                    </a:ln>
                  </pic:spPr>
                </pic:pic>
              </a:graphicData>
            </a:graphic>
          </wp:inline>
        </w:drawing>
      </w:r>
      <w:r>
        <w:rPr>
          <w:sz w:val="20"/>
          <w:szCs w:val="20"/>
        </w:rPr>
        <w:t> </w:t>
      </w:r>
    </w:p>
    <w:p w:rsidR="00000000" w:rsidRDefault="0078788D">
      <w:pPr>
        <w:spacing w:after="5" w:line="247" w:lineRule="auto"/>
        <w:ind w:left="572" w:right="0" w:hanging="10"/>
        <w:jc w:val="center"/>
      </w:pPr>
      <w:r>
        <w:rPr>
          <w:rStyle w:val="translated-span"/>
          <w:b/>
          <w:bCs/>
        </w:rPr>
        <w:t>图</w:t>
      </w:r>
      <w:r>
        <w:rPr>
          <w:rStyle w:val="translated-span"/>
          <w:b/>
          <w:bCs/>
        </w:rPr>
        <w:t>2</w:t>
      </w:r>
      <w:r>
        <w:rPr>
          <w:rStyle w:val="translated-span"/>
        </w:rPr>
        <w:t>.</w:t>
      </w:r>
      <w:r>
        <w:rPr>
          <w:rStyle w:val="translated-span"/>
        </w:rPr>
        <w:t xml:space="preserve"> </w:t>
      </w:r>
      <w:r>
        <w:rPr>
          <w:rStyle w:val="translated-span"/>
        </w:rPr>
        <w:t>超声波传感器的物理形状</w:t>
      </w:r>
      <w:r>
        <w:rPr>
          <w:rStyle w:val="translated-span"/>
        </w:rPr>
        <w:t>。</w:t>
      </w:r>
    </w:p>
    <w:p w:rsidR="00000000" w:rsidRDefault="0078788D">
      <w:pPr>
        <w:spacing w:after="48" w:line="256" w:lineRule="auto"/>
        <w:ind w:left="257" w:right="0" w:firstLine="0"/>
        <w:jc w:val="left"/>
      </w:pPr>
      <w:r>
        <w:rPr>
          <w:sz w:val="20"/>
          <w:szCs w:val="20"/>
        </w:rPr>
        <w:t> </w:t>
      </w:r>
    </w:p>
    <w:p w:rsidR="00000000" w:rsidRDefault="0078788D">
      <w:pPr>
        <w:ind w:left="0" w:right="0" w:firstLine="0"/>
        <w:jc w:val="left"/>
      </w:pPr>
      <w:r>
        <w:rPr>
          <w:rFonts w:ascii="Calibri" w:hAnsi="Calibri"/>
        </w:rPr>
        <w:t xml:space="preserve">     </w:t>
      </w:r>
      <w:r>
        <w:rPr>
          <w:sz w:val="31"/>
          <w:szCs w:val="31"/>
          <w:vertAlign w:val="superscript"/>
        </w:rPr>
        <w:t> </w:t>
      </w:r>
      <w:r>
        <w:rPr>
          <w:rStyle w:val="translated-span"/>
        </w:rPr>
        <w:t>液面可计算如下</w:t>
      </w:r>
      <w:r>
        <w:rPr>
          <w:rStyle w:val="translated-span"/>
        </w:rPr>
        <w:t>：</w:t>
      </w:r>
      <w:r>
        <w:rPr>
          <w:sz w:val="31"/>
          <w:szCs w:val="31"/>
          <w:vertAlign w:val="superscript"/>
        </w:rPr>
        <w:t xml:space="preserve">   </w:t>
      </w:r>
      <w:r>
        <w:t> </w:t>
      </w:r>
    </w:p>
    <w:p w:rsidR="00000000" w:rsidRDefault="0078788D">
      <w:pPr>
        <w:spacing w:after="4" w:line="256" w:lineRule="auto"/>
        <w:ind w:left="10" w:right="218" w:hanging="10"/>
        <w:jc w:val="right"/>
      </w:pPr>
      <w:r>
        <w:rPr>
          <w:rStyle w:val="translated-span"/>
          <w:rFonts w:ascii="Cambria Math" w:hAnsi="Cambria Math"/>
        </w:rPr>
        <w:t>𝑆</w:t>
      </w:r>
      <w:r>
        <w:rPr>
          <w:rStyle w:val="translated-span"/>
          <w:rFonts w:ascii="Cambria Math" w:hAnsi="Cambria Math"/>
        </w:rPr>
        <w:t xml:space="preserve"> </w:t>
      </w:r>
      <w:r>
        <w:rPr>
          <w:rStyle w:val="translated-span"/>
          <w:rFonts w:ascii="Cambria Math" w:hAnsi="Cambria Math"/>
        </w:rPr>
        <w:t>=</w:t>
      </w:r>
      <w:r>
        <w:rPr>
          <w:noProof/>
        </w:rPr>
        <w:drawing>
          <wp:inline distT="0" distB="0" distL="0" distR="0">
            <wp:extent cx="85725" cy="295275"/>
            <wp:effectExtent l="0" t="0" r="9525" b="9525"/>
            <wp:docPr id="6" name="Picture 15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85725" cy="295275"/>
                    </a:xfrm>
                    <a:prstGeom prst="rect">
                      <a:avLst/>
                    </a:prstGeom>
                    <a:noFill/>
                    <a:ln>
                      <a:noFill/>
                    </a:ln>
                  </pic:spPr>
                </pic:pic>
              </a:graphicData>
            </a:graphic>
          </wp:inline>
        </w:drawing>
      </w:r>
      <w:r>
        <w:rPr>
          <w:rStyle w:val="translated-span"/>
          <w:rFonts w:ascii="Cambria Math" w:hAnsi="Cambria Math"/>
        </w:rPr>
        <w:t>𝑣</w:t>
      </w:r>
      <w:r>
        <w:rPr>
          <w:rStyle w:val="translated-span"/>
          <w:rFonts w:ascii="Cambria Math" w:hAnsi="Cambria Math"/>
        </w:rPr>
        <w:t>.</w:t>
      </w:r>
      <w:r>
        <w:rPr>
          <w:rStyle w:val="translated-span"/>
          <w:rFonts w:ascii="Cambria Math" w:hAnsi="Cambria Math"/>
        </w:rPr>
        <w:t xml:space="preserve"> </w:t>
      </w:r>
      <w:r>
        <w:rPr>
          <w:rStyle w:val="translated-span"/>
          <w:rFonts w:ascii="Cambria Math" w:hAnsi="Cambria Math"/>
        </w:rPr>
        <w:t>∆</w:t>
      </w:r>
      <w:r>
        <w:rPr>
          <w:rStyle w:val="translated-span"/>
          <w:rFonts w:ascii="Cambria Math" w:hAnsi="Cambria Math"/>
        </w:rPr>
        <w:t>𝑡</w:t>
      </w:r>
      <w:r>
        <w:rPr>
          <w:rStyle w:val="translated-span"/>
          <w:rFonts w:ascii="Cambria Math" w:hAnsi="Cambria Math"/>
        </w:rPr>
        <w:t xml:space="preserve"> (1</w:t>
      </w:r>
      <w:r>
        <w:rPr>
          <w:rStyle w:val="translated-span"/>
          <w:rFonts w:ascii="Cambria Math" w:hAnsi="Cambria Math"/>
        </w:rPr>
        <w:t>)</w:t>
      </w:r>
      <w:r>
        <w:rPr>
          <w:i/>
          <w:iCs/>
        </w:rPr>
        <w:t xml:space="preserve"> </w:t>
      </w:r>
    </w:p>
    <w:p w:rsidR="00000000" w:rsidRDefault="0078788D">
      <w:pPr>
        <w:spacing w:after="3"/>
        <w:ind w:left="242" w:right="224" w:firstLine="0"/>
      </w:pPr>
      <w:r>
        <w:rPr>
          <w:rStyle w:val="translated-span"/>
        </w:rPr>
        <w:t>式中，</w:t>
      </w:r>
      <w:r>
        <w:rPr>
          <w:rStyle w:val="translated-span"/>
          <w:rFonts w:ascii="Cambria Math" w:hAnsi="Cambria Math" w:cs="Cambria Math"/>
        </w:rPr>
        <w:t>𝑣</w:t>
      </w:r>
      <w:r>
        <w:rPr>
          <w:rStyle w:val="translated-span"/>
        </w:rPr>
        <w:t>是介质中的声传播速度，单位为</w:t>
      </w:r>
      <w:r>
        <w:rPr>
          <w:rStyle w:val="translated-span"/>
        </w:rPr>
        <w:t>m/s</w:t>
      </w:r>
      <w:r>
        <w:rPr>
          <w:rStyle w:val="translated-span"/>
        </w:rPr>
        <w:t>，</w:t>
      </w:r>
      <w:r>
        <w:rPr>
          <w:rStyle w:val="translated-span"/>
        </w:rPr>
        <w:t>∆</w:t>
      </w:r>
      <w:r>
        <w:rPr>
          <w:rStyle w:val="translated-span"/>
          <w:rFonts w:ascii="Cambria Math" w:hAnsi="Cambria Math" w:cs="Cambria Math"/>
        </w:rPr>
        <w:t>𝑡</w:t>
      </w:r>
      <w:r>
        <w:rPr>
          <w:rStyle w:val="translated-span"/>
        </w:rPr>
        <w:t>是发射脉冲和接收回波脉冲之间的时间</w:t>
      </w:r>
      <w:r>
        <w:rPr>
          <w:rStyle w:val="translated-span"/>
        </w:rPr>
        <w:t>。</w:t>
      </w:r>
    </w:p>
    <w:p w:rsidR="00000000" w:rsidRDefault="0078788D">
      <w:pPr>
        <w:ind w:left="242" w:right="224" w:firstLine="202"/>
      </w:pPr>
      <w:r>
        <w:rPr>
          <w:rStyle w:val="translated-span"/>
        </w:rPr>
        <w:t>要测量高度为</w:t>
      </w:r>
      <w:r>
        <w:rPr>
          <w:rStyle w:val="translated-span"/>
        </w:rPr>
        <w:t>30 cm</w:t>
      </w:r>
      <w:r>
        <w:rPr>
          <w:rStyle w:val="translated-span"/>
        </w:rPr>
        <w:t>（</w:t>
      </w:r>
      <w:r>
        <w:rPr>
          <w:rStyle w:val="translated-span"/>
          <w:rFonts w:ascii="MS Mincho" w:eastAsia="MS Mincho" w:hAnsi="MS Mincho" w:cs="MS Mincho" w:hint="eastAsia"/>
        </w:rPr>
        <w:t>ℎ</w:t>
      </w:r>
      <w:r>
        <w:rPr>
          <w:rStyle w:val="translated-span"/>
          <w:rFonts w:ascii="Cambria Math" w:hAnsi="Cambria Math" w:cs="Cambria Math"/>
        </w:rPr>
        <w:t>𝑟𝑒𝑓</w:t>
      </w:r>
      <w:r>
        <w:rPr>
          <w:rStyle w:val="translated-span"/>
        </w:rPr>
        <w:t>）的储罐中的液体高度（</w:t>
      </w:r>
      <w:r>
        <w:rPr>
          <w:rStyle w:val="translated-span"/>
          <w:rFonts w:ascii="MS Mincho" w:eastAsia="MS Mincho" w:hAnsi="MS Mincho" w:cs="MS Mincho" w:hint="eastAsia"/>
        </w:rPr>
        <w:t>ℎ</w:t>
      </w:r>
      <w:r>
        <w:rPr>
          <w:rStyle w:val="translated-span"/>
        </w:rPr>
        <w:t>），从储罐高度中减去</w:t>
      </w:r>
      <w:r>
        <w:rPr>
          <w:rStyle w:val="translated-span"/>
          <w:rFonts w:ascii="Cambria Math" w:hAnsi="Cambria Math" w:cs="Cambria Math"/>
        </w:rPr>
        <w:t>𝑆</w:t>
      </w:r>
      <w:r>
        <w:rPr>
          <w:rStyle w:val="translated-span"/>
        </w:rPr>
        <w:t>，如下所示：</w:t>
      </w:r>
      <w:r>
        <w:rPr>
          <w:rStyle w:val="translated-span"/>
          <w:rFonts w:ascii="MS Mincho" w:eastAsia="MS Mincho" w:hAnsi="MS Mincho" w:cs="MS Mincho" w:hint="eastAsia"/>
        </w:rPr>
        <w:t>ℎ</w:t>
      </w:r>
      <w:r>
        <w:rPr>
          <w:rStyle w:val="translated-span"/>
        </w:rPr>
        <w:t>=</w:t>
      </w:r>
      <w:r>
        <w:rPr>
          <w:rStyle w:val="translated-span"/>
          <w:rFonts w:ascii="MS Mincho" w:eastAsia="MS Mincho" w:hAnsi="MS Mincho" w:cs="MS Mincho" w:hint="eastAsia"/>
        </w:rPr>
        <w:t>ℎ</w:t>
      </w:r>
      <w:r>
        <w:rPr>
          <w:rStyle w:val="translated-span"/>
          <w:rFonts w:ascii="Cambria Math" w:hAnsi="Cambria Math" w:cs="Cambria Math"/>
        </w:rPr>
        <w:t>𝑟𝑒𝑓</w:t>
      </w:r>
      <w:r>
        <w:rPr>
          <w:rStyle w:val="translated-span"/>
        </w:rPr>
        <w:t>–</w:t>
      </w:r>
      <w:r>
        <w:rPr>
          <w:rStyle w:val="translated-span"/>
          <w:rFonts w:ascii="Cambria Math" w:hAnsi="Cambria Math" w:cs="Cambria Math"/>
        </w:rPr>
        <w:t>𝑆</w:t>
      </w:r>
      <w:r>
        <w:rPr>
          <w:rStyle w:val="translated-span"/>
        </w:rPr>
        <w:t>（</w:t>
      </w:r>
      <w:r>
        <w:rPr>
          <w:rStyle w:val="translated-span"/>
        </w:rPr>
        <w:t>2</w:t>
      </w:r>
      <w:r>
        <w:rPr>
          <w:rStyle w:val="translated-span"/>
        </w:rPr>
        <w:t>）</w:t>
      </w:r>
    </w:p>
    <w:p w:rsidR="00000000" w:rsidRDefault="0078788D">
      <w:pPr>
        <w:ind w:left="242" w:right="224" w:firstLine="202"/>
      </w:pPr>
      <w:r>
        <w:rPr>
          <w:rStyle w:val="translated-span"/>
        </w:rPr>
        <w:t>对于已知尺寸的矩形水箱，水箱内的水量（升）可通过以下方式测量</w:t>
      </w:r>
      <w:r>
        <w:rPr>
          <w:rStyle w:val="translated-span"/>
        </w:rPr>
        <w:t>：</w:t>
      </w:r>
    </w:p>
    <w:p w:rsidR="00000000" w:rsidRDefault="0078788D">
      <w:pPr>
        <w:spacing w:after="4" w:line="256" w:lineRule="auto"/>
        <w:ind w:left="10" w:right="218" w:hanging="10"/>
        <w:jc w:val="right"/>
      </w:pPr>
      <w:r>
        <w:rPr>
          <w:rStyle w:val="translated-span"/>
          <w:rFonts w:ascii="Cambria Math" w:hAnsi="Cambria Math"/>
        </w:rPr>
        <w:t>𝑣𝑜𝑙𝑖</w:t>
      </w:r>
      <w:r>
        <w:rPr>
          <w:rStyle w:val="translated-span"/>
          <w:rFonts w:ascii="Cambria Math" w:hAnsi="Cambria Math"/>
        </w:rPr>
        <w:t>𝑛</w:t>
      </w:r>
      <w:r>
        <w:rPr>
          <w:rStyle w:val="translated-span"/>
          <w:rFonts w:ascii="Cambria Math" w:hAnsi="Cambria Math"/>
        </w:rPr>
        <w:t xml:space="preserve"> </w:t>
      </w:r>
      <w:r>
        <w:rPr>
          <w:rStyle w:val="translated-span"/>
          <w:rFonts w:ascii="Cambria Math" w:hAnsi="Cambria Math"/>
        </w:rPr>
        <w:t>𝐿𝑖𝑡𝑒𝑟</w:t>
      </w:r>
      <w:r>
        <w:rPr>
          <w:rStyle w:val="translated-span"/>
          <w:rFonts w:ascii="Cambria Math" w:hAnsi="Cambria Math"/>
        </w:rPr>
        <w:t xml:space="preserve"> = (</w:t>
      </w:r>
      <w:r>
        <w:rPr>
          <w:rStyle w:val="translated-span"/>
          <w:rFonts w:ascii="Cambria Math" w:hAnsi="Cambria Math"/>
        </w:rPr>
        <w:t>𝑙</w:t>
      </w:r>
      <w:r>
        <w:rPr>
          <w:rStyle w:val="translated-span"/>
          <w:rFonts w:ascii="Cambria Math" w:hAnsi="Cambria Math"/>
        </w:rPr>
        <w:t xml:space="preserve"> × </w:t>
      </w:r>
      <w:r>
        <w:rPr>
          <w:rStyle w:val="translated-span"/>
          <w:rFonts w:ascii="Cambria Math" w:hAnsi="Cambria Math"/>
        </w:rPr>
        <w:t>𝑤</w:t>
      </w:r>
      <w:r>
        <w:rPr>
          <w:rStyle w:val="translated-span"/>
          <w:rFonts w:ascii="Cambria Math" w:hAnsi="Cambria Math"/>
        </w:rPr>
        <w:t xml:space="preserve"> × </w:t>
      </w:r>
      <w:r>
        <w:rPr>
          <w:rStyle w:val="translated-span"/>
          <w:rFonts w:ascii="Cambria Math" w:hAnsi="Cambria Math"/>
        </w:rPr>
        <w:t>ℎ</w:t>
      </w:r>
      <w:r>
        <w:rPr>
          <w:rStyle w:val="translated-span"/>
          <w:rFonts w:ascii="Cambria Math" w:hAnsi="Cambria Math"/>
        </w:rPr>
        <w:t>)</w:t>
      </w:r>
      <w:r>
        <w:rPr>
          <w:rStyle w:val="translated-span"/>
          <w:rFonts w:ascii="Cambria Math" w:hAnsi="Cambria Math"/>
        </w:rPr>
        <w:t>𝑐𝑚</w:t>
      </w:r>
      <w:r>
        <w:rPr>
          <w:rStyle w:val="translated-span"/>
          <w:rFonts w:ascii="Cambria Math" w:hAnsi="Cambria Math"/>
        </w:rPr>
        <w:t>3 × 0.001 (3</w:t>
      </w:r>
      <w:r>
        <w:rPr>
          <w:rStyle w:val="translated-span"/>
          <w:rFonts w:ascii="Cambria Math" w:hAnsi="Cambria Math"/>
        </w:rPr>
        <w:t>)</w:t>
      </w:r>
    </w:p>
    <w:p w:rsidR="00000000" w:rsidRDefault="0078788D">
      <w:pPr>
        <w:spacing w:after="4"/>
        <w:ind w:left="242" w:right="224" w:firstLine="0"/>
      </w:pPr>
      <w:r>
        <w:rPr>
          <w:rStyle w:val="translated-span"/>
        </w:rPr>
        <w:t>式中，</w:t>
      </w:r>
      <w:r>
        <w:rPr>
          <w:rStyle w:val="translated-span"/>
          <w:rFonts w:ascii="Cambria Math" w:hAnsi="Cambria Math" w:cs="Cambria Math"/>
        </w:rPr>
        <w:t>𝑙</w:t>
      </w:r>
      <w:r>
        <w:rPr>
          <w:rStyle w:val="translated-span"/>
        </w:rPr>
        <w:t>是储罐的长度（</w:t>
      </w:r>
      <w:r>
        <w:rPr>
          <w:rStyle w:val="translated-span"/>
        </w:rPr>
        <w:t>43.25 cm</w:t>
      </w:r>
      <w:r>
        <w:rPr>
          <w:rStyle w:val="translated-span"/>
        </w:rPr>
        <w:t>），</w:t>
      </w:r>
      <w:r>
        <w:rPr>
          <w:rStyle w:val="translated-span"/>
          <w:rFonts w:ascii="Cambria Math" w:hAnsi="Cambria Math" w:cs="Cambria Math"/>
        </w:rPr>
        <w:t>𝑤</w:t>
      </w:r>
      <w:r>
        <w:rPr>
          <w:rStyle w:val="translated-span"/>
        </w:rPr>
        <w:t>是储罐的宽度（</w:t>
      </w:r>
      <w:r>
        <w:rPr>
          <w:rStyle w:val="translated-span"/>
        </w:rPr>
        <w:t>17.27 cm</w:t>
      </w:r>
      <w:r>
        <w:rPr>
          <w:rStyle w:val="translated-span"/>
        </w:rPr>
        <w:t>），</w:t>
      </w:r>
      <w:r>
        <w:rPr>
          <w:rStyle w:val="translated-span"/>
          <w:rFonts w:ascii="MS Mincho" w:eastAsia="MS Mincho" w:hAnsi="MS Mincho" w:cs="MS Mincho" w:hint="eastAsia"/>
        </w:rPr>
        <w:t>ℎ</w:t>
      </w:r>
      <w:r>
        <w:rPr>
          <w:rStyle w:val="translated-span"/>
        </w:rPr>
        <w:t>是液体高度（液位），单位为</w:t>
      </w:r>
      <w:r>
        <w:rPr>
          <w:rStyle w:val="translated-span"/>
        </w:rPr>
        <w:t>cm</w:t>
      </w:r>
      <w:r>
        <w:rPr>
          <w:rStyle w:val="translated-span"/>
        </w:rPr>
        <w:t>。</w:t>
      </w:r>
      <w:r>
        <w:rPr>
          <w:rStyle w:val="translated-span"/>
        </w:rPr>
        <w:t>公式（</w:t>
      </w:r>
      <w:r>
        <w:rPr>
          <w:rStyle w:val="translated-span"/>
        </w:rPr>
        <w:t>3</w:t>
      </w:r>
      <w:r>
        <w:rPr>
          <w:rStyle w:val="translated-span"/>
        </w:rPr>
        <w:t>）取决于油箱的形状，并根据使用中油箱的形状而变化</w:t>
      </w:r>
      <w:r>
        <w:rPr>
          <w:rStyle w:val="translated-span"/>
        </w:rPr>
        <w:t>。</w:t>
      </w:r>
      <w:r>
        <w:rPr>
          <w:rStyle w:val="translated-span"/>
        </w:rPr>
        <w:t>然而，声传播速度</w:t>
      </w:r>
      <w:r>
        <w:rPr>
          <w:rStyle w:val="translated-span"/>
          <w:rFonts w:ascii="Cambria Math" w:hAnsi="Cambria Math" w:cs="Cambria Math"/>
        </w:rPr>
        <w:t>𝑣</w:t>
      </w:r>
      <w:r>
        <w:rPr>
          <w:rStyle w:val="translated-span"/>
        </w:rPr>
        <w:t>受声传播介质温度的影响</w:t>
      </w:r>
      <w:r>
        <w:rPr>
          <w:rStyle w:val="translated-span"/>
        </w:rPr>
        <w:t>[35]</w:t>
      </w:r>
      <w:r>
        <w:rPr>
          <w:rStyle w:val="translated-span"/>
        </w:rPr>
        <w:t>。</w:t>
      </w:r>
      <w:r>
        <w:rPr>
          <w:rStyle w:val="translated-span"/>
        </w:rPr>
        <w:t>因此，环境温度的变化将导致不正确的液位读数</w:t>
      </w:r>
      <w:r>
        <w:rPr>
          <w:rStyle w:val="translated-span"/>
        </w:rPr>
        <w:t>。</w:t>
      </w:r>
      <w:r>
        <w:rPr>
          <w:rStyle w:val="translated-span"/>
        </w:rPr>
        <w:t>空气中的声传播速度可用温度近似表示为</w:t>
      </w:r>
      <w:r>
        <w:rPr>
          <w:rStyle w:val="translated-span"/>
        </w:rPr>
        <w:t>[13]</w:t>
      </w:r>
      <w:r>
        <w:rPr>
          <w:rStyle w:val="translated-span"/>
        </w:rPr>
        <w:t>：</w:t>
      </w:r>
    </w:p>
    <w:p w:rsidR="00000000" w:rsidRDefault="0078788D">
      <w:pPr>
        <w:spacing w:after="4" w:line="256" w:lineRule="auto"/>
        <w:ind w:left="10" w:right="218" w:hanging="10"/>
        <w:jc w:val="right"/>
      </w:pPr>
      <w:r>
        <w:rPr>
          <w:rStyle w:val="translated-span"/>
          <w:rFonts w:ascii="Cambria Math" w:hAnsi="Cambria Math"/>
        </w:rPr>
        <w:t>𝑣</w:t>
      </w:r>
      <w:r>
        <w:rPr>
          <w:rStyle w:val="translated-span"/>
          <w:rFonts w:ascii="Cambria Math" w:hAnsi="Cambria Math"/>
        </w:rPr>
        <w:t xml:space="preserve"> = 331.3 + </w:t>
      </w:r>
      <w:r>
        <w:rPr>
          <w:rStyle w:val="translated-span"/>
          <w:rFonts w:ascii="Cambria Math" w:hAnsi="Cambria Math"/>
        </w:rPr>
        <w:t>𝑘𝑇</w:t>
      </w:r>
      <w:r>
        <w:rPr>
          <w:rStyle w:val="translated-span"/>
          <w:rFonts w:ascii="Cambria Math" w:hAnsi="Cambria Math"/>
        </w:rPr>
        <w:t xml:space="preserve"> (4</w:t>
      </w:r>
      <w:r>
        <w:rPr>
          <w:rStyle w:val="translated-span"/>
          <w:rFonts w:ascii="Cambria Math" w:hAnsi="Cambria Math"/>
        </w:rPr>
        <w:t>)</w:t>
      </w:r>
    </w:p>
    <w:p w:rsidR="00000000" w:rsidRDefault="0078788D">
      <w:pPr>
        <w:spacing w:after="233"/>
        <w:ind w:left="258" w:right="224" w:hanging="142"/>
      </w:pPr>
      <w:r>
        <w:rPr>
          <w:rStyle w:val="translated-span"/>
        </w:rPr>
        <w:t>式中，</w:t>
      </w:r>
      <w:r>
        <w:rPr>
          <w:rStyle w:val="translated-span"/>
          <w:rFonts w:ascii="Cambria Math" w:hAnsi="Cambria Math" w:cs="Cambria Math"/>
        </w:rPr>
        <w:t>𝑘</w:t>
      </w:r>
      <w:r>
        <w:rPr>
          <w:rStyle w:val="translated-span"/>
        </w:rPr>
        <w:t>是速度随温度变化的速率，温度每变化</w:t>
      </w:r>
      <w:r>
        <w:rPr>
          <w:rStyle w:val="translated-span"/>
        </w:rPr>
        <w:t>1°C</w:t>
      </w:r>
      <w:r>
        <w:rPr>
          <w:rStyle w:val="translated-span"/>
        </w:rPr>
        <w:t>，速度约</w:t>
      </w:r>
      <w:r>
        <w:rPr>
          <w:rStyle w:val="translated-span"/>
        </w:rPr>
        <w:t>为</w:t>
      </w:r>
      <w:r>
        <w:rPr>
          <w:rStyle w:val="translated-span"/>
        </w:rPr>
        <w:t>0.607 m/s</w:t>
      </w:r>
      <w:r>
        <w:rPr>
          <w:rStyle w:val="translated-span"/>
        </w:rPr>
        <w:t>；</w:t>
      </w:r>
      <w:r>
        <w:rPr>
          <w:rStyle w:val="translated-span"/>
          <w:rFonts w:ascii="Cambria Math" w:hAnsi="Cambria Math" w:cs="Cambria Math"/>
        </w:rPr>
        <w:t>𝑇</w:t>
      </w:r>
      <w:r>
        <w:rPr>
          <w:rStyle w:val="translated-span"/>
        </w:rPr>
        <w:t>是室温为</w:t>
      </w:r>
      <w:r>
        <w:rPr>
          <w:rStyle w:val="translated-span"/>
        </w:rPr>
        <w:t>15°C</w:t>
      </w:r>
      <w:r>
        <w:rPr>
          <w:rStyle w:val="translated-span"/>
        </w:rPr>
        <w:t>时的环境温度，单位为</w:t>
      </w:r>
      <w:r>
        <w:rPr>
          <w:rStyle w:val="translated-span"/>
        </w:rPr>
        <w:t>°C</w:t>
      </w:r>
      <w:r>
        <w:rPr>
          <w:rStyle w:val="translated-span"/>
        </w:rPr>
        <w:t>，</w:t>
      </w:r>
      <w:r>
        <w:rPr>
          <w:rStyle w:val="translated-span"/>
        </w:rPr>
        <w:t>超声波在空气中的传播速度为</w:t>
      </w:r>
      <w:r>
        <w:rPr>
          <w:rStyle w:val="translated-span"/>
        </w:rPr>
        <w:t>340m/s</w:t>
      </w:r>
      <w:r>
        <w:rPr>
          <w:rStyle w:val="translated-span"/>
        </w:rPr>
        <w:t>。该系统还配有一个接触式温度计传感器，用于测量罐内液体的温度</w:t>
      </w:r>
      <w:r>
        <w:rPr>
          <w:rStyle w:val="translated-span"/>
        </w:rPr>
        <w:t>。</w:t>
      </w:r>
    </w:p>
    <w:p w:rsidR="00000000" w:rsidRDefault="0078788D">
      <w:pPr>
        <w:pStyle w:val="2"/>
        <w:ind w:left="633" w:hanging="391"/>
      </w:pPr>
      <w:r>
        <w:t>2.2.</w:t>
      </w:r>
      <w:r>
        <w:rPr>
          <w:sz w:val="14"/>
          <w:szCs w:val="14"/>
        </w:rPr>
        <w:t> </w:t>
      </w:r>
      <w:r>
        <w:rPr>
          <w:sz w:val="14"/>
          <w:szCs w:val="14"/>
        </w:rPr>
        <w:t xml:space="preserve"> </w:t>
      </w:r>
      <w:r>
        <w:rPr>
          <w:rStyle w:val="translated-span"/>
        </w:rPr>
        <w:t>PIC16F877A</w:t>
      </w:r>
      <w:r>
        <w:rPr>
          <w:rStyle w:val="translated-span"/>
        </w:rPr>
        <w:t>微控制</w:t>
      </w:r>
      <w:r>
        <w:rPr>
          <w:rStyle w:val="translated-span"/>
        </w:rPr>
        <w:t>器</w:t>
      </w:r>
    </w:p>
    <w:p w:rsidR="00000000" w:rsidRDefault="0078788D">
      <w:pPr>
        <w:ind w:left="242" w:right="224" w:firstLine="0"/>
      </w:pPr>
      <w:r>
        <w:rPr>
          <w:rStyle w:val="translated-span"/>
        </w:rPr>
        <w:t>PIC16F877A</w:t>
      </w:r>
      <w:r>
        <w:rPr>
          <w:rStyle w:val="translated-span"/>
        </w:rPr>
        <w:t>微控制器是一种采用单片机技术，将多个微处理器功能子系统集成到单片机上的嵌入式数字控制装置</w:t>
      </w:r>
      <w:r>
        <w:rPr>
          <w:rStyle w:val="translated-span"/>
        </w:rPr>
        <w:t>。</w:t>
      </w:r>
      <w:r>
        <w:rPr>
          <w:rStyle w:val="translated-span"/>
        </w:rPr>
        <w:t>PIC16F877A</w:t>
      </w:r>
      <w:r>
        <w:rPr>
          <w:rStyle w:val="translated-span"/>
        </w:rPr>
        <w:t>微控制器具有</w:t>
      </w:r>
      <w:r>
        <w:rPr>
          <w:rStyle w:val="translated-span"/>
        </w:rPr>
        <w:t>5</w:t>
      </w:r>
      <w:r>
        <w:rPr>
          <w:rStyle w:val="translated-span"/>
        </w:rPr>
        <w:t>个</w:t>
      </w:r>
      <w:r>
        <w:rPr>
          <w:rStyle w:val="translated-span"/>
        </w:rPr>
        <w:t>I/O</w:t>
      </w:r>
      <w:r>
        <w:rPr>
          <w:rStyle w:val="translated-span"/>
        </w:rPr>
        <w:t>端口（</w:t>
      </w:r>
      <w:r>
        <w:rPr>
          <w:rStyle w:val="translated-span"/>
        </w:rPr>
        <w:t>33</w:t>
      </w:r>
      <w:r>
        <w:rPr>
          <w:rStyle w:val="translated-span"/>
        </w:rPr>
        <w:t>个引脚）、</w:t>
      </w:r>
      <w:r>
        <w:rPr>
          <w:rStyle w:val="translated-span"/>
        </w:rPr>
        <w:t>8K×14</w:t>
      </w:r>
      <w:r>
        <w:rPr>
          <w:rStyle w:val="translated-span"/>
        </w:rPr>
        <w:t>闪存程序存储器、</w:t>
      </w:r>
      <w:r>
        <w:rPr>
          <w:rStyle w:val="translated-span"/>
        </w:rPr>
        <w:t>256×8 EEPROM</w:t>
      </w:r>
      <w:r>
        <w:rPr>
          <w:rStyle w:val="translated-span"/>
        </w:rPr>
        <w:t>数据存储器、</w:t>
      </w:r>
      <w:r>
        <w:rPr>
          <w:rStyle w:val="translated-span"/>
        </w:rPr>
        <w:t>3</w:t>
      </w:r>
      <w:r>
        <w:rPr>
          <w:rStyle w:val="translated-span"/>
        </w:rPr>
        <w:t>个定时器、</w:t>
      </w:r>
      <w:r>
        <w:rPr>
          <w:rStyle w:val="translated-span"/>
        </w:rPr>
        <w:t>8</w:t>
      </w:r>
      <w:r>
        <w:rPr>
          <w:rStyle w:val="translated-span"/>
        </w:rPr>
        <w:t>位定时器</w:t>
      </w:r>
      <w:r>
        <w:rPr>
          <w:rStyle w:val="translated-span"/>
        </w:rPr>
        <w:t>/</w:t>
      </w:r>
      <w:r>
        <w:rPr>
          <w:rStyle w:val="translated-span"/>
        </w:rPr>
        <w:t>计数器、</w:t>
      </w:r>
      <w:r>
        <w:rPr>
          <w:rStyle w:val="translated-span"/>
        </w:rPr>
        <w:t>10</w:t>
      </w:r>
      <w:r>
        <w:rPr>
          <w:rStyle w:val="translated-span"/>
        </w:rPr>
        <w:t>位</w:t>
      </w:r>
      <w:r>
        <w:rPr>
          <w:rStyle w:val="translated-span"/>
        </w:rPr>
        <w:t>ADC</w:t>
      </w:r>
      <w:r>
        <w:rPr>
          <w:rStyle w:val="translated-span"/>
        </w:rPr>
        <w:t>，工作频率为</w:t>
      </w:r>
      <w:r>
        <w:rPr>
          <w:rStyle w:val="translated-span"/>
        </w:rPr>
        <w:t>20 MH</w:t>
      </w:r>
      <w:r>
        <w:rPr>
          <w:rStyle w:val="translated-span"/>
        </w:rPr>
        <w:t>z</w:t>
      </w:r>
      <w:r>
        <w:rPr>
          <w:rStyle w:val="translated-span"/>
        </w:rPr>
        <w:t>。</w:t>
      </w:r>
      <w:r>
        <w:rPr>
          <w:rStyle w:val="translated-span"/>
        </w:rPr>
        <w:t>PIC16F877A</w:t>
      </w:r>
      <w:r>
        <w:rPr>
          <w:rStyle w:val="translated-span"/>
        </w:rPr>
        <w:t>微控制器适用于许多数字应用</w:t>
      </w:r>
      <w:r>
        <w:rPr>
          <w:rStyle w:val="translated-span"/>
        </w:rPr>
        <w:t>[3</w:t>
      </w:r>
      <w:r>
        <w:rPr>
          <w:rStyle w:val="translated-span"/>
        </w:rPr>
        <w:t>，</w:t>
      </w:r>
      <w:r>
        <w:rPr>
          <w:rStyle w:val="translated-span"/>
        </w:rPr>
        <w:t>36</w:t>
      </w:r>
      <w:r>
        <w:rPr>
          <w:rStyle w:val="translated-span"/>
        </w:rPr>
        <w:t>，</w:t>
      </w:r>
      <w:r>
        <w:rPr>
          <w:rStyle w:val="translated-span"/>
        </w:rPr>
        <w:t>37]</w:t>
      </w:r>
      <w:r>
        <w:rPr>
          <w:rStyle w:val="translated-span"/>
        </w:rPr>
        <w:t>，因为它具有广泛的可用性、低成本、强大的中断结构、低能耗、易于编程和使用闪存重新编程</w:t>
      </w:r>
      <w:r>
        <w:rPr>
          <w:rStyle w:val="translated-span"/>
        </w:rPr>
        <w:t>[37]</w:t>
      </w:r>
      <w:r>
        <w:rPr>
          <w:rStyle w:val="translated-span"/>
        </w:rPr>
        <w:t>。</w:t>
      </w:r>
    </w:p>
    <w:p w:rsidR="00000000" w:rsidRDefault="0078788D">
      <w:pPr>
        <w:spacing w:after="281"/>
        <w:ind w:left="242" w:right="224" w:firstLine="0"/>
      </w:pPr>
      <w:r>
        <w:rPr>
          <w:rStyle w:val="translated-span"/>
        </w:rPr>
        <w:t>PIC16F877A</w:t>
      </w:r>
      <w:r>
        <w:rPr>
          <w:rStyle w:val="translated-span"/>
        </w:rPr>
        <w:t>的</w:t>
      </w:r>
      <w:r>
        <w:rPr>
          <w:rStyle w:val="translated-span"/>
        </w:rPr>
        <w:t>I/O</w:t>
      </w:r>
      <w:r>
        <w:rPr>
          <w:rStyle w:val="translated-span"/>
        </w:rPr>
        <w:t>端口引脚连接到</w:t>
      </w:r>
      <w:r>
        <w:rPr>
          <w:rStyle w:val="translated-span"/>
        </w:rPr>
        <w:t>PING</w:t>
      </w:r>
      <w:r>
        <w:rPr>
          <w:rStyle w:val="translated-span"/>
        </w:rPr>
        <w:t>传感器、直流电机电路、报警电路和</w:t>
      </w:r>
      <w:r>
        <w:rPr>
          <w:rStyle w:val="translated-span"/>
        </w:rPr>
        <w:t>LCD</w:t>
      </w:r>
      <w:r>
        <w:rPr>
          <w:rStyle w:val="translated-span"/>
        </w:rPr>
        <w:t>显示单元（</w:t>
      </w:r>
      <w:r>
        <w:rPr>
          <w:rStyle w:val="translated-span"/>
        </w:rPr>
        <w:t>20×4</w:t>
      </w:r>
      <w:r>
        <w:rPr>
          <w:rStyle w:val="translated-span"/>
        </w:rPr>
        <w:t>），如图</w:t>
      </w:r>
      <w:r>
        <w:rPr>
          <w:rStyle w:val="translated-span"/>
        </w:rPr>
        <w:t>1</w:t>
      </w:r>
      <w:r>
        <w:rPr>
          <w:rStyle w:val="translated-span"/>
        </w:rPr>
        <w:t>所示</w:t>
      </w:r>
      <w:r>
        <w:rPr>
          <w:rStyle w:val="translated-span"/>
        </w:rPr>
        <w:t>。</w:t>
      </w:r>
      <w:r>
        <w:rPr>
          <w:rStyle w:val="translated-span"/>
        </w:rPr>
        <w:t>PING</w:t>
      </w:r>
      <w:r>
        <w:rPr>
          <w:rStyle w:val="translated-span"/>
        </w:rPr>
        <w:t>传感器引脚连接到</w:t>
      </w:r>
      <w:r>
        <w:rPr>
          <w:rStyle w:val="translated-span"/>
        </w:rPr>
        <w:t>I/O</w:t>
      </w:r>
      <w:r>
        <w:rPr>
          <w:rStyle w:val="translated-span"/>
        </w:rPr>
        <w:t>端口，</w:t>
      </w:r>
      <w:r>
        <w:rPr>
          <w:rStyle w:val="translated-span"/>
        </w:rPr>
        <w:t>PIC</w:t>
      </w:r>
      <w:r>
        <w:rPr>
          <w:rStyle w:val="translated-span"/>
        </w:rPr>
        <w:t>通过脉冲触发</w:t>
      </w:r>
      <w:r>
        <w:rPr>
          <w:rStyle w:val="translated-span"/>
        </w:rPr>
        <w:t>PING</w:t>
      </w:r>
      <w:r>
        <w:rPr>
          <w:rStyle w:val="translated-span"/>
        </w:rPr>
        <w:t>传感器，然后测量传感器接收到的反射信号到达之前经过的时间量</w:t>
      </w:r>
      <w:r>
        <w:rPr>
          <w:rStyle w:val="translated-span"/>
        </w:rPr>
        <w:t>。</w:t>
      </w:r>
      <w:r>
        <w:rPr>
          <w:rStyle w:val="translated-span"/>
        </w:rPr>
        <w:t>直流电机电路通过与晶体管相连的继电器电路与</w:t>
      </w:r>
      <w:r>
        <w:rPr>
          <w:rStyle w:val="translated-span"/>
        </w:rPr>
        <w:t>PIC</w:t>
      </w:r>
      <w:r>
        <w:rPr>
          <w:rStyle w:val="translated-span"/>
        </w:rPr>
        <w:t>的输出引脚相连</w:t>
      </w:r>
      <w:r>
        <w:rPr>
          <w:rStyle w:val="translated-span"/>
        </w:rPr>
        <w:t>。</w:t>
      </w:r>
      <w:r>
        <w:rPr>
          <w:rStyle w:val="translated-span"/>
        </w:rPr>
        <w:t>该晶体管的集电极与继电器电路相连，发射</w:t>
      </w:r>
      <w:r>
        <w:rPr>
          <w:rStyle w:val="translated-span"/>
        </w:rPr>
        <w:t>极接地</w:t>
      </w:r>
      <w:r>
        <w:rPr>
          <w:rStyle w:val="translated-span"/>
        </w:rPr>
        <w:t>。</w:t>
      </w:r>
      <w:r>
        <w:rPr>
          <w:rStyle w:val="translated-span"/>
        </w:rPr>
        <w:t>报警电路通过发光二极管（</w:t>
      </w:r>
      <w:r>
        <w:rPr>
          <w:rStyle w:val="translated-span"/>
        </w:rPr>
        <w:t>LED</w:t>
      </w:r>
      <w:r>
        <w:rPr>
          <w:rStyle w:val="translated-span"/>
        </w:rPr>
        <w:t>）和声音蜂鸣器连接到</w:t>
      </w:r>
      <w:r>
        <w:rPr>
          <w:rStyle w:val="translated-span"/>
        </w:rPr>
        <w:t>PIC</w:t>
      </w:r>
      <w:r>
        <w:rPr>
          <w:rStyle w:val="translated-span"/>
        </w:rPr>
        <w:t>的输出引脚</w:t>
      </w:r>
      <w:r>
        <w:rPr>
          <w:rStyle w:val="translated-span"/>
        </w:rPr>
        <w:t>。</w:t>
      </w:r>
      <w:r>
        <w:rPr>
          <w:rStyle w:val="translated-span"/>
        </w:rPr>
        <w:t>LCD</w:t>
      </w:r>
      <w:r>
        <w:rPr>
          <w:rStyle w:val="translated-span"/>
        </w:rPr>
        <w:t>显示单元连接到</w:t>
      </w:r>
      <w:r>
        <w:rPr>
          <w:rStyle w:val="translated-span"/>
        </w:rPr>
        <w:t>PIC</w:t>
      </w:r>
      <w:r>
        <w:rPr>
          <w:rStyle w:val="translated-span"/>
        </w:rPr>
        <w:t>的输出端口，显示水位、水量和水温</w:t>
      </w:r>
      <w:r>
        <w:rPr>
          <w:rStyle w:val="translated-span"/>
        </w:rPr>
        <w:t>。</w:t>
      </w:r>
    </w:p>
    <w:p w:rsidR="00000000" w:rsidRDefault="0078788D">
      <w:pPr>
        <w:pStyle w:val="1"/>
        <w:ind w:left="468" w:hanging="226"/>
      </w:pPr>
      <w:r>
        <w:t>3.</w:t>
      </w:r>
      <w:r>
        <w:rPr>
          <w:sz w:val="14"/>
          <w:szCs w:val="14"/>
        </w:rPr>
        <w:t> </w:t>
      </w:r>
      <w:r>
        <w:rPr>
          <w:sz w:val="14"/>
          <w:szCs w:val="14"/>
        </w:rPr>
        <w:t xml:space="preserve"> </w:t>
      </w:r>
      <w:r>
        <w:rPr>
          <w:rStyle w:val="translated-span"/>
        </w:rPr>
        <w:t>软件描</w:t>
      </w:r>
      <w:r>
        <w:rPr>
          <w:rStyle w:val="translated-span"/>
        </w:rPr>
        <w:t>述</w:t>
      </w:r>
    </w:p>
    <w:p w:rsidR="00000000" w:rsidRDefault="0078788D">
      <w:pPr>
        <w:spacing w:after="0"/>
        <w:ind w:left="242" w:right="224" w:firstLine="0"/>
      </w:pPr>
      <w:r>
        <w:rPr>
          <w:rStyle w:val="translated-span"/>
        </w:rPr>
        <w:t>拟议测量系统的</w:t>
      </w:r>
      <w:r>
        <w:rPr>
          <w:rStyle w:val="translated-span"/>
        </w:rPr>
        <w:t>PIC</w:t>
      </w:r>
      <w:r>
        <w:rPr>
          <w:rStyle w:val="translated-span"/>
        </w:rPr>
        <w:t>编程流程图如图</w:t>
      </w:r>
      <w:r>
        <w:rPr>
          <w:rStyle w:val="translated-span"/>
        </w:rPr>
        <w:t>3</w:t>
      </w:r>
      <w:r>
        <w:rPr>
          <w:rStyle w:val="translated-span"/>
        </w:rPr>
        <w:t>所示</w:t>
      </w:r>
      <w:r>
        <w:rPr>
          <w:rStyle w:val="translated-span"/>
        </w:rPr>
        <w:t>。</w:t>
      </w:r>
      <w:r>
        <w:rPr>
          <w:rStyle w:val="translated-span"/>
        </w:rPr>
        <w:t>建议的测量系统是在质子</w:t>
      </w:r>
      <w:r>
        <w:rPr>
          <w:rStyle w:val="translated-span"/>
        </w:rPr>
        <w:t>plus</w:t>
      </w:r>
      <w:r>
        <w:rPr>
          <w:rStyle w:val="translated-span"/>
        </w:rPr>
        <w:t>（质子集成开发环境</w:t>
      </w:r>
      <w:r>
        <w:rPr>
          <w:rStyle w:val="translated-span"/>
        </w:rPr>
        <w:t>IDE</w:t>
      </w:r>
      <w:r>
        <w:rPr>
          <w:rStyle w:val="translated-span"/>
        </w:rPr>
        <w:t>）软件上使用</w:t>
      </w:r>
      <w:r>
        <w:rPr>
          <w:rStyle w:val="translated-span"/>
        </w:rPr>
        <w:t>PicBASIC</w:t>
      </w:r>
      <w:r>
        <w:rPr>
          <w:rStyle w:val="translated-span"/>
        </w:rPr>
        <w:t>语言编程的，如图</w:t>
      </w:r>
      <w:r>
        <w:rPr>
          <w:rStyle w:val="translated-span"/>
        </w:rPr>
        <w:t>4</w:t>
      </w:r>
      <w:r>
        <w:rPr>
          <w:rStyle w:val="translated-span"/>
        </w:rPr>
        <w:t>所示</w:t>
      </w:r>
      <w:r>
        <w:rPr>
          <w:rStyle w:val="translated-span"/>
        </w:rPr>
        <w:t>。</w:t>
      </w:r>
      <w:r>
        <w:rPr>
          <w:rStyle w:val="translated-span"/>
        </w:rPr>
        <w:t>质子</w:t>
      </w:r>
      <w:r>
        <w:rPr>
          <w:rStyle w:val="translated-span"/>
        </w:rPr>
        <w:t>IDE</w:t>
      </w:r>
      <w:r>
        <w:rPr>
          <w:rStyle w:val="translated-span"/>
        </w:rPr>
        <w:t>是一种高级编程语言，可用于轻松编程许多微控制器系列，并提供比其他编程语言更高效、智能的控制和语法错误检测</w:t>
      </w:r>
      <w:r>
        <w:rPr>
          <w:rStyle w:val="translated-span"/>
        </w:rPr>
        <w:t>。</w:t>
      </w:r>
      <w:r>
        <w:rPr>
          <w:rStyle w:val="translated-span"/>
        </w:rPr>
        <w:t>完成后，使用</w:t>
      </w:r>
      <w:r>
        <w:rPr>
          <w:rStyle w:val="translated-span"/>
        </w:rPr>
        <w:t>Topwin6</w:t>
      </w:r>
      <w:r>
        <w:rPr>
          <w:rStyle w:val="translated-span"/>
        </w:rPr>
        <w:t>编程器将</w:t>
      </w:r>
      <w:r>
        <w:rPr>
          <w:rStyle w:val="translated-span"/>
        </w:rPr>
        <w:t>Proton IDE</w:t>
      </w:r>
      <w:r>
        <w:rPr>
          <w:rStyle w:val="translated-span"/>
        </w:rPr>
        <w:t>生成的机器代码文件加载到微控制器内存</w:t>
      </w:r>
      <w:r>
        <w:rPr>
          <w:rStyle w:val="translated-span"/>
        </w:rPr>
        <w:t>中</w:t>
      </w:r>
      <w:r>
        <w:rPr>
          <w:rStyle w:val="translated-span"/>
        </w:rPr>
        <w:t>。</w:t>
      </w:r>
      <w:r>
        <w:rPr>
          <w:rStyle w:val="translated-span"/>
        </w:rPr>
        <w:t>完成编程后，</w:t>
      </w:r>
      <w:r>
        <w:rPr>
          <w:rStyle w:val="translated-span"/>
        </w:rPr>
        <w:t>PIC</w:t>
      </w:r>
      <w:r>
        <w:rPr>
          <w:rStyle w:val="translated-span"/>
        </w:rPr>
        <w:t>就可以连接到硬件电路上了</w:t>
      </w:r>
      <w:r>
        <w:rPr>
          <w:rStyle w:val="translated-span"/>
        </w:rPr>
        <w:t>。</w:t>
      </w:r>
    </w:p>
    <w:p w:rsidR="00000000" w:rsidRDefault="0078788D">
      <w:pPr>
        <w:spacing w:after="0" w:line="256" w:lineRule="auto"/>
        <w:ind w:left="0" w:right="987" w:firstLine="0"/>
        <w:jc w:val="right"/>
      </w:pPr>
      <w:r>
        <w:rPr>
          <w:noProof/>
        </w:rPr>
        <w:drawing>
          <wp:inline distT="0" distB="0" distL="0" distR="0">
            <wp:extent cx="4743450" cy="4371975"/>
            <wp:effectExtent l="0" t="0" r="0" b="9525"/>
            <wp:docPr id="7"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743450" cy="4371975"/>
                    </a:xfrm>
                    <a:prstGeom prst="rect">
                      <a:avLst/>
                    </a:prstGeom>
                    <a:noFill/>
                    <a:ln>
                      <a:noFill/>
                    </a:ln>
                  </pic:spPr>
                </pic:pic>
              </a:graphicData>
            </a:graphic>
          </wp:inline>
        </w:drawing>
      </w:r>
      <w:r>
        <w:t> </w:t>
      </w:r>
    </w:p>
    <w:p w:rsidR="00000000" w:rsidRDefault="0078788D">
      <w:pPr>
        <w:spacing w:after="5" w:line="247" w:lineRule="auto"/>
        <w:ind w:left="151" w:right="122" w:hanging="10"/>
        <w:jc w:val="center"/>
      </w:pPr>
      <w:r>
        <w:rPr>
          <w:rStyle w:val="translated-span"/>
          <w:b/>
          <w:bCs/>
        </w:rPr>
        <w:t>图</w:t>
      </w:r>
      <w:r>
        <w:rPr>
          <w:rStyle w:val="translated-span"/>
          <w:b/>
          <w:bCs/>
        </w:rPr>
        <w:t>3</w:t>
      </w:r>
      <w:r>
        <w:rPr>
          <w:rStyle w:val="translated-span"/>
        </w:rPr>
        <w:t>.</w:t>
      </w:r>
      <w:r>
        <w:rPr>
          <w:rStyle w:val="translated-span"/>
        </w:rPr>
        <w:t xml:space="preserve"> </w:t>
      </w:r>
      <w:r>
        <w:rPr>
          <w:rStyle w:val="translated-span"/>
        </w:rPr>
        <w:t>拟议测量系统的流程图</w:t>
      </w:r>
      <w:r>
        <w:rPr>
          <w:rStyle w:val="translated-span"/>
        </w:rPr>
        <w:t>。</w:t>
      </w:r>
    </w:p>
    <w:p w:rsidR="00000000" w:rsidRDefault="0078788D">
      <w:pPr>
        <w:spacing w:after="264" w:line="256" w:lineRule="auto"/>
        <w:ind w:left="257" w:right="0" w:firstLine="0"/>
        <w:jc w:val="left"/>
      </w:pPr>
      <w:r>
        <w:t> </w:t>
      </w:r>
    </w:p>
    <w:p w:rsidR="00000000" w:rsidRDefault="0078788D">
      <w:pPr>
        <w:pStyle w:val="1"/>
        <w:ind w:left="468" w:hanging="226"/>
      </w:pPr>
      <w:r>
        <w:t>4.</w:t>
      </w:r>
      <w:r>
        <w:rPr>
          <w:sz w:val="14"/>
          <w:szCs w:val="14"/>
        </w:rPr>
        <w:t> </w:t>
      </w:r>
      <w:r>
        <w:rPr>
          <w:sz w:val="14"/>
          <w:szCs w:val="14"/>
        </w:rPr>
        <w:t xml:space="preserve"> </w:t>
      </w:r>
      <w:r>
        <w:rPr>
          <w:rStyle w:val="translated-span"/>
        </w:rPr>
        <w:t>实</w:t>
      </w:r>
      <w:r>
        <w:rPr>
          <w:rStyle w:val="translated-span"/>
        </w:rPr>
        <w:t>验</w:t>
      </w:r>
    </w:p>
    <w:p w:rsidR="00000000" w:rsidRDefault="0078788D">
      <w:pPr>
        <w:pStyle w:val="2"/>
        <w:ind w:left="633" w:hanging="391"/>
      </w:pPr>
      <w:r>
        <w:t>4.1.</w:t>
      </w:r>
      <w:r>
        <w:rPr>
          <w:sz w:val="14"/>
          <w:szCs w:val="14"/>
        </w:rPr>
        <w:t> </w:t>
      </w:r>
      <w:r>
        <w:rPr>
          <w:sz w:val="14"/>
          <w:szCs w:val="14"/>
        </w:rPr>
        <w:t xml:space="preserve"> </w:t>
      </w:r>
      <w:r>
        <w:rPr>
          <w:rStyle w:val="translated-span"/>
        </w:rPr>
        <w:t>实验装</w:t>
      </w:r>
      <w:r>
        <w:rPr>
          <w:rStyle w:val="translated-span"/>
        </w:rPr>
        <w:t>置</w:t>
      </w:r>
    </w:p>
    <w:p w:rsidR="00000000" w:rsidRDefault="0078788D">
      <w:pPr>
        <w:spacing w:after="59"/>
        <w:ind w:left="242" w:right="224" w:firstLine="0"/>
      </w:pPr>
      <w:r>
        <w:rPr>
          <w:rStyle w:val="translated-span"/>
        </w:rPr>
        <w:t>使用一个尺寸为</w:t>
      </w:r>
      <w:r>
        <w:rPr>
          <w:rStyle w:val="translated-span"/>
        </w:rPr>
        <w:t>43.25cm×17.27cm×30cm</w:t>
      </w:r>
      <w:r>
        <w:rPr>
          <w:rStyle w:val="translated-span"/>
        </w:rPr>
        <w:t>的矩形水箱对所提出的测量系统进行了测试</w:t>
      </w:r>
      <w:r>
        <w:rPr>
          <w:rStyle w:val="translated-span"/>
        </w:rPr>
        <w:t>。</w:t>
      </w:r>
      <w:r>
        <w:rPr>
          <w:rStyle w:val="translated-span"/>
        </w:rPr>
        <w:t>水箱的左上角装有一个超声波</w:t>
      </w:r>
      <w:r>
        <w:rPr>
          <w:rStyle w:val="translated-span"/>
        </w:rPr>
        <w:t>PING</w:t>
      </w:r>
      <w:r>
        <w:rPr>
          <w:rStyle w:val="translated-span"/>
        </w:rPr>
        <w:t>传感器和一个接触式温度计</w:t>
      </w:r>
      <w:r>
        <w:rPr>
          <w:rStyle w:val="translated-span"/>
        </w:rPr>
        <w:t>。</w:t>
      </w:r>
      <w:r>
        <w:rPr>
          <w:rStyle w:val="translated-span"/>
        </w:rPr>
        <w:t>水箱里装满了</w:t>
      </w:r>
      <w:r>
        <w:rPr>
          <w:rStyle w:val="translated-span"/>
        </w:rPr>
        <w:t>从</w:t>
      </w:r>
    </w:p>
    <w:p w:rsidR="00000000" w:rsidRDefault="0078788D">
      <w:pPr>
        <w:spacing w:after="0" w:line="256" w:lineRule="auto"/>
        <w:ind w:left="56" w:right="0" w:firstLine="0"/>
        <w:jc w:val="center"/>
      </w:pPr>
      <w:r>
        <w:rPr>
          <w:sz w:val="20"/>
          <w:szCs w:val="20"/>
        </w:rPr>
        <w:t> </w:t>
      </w:r>
    </w:p>
    <w:p w:rsidR="00000000" w:rsidRDefault="0078788D">
      <w:pPr>
        <w:spacing w:after="0" w:line="256" w:lineRule="auto"/>
        <w:ind w:left="1951" w:right="0" w:firstLine="0"/>
        <w:jc w:val="left"/>
      </w:pPr>
      <w:r>
        <w:rPr>
          <w:noProof/>
        </w:rPr>
        <w:drawing>
          <wp:inline distT="0" distB="0" distL="0" distR="0">
            <wp:extent cx="3609975" cy="2962275"/>
            <wp:effectExtent l="0" t="0" r="9525" b="9525"/>
            <wp:docPr id="8"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609975" cy="2962275"/>
                    </a:xfrm>
                    <a:prstGeom prst="rect">
                      <a:avLst/>
                    </a:prstGeom>
                    <a:noFill/>
                    <a:ln>
                      <a:noFill/>
                    </a:ln>
                  </pic:spPr>
                </pic:pic>
              </a:graphicData>
            </a:graphic>
          </wp:inline>
        </w:drawing>
      </w:r>
      <w:r>
        <w:rPr>
          <w:sz w:val="20"/>
          <w:szCs w:val="20"/>
        </w:rPr>
        <w:t> </w:t>
      </w:r>
    </w:p>
    <w:p w:rsidR="00000000" w:rsidRDefault="0078788D">
      <w:pPr>
        <w:spacing w:after="0" w:line="256" w:lineRule="auto"/>
        <w:ind w:left="255" w:right="0" w:firstLine="0"/>
        <w:jc w:val="left"/>
      </w:pPr>
      <w:r>
        <w:rPr>
          <w:rFonts w:ascii="Arial" w:hAnsi="Arial" w:cs="Arial"/>
          <w:sz w:val="20"/>
          <w:szCs w:val="20"/>
        </w:rPr>
        <w:t> </w:t>
      </w:r>
    </w:p>
    <w:p w:rsidR="00000000" w:rsidRDefault="0078788D">
      <w:pPr>
        <w:spacing w:after="5" w:line="247" w:lineRule="auto"/>
        <w:ind w:left="151" w:right="141" w:hanging="10"/>
        <w:jc w:val="center"/>
      </w:pPr>
      <w:r>
        <w:rPr>
          <w:rStyle w:val="translated-span"/>
          <w:b/>
          <w:bCs/>
        </w:rPr>
        <w:t>图</w:t>
      </w:r>
      <w:r>
        <w:rPr>
          <w:rStyle w:val="translated-span"/>
          <w:b/>
          <w:bCs/>
        </w:rPr>
        <w:t>4</w:t>
      </w:r>
      <w:r>
        <w:rPr>
          <w:rStyle w:val="translated-span"/>
        </w:rPr>
        <w:t>.</w:t>
      </w:r>
      <w:r>
        <w:rPr>
          <w:rStyle w:val="translated-span"/>
        </w:rPr>
        <w:t xml:space="preserve"> </w:t>
      </w:r>
      <w:r>
        <w:rPr>
          <w:rStyle w:val="translated-span"/>
        </w:rPr>
        <w:t>主程序的</w:t>
      </w:r>
      <w:r>
        <w:rPr>
          <w:rStyle w:val="translated-span"/>
        </w:rPr>
        <w:t>IDE</w:t>
      </w:r>
      <w:r>
        <w:rPr>
          <w:rStyle w:val="translated-span"/>
        </w:rPr>
        <w:t>编码</w:t>
      </w:r>
      <w:r>
        <w:rPr>
          <w:rStyle w:val="translated-span"/>
        </w:rPr>
        <w:t>。</w:t>
      </w:r>
    </w:p>
    <w:p w:rsidR="00000000" w:rsidRDefault="0078788D">
      <w:pPr>
        <w:spacing w:after="0" w:line="256" w:lineRule="auto"/>
        <w:ind w:left="255" w:right="0" w:firstLine="0"/>
        <w:jc w:val="left"/>
      </w:pPr>
      <w:r>
        <w:rPr>
          <w:sz w:val="20"/>
          <w:szCs w:val="20"/>
        </w:rPr>
        <w:t> </w:t>
      </w:r>
    </w:p>
    <w:p w:rsidR="00000000" w:rsidRDefault="0078788D">
      <w:pPr>
        <w:spacing w:after="216"/>
        <w:ind w:left="242" w:right="224" w:firstLine="0"/>
      </w:pPr>
      <w:r>
        <w:rPr>
          <w:rStyle w:val="translated-span"/>
        </w:rPr>
        <w:t>实验中使用直流水泵约</w:t>
      </w:r>
      <w:r>
        <w:rPr>
          <w:rStyle w:val="translated-span"/>
        </w:rPr>
        <w:t>1</w:t>
      </w:r>
      <w:r>
        <w:rPr>
          <w:rStyle w:val="translated-span"/>
        </w:rPr>
        <w:t>至</w:t>
      </w:r>
      <w:r>
        <w:rPr>
          <w:rStyle w:val="translated-span"/>
        </w:rPr>
        <w:t>18</w:t>
      </w:r>
      <w:r>
        <w:rPr>
          <w:rStyle w:val="translated-span"/>
        </w:rPr>
        <w:t>升</w:t>
      </w:r>
      <w:r>
        <w:rPr>
          <w:rStyle w:val="translated-span"/>
        </w:rPr>
        <w:t>。</w:t>
      </w:r>
      <w:r>
        <w:rPr>
          <w:rStyle w:val="translated-span"/>
        </w:rPr>
        <w:t>实际液位读数是使用垂直安装在水箱上的刻度尺获得的</w:t>
      </w:r>
      <w:r>
        <w:rPr>
          <w:rStyle w:val="translated-span"/>
        </w:rPr>
        <w:t>。</w:t>
      </w:r>
      <w:r>
        <w:rPr>
          <w:rStyle w:val="translated-span"/>
        </w:rPr>
        <w:t>图</w:t>
      </w:r>
      <w:r>
        <w:rPr>
          <w:rStyle w:val="translated-span"/>
        </w:rPr>
        <w:t>5</w:t>
      </w:r>
      <w:r>
        <w:rPr>
          <w:rStyle w:val="translated-span"/>
        </w:rPr>
        <w:t>显示了实验水测量系统的实验装置</w:t>
      </w:r>
      <w:r>
        <w:rPr>
          <w:rStyle w:val="translated-span"/>
        </w:rPr>
        <w:t>。</w:t>
      </w:r>
    </w:p>
    <w:p w:rsidR="00000000" w:rsidRDefault="0078788D">
      <w:pPr>
        <w:pStyle w:val="2"/>
        <w:ind w:left="633" w:hanging="391"/>
      </w:pPr>
      <w:r>
        <w:t>4.2.</w:t>
      </w:r>
      <w:r>
        <w:rPr>
          <w:sz w:val="14"/>
          <w:szCs w:val="14"/>
        </w:rPr>
        <w:t> </w:t>
      </w:r>
      <w:r>
        <w:rPr>
          <w:sz w:val="14"/>
          <w:szCs w:val="14"/>
        </w:rPr>
        <w:t xml:space="preserve"> </w:t>
      </w:r>
      <w:r>
        <w:rPr>
          <w:rStyle w:val="translated-span"/>
        </w:rPr>
        <w:t>读数和统计结</w:t>
      </w:r>
      <w:r>
        <w:rPr>
          <w:rStyle w:val="translated-span"/>
        </w:rPr>
        <w:t>果</w:t>
      </w:r>
    </w:p>
    <w:p w:rsidR="00000000" w:rsidRDefault="0078788D">
      <w:pPr>
        <w:spacing w:after="0"/>
        <w:ind w:left="242" w:right="224" w:firstLine="0"/>
      </w:pPr>
      <w:r>
        <w:rPr>
          <w:rStyle w:val="translated-span"/>
        </w:rPr>
        <w:t>本节将讨论拟议测量系统的读数和统计结果</w:t>
      </w:r>
      <w:r>
        <w:rPr>
          <w:rStyle w:val="translated-span"/>
        </w:rPr>
        <w:t>。</w:t>
      </w:r>
      <w:r>
        <w:rPr>
          <w:rStyle w:val="translated-span"/>
        </w:rPr>
        <w:t>使用相关图、平方和误差（</w:t>
      </w:r>
      <w:r>
        <w:rPr>
          <w:rStyle w:val="translated-span"/>
        </w:rPr>
        <w:t>SSE</w:t>
      </w:r>
      <w:r>
        <w:rPr>
          <w:rStyle w:val="translated-span"/>
        </w:rPr>
        <w:t>）、均方根误差（</w:t>
      </w:r>
      <w:r>
        <w:rPr>
          <w:rStyle w:val="translated-span"/>
        </w:rPr>
        <w:t>RMSE</w:t>
      </w:r>
      <w:r>
        <w:rPr>
          <w:rStyle w:val="translated-span"/>
        </w:rPr>
        <w:t>）、平均绝对误差（</w:t>
      </w:r>
      <w:r>
        <w:rPr>
          <w:rStyle w:val="translated-span"/>
        </w:rPr>
        <w:t>MAE</w:t>
      </w:r>
      <w:r>
        <w:rPr>
          <w:rStyle w:val="translated-span"/>
        </w:rPr>
        <w:t>）、</w:t>
      </w:r>
      <w:r>
        <w:rPr>
          <w:rStyle w:val="translated-span"/>
        </w:rPr>
        <w:t>Spearman</w:t>
      </w:r>
      <w:r>
        <w:rPr>
          <w:rStyle w:val="translated-span"/>
        </w:rPr>
        <w:t>相关系数（</w:t>
      </w:r>
      <w:r>
        <w:rPr>
          <w:rStyle w:val="translated-span"/>
        </w:rPr>
        <w:t>SCC</w:t>
      </w:r>
      <w:r>
        <w:rPr>
          <w:rStyle w:val="translated-span"/>
        </w:rPr>
        <w:t>）、</w:t>
      </w:r>
      <w:r>
        <w:rPr>
          <w:rStyle w:val="translated-span"/>
        </w:rPr>
        <w:t>Kendall</w:t>
      </w:r>
      <w:r>
        <w:rPr>
          <w:rStyle w:val="translated-span"/>
        </w:rPr>
        <w:t>相关系数（</w:t>
      </w:r>
      <w:r>
        <w:rPr>
          <w:rStyle w:val="translated-span"/>
        </w:rPr>
        <w:t>KCC</w:t>
      </w:r>
      <w:r>
        <w:rPr>
          <w:rStyle w:val="translated-span"/>
        </w:rPr>
        <w:t>）和</w:t>
      </w:r>
      <w:r>
        <w:rPr>
          <w:rStyle w:val="translated-span"/>
        </w:rPr>
        <w:t>Bland Altman</w:t>
      </w:r>
      <w:r>
        <w:rPr>
          <w:rStyle w:val="translated-span"/>
        </w:rPr>
        <w:t>图计算相关性、错误率和一致性限</w:t>
      </w:r>
      <w:r>
        <w:rPr>
          <w:rStyle w:val="translated-span"/>
        </w:rPr>
        <w:t>[38</w:t>
      </w:r>
      <w:r>
        <w:rPr>
          <w:rStyle w:val="translated-span"/>
        </w:rPr>
        <w:t>，</w:t>
      </w:r>
      <w:r>
        <w:rPr>
          <w:rStyle w:val="translated-span"/>
        </w:rPr>
        <w:t>39]</w:t>
      </w:r>
      <w:r>
        <w:rPr>
          <w:rStyle w:val="translated-span"/>
        </w:rPr>
        <w:t>。</w:t>
      </w:r>
      <w:r>
        <w:rPr>
          <w:rStyle w:val="translated-span"/>
        </w:rPr>
        <w:t>在室温</w:t>
      </w:r>
      <w:r>
        <w:rPr>
          <w:rStyle w:val="translated-span"/>
        </w:rPr>
        <w:t>15°C</w:t>
      </w:r>
      <w:r>
        <w:rPr>
          <w:rStyle w:val="translated-span"/>
        </w:rPr>
        <w:t>时，水位、水量和水温的读数可</w:t>
      </w:r>
      <w:r>
        <w:rPr>
          <w:rStyle w:val="translated-span"/>
        </w:rPr>
        <w:t>以</w:t>
      </w:r>
    </w:p>
    <w:p w:rsidR="00000000" w:rsidRDefault="0078788D">
      <w:pPr>
        <w:spacing w:after="0" w:line="256" w:lineRule="auto"/>
        <w:ind w:left="0" w:right="757" w:firstLine="0"/>
        <w:jc w:val="right"/>
      </w:pPr>
      <w:r>
        <w:rPr>
          <w:noProof/>
        </w:rPr>
        <w:drawing>
          <wp:inline distT="0" distB="0" distL="0" distR="0">
            <wp:extent cx="5057775" cy="1628775"/>
            <wp:effectExtent l="0" t="0" r="9525" b="9525"/>
            <wp:docPr id="9"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r>
        <w:rPr>
          <w:sz w:val="20"/>
          <w:szCs w:val="20"/>
        </w:rPr>
        <w:t> </w:t>
      </w:r>
    </w:p>
    <w:p w:rsidR="00000000" w:rsidRDefault="0078788D">
      <w:pPr>
        <w:spacing w:after="0" w:line="256" w:lineRule="auto"/>
        <w:ind w:left="257" w:right="0" w:firstLine="0"/>
        <w:jc w:val="left"/>
      </w:pPr>
      <w:r>
        <w:rPr>
          <w:rFonts w:ascii="Arial" w:hAnsi="Arial" w:cs="Arial"/>
          <w:sz w:val="20"/>
          <w:szCs w:val="20"/>
        </w:rPr>
        <w:t> </w:t>
      </w:r>
    </w:p>
    <w:p w:rsidR="00000000" w:rsidRDefault="0078788D">
      <w:pPr>
        <w:spacing w:after="5" w:line="247" w:lineRule="auto"/>
        <w:ind w:left="151" w:right="150" w:hanging="10"/>
        <w:jc w:val="center"/>
      </w:pPr>
      <w:r>
        <w:rPr>
          <w:rStyle w:val="translated-span"/>
          <w:b/>
          <w:bCs/>
        </w:rPr>
        <w:t>图</w:t>
      </w:r>
      <w:r>
        <w:rPr>
          <w:rStyle w:val="translated-span"/>
          <w:b/>
          <w:bCs/>
        </w:rPr>
        <w:t>5</w:t>
      </w:r>
      <w:r>
        <w:rPr>
          <w:rStyle w:val="translated-span"/>
        </w:rPr>
        <w:t>.</w:t>
      </w:r>
      <w:r>
        <w:rPr>
          <w:rStyle w:val="translated-span"/>
        </w:rPr>
        <w:t xml:space="preserve"> </w:t>
      </w:r>
      <w:r>
        <w:rPr>
          <w:rStyle w:val="translated-span"/>
        </w:rPr>
        <w:t>提出的测量系统的实验装置</w:t>
      </w:r>
      <w:r>
        <w:rPr>
          <w:rStyle w:val="translated-span"/>
        </w:rPr>
        <w:t>。</w:t>
      </w:r>
    </w:p>
    <w:p w:rsidR="00000000" w:rsidRDefault="0078788D">
      <w:pPr>
        <w:spacing w:after="0" w:line="256" w:lineRule="auto"/>
        <w:ind w:left="257" w:right="0" w:firstLine="0"/>
        <w:jc w:val="left"/>
      </w:pPr>
      <w:r>
        <w:rPr>
          <w:sz w:val="20"/>
          <w:szCs w:val="20"/>
        </w:rPr>
        <w:t> </w:t>
      </w:r>
    </w:p>
    <w:p w:rsidR="00000000" w:rsidRDefault="0078788D">
      <w:pPr>
        <w:spacing w:after="0" w:line="256" w:lineRule="auto"/>
        <w:ind w:left="257" w:right="0" w:firstLine="0"/>
        <w:jc w:val="left"/>
      </w:pPr>
      <w:r>
        <w:rPr>
          <w:sz w:val="20"/>
          <w:szCs w:val="20"/>
        </w:rPr>
        <w:t xml:space="preserve">  </w:t>
      </w:r>
    </w:p>
    <w:p w:rsidR="00000000" w:rsidRDefault="0078788D">
      <w:pPr>
        <w:spacing w:after="0" w:line="256" w:lineRule="auto"/>
        <w:ind w:left="257" w:right="0" w:firstLine="0"/>
        <w:jc w:val="left"/>
      </w:pPr>
      <w:r>
        <w:rPr>
          <w:sz w:val="20"/>
          <w:szCs w:val="20"/>
        </w:rPr>
        <w:t> </w:t>
      </w:r>
    </w:p>
    <w:p w:rsidR="00000000" w:rsidRDefault="0078788D">
      <w:pPr>
        <w:spacing w:after="0" w:line="256" w:lineRule="auto"/>
        <w:ind w:left="257" w:right="0" w:firstLine="0"/>
        <w:jc w:val="left"/>
      </w:pPr>
      <w:r>
        <w:rPr>
          <w:sz w:val="20"/>
          <w:szCs w:val="20"/>
        </w:rPr>
        <w:t> </w:t>
      </w:r>
    </w:p>
    <w:p w:rsidR="00000000" w:rsidRDefault="0078788D">
      <w:pPr>
        <w:spacing w:after="0"/>
        <w:ind w:left="242" w:right="224" w:firstLine="0"/>
      </w:pPr>
      <w:r>
        <w:rPr>
          <w:rStyle w:val="translated-span"/>
        </w:rPr>
        <w:t>如图</w:t>
      </w:r>
      <w:r>
        <w:rPr>
          <w:rStyle w:val="translated-span"/>
        </w:rPr>
        <w:t>6</w:t>
      </w:r>
      <w:r>
        <w:rPr>
          <w:rStyle w:val="translated-span"/>
        </w:rPr>
        <w:t>所示的</w:t>
      </w:r>
      <w:r>
        <w:rPr>
          <w:rStyle w:val="translated-span"/>
        </w:rPr>
        <w:t>LCD</w:t>
      </w:r>
      <w:r>
        <w:rPr>
          <w:rStyle w:val="translated-span"/>
        </w:rPr>
        <w:t>显示单</w:t>
      </w:r>
      <w:r>
        <w:rPr>
          <w:rStyle w:val="translated-span"/>
        </w:rPr>
        <w:t>元</w:t>
      </w:r>
      <w:r>
        <w:rPr>
          <w:rStyle w:val="translated-span"/>
        </w:rPr>
        <w:t>。</w:t>
      </w:r>
      <w:r>
        <w:rPr>
          <w:rStyle w:val="translated-span"/>
        </w:rPr>
        <w:t>空水箱处会出现</w:t>
      </w:r>
      <w:r>
        <w:rPr>
          <w:rStyle w:val="translated-span"/>
        </w:rPr>
        <w:t>“</w:t>
      </w:r>
      <w:r>
        <w:rPr>
          <w:rStyle w:val="translated-span"/>
        </w:rPr>
        <w:t>无信号</w:t>
      </w:r>
      <w:r>
        <w:rPr>
          <w:rStyle w:val="translated-span"/>
        </w:rPr>
        <w:t>”</w:t>
      </w:r>
      <w:r>
        <w:rPr>
          <w:rStyle w:val="translated-span"/>
        </w:rPr>
        <w:t>信息，</w:t>
      </w:r>
      <w:r>
        <w:rPr>
          <w:rStyle w:val="translated-span"/>
        </w:rPr>
        <w:t>25 cm</w:t>
      </w:r>
      <w:r>
        <w:rPr>
          <w:rStyle w:val="translated-span"/>
        </w:rPr>
        <w:t>水位处会出现</w:t>
      </w:r>
      <w:r>
        <w:rPr>
          <w:rStyle w:val="translated-span"/>
        </w:rPr>
        <w:t>“</w:t>
      </w:r>
      <w:r>
        <w:rPr>
          <w:rStyle w:val="translated-span"/>
        </w:rPr>
        <w:t>满水箱</w:t>
      </w:r>
      <w:r>
        <w:rPr>
          <w:rStyle w:val="translated-span"/>
        </w:rPr>
        <w:t>”</w:t>
      </w:r>
      <w:r>
        <w:rPr>
          <w:rStyle w:val="translated-span"/>
        </w:rPr>
        <w:t>信息，直流水电机将在该水位处停止抽水</w:t>
      </w:r>
      <w:r>
        <w:rPr>
          <w:rStyle w:val="translated-span"/>
        </w:rPr>
        <w:t>。</w:t>
      </w:r>
    </w:p>
    <w:p w:rsidR="00000000" w:rsidRDefault="0078788D">
      <w:pPr>
        <w:spacing w:after="0"/>
        <w:ind w:left="242" w:right="224" w:firstLine="0"/>
      </w:pPr>
      <w:r>
        <w:rPr>
          <w:rStyle w:val="translated-span"/>
        </w:rPr>
        <w:t>为了检验该系统的分辨率，使用</w:t>
      </w:r>
      <w:r>
        <w:rPr>
          <w:rStyle w:val="translated-span"/>
        </w:rPr>
        <w:t>MATLAB</w:t>
      </w:r>
      <w:r>
        <w:rPr>
          <w:rStyle w:val="translated-span"/>
        </w:rPr>
        <w:t>将</w:t>
      </w:r>
      <w:r>
        <w:rPr>
          <w:rStyle w:val="translated-span"/>
        </w:rPr>
        <w:t>50</w:t>
      </w:r>
      <w:r>
        <w:rPr>
          <w:rStyle w:val="translated-span"/>
        </w:rPr>
        <w:t>个以</w:t>
      </w:r>
      <w:r>
        <w:rPr>
          <w:rStyle w:val="translated-span"/>
        </w:rPr>
        <w:t>cm</w:t>
      </w:r>
      <w:r>
        <w:rPr>
          <w:rStyle w:val="translated-span"/>
        </w:rPr>
        <w:t>为单位的实际水位读数与室温下（</w:t>
      </w:r>
      <w:r>
        <w:rPr>
          <w:rStyle w:val="translated-span"/>
        </w:rPr>
        <w:t>1-25</w:t>
      </w:r>
      <w:r>
        <w:rPr>
          <w:rStyle w:val="translated-span"/>
        </w:rPr>
        <w:t>）</w:t>
      </w:r>
      <w:r>
        <w:rPr>
          <w:rStyle w:val="translated-span"/>
        </w:rPr>
        <w:t>cm</w:t>
      </w:r>
      <w:r>
        <w:rPr>
          <w:rStyle w:val="translated-span"/>
        </w:rPr>
        <w:t>的实测水位进行了比较</w:t>
      </w:r>
      <w:r>
        <w:rPr>
          <w:rStyle w:val="translated-span"/>
        </w:rPr>
        <w:t>。</w:t>
      </w:r>
      <w:r>
        <w:rPr>
          <w:rStyle w:val="translated-span"/>
        </w:rPr>
        <w:t>实际液位读数与室温下测量液位读数之间的统计结果如图</w:t>
      </w:r>
      <w:r>
        <w:rPr>
          <w:rStyle w:val="translated-span"/>
        </w:rPr>
        <w:t>7</w:t>
      </w:r>
      <w:r>
        <w:rPr>
          <w:rStyle w:val="translated-span"/>
        </w:rPr>
        <w:t>所示</w:t>
      </w:r>
      <w:r>
        <w:rPr>
          <w:rStyle w:val="translated-span"/>
        </w:rPr>
        <w:t>。</w:t>
      </w:r>
    </w:p>
    <w:p w:rsidR="00000000" w:rsidRDefault="0078788D">
      <w:pPr>
        <w:spacing w:after="8"/>
        <w:ind w:left="242" w:right="224" w:firstLine="0"/>
      </w:pPr>
      <w:r>
        <w:rPr>
          <w:rStyle w:val="translated-span"/>
        </w:rPr>
        <w:t>根据图</w:t>
      </w:r>
      <w:r>
        <w:rPr>
          <w:rStyle w:val="translated-span"/>
        </w:rPr>
        <w:t>7</w:t>
      </w:r>
      <w:r>
        <w:rPr>
          <w:rStyle w:val="translated-span"/>
        </w:rPr>
        <w:t>（</w:t>
      </w:r>
      <w:r>
        <w:rPr>
          <w:rStyle w:val="translated-span"/>
        </w:rPr>
        <w:t>a</w:t>
      </w:r>
      <w:r>
        <w:rPr>
          <w:rStyle w:val="translated-span"/>
        </w:rPr>
        <w:t>）所示相关图的统计结果，发现实际液位读数和测量液位读数之间的最大误差约为</w:t>
      </w:r>
      <w:r>
        <w:rPr>
          <w:rStyle w:val="translated-span"/>
        </w:rPr>
        <w:t>0.07 cm</w:t>
      </w:r>
      <w:r>
        <w:rPr>
          <w:rStyle w:val="translated-span"/>
        </w:rPr>
        <w:t>，最小误差约为</w:t>
      </w:r>
      <w:r>
        <w:rPr>
          <w:rStyle w:val="translated-span"/>
        </w:rPr>
        <w:t>0.01 cm</w:t>
      </w:r>
      <w:r>
        <w:rPr>
          <w:rStyle w:val="translated-span"/>
        </w:rPr>
        <w:t>，误差率分别为</w:t>
      </w:r>
      <w:r>
        <w:rPr>
          <w:rStyle w:val="translated-span"/>
        </w:rPr>
        <w:t>0.033 cm</w:t>
      </w:r>
      <w:r>
        <w:rPr>
          <w:rStyle w:val="translated-span"/>
        </w:rPr>
        <w:t>和</w:t>
      </w:r>
      <w:r>
        <w:rPr>
          <w:rStyle w:val="translated-span"/>
        </w:rPr>
        <w:t>0.034 c</w:t>
      </w:r>
      <w:r>
        <w:rPr>
          <w:rStyle w:val="translated-span"/>
        </w:rPr>
        <w:t>m</w:t>
      </w:r>
    </w:p>
    <w:p w:rsidR="00000000" w:rsidRDefault="0078788D">
      <w:pPr>
        <w:spacing w:after="21" w:line="216" w:lineRule="auto"/>
        <w:ind w:left="4883" w:right="1589" w:hanging="3048"/>
        <w:jc w:val="left"/>
      </w:pPr>
      <w:r>
        <w:rPr>
          <w:noProof/>
        </w:rPr>
        <w:drawing>
          <wp:inline distT="0" distB="0" distL="0" distR="0">
            <wp:extent cx="3867150" cy="2657475"/>
            <wp:effectExtent l="0" t="0" r="0" b="9525"/>
            <wp:docPr id="1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867150" cy="2657475"/>
                    </a:xfrm>
                    <a:prstGeom prst="rect">
                      <a:avLst/>
                    </a:prstGeom>
                    <a:noFill/>
                    <a:ln>
                      <a:noFill/>
                    </a:ln>
                  </pic:spPr>
                </pic:pic>
              </a:graphicData>
            </a:graphic>
          </wp:inline>
        </w:drawing>
      </w:r>
      <w:r>
        <w:t> </w:t>
      </w:r>
      <w:r>
        <w:rPr>
          <w:rFonts w:ascii="Arial" w:hAnsi="Arial" w:cs="Arial"/>
        </w:rPr>
        <w:t> </w:t>
      </w:r>
    </w:p>
    <w:p w:rsidR="00000000" w:rsidRDefault="0078788D">
      <w:pPr>
        <w:spacing w:after="5" w:line="247" w:lineRule="auto"/>
        <w:ind w:left="151" w:right="0" w:hanging="10"/>
        <w:jc w:val="center"/>
      </w:pPr>
      <w:r>
        <w:rPr>
          <w:rStyle w:val="translated-span"/>
          <w:b/>
          <w:bCs/>
        </w:rPr>
        <w:t>图</w:t>
      </w:r>
      <w:r>
        <w:rPr>
          <w:rStyle w:val="translated-span"/>
          <w:b/>
          <w:bCs/>
        </w:rPr>
        <w:t>6</w:t>
      </w:r>
      <w:r>
        <w:rPr>
          <w:rStyle w:val="translated-span"/>
        </w:rPr>
        <w:t>.</w:t>
      </w:r>
      <w:r>
        <w:rPr>
          <w:rStyle w:val="translated-span"/>
        </w:rPr>
        <w:t xml:space="preserve"> </w:t>
      </w:r>
      <w:r>
        <w:rPr>
          <w:rStyle w:val="translated-span"/>
        </w:rPr>
        <w:t>LCD</w:t>
      </w:r>
      <w:r>
        <w:rPr>
          <w:rStyle w:val="translated-span"/>
        </w:rPr>
        <w:t>显示单元显示水箱内的水位、水量和温度读数</w:t>
      </w:r>
      <w:r>
        <w:rPr>
          <w:rStyle w:val="translated-span"/>
        </w:rPr>
        <w:t>。</w:t>
      </w:r>
    </w:p>
    <w:p w:rsidR="00000000" w:rsidRDefault="0078788D">
      <w:pPr>
        <w:spacing w:after="5" w:line="256" w:lineRule="auto"/>
        <w:ind w:left="257" w:right="0" w:firstLine="0"/>
        <w:jc w:val="left"/>
      </w:pPr>
      <w:r>
        <w:rPr>
          <w:sz w:val="20"/>
          <w:szCs w:val="20"/>
        </w:rPr>
        <w:t> </w:t>
      </w:r>
    </w:p>
    <w:p w:rsidR="00000000" w:rsidRDefault="0078788D">
      <w:pPr>
        <w:spacing w:after="0"/>
        <w:ind w:left="242" w:right="224" w:firstLine="0"/>
      </w:pPr>
      <w:r>
        <w:rPr>
          <w:rStyle w:val="translated-span"/>
        </w:rPr>
        <w:t>SSE</w:t>
      </w:r>
      <w:r>
        <w:rPr>
          <w:rStyle w:val="translated-span"/>
        </w:rPr>
        <w:t>、</w:t>
      </w:r>
      <w:r>
        <w:rPr>
          <w:rStyle w:val="translated-span"/>
        </w:rPr>
        <w:t>RMSE</w:t>
      </w:r>
      <w:r>
        <w:rPr>
          <w:rStyle w:val="translated-span"/>
        </w:rPr>
        <w:t>和</w:t>
      </w:r>
      <w:r>
        <w:rPr>
          <w:rStyle w:val="translated-span"/>
        </w:rPr>
        <w:t>MAE</w:t>
      </w:r>
      <w:r>
        <w:rPr>
          <w:rStyle w:val="translated-span"/>
        </w:rPr>
        <w:t>分别为</w:t>
      </w:r>
      <w:r>
        <w:rPr>
          <w:rStyle w:val="translated-span"/>
        </w:rPr>
        <w:t>0.029 cm</w:t>
      </w:r>
      <w:r>
        <w:rPr>
          <w:rStyle w:val="translated-span"/>
        </w:rPr>
        <w:t>。</w:t>
      </w:r>
      <w:r>
        <w:rPr>
          <w:rStyle w:val="translated-span"/>
        </w:rPr>
        <w:t>根据图</w:t>
      </w:r>
      <w:r>
        <w:rPr>
          <w:rStyle w:val="translated-span"/>
        </w:rPr>
        <w:t>7</w:t>
      </w:r>
      <w:r>
        <w:rPr>
          <w:rStyle w:val="translated-span"/>
        </w:rPr>
        <w:t>（</w:t>
      </w:r>
      <w:r>
        <w:rPr>
          <w:rStyle w:val="translated-span"/>
        </w:rPr>
        <w:t>b</w:t>
      </w:r>
      <w:r>
        <w:rPr>
          <w:rStyle w:val="translated-span"/>
        </w:rPr>
        <w:t>）所示的</w:t>
      </w:r>
      <w:r>
        <w:rPr>
          <w:rStyle w:val="translated-span"/>
        </w:rPr>
        <w:t>Bland Altman</w:t>
      </w:r>
      <w:r>
        <w:rPr>
          <w:rStyle w:val="translated-span"/>
        </w:rPr>
        <w:t>图，实际读数和测量读数之间的平均偏差、一致性下限和上限分别为</w:t>
      </w:r>
      <w:r>
        <w:rPr>
          <w:rStyle w:val="translated-span"/>
        </w:rPr>
        <w:t>0.012</w:t>
      </w:r>
      <w:r>
        <w:rPr>
          <w:rStyle w:val="translated-span"/>
        </w:rPr>
        <w:t>、</w:t>
      </w:r>
      <w:r>
        <w:rPr>
          <w:rStyle w:val="translated-span"/>
        </w:rPr>
        <w:t>−</w:t>
      </w:r>
      <w:r>
        <w:rPr>
          <w:rStyle w:val="translated-span"/>
        </w:rPr>
        <w:t>0.052</w:t>
      </w:r>
      <w:r>
        <w:rPr>
          <w:rStyle w:val="translated-span"/>
        </w:rPr>
        <w:t>和</w:t>
      </w:r>
      <w:r>
        <w:rPr>
          <w:rStyle w:val="translated-span"/>
        </w:rPr>
        <w:t>+0.076 cm</w:t>
      </w:r>
      <w:r>
        <w:rPr>
          <w:rStyle w:val="translated-span"/>
        </w:rPr>
        <w:t>，</w:t>
      </w:r>
      <w:r>
        <w:rPr>
          <w:rStyle w:val="translated-span"/>
        </w:rPr>
        <w:t>SCC</w:t>
      </w:r>
      <w:r>
        <w:rPr>
          <w:rStyle w:val="translated-span"/>
        </w:rPr>
        <w:t>和</w:t>
      </w:r>
      <w:r>
        <w:rPr>
          <w:rStyle w:val="translated-span"/>
        </w:rPr>
        <w:t>KCC</w:t>
      </w:r>
      <w:r>
        <w:rPr>
          <w:rStyle w:val="translated-span"/>
        </w:rPr>
        <w:t>的相关系数分别为</w:t>
      </w:r>
      <w:r>
        <w:rPr>
          <w:rStyle w:val="translated-span"/>
        </w:rPr>
        <w:t>0.9997</w:t>
      </w:r>
      <w:r>
        <w:rPr>
          <w:rStyle w:val="translated-span"/>
        </w:rPr>
        <w:t>和</w:t>
      </w:r>
      <w:r>
        <w:rPr>
          <w:rStyle w:val="translated-span"/>
        </w:rPr>
        <w:t>0.9951</w:t>
      </w:r>
      <w:r>
        <w:rPr>
          <w:rStyle w:val="translated-span"/>
        </w:rPr>
        <w:t>。</w:t>
      </w:r>
    </w:p>
    <w:p w:rsidR="00000000" w:rsidRDefault="0078788D">
      <w:pPr>
        <w:spacing w:after="0"/>
        <w:ind w:left="242" w:right="224" w:firstLine="0"/>
      </w:pPr>
      <w:r>
        <w:rPr>
          <w:rStyle w:val="translated-span"/>
        </w:rPr>
        <w:t>实际体积读数和室温下测量体积读数之间的统计结果如图</w:t>
      </w:r>
      <w:r>
        <w:rPr>
          <w:rStyle w:val="translated-span"/>
        </w:rPr>
        <w:t>8</w:t>
      </w:r>
      <w:r>
        <w:rPr>
          <w:rStyle w:val="translated-span"/>
        </w:rPr>
        <w:t>所</w:t>
      </w:r>
      <w:r>
        <w:rPr>
          <w:rStyle w:val="translated-span"/>
        </w:rPr>
        <w:t>示</w:t>
      </w:r>
      <w:r>
        <w:rPr>
          <w:rStyle w:val="translated-span"/>
        </w:rPr>
        <w:t>。</w:t>
      </w:r>
    </w:p>
    <w:p w:rsidR="00000000" w:rsidRDefault="0078788D">
      <w:pPr>
        <w:spacing w:after="0"/>
        <w:ind w:left="242" w:right="224" w:firstLine="0"/>
      </w:pPr>
      <w:r>
        <w:rPr>
          <w:rStyle w:val="translated-span"/>
        </w:rPr>
        <w:t>根据图</w:t>
      </w:r>
      <w:r>
        <w:rPr>
          <w:rStyle w:val="translated-span"/>
        </w:rPr>
        <w:t>8</w:t>
      </w:r>
      <w:r>
        <w:rPr>
          <w:rStyle w:val="translated-span"/>
        </w:rPr>
        <w:t>（</w:t>
      </w:r>
      <w:r>
        <w:rPr>
          <w:rStyle w:val="translated-span"/>
        </w:rPr>
        <w:t>a</w:t>
      </w:r>
      <w:r>
        <w:rPr>
          <w:rStyle w:val="translated-span"/>
        </w:rPr>
        <w:t>）所示相关图的统计结果，实际和测量体积读数之间的最大误差约为</w:t>
      </w:r>
      <w:r>
        <w:rPr>
          <w:rStyle w:val="translated-span"/>
        </w:rPr>
        <w:t>0.065</w:t>
      </w:r>
      <w:r>
        <w:rPr>
          <w:rStyle w:val="translated-span"/>
        </w:rPr>
        <w:t>升，最小误差约为</w:t>
      </w:r>
      <w:r>
        <w:rPr>
          <w:rStyle w:val="translated-span"/>
        </w:rPr>
        <w:t>0.01</w:t>
      </w:r>
      <w:r>
        <w:rPr>
          <w:rStyle w:val="translated-span"/>
        </w:rPr>
        <w:t>升，</w:t>
      </w:r>
      <w:r>
        <w:rPr>
          <w:rStyle w:val="translated-span"/>
        </w:rPr>
        <w:t>SSE</w:t>
      </w:r>
      <w:r>
        <w:rPr>
          <w:rStyle w:val="translated-span"/>
        </w:rPr>
        <w:t>、</w:t>
      </w:r>
      <w:r>
        <w:rPr>
          <w:rStyle w:val="translated-span"/>
        </w:rPr>
        <w:t>RMSE</w:t>
      </w:r>
      <w:r>
        <w:rPr>
          <w:rStyle w:val="translated-span"/>
        </w:rPr>
        <w:t>和</w:t>
      </w:r>
      <w:r>
        <w:rPr>
          <w:rStyle w:val="translated-span"/>
        </w:rPr>
        <w:t>MAE</w:t>
      </w:r>
      <w:r>
        <w:rPr>
          <w:rStyle w:val="translated-span"/>
        </w:rPr>
        <w:t>的误差率分别为</w:t>
      </w:r>
      <w:r>
        <w:rPr>
          <w:rStyle w:val="translated-span"/>
        </w:rPr>
        <w:t>0.025</w:t>
      </w:r>
      <w:r>
        <w:rPr>
          <w:rStyle w:val="translated-span"/>
        </w:rPr>
        <w:t>升、</w:t>
      </w:r>
      <w:r>
        <w:rPr>
          <w:rStyle w:val="translated-span"/>
        </w:rPr>
        <w:t>0.026</w:t>
      </w:r>
      <w:r>
        <w:rPr>
          <w:rStyle w:val="translated-span"/>
        </w:rPr>
        <w:t>升和</w:t>
      </w:r>
      <w:r>
        <w:rPr>
          <w:rStyle w:val="translated-span"/>
        </w:rPr>
        <w:t>0.021</w:t>
      </w:r>
      <w:r>
        <w:rPr>
          <w:rStyle w:val="translated-span"/>
        </w:rPr>
        <w:t>升</w:t>
      </w:r>
      <w:r>
        <w:rPr>
          <w:rStyle w:val="translated-span"/>
        </w:rPr>
        <w:t>。</w:t>
      </w:r>
      <w:r>
        <w:rPr>
          <w:rStyle w:val="translated-span"/>
        </w:rPr>
        <w:t>根据图</w:t>
      </w:r>
      <w:r>
        <w:rPr>
          <w:rStyle w:val="translated-span"/>
        </w:rPr>
        <w:t>8</w:t>
      </w:r>
      <w:r>
        <w:rPr>
          <w:rStyle w:val="translated-span"/>
        </w:rPr>
        <w:t>（</w:t>
      </w:r>
      <w:r>
        <w:rPr>
          <w:rStyle w:val="translated-span"/>
        </w:rPr>
        <w:t>b</w:t>
      </w:r>
      <w:r>
        <w:rPr>
          <w:rStyle w:val="translated-span"/>
        </w:rPr>
        <w:t>）所示的</w:t>
      </w:r>
      <w:r>
        <w:rPr>
          <w:rStyle w:val="translated-span"/>
        </w:rPr>
        <w:t>Bland Altman</w:t>
      </w:r>
      <w:r>
        <w:rPr>
          <w:rStyle w:val="translated-span"/>
        </w:rPr>
        <w:t>图，实际读数和测量读数之间的平均偏差、一致性下限和上限分别为</w:t>
      </w:r>
      <w:r>
        <w:rPr>
          <w:rStyle w:val="translated-span"/>
        </w:rPr>
        <w:t>0.0091</w:t>
      </w:r>
      <w:r>
        <w:rPr>
          <w:rStyle w:val="translated-span"/>
        </w:rPr>
        <w:t>、</w:t>
      </w:r>
      <w:r>
        <w:rPr>
          <w:rStyle w:val="translated-span"/>
        </w:rPr>
        <w:t>−</w:t>
      </w:r>
      <w:r>
        <w:rPr>
          <w:rStyle w:val="translated-span"/>
        </w:rPr>
        <w:t>0.039</w:t>
      </w:r>
      <w:r>
        <w:rPr>
          <w:rStyle w:val="translated-span"/>
        </w:rPr>
        <w:t>和</w:t>
      </w:r>
      <w:r>
        <w:rPr>
          <w:rStyle w:val="translated-span"/>
        </w:rPr>
        <w:t>+0.057</w:t>
      </w:r>
      <w:r>
        <w:rPr>
          <w:rStyle w:val="translated-span"/>
        </w:rPr>
        <w:t>升，</w:t>
      </w:r>
      <w:r>
        <w:rPr>
          <w:rStyle w:val="translated-span"/>
        </w:rPr>
        <w:t>SCC</w:t>
      </w:r>
      <w:r>
        <w:rPr>
          <w:rStyle w:val="translated-span"/>
        </w:rPr>
        <w:t>和</w:t>
      </w:r>
      <w:r>
        <w:rPr>
          <w:rStyle w:val="translated-span"/>
        </w:rPr>
        <w:t>KCC</w:t>
      </w:r>
      <w:r>
        <w:rPr>
          <w:rStyle w:val="translated-span"/>
        </w:rPr>
        <w:t>的相关系数分别为</w:t>
      </w:r>
      <w:r>
        <w:rPr>
          <w:rStyle w:val="translated-span"/>
        </w:rPr>
        <w:t>0.9997</w:t>
      </w:r>
      <w:r>
        <w:rPr>
          <w:rStyle w:val="translated-span"/>
        </w:rPr>
        <w:t>和</w:t>
      </w:r>
      <w:r>
        <w:rPr>
          <w:rStyle w:val="translated-span"/>
        </w:rPr>
        <w:t>0.995</w:t>
      </w:r>
      <w:r>
        <w:rPr>
          <w:rStyle w:val="translated-span"/>
        </w:rPr>
        <w:t>。</w:t>
      </w:r>
    </w:p>
    <w:p w:rsidR="00000000" w:rsidRDefault="0078788D">
      <w:pPr>
        <w:spacing w:after="0" w:line="256" w:lineRule="auto"/>
        <w:ind w:left="257" w:right="0" w:firstLine="0"/>
        <w:jc w:val="left"/>
      </w:pPr>
      <w:r>
        <w:t> </w:t>
      </w:r>
    </w:p>
    <w:p w:rsidR="00000000" w:rsidRDefault="0078788D">
      <w:pPr>
        <w:spacing w:after="0" w:line="256" w:lineRule="auto"/>
        <w:ind w:left="257" w:right="0" w:firstLine="0"/>
        <w:jc w:val="left"/>
      </w:pPr>
      <w:r>
        <w:t> </w:t>
      </w:r>
    </w:p>
    <w:p w:rsidR="00000000" w:rsidRDefault="0078788D">
      <w:pPr>
        <w:spacing w:after="0" w:line="256" w:lineRule="auto"/>
        <w:ind w:left="257" w:right="0" w:firstLine="0"/>
        <w:jc w:val="left"/>
      </w:pPr>
      <w:r>
        <w:t> </w:t>
      </w:r>
    </w:p>
    <w:p w:rsidR="00000000" w:rsidRDefault="0078788D">
      <w:pPr>
        <w:spacing w:after="0" w:line="256" w:lineRule="auto"/>
        <w:ind w:left="0" w:right="19" w:firstLine="0"/>
        <w:jc w:val="right"/>
      </w:pPr>
      <w:r>
        <w:rPr>
          <w:noProof/>
        </w:rPr>
        <w:drawing>
          <wp:inline distT="0" distB="0" distL="0" distR="0">
            <wp:extent cx="5991225" cy="3133725"/>
            <wp:effectExtent l="0" t="0" r="9525" b="9525"/>
            <wp:docPr id="11"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991225" cy="3133725"/>
                    </a:xfrm>
                    <a:prstGeom prst="rect">
                      <a:avLst/>
                    </a:prstGeom>
                    <a:noFill/>
                    <a:ln>
                      <a:noFill/>
                    </a:ln>
                  </pic:spPr>
                </pic:pic>
              </a:graphicData>
            </a:graphic>
          </wp:inline>
        </w:drawing>
      </w:r>
      <w:r>
        <w:rPr>
          <w:sz w:val="19"/>
          <w:szCs w:val="19"/>
        </w:rPr>
        <w:t> </w:t>
      </w:r>
    </w:p>
    <w:p w:rsidR="00000000" w:rsidRDefault="0078788D">
      <w:pPr>
        <w:spacing w:after="7" w:line="230" w:lineRule="auto"/>
        <w:ind w:left="25" w:right="4733" w:firstLine="0"/>
        <w:jc w:val="left"/>
      </w:pPr>
      <w:r>
        <w:rPr>
          <w:sz w:val="19"/>
          <w:szCs w:val="19"/>
        </w:rPr>
        <w:t> </w:t>
      </w:r>
      <w:r>
        <w:rPr>
          <w:sz w:val="21"/>
          <w:szCs w:val="21"/>
        </w:rPr>
        <w:t> </w:t>
      </w:r>
    </w:p>
    <w:p w:rsidR="00000000" w:rsidRDefault="0078788D">
      <w:pPr>
        <w:spacing w:after="93" w:line="235" w:lineRule="auto"/>
        <w:ind w:left="29" w:right="0" w:firstLine="0"/>
        <w:jc w:val="center"/>
      </w:pPr>
      <w:r>
        <w:rPr>
          <w:rStyle w:val="translated-span"/>
          <w:b/>
          <w:bCs/>
          <w:sz w:val="21"/>
          <w:szCs w:val="21"/>
        </w:rPr>
        <w:t>图</w:t>
      </w:r>
      <w:r>
        <w:rPr>
          <w:rStyle w:val="translated-span"/>
          <w:b/>
          <w:bCs/>
          <w:sz w:val="21"/>
          <w:szCs w:val="21"/>
        </w:rPr>
        <w:t>7</w:t>
      </w:r>
      <w:r>
        <w:rPr>
          <w:rStyle w:val="translated-span"/>
          <w:sz w:val="21"/>
          <w:szCs w:val="21"/>
        </w:rPr>
        <w:t>.</w:t>
      </w:r>
      <w:r>
        <w:rPr>
          <w:rStyle w:val="translated-span"/>
          <w:sz w:val="21"/>
          <w:szCs w:val="21"/>
        </w:rPr>
        <w:t xml:space="preserve"> </w:t>
      </w:r>
      <w:r>
        <w:rPr>
          <w:rStyle w:val="translated-span"/>
          <w:sz w:val="21"/>
          <w:szCs w:val="21"/>
        </w:rPr>
        <w:t>水位测量的统计结果采用（</w:t>
      </w:r>
      <w:r>
        <w:rPr>
          <w:rStyle w:val="translated-span"/>
          <w:sz w:val="21"/>
          <w:szCs w:val="21"/>
        </w:rPr>
        <w:t>a</w:t>
      </w:r>
      <w:r>
        <w:rPr>
          <w:rStyle w:val="translated-span"/>
          <w:sz w:val="21"/>
          <w:szCs w:val="21"/>
        </w:rPr>
        <w:t>）相关图，（</w:t>
      </w:r>
      <w:r>
        <w:rPr>
          <w:rStyle w:val="translated-span"/>
          <w:sz w:val="21"/>
          <w:szCs w:val="21"/>
        </w:rPr>
        <w:t>b</w:t>
      </w:r>
      <w:r>
        <w:rPr>
          <w:rStyle w:val="translated-span"/>
          <w:sz w:val="21"/>
          <w:szCs w:val="21"/>
        </w:rPr>
        <w:t>）</w:t>
      </w:r>
      <w:r>
        <w:rPr>
          <w:rStyle w:val="translated-span"/>
          <w:sz w:val="21"/>
          <w:szCs w:val="21"/>
        </w:rPr>
        <w:t>Bland-Altman</w:t>
      </w:r>
      <w:r>
        <w:rPr>
          <w:rStyle w:val="translated-span"/>
          <w:sz w:val="21"/>
          <w:szCs w:val="21"/>
        </w:rPr>
        <w:t>图</w:t>
      </w:r>
      <w:r>
        <w:rPr>
          <w:rStyle w:val="translated-span"/>
          <w:sz w:val="21"/>
          <w:szCs w:val="21"/>
        </w:rPr>
        <w:t>。</w:t>
      </w:r>
    </w:p>
    <w:p w:rsidR="00000000" w:rsidRDefault="0078788D">
      <w:pPr>
        <w:spacing w:after="63" w:line="256" w:lineRule="auto"/>
        <w:ind w:left="491" w:right="0" w:firstLine="0"/>
        <w:jc w:val="left"/>
      </w:pPr>
      <w:r>
        <w:rPr>
          <w:sz w:val="21"/>
          <w:szCs w:val="21"/>
        </w:rPr>
        <w:t>       </w:t>
      </w:r>
    </w:p>
    <w:p w:rsidR="00000000" w:rsidRDefault="0078788D">
      <w:pPr>
        <w:spacing w:after="0" w:line="256" w:lineRule="auto"/>
        <w:ind w:left="491" w:right="0" w:firstLine="0"/>
        <w:jc w:val="left"/>
      </w:pPr>
      <w:r>
        <w:rPr>
          <w:sz w:val="21"/>
          <w:szCs w:val="21"/>
        </w:rPr>
        <w:t> </w:t>
      </w:r>
    </w:p>
    <w:p w:rsidR="00000000" w:rsidRDefault="0078788D">
      <w:pPr>
        <w:spacing w:after="10" w:line="256" w:lineRule="auto"/>
        <w:ind w:left="45" w:right="0" w:firstLine="0"/>
        <w:jc w:val="left"/>
      </w:pPr>
      <w:r>
        <w:rPr>
          <w:noProof/>
        </w:rPr>
        <w:drawing>
          <wp:inline distT="0" distB="0" distL="0" distR="0">
            <wp:extent cx="6029325" cy="3162300"/>
            <wp:effectExtent l="0" t="0" r="9525" b="0"/>
            <wp:docPr id="12" name="Picture 15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6"/>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029325" cy="3162300"/>
                    </a:xfrm>
                    <a:prstGeom prst="rect">
                      <a:avLst/>
                    </a:prstGeom>
                    <a:noFill/>
                    <a:ln>
                      <a:noFill/>
                    </a:ln>
                  </pic:spPr>
                </pic:pic>
              </a:graphicData>
            </a:graphic>
          </wp:inline>
        </w:drawing>
      </w:r>
    </w:p>
    <w:p w:rsidR="00000000" w:rsidRDefault="0078788D">
      <w:pPr>
        <w:spacing w:after="787" w:line="256" w:lineRule="auto"/>
        <w:ind w:left="0" w:right="0" w:firstLine="0"/>
        <w:jc w:val="left"/>
      </w:pPr>
      <w:r>
        <w:rPr>
          <w:rStyle w:val="translated-span"/>
          <w:b/>
          <w:bCs/>
          <w:sz w:val="21"/>
          <w:szCs w:val="21"/>
        </w:rPr>
        <w:t>图</w:t>
      </w:r>
      <w:r>
        <w:rPr>
          <w:rStyle w:val="translated-span"/>
          <w:b/>
          <w:bCs/>
          <w:sz w:val="21"/>
          <w:szCs w:val="21"/>
        </w:rPr>
        <w:t>8</w:t>
      </w:r>
      <w:r>
        <w:rPr>
          <w:rStyle w:val="translated-span"/>
          <w:sz w:val="21"/>
          <w:szCs w:val="21"/>
        </w:rPr>
        <w:t>.</w:t>
      </w:r>
      <w:r>
        <w:rPr>
          <w:rStyle w:val="translated-span"/>
          <w:sz w:val="21"/>
          <w:szCs w:val="21"/>
        </w:rPr>
        <w:t xml:space="preserve"> </w:t>
      </w:r>
      <w:r>
        <w:rPr>
          <w:rStyle w:val="translated-span"/>
          <w:sz w:val="21"/>
          <w:szCs w:val="21"/>
        </w:rPr>
        <w:t>使用（</w:t>
      </w:r>
      <w:r>
        <w:rPr>
          <w:rStyle w:val="translated-span"/>
          <w:sz w:val="21"/>
          <w:szCs w:val="21"/>
        </w:rPr>
        <w:t>a</w:t>
      </w:r>
      <w:r>
        <w:rPr>
          <w:rStyle w:val="translated-span"/>
          <w:sz w:val="21"/>
          <w:szCs w:val="21"/>
        </w:rPr>
        <w:t>）相关图，（</w:t>
      </w:r>
      <w:r>
        <w:rPr>
          <w:rStyle w:val="translated-span"/>
          <w:sz w:val="21"/>
          <w:szCs w:val="21"/>
        </w:rPr>
        <w:t>b</w:t>
      </w:r>
      <w:r>
        <w:rPr>
          <w:rStyle w:val="translated-span"/>
          <w:sz w:val="21"/>
          <w:szCs w:val="21"/>
        </w:rPr>
        <w:t>）</w:t>
      </w:r>
      <w:r>
        <w:rPr>
          <w:rStyle w:val="translated-span"/>
          <w:sz w:val="21"/>
          <w:szCs w:val="21"/>
        </w:rPr>
        <w:t>Bland Altman p</w:t>
      </w:r>
      <w:r>
        <w:rPr>
          <w:rStyle w:val="translated-span"/>
          <w:sz w:val="21"/>
          <w:szCs w:val="21"/>
        </w:rPr>
        <w:t>l</w:t>
      </w:r>
    </w:p>
    <w:p w:rsidR="00000000" w:rsidRDefault="0078788D">
      <w:pPr>
        <w:spacing w:after="0" w:line="256" w:lineRule="auto"/>
        <w:ind w:left="257" w:right="0" w:firstLine="0"/>
        <w:jc w:val="left"/>
      </w:pPr>
      <w:r>
        <w:t xml:space="preserve">   </w:t>
      </w:r>
      <w:r>
        <w:rPr>
          <w:sz w:val="21"/>
          <w:szCs w:val="21"/>
        </w:rPr>
        <w:t> </w:t>
      </w:r>
    </w:p>
    <w:p w:rsidR="00000000" w:rsidRDefault="0078788D">
      <w:pPr>
        <w:spacing w:after="0" w:line="256" w:lineRule="auto"/>
        <w:ind w:left="491" w:right="0" w:firstLine="0"/>
        <w:jc w:val="left"/>
      </w:pPr>
      <w:r>
        <w:rPr>
          <w:sz w:val="21"/>
          <w:szCs w:val="21"/>
        </w:rPr>
        <w:t> </w:t>
      </w:r>
    </w:p>
    <w:p w:rsidR="00000000" w:rsidRDefault="0078788D">
      <w:pPr>
        <w:spacing w:after="0" w:line="256" w:lineRule="auto"/>
        <w:ind w:left="257" w:right="0" w:firstLine="0"/>
        <w:jc w:val="left"/>
      </w:pPr>
      <w:r>
        <w:rPr>
          <w:i/>
          <w:iCs/>
        </w:rPr>
        <w:t>4.3.</w:t>
      </w:r>
      <w:r>
        <w:rPr>
          <w:rFonts w:ascii="Arial" w:hAnsi="Arial" w:cs="Arial"/>
          <w:i/>
          <w:iCs/>
        </w:rPr>
        <w:t xml:space="preserve"> </w:t>
      </w:r>
      <w:r>
        <w:rPr>
          <w:rStyle w:val="translated-span"/>
          <w:i/>
          <w:iCs/>
        </w:rPr>
        <w:t>局限</w:t>
      </w:r>
      <w:r>
        <w:rPr>
          <w:rStyle w:val="translated-span"/>
          <w:i/>
          <w:iCs/>
        </w:rPr>
        <w:t>性</w:t>
      </w:r>
    </w:p>
    <w:p w:rsidR="00000000" w:rsidRDefault="0078788D">
      <w:pPr>
        <w:spacing w:after="169"/>
        <w:ind w:left="242" w:right="224" w:firstLine="0"/>
      </w:pPr>
      <w:r>
        <w:rPr>
          <w:rStyle w:val="translated-span"/>
        </w:rPr>
        <w:t>虽然所提出的测量系统具有精度高、成本低、使用方便、易于编程、便携、功耗低等优点，但也存在一定的局限性</w:t>
      </w:r>
      <w:r>
        <w:rPr>
          <w:rStyle w:val="translated-span"/>
        </w:rPr>
        <w:t>。</w:t>
      </w:r>
      <w:r>
        <w:rPr>
          <w:rStyle w:val="translated-span"/>
        </w:rPr>
        <w:t>第一个限制是环境温度的影响</w:t>
      </w:r>
      <w:r>
        <w:rPr>
          <w:rStyle w:val="translated-span"/>
        </w:rPr>
        <w:t>。</w:t>
      </w:r>
      <w:r>
        <w:rPr>
          <w:rStyle w:val="translated-span"/>
        </w:rPr>
        <w:t>如图</w:t>
      </w:r>
      <w:r>
        <w:rPr>
          <w:rStyle w:val="translated-span"/>
        </w:rPr>
        <w:t>9</w:t>
      </w:r>
      <w:r>
        <w:rPr>
          <w:rStyle w:val="translated-span"/>
        </w:rPr>
        <w:t>所示，对于</w:t>
      </w:r>
      <w:r>
        <w:rPr>
          <w:rStyle w:val="translated-span"/>
        </w:rPr>
        <w:t>0°C</w:t>
      </w:r>
      <w:r>
        <w:rPr>
          <w:rStyle w:val="translated-span"/>
        </w:rPr>
        <w:t>和</w:t>
      </w:r>
      <w:r>
        <w:rPr>
          <w:rStyle w:val="translated-span"/>
        </w:rPr>
        <w:t>50°C</w:t>
      </w:r>
      <w:r>
        <w:rPr>
          <w:rStyle w:val="translated-span"/>
        </w:rPr>
        <w:t>之间的温度变化，使用等式（</w:t>
      </w:r>
      <w:r>
        <w:rPr>
          <w:rStyle w:val="translated-span"/>
        </w:rPr>
        <w:t>4</w:t>
      </w:r>
      <w:r>
        <w:rPr>
          <w:rStyle w:val="translated-span"/>
        </w:rPr>
        <w:t>）显示温度对测量的</w:t>
      </w:r>
      <w:r>
        <w:rPr>
          <w:rStyle w:val="translated-span"/>
        </w:rPr>
        <w:t>影响</w:t>
      </w:r>
      <w:r>
        <w:rPr>
          <w:rStyle w:val="translated-span"/>
        </w:rPr>
        <w:t>。</w:t>
      </w:r>
    </w:p>
    <w:p w:rsidR="00000000" w:rsidRDefault="0078788D">
      <w:pPr>
        <w:spacing w:after="0" w:line="256" w:lineRule="auto"/>
        <w:ind w:left="1970" w:right="0" w:firstLine="0"/>
        <w:jc w:val="left"/>
      </w:pPr>
      <w:r>
        <w:rPr>
          <w:noProof/>
        </w:rPr>
        <w:drawing>
          <wp:inline distT="0" distB="0" distL="0" distR="0">
            <wp:extent cx="3609975" cy="2333625"/>
            <wp:effectExtent l="0" t="0" r="9525" b="9525"/>
            <wp:docPr id="1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609975" cy="2333625"/>
                    </a:xfrm>
                    <a:prstGeom prst="rect">
                      <a:avLst/>
                    </a:prstGeom>
                    <a:noFill/>
                    <a:ln>
                      <a:noFill/>
                    </a:ln>
                  </pic:spPr>
                </pic:pic>
              </a:graphicData>
            </a:graphic>
          </wp:inline>
        </w:drawing>
      </w:r>
      <w:r>
        <w:rPr>
          <w:sz w:val="20"/>
          <w:szCs w:val="20"/>
        </w:rPr>
        <w:t> </w:t>
      </w:r>
    </w:p>
    <w:p w:rsidR="00000000" w:rsidRDefault="0078788D">
      <w:pPr>
        <w:spacing w:after="5" w:line="247" w:lineRule="auto"/>
        <w:ind w:left="151" w:right="92" w:hanging="10"/>
        <w:jc w:val="center"/>
      </w:pPr>
      <w:r>
        <w:rPr>
          <w:rStyle w:val="translated-span"/>
          <w:b/>
          <w:bCs/>
        </w:rPr>
        <w:t>图</w:t>
      </w:r>
      <w:r>
        <w:rPr>
          <w:rStyle w:val="translated-span"/>
          <w:b/>
          <w:bCs/>
        </w:rPr>
        <w:t>9</w:t>
      </w:r>
      <w:r>
        <w:rPr>
          <w:rStyle w:val="translated-span"/>
        </w:rPr>
        <w:t>.</w:t>
      </w:r>
      <w:r>
        <w:rPr>
          <w:rStyle w:val="translated-span"/>
        </w:rPr>
        <w:t xml:space="preserve"> </w:t>
      </w:r>
      <w:r>
        <w:rPr>
          <w:rStyle w:val="translated-span"/>
        </w:rPr>
        <w:t>温度变化对声速的影响</w:t>
      </w:r>
      <w:r>
        <w:rPr>
          <w:rStyle w:val="translated-span"/>
        </w:rPr>
        <w:t>。</w:t>
      </w:r>
    </w:p>
    <w:p w:rsidR="00000000" w:rsidRDefault="0078788D">
      <w:pPr>
        <w:spacing w:after="0" w:line="256" w:lineRule="auto"/>
        <w:ind w:left="265" w:right="0" w:firstLine="0"/>
        <w:jc w:val="left"/>
      </w:pPr>
      <w:r>
        <w:rPr>
          <w:sz w:val="20"/>
          <w:szCs w:val="20"/>
        </w:rPr>
        <w:t> </w:t>
      </w:r>
    </w:p>
    <w:p w:rsidR="00000000" w:rsidRDefault="0078788D">
      <w:pPr>
        <w:spacing w:after="0"/>
        <w:ind w:left="242" w:right="224" w:firstLine="202"/>
      </w:pPr>
      <w:r>
        <w:rPr>
          <w:rStyle w:val="translated-span"/>
        </w:rPr>
        <w:t>第二个限制是探测范围</w:t>
      </w:r>
      <w:r>
        <w:rPr>
          <w:rStyle w:val="translated-span"/>
        </w:rPr>
        <w:t>。</w:t>
      </w:r>
      <w:r>
        <w:rPr>
          <w:rStyle w:val="translated-span"/>
        </w:rPr>
        <w:t>当距离大于</w:t>
      </w:r>
      <w:r>
        <w:rPr>
          <w:rStyle w:val="translated-span"/>
        </w:rPr>
        <w:t>3m</w:t>
      </w:r>
      <w:r>
        <w:rPr>
          <w:rStyle w:val="translated-span"/>
        </w:rPr>
        <w:t>时，接收器超声传感器产生的电回波信号容易退化，因为自由空间损耗增加导致的噪声影响测量精度</w:t>
      </w:r>
      <w:r>
        <w:rPr>
          <w:rStyle w:val="translated-span"/>
        </w:rPr>
        <w:t>。</w:t>
      </w:r>
    </w:p>
    <w:p w:rsidR="00000000" w:rsidRDefault="0078788D">
      <w:pPr>
        <w:spacing w:after="263" w:line="256" w:lineRule="auto"/>
        <w:ind w:left="257" w:right="0" w:firstLine="0"/>
        <w:jc w:val="left"/>
      </w:pPr>
      <w:r>
        <w:t> </w:t>
      </w:r>
    </w:p>
    <w:p w:rsidR="00000000" w:rsidRDefault="0078788D">
      <w:pPr>
        <w:pStyle w:val="1"/>
        <w:ind w:left="468" w:hanging="226"/>
      </w:pPr>
      <w:r>
        <w:t>5.</w:t>
      </w:r>
      <w:r>
        <w:rPr>
          <w:sz w:val="14"/>
          <w:szCs w:val="14"/>
        </w:rPr>
        <w:t> </w:t>
      </w:r>
      <w:r>
        <w:rPr>
          <w:sz w:val="14"/>
          <w:szCs w:val="14"/>
        </w:rPr>
        <w:t xml:space="preserve"> </w:t>
      </w:r>
      <w:r>
        <w:rPr>
          <w:rStyle w:val="translated-span"/>
        </w:rPr>
        <w:t>结</w:t>
      </w:r>
      <w:r>
        <w:rPr>
          <w:rStyle w:val="translated-span"/>
        </w:rPr>
        <w:t>论</w:t>
      </w:r>
    </w:p>
    <w:p w:rsidR="00000000" w:rsidRDefault="0078788D">
      <w:pPr>
        <w:spacing w:after="230"/>
        <w:ind w:left="242" w:right="224" w:firstLine="0"/>
      </w:pPr>
      <w:r>
        <w:rPr>
          <w:rStyle w:val="translated-span"/>
        </w:rPr>
        <w:t>采用</w:t>
      </w:r>
      <w:r>
        <w:rPr>
          <w:rStyle w:val="translated-span"/>
        </w:rPr>
        <w:t>PIC16F877A</w:t>
      </w:r>
      <w:r>
        <w:rPr>
          <w:rStyle w:val="translated-span"/>
        </w:rPr>
        <w:t>单片机驱动的超声波</w:t>
      </w:r>
      <w:r>
        <w:rPr>
          <w:rStyle w:val="translated-span"/>
        </w:rPr>
        <w:t>PING</w:t>
      </w:r>
      <w:r>
        <w:rPr>
          <w:rStyle w:val="translated-span"/>
        </w:rPr>
        <w:t>传感器，通过自动控制电路，精确测量储液罐的水位和容积，实现储液罐的充水和缺水预警</w:t>
      </w:r>
      <w:r>
        <w:rPr>
          <w:rStyle w:val="translated-span"/>
        </w:rPr>
        <w:t>。</w:t>
      </w:r>
      <w:r>
        <w:rPr>
          <w:rStyle w:val="translated-span"/>
        </w:rPr>
        <w:t>虽然之前已经提出了几种具有更高分辨率的传感器（电子或</w:t>
      </w:r>
      <w:r>
        <w:rPr>
          <w:rStyle w:val="translated-span"/>
        </w:rPr>
        <w:t>/</w:t>
      </w:r>
      <w:r>
        <w:rPr>
          <w:rStyle w:val="translated-span"/>
        </w:rPr>
        <w:t>和光学传感器）用于液位监测</w:t>
      </w:r>
      <w:r>
        <w:rPr>
          <w:rStyle w:val="translated-span"/>
        </w:rPr>
        <w:t>任务，但我们提出的基于超声波</w:t>
      </w:r>
      <w:r>
        <w:rPr>
          <w:rStyle w:val="translated-span"/>
        </w:rPr>
        <w:t>PING</w:t>
      </w:r>
      <w:r>
        <w:rPr>
          <w:rStyle w:val="translated-span"/>
        </w:rPr>
        <w:t>传感器的系统具有许多优点，如简单、成本效益高、便携性好和能源效率高等</w:t>
      </w:r>
      <w:r>
        <w:rPr>
          <w:rStyle w:val="translated-span"/>
        </w:rPr>
        <w:t>。</w:t>
      </w:r>
      <w:r>
        <w:rPr>
          <w:rStyle w:val="translated-span"/>
        </w:rPr>
        <w:t>液位测量的最大误差约为</w:t>
      </w:r>
      <w:r>
        <w:rPr>
          <w:rStyle w:val="translated-span"/>
        </w:rPr>
        <w:t>0.07 cm</w:t>
      </w:r>
      <w:r>
        <w:rPr>
          <w:rStyle w:val="translated-span"/>
        </w:rPr>
        <w:t>，体积测量的最大误差约为</w:t>
      </w:r>
      <w:r>
        <w:rPr>
          <w:rStyle w:val="translated-span"/>
        </w:rPr>
        <w:t>0.065 l</w:t>
      </w:r>
      <w:r>
        <w:rPr>
          <w:rStyle w:val="translated-span"/>
        </w:rPr>
        <w:t>，相关系数较高（</w:t>
      </w:r>
      <w:r>
        <w:rPr>
          <w:rStyle w:val="translated-span"/>
        </w:rPr>
        <w:t>SCC=0.9997</w:t>
      </w:r>
      <w:r>
        <w:rPr>
          <w:rStyle w:val="translated-span"/>
        </w:rPr>
        <w:t>，</w:t>
      </w:r>
      <w:r>
        <w:rPr>
          <w:rStyle w:val="translated-span"/>
        </w:rPr>
        <w:t>KCC=0.9951</w:t>
      </w:r>
      <w:r>
        <w:rPr>
          <w:rStyle w:val="translated-span"/>
        </w:rPr>
        <w:t>），因此，该系统在许多工业应用中具有很大的潜力</w:t>
      </w:r>
      <w:r>
        <w:rPr>
          <w:rStyle w:val="translated-span"/>
        </w:rPr>
        <w:t>。</w:t>
      </w:r>
      <w:r>
        <w:rPr>
          <w:rStyle w:val="translated-span"/>
        </w:rPr>
        <w:t>然而，需要对鲁棒性、环境温度条件和探测范围进行进一步的研究，以考虑并获得更好的结果</w:t>
      </w:r>
      <w:r>
        <w:rPr>
          <w:rStyle w:val="translated-span"/>
        </w:rPr>
        <w:t>。</w:t>
      </w:r>
    </w:p>
    <w:p w:rsidR="00000000" w:rsidRDefault="0078788D">
      <w:pPr>
        <w:spacing w:after="30" w:line="225" w:lineRule="auto"/>
        <w:ind w:left="252" w:right="0" w:hanging="10"/>
        <w:jc w:val="left"/>
      </w:pPr>
      <w:r>
        <w:rPr>
          <w:rStyle w:val="translated-span"/>
          <w:b/>
          <w:bCs/>
        </w:rPr>
        <w:t>工具书</w:t>
      </w:r>
      <w:r>
        <w:rPr>
          <w:rStyle w:val="translated-span"/>
          <w:b/>
          <w:bCs/>
        </w:rPr>
        <w:t>类</w:t>
      </w:r>
    </w:p>
    <w:p w:rsidR="00000000" w:rsidRDefault="0078788D">
      <w:pPr>
        <w:ind w:left="703" w:right="224" w:hanging="461"/>
      </w:pPr>
      <w:r>
        <w:rPr>
          <w:rStyle w:val="translated-span"/>
        </w:rPr>
        <w:t>[1] Yamada K</w:t>
      </w:r>
      <w:r>
        <w:rPr>
          <w:rStyle w:val="translated-span"/>
        </w:rPr>
        <w:t>、</w:t>
      </w:r>
      <w:r>
        <w:rPr>
          <w:rStyle w:val="translated-span"/>
        </w:rPr>
        <w:t>Honda H</w:t>
      </w:r>
      <w:r>
        <w:rPr>
          <w:rStyle w:val="translated-span"/>
        </w:rPr>
        <w:t>、</w:t>
      </w:r>
      <w:r>
        <w:rPr>
          <w:rStyle w:val="translated-span"/>
        </w:rPr>
        <w:t>Horiuchi S</w:t>
      </w:r>
      <w:r>
        <w:rPr>
          <w:rStyle w:val="translated-span"/>
        </w:rPr>
        <w:t>和</w:t>
      </w:r>
      <w:r>
        <w:rPr>
          <w:rStyle w:val="translated-span"/>
        </w:rPr>
        <w:t>Kinai T 2009</w:t>
      </w:r>
      <w:r>
        <w:rPr>
          <w:rStyle w:val="translated-span"/>
        </w:rPr>
        <w:t>通过陷波能量模式厚度振动进行液位传感日本应</w:t>
      </w:r>
      <w:r>
        <w:rPr>
          <w:rStyle w:val="translated-span"/>
        </w:rPr>
        <w:t>用物理杂志</w:t>
      </w:r>
      <w:r>
        <w:rPr>
          <w:rStyle w:val="translated-span"/>
        </w:rPr>
        <w:t>48 07GB08</w:t>
      </w:r>
      <w:r>
        <w:rPr>
          <w:rStyle w:val="translated-span"/>
        </w:rPr>
        <w:t>。</w:t>
      </w:r>
    </w:p>
    <w:p w:rsidR="00000000" w:rsidRDefault="0078788D">
      <w:pPr>
        <w:ind w:left="703" w:right="224" w:hanging="461"/>
      </w:pPr>
      <w:r>
        <w:rPr>
          <w:rStyle w:val="translated-span"/>
        </w:rPr>
        <w:t>[2] Loizou K</w:t>
      </w:r>
      <w:r>
        <w:rPr>
          <w:rStyle w:val="translated-span"/>
        </w:rPr>
        <w:t>和</w:t>
      </w:r>
      <w:r>
        <w:rPr>
          <w:rStyle w:val="translated-span"/>
        </w:rPr>
        <w:t>Koutroulis E 2016</w:t>
      </w:r>
      <w:r>
        <w:rPr>
          <w:rStyle w:val="translated-span"/>
        </w:rPr>
        <w:t>水位传感：低成本测量系统的最新进展和性能评估</w:t>
      </w:r>
      <w:r>
        <w:rPr>
          <w:rStyle w:val="translated-span"/>
        </w:rPr>
        <w:t>measurement 89 04-214</w:t>
      </w:r>
      <w:r>
        <w:rPr>
          <w:rStyle w:val="translated-span"/>
        </w:rPr>
        <w:t>。</w:t>
      </w:r>
    </w:p>
    <w:p w:rsidR="00000000" w:rsidRDefault="0078788D">
      <w:pPr>
        <w:ind w:left="703" w:right="224" w:hanging="461"/>
      </w:pPr>
      <w:r>
        <w:rPr>
          <w:rStyle w:val="translated-span"/>
        </w:rPr>
        <w:t>[3] Kalidoss R</w:t>
      </w:r>
      <w:r>
        <w:rPr>
          <w:rStyle w:val="translated-span"/>
        </w:rPr>
        <w:t>、</w:t>
      </w:r>
      <w:r>
        <w:rPr>
          <w:rStyle w:val="translated-span"/>
        </w:rPr>
        <w:t>Praniha R</w:t>
      </w:r>
      <w:r>
        <w:rPr>
          <w:rStyle w:val="translated-span"/>
        </w:rPr>
        <w:t>、</w:t>
      </w:r>
      <w:r>
        <w:rPr>
          <w:rStyle w:val="translated-span"/>
        </w:rPr>
        <w:t>Raveena P</w:t>
      </w:r>
      <w:r>
        <w:rPr>
          <w:rStyle w:val="translated-span"/>
        </w:rPr>
        <w:t>和</w:t>
      </w:r>
      <w:r>
        <w:rPr>
          <w:rStyle w:val="translated-span"/>
        </w:rPr>
        <w:t>Revathy C 2017</w:t>
      </w:r>
      <w:r>
        <w:rPr>
          <w:rStyle w:val="translated-span"/>
        </w:rPr>
        <w:t>无线通信信号处理和网络（</w:t>
      </w:r>
      <w:r>
        <w:rPr>
          <w:rStyle w:val="translated-span"/>
        </w:rPr>
        <w:t>WiSPNET</w:t>
      </w:r>
      <w:r>
        <w:rPr>
          <w:rStyle w:val="translated-span"/>
        </w:rPr>
        <w:t>）自动音频警报系统汽油液位指示器，</w:t>
      </w:r>
      <w:r>
        <w:rPr>
          <w:rStyle w:val="translated-span"/>
        </w:rPr>
        <w:t>2017</w:t>
      </w:r>
      <w:r>
        <w:rPr>
          <w:rStyle w:val="translated-span"/>
        </w:rPr>
        <w:t>年国际会议，第</w:t>
      </w:r>
      <w:r>
        <w:rPr>
          <w:rStyle w:val="translated-span"/>
        </w:rPr>
        <w:t>537-539</w:t>
      </w:r>
      <w:r>
        <w:rPr>
          <w:rStyle w:val="translated-span"/>
        </w:rPr>
        <w:t>页</w:t>
      </w:r>
      <w:r>
        <w:rPr>
          <w:rStyle w:val="translated-span"/>
        </w:rPr>
        <w:t>。</w:t>
      </w:r>
    </w:p>
    <w:p w:rsidR="00000000" w:rsidRDefault="0078788D">
      <w:pPr>
        <w:ind w:left="703" w:right="224" w:hanging="461"/>
      </w:pPr>
      <w:r>
        <w:rPr>
          <w:rStyle w:val="translated-span"/>
        </w:rPr>
        <w:t>[4] James S W</w:t>
      </w:r>
      <w:r>
        <w:rPr>
          <w:rStyle w:val="translated-span"/>
        </w:rPr>
        <w:t>、</w:t>
      </w:r>
      <w:r>
        <w:rPr>
          <w:rStyle w:val="translated-span"/>
        </w:rPr>
        <w:t>Khaliq S</w:t>
      </w:r>
      <w:r>
        <w:rPr>
          <w:rStyle w:val="translated-span"/>
        </w:rPr>
        <w:t>和</w:t>
      </w:r>
      <w:r>
        <w:rPr>
          <w:rStyle w:val="translated-span"/>
        </w:rPr>
        <w:t>Tatam R P A 2002</w:t>
      </w:r>
      <w:r>
        <w:rPr>
          <w:rStyle w:val="translated-span"/>
        </w:rPr>
        <w:t>光纤传感器中的长周期光栅液位传感器会议技</w:t>
      </w:r>
      <w:r>
        <w:rPr>
          <w:rStyle w:val="translated-span"/>
        </w:rPr>
        <w:t>术摘要，</w:t>
      </w:r>
      <w:r>
        <w:rPr>
          <w:rStyle w:val="translated-span"/>
        </w:rPr>
        <w:t>2002</w:t>
      </w:r>
      <w:r>
        <w:rPr>
          <w:rStyle w:val="translated-span"/>
        </w:rPr>
        <w:t>年，第</w:t>
      </w:r>
      <w:r>
        <w:rPr>
          <w:rStyle w:val="translated-span"/>
        </w:rPr>
        <w:t>15</w:t>
      </w:r>
      <w:r>
        <w:rPr>
          <w:rStyle w:val="translated-span"/>
        </w:rPr>
        <w:t>期，第</w:t>
      </w:r>
      <w:r>
        <w:rPr>
          <w:rStyle w:val="translated-span"/>
        </w:rPr>
        <w:t>127-130</w:t>
      </w:r>
      <w:r>
        <w:rPr>
          <w:rStyle w:val="translated-span"/>
        </w:rPr>
        <w:t>页</w:t>
      </w:r>
      <w:r>
        <w:rPr>
          <w:rStyle w:val="translated-span"/>
        </w:rPr>
        <w:t>。</w:t>
      </w:r>
    </w:p>
    <w:p w:rsidR="00000000" w:rsidRDefault="0078788D">
      <w:pPr>
        <w:ind w:left="703" w:right="224" w:hanging="461"/>
      </w:pPr>
      <w:r>
        <w:rPr>
          <w:rStyle w:val="translated-span"/>
        </w:rPr>
        <w:t>[5] Wang W</w:t>
      </w:r>
      <w:r>
        <w:rPr>
          <w:rStyle w:val="translated-span"/>
        </w:rPr>
        <w:t>和</w:t>
      </w:r>
      <w:r>
        <w:rPr>
          <w:rStyle w:val="translated-span"/>
        </w:rPr>
        <w:t>Li F 2014</w:t>
      </w:r>
      <w:r>
        <w:rPr>
          <w:rStyle w:val="translated-span"/>
        </w:rPr>
        <w:t>基于光纤非本征法布里</w:t>
      </w:r>
      <w:r>
        <w:rPr>
          <w:rStyle w:val="translated-span"/>
        </w:rPr>
        <w:t>-</w:t>
      </w:r>
      <w:r>
        <w:rPr>
          <w:rStyle w:val="translated-span"/>
        </w:rPr>
        <w:t>珀罗干涉仪光学和激光的大范围液位传感器，工程</w:t>
      </w:r>
      <w:r>
        <w:rPr>
          <w:rStyle w:val="translated-span"/>
        </w:rPr>
        <w:t>52 201-205</w:t>
      </w:r>
      <w:r>
        <w:rPr>
          <w:rStyle w:val="translated-span"/>
        </w:rPr>
        <w:t>。</w:t>
      </w:r>
    </w:p>
    <w:p w:rsidR="00000000" w:rsidRDefault="0078788D">
      <w:pPr>
        <w:ind w:left="703" w:right="224" w:hanging="461"/>
      </w:pPr>
      <w:r>
        <w:rPr>
          <w:rStyle w:val="translated-span"/>
        </w:rPr>
        <w:t>[6] Vázquez C</w:t>
      </w:r>
      <w:r>
        <w:rPr>
          <w:rStyle w:val="translated-span"/>
        </w:rPr>
        <w:t>、</w:t>
      </w:r>
      <w:r>
        <w:rPr>
          <w:rStyle w:val="translated-span"/>
        </w:rPr>
        <w:t>Gonzalo A B</w:t>
      </w:r>
      <w:r>
        <w:rPr>
          <w:rStyle w:val="translated-span"/>
        </w:rPr>
        <w:t>、</w:t>
      </w:r>
      <w:r>
        <w:rPr>
          <w:rStyle w:val="translated-span"/>
        </w:rPr>
        <w:t>Vargas S</w:t>
      </w:r>
      <w:r>
        <w:rPr>
          <w:rStyle w:val="translated-span"/>
        </w:rPr>
        <w:t>和</w:t>
      </w:r>
      <w:r>
        <w:rPr>
          <w:rStyle w:val="translated-span"/>
        </w:rPr>
        <w:t>Montalvo J 2004</w:t>
      </w:r>
      <w:r>
        <w:rPr>
          <w:rStyle w:val="translated-span"/>
        </w:rPr>
        <w:t>本质安全液位测量用塑料光纤多传感器系统传感器和致动器</w:t>
      </w:r>
      <w:r>
        <w:rPr>
          <w:rStyle w:val="translated-span"/>
        </w:rPr>
        <w:t>A:</w:t>
      </w:r>
      <w:r>
        <w:rPr>
          <w:rStyle w:val="translated-span"/>
        </w:rPr>
        <w:t>物理</w:t>
      </w:r>
      <w:r>
        <w:rPr>
          <w:rStyle w:val="translated-span"/>
        </w:rPr>
        <w:t>116 22322004</w:t>
      </w:r>
      <w:r>
        <w:rPr>
          <w:rStyle w:val="translated-span"/>
        </w:rPr>
        <w:t>。</w:t>
      </w:r>
    </w:p>
    <w:p w:rsidR="00000000" w:rsidRDefault="0078788D">
      <w:pPr>
        <w:ind w:left="703" w:right="224" w:hanging="461"/>
      </w:pPr>
      <w:r>
        <w:rPr>
          <w:rStyle w:val="translated-span"/>
        </w:rPr>
        <w:t>[7] Sohn K R</w:t>
      </w:r>
      <w:r>
        <w:rPr>
          <w:rStyle w:val="translated-span"/>
        </w:rPr>
        <w:t>和</w:t>
      </w:r>
      <w:r>
        <w:rPr>
          <w:rStyle w:val="translated-span"/>
        </w:rPr>
        <w:t>Shim J H 2009</w:t>
      </w:r>
      <w:r>
        <w:rPr>
          <w:rStyle w:val="translated-span"/>
        </w:rPr>
        <w:t>悬臂梁传感器和致动器中嵌入光纤布拉格光栅的液位监测传感器系统</w:t>
      </w:r>
      <w:r>
        <w:rPr>
          <w:rStyle w:val="translated-span"/>
        </w:rPr>
        <w:t>A:</w:t>
      </w:r>
      <w:r>
        <w:rPr>
          <w:rStyle w:val="translated-span"/>
        </w:rPr>
        <w:t>物理</w:t>
      </w:r>
      <w:r>
        <w:rPr>
          <w:rStyle w:val="translated-span"/>
        </w:rPr>
        <w:t>152 248-251</w:t>
      </w:r>
      <w:r>
        <w:rPr>
          <w:rStyle w:val="translated-span"/>
        </w:rPr>
        <w:t>。</w:t>
      </w:r>
    </w:p>
    <w:p w:rsidR="00000000" w:rsidRDefault="0078788D">
      <w:pPr>
        <w:ind w:left="703" w:right="224" w:hanging="461"/>
      </w:pPr>
      <w:r>
        <w:rPr>
          <w:rStyle w:val="translated-span"/>
        </w:rPr>
        <w:t>[8] Pérez Ocón F</w:t>
      </w:r>
      <w:r>
        <w:rPr>
          <w:rStyle w:val="translated-span"/>
        </w:rPr>
        <w:t>、</w:t>
      </w:r>
      <w:r>
        <w:rPr>
          <w:rStyle w:val="translated-span"/>
        </w:rPr>
        <w:t>Rubiño M</w:t>
      </w:r>
      <w:r>
        <w:rPr>
          <w:rStyle w:val="translated-span"/>
        </w:rPr>
        <w:t>、</w:t>
      </w:r>
      <w:r>
        <w:rPr>
          <w:rStyle w:val="translated-span"/>
        </w:rPr>
        <w:t>Abril J</w:t>
      </w:r>
      <w:r>
        <w:rPr>
          <w:rStyle w:val="translated-span"/>
        </w:rPr>
        <w:t>、</w:t>
      </w:r>
      <w:r>
        <w:rPr>
          <w:rStyle w:val="translated-span"/>
        </w:rPr>
        <w:t>Casanova P</w:t>
      </w:r>
      <w:r>
        <w:rPr>
          <w:rStyle w:val="translated-span"/>
        </w:rPr>
        <w:t>和</w:t>
      </w:r>
      <w:r>
        <w:rPr>
          <w:rStyle w:val="translated-span"/>
        </w:rPr>
        <w:t>Martínez J 2006</w:t>
      </w:r>
      <w:r>
        <w:rPr>
          <w:rStyle w:val="translated-span"/>
        </w:rPr>
        <w:t>光纤液位连续计传感器和致动器</w:t>
      </w:r>
      <w:r>
        <w:rPr>
          <w:rStyle w:val="translated-span"/>
        </w:rPr>
        <w:t>A:</w:t>
      </w:r>
      <w:r>
        <w:rPr>
          <w:rStyle w:val="translated-span"/>
        </w:rPr>
        <w:t>物理</w:t>
      </w:r>
      <w:r>
        <w:rPr>
          <w:rStyle w:val="translated-span"/>
        </w:rPr>
        <w:t>125 124-132</w:t>
      </w:r>
      <w:r>
        <w:rPr>
          <w:rStyle w:val="translated-span"/>
        </w:rPr>
        <w:t>。</w:t>
      </w:r>
    </w:p>
    <w:p w:rsidR="00000000" w:rsidRDefault="0078788D">
      <w:pPr>
        <w:ind w:left="703" w:right="224" w:hanging="461"/>
      </w:pPr>
      <w:r>
        <w:rPr>
          <w:rStyle w:val="translated-span"/>
        </w:rPr>
        <w:t>[9] Nath P</w:t>
      </w:r>
      <w:r>
        <w:rPr>
          <w:rStyle w:val="translated-span"/>
        </w:rPr>
        <w:t>、</w:t>
      </w:r>
      <w:r>
        <w:rPr>
          <w:rStyle w:val="translated-span"/>
        </w:rPr>
        <w:t>Datta P</w:t>
      </w:r>
      <w:r>
        <w:rPr>
          <w:rStyle w:val="translated-span"/>
        </w:rPr>
        <w:t>和</w:t>
      </w:r>
      <w:r>
        <w:rPr>
          <w:rStyle w:val="translated-span"/>
        </w:rPr>
        <w:t>Sarma K 2008</w:t>
      </w:r>
      <w:r>
        <w:rPr>
          <w:rStyle w:val="translated-span"/>
        </w:rPr>
        <w:t>液位测量用全光纤传感器微波和光学技术信函</w:t>
      </w:r>
      <w:r>
        <w:rPr>
          <w:rStyle w:val="translated-span"/>
        </w:rPr>
        <w:t>50 1982-1984</w:t>
      </w:r>
      <w:r>
        <w:rPr>
          <w:rStyle w:val="translated-span"/>
        </w:rPr>
        <w:t>。</w:t>
      </w:r>
    </w:p>
    <w:p w:rsidR="00000000" w:rsidRDefault="0078788D">
      <w:pPr>
        <w:ind w:left="703" w:right="224" w:hanging="461"/>
      </w:pPr>
      <w:r>
        <w:rPr>
          <w:rStyle w:val="translated-span"/>
        </w:rPr>
        <w:t>[10] Antunes P</w:t>
      </w:r>
      <w:r>
        <w:rPr>
          <w:rStyle w:val="translated-span"/>
        </w:rPr>
        <w:t>、</w:t>
      </w:r>
      <w:r>
        <w:rPr>
          <w:rStyle w:val="translated-span"/>
        </w:rPr>
        <w:t>Dias J</w:t>
      </w:r>
      <w:r>
        <w:rPr>
          <w:rStyle w:val="translated-span"/>
        </w:rPr>
        <w:t>、</w:t>
      </w:r>
      <w:r>
        <w:rPr>
          <w:rStyle w:val="translated-span"/>
        </w:rPr>
        <w:t>Paixão T</w:t>
      </w:r>
      <w:r>
        <w:rPr>
          <w:rStyle w:val="translated-span"/>
        </w:rPr>
        <w:t>、</w:t>
      </w:r>
      <w:r>
        <w:rPr>
          <w:rStyle w:val="translated-span"/>
        </w:rPr>
        <w:t>Mesquita E</w:t>
      </w:r>
      <w:r>
        <w:rPr>
          <w:rStyle w:val="translated-span"/>
        </w:rPr>
        <w:t>、</w:t>
      </w:r>
      <w:r>
        <w:rPr>
          <w:rStyle w:val="translated-span"/>
        </w:rPr>
        <w:t>Varum H</w:t>
      </w:r>
      <w:r>
        <w:rPr>
          <w:rStyle w:val="translated-span"/>
        </w:rPr>
        <w:t>和</w:t>
      </w:r>
      <w:r>
        <w:rPr>
          <w:rStyle w:val="translated-span"/>
        </w:rPr>
        <w:t>AndréP 2015</w:t>
      </w:r>
      <w:r>
        <w:rPr>
          <w:rStyle w:val="translated-span"/>
        </w:rPr>
        <w:t>基于塑料光纤测量的液位计</w:t>
      </w:r>
      <w:r>
        <w:rPr>
          <w:rStyle w:val="translated-span"/>
        </w:rPr>
        <w:t>66 238-243</w:t>
      </w:r>
      <w:r>
        <w:rPr>
          <w:rStyle w:val="translated-span"/>
        </w:rPr>
        <w:t>。</w:t>
      </w:r>
    </w:p>
    <w:p w:rsidR="00000000" w:rsidRDefault="0078788D">
      <w:pPr>
        <w:ind w:left="703" w:right="224" w:hanging="461"/>
      </w:pPr>
      <w:r>
        <w:rPr>
          <w:rStyle w:val="translated-span"/>
        </w:rPr>
        <w:t xml:space="preserve">[11] Antonio </w:t>
      </w:r>
      <w:r>
        <w:rPr>
          <w:rStyle w:val="translated-span"/>
        </w:rPr>
        <w:t>Lopez J E</w:t>
      </w:r>
      <w:r>
        <w:rPr>
          <w:rStyle w:val="translated-span"/>
        </w:rPr>
        <w:t>、</w:t>
      </w:r>
      <w:r>
        <w:rPr>
          <w:rStyle w:val="translated-span"/>
        </w:rPr>
        <w:t>Sanchez Mondragon J</w:t>
      </w:r>
      <w:r>
        <w:rPr>
          <w:rStyle w:val="translated-span"/>
        </w:rPr>
        <w:t>、</w:t>
      </w:r>
      <w:r>
        <w:rPr>
          <w:rStyle w:val="translated-span"/>
        </w:rPr>
        <w:t>LiKamWa P</w:t>
      </w:r>
      <w:r>
        <w:rPr>
          <w:rStyle w:val="translated-span"/>
        </w:rPr>
        <w:t>和</w:t>
      </w:r>
      <w:r>
        <w:rPr>
          <w:rStyle w:val="translated-span"/>
        </w:rPr>
        <w:t>May Arrioja D 2011</w:t>
      </w:r>
      <w:r>
        <w:rPr>
          <w:rStyle w:val="translated-span"/>
        </w:rPr>
        <w:t>液位测量光纤传感器光学信函</w:t>
      </w:r>
      <w:r>
        <w:rPr>
          <w:rStyle w:val="translated-span"/>
        </w:rPr>
        <w:t>36 3425-3427</w:t>
      </w:r>
      <w:r>
        <w:rPr>
          <w:rStyle w:val="translated-span"/>
        </w:rPr>
        <w:t>。</w:t>
      </w:r>
    </w:p>
    <w:p w:rsidR="00000000" w:rsidRDefault="0078788D">
      <w:pPr>
        <w:ind w:left="703" w:right="224" w:hanging="461"/>
      </w:pPr>
      <w:r>
        <w:rPr>
          <w:rStyle w:val="translated-span"/>
        </w:rPr>
        <w:t xml:space="preserve">[12] </w:t>
      </w:r>
      <w:r>
        <w:rPr>
          <w:rStyle w:val="translated-span"/>
        </w:rPr>
        <w:t>张斌，魏英杰，刘英杰，张英杰，姚</w:t>
      </w:r>
      <w:r>
        <w:rPr>
          <w:rStyle w:val="translated-span"/>
        </w:rPr>
        <w:t>Z</w:t>
      </w:r>
      <w:r>
        <w:rPr>
          <w:rStyle w:val="translated-span"/>
        </w:rPr>
        <w:t>，赵乐海，熊杰杰</w:t>
      </w:r>
      <w:r>
        <w:rPr>
          <w:rStyle w:val="translated-span"/>
        </w:rPr>
        <w:t>2017</w:t>
      </w:r>
      <w:r>
        <w:rPr>
          <w:rStyle w:val="translated-span"/>
        </w:rPr>
        <w:t>基于超声阻抗和回波能量传感器的密封金属容器外液位测量技术</w:t>
      </w:r>
      <w:r>
        <w:rPr>
          <w:rStyle w:val="translated-span"/>
        </w:rPr>
        <w:t>。</w:t>
      </w:r>
    </w:p>
    <w:p w:rsidR="00000000" w:rsidRDefault="0078788D">
      <w:pPr>
        <w:ind w:left="703" w:right="224" w:hanging="461"/>
      </w:pPr>
      <w:r>
        <w:rPr>
          <w:rStyle w:val="translated-span"/>
        </w:rPr>
        <w:t>[13] Terzic J</w:t>
      </w:r>
      <w:r>
        <w:rPr>
          <w:rStyle w:val="translated-span"/>
        </w:rPr>
        <w:t>、</w:t>
      </w:r>
      <w:r>
        <w:rPr>
          <w:rStyle w:val="translated-span"/>
        </w:rPr>
        <w:t>Nagarajah C</w:t>
      </w:r>
      <w:r>
        <w:rPr>
          <w:rStyle w:val="translated-span"/>
        </w:rPr>
        <w:t>和</w:t>
      </w:r>
      <w:r>
        <w:rPr>
          <w:rStyle w:val="translated-span"/>
        </w:rPr>
        <w:t>Alamgir M 2010</w:t>
      </w:r>
      <w:r>
        <w:rPr>
          <w:rStyle w:val="translated-span"/>
        </w:rPr>
        <w:t>动态环境中使用单个超声波传感器和支持向量机（</w:t>
      </w:r>
      <w:r>
        <w:rPr>
          <w:rStyle w:val="translated-span"/>
        </w:rPr>
        <w:t>SVM</w:t>
      </w:r>
      <w:r>
        <w:rPr>
          <w:rStyle w:val="translated-span"/>
        </w:rPr>
        <w:t>）传感器和致动器的液位测量</w:t>
      </w:r>
      <w:r>
        <w:rPr>
          <w:rStyle w:val="translated-span"/>
        </w:rPr>
        <w:t>a:</w:t>
      </w:r>
      <w:r>
        <w:rPr>
          <w:rStyle w:val="translated-span"/>
        </w:rPr>
        <w:t>物理</w:t>
      </w:r>
      <w:r>
        <w:rPr>
          <w:rStyle w:val="translated-span"/>
        </w:rPr>
        <w:t>161 278-287</w:t>
      </w:r>
      <w:r>
        <w:rPr>
          <w:rStyle w:val="translated-span"/>
        </w:rPr>
        <w:t>。</w:t>
      </w:r>
    </w:p>
    <w:p w:rsidR="00000000" w:rsidRDefault="0078788D">
      <w:pPr>
        <w:ind w:left="703" w:right="224" w:hanging="461"/>
      </w:pPr>
      <w:r>
        <w:rPr>
          <w:rStyle w:val="translated-span"/>
        </w:rPr>
        <w:t>[14] Sakharo</w:t>
      </w:r>
      <w:r>
        <w:rPr>
          <w:rStyle w:val="translated-span"/>
        </w:rPr>
        <w:t>v V</w:t>
      </w:r>
      <w:r>
        <w:rPr>
          <w:rStyle w:val="translated-span"/>
        </w:rPr>
        <w:t>、</w:t>
      </w:r>
      <w:r>
        <w:rPr>
          <w:rStyle w:val="translated-span"/>
        </w:rPr>
        <w:t>Kuznetsov S</w:t>
      </w:r>
      <w:r>
        <w:rPr>
          <w:rStyle w:val="translated-span"/>
        </w:rPr>
        <w:t>、</w:t>
      </w:r>
      <w:r>
        <w:rPr>
          <w:rStyle w:val="translated-span"/>
        </w:rPr>
        <w:t>Zaitsev B</w:t>
      </w:r>
      <w:r>
        <w:rPr>
          <w:rStyle w:val="translated-span"/>
        </w:rPr>
        <w:t>、</w:t>
      </w:r>
      <w:r>
        <w:rPr>
          <w:rStyle w:val="translated-span"/>
        </w:rPr>
        <w:t>Kuznetsova I</w:t>
      </w:r>
      <w:r>
        <w:rPr>
          <w:rStyle w:val="translated-span"/>
        </w:rPr>
        <w:t>和</w:t>
      </w:r>
      <w:r>
        <w:rPr>
          <w:rStyle w:val="translated-span"/>
        </w:rPr>
        <w:t>Joshi S 2003</w:t>
      </w:r>
      <w:r>
        <w:rPr>
          <w:rStyle w:val="translated-span"/>
        </w:rPr>
        <w:t>使用超声兰姆波的液位传感器超声</w:t>
      </w:r>
      <w:r>
        <w:rPr>
          <w:rStyle w:val="translated-span"/>
        </w:rPr>
        <w:t>41 319-322</w:t>
      </w:r>
      <w:r>
        <w:rPr>
          <w:rStyle w:val="translated-span"/>
        </w:rPr>
        <w:t>。</w:t>
      </w:r>
    </w:p>
    <w:p w:rsidR="00000000" w:rsidRDefault="0078788D">
      <w:pPr>
        <w:ind w:left="703" w:right="224" w:hanging="461"/>
      </w:pPr>
      <w:r>
        <w:rPr>
          <w:rStyle w:val="translated-span"/>
        </w:rPr>
        <w:t>[15] Ricchiuti A L</w:t>
      </w:r>
      <w:r>
        <w:rPr>
          <w:rStyle w:val="translated-span"/>
        </w:rPr>
        <w:t>、</w:t>
      </w:r>
      <w:r>
        <w:rPr>
          <w:rStyle w:val="translated-span"/>
        </w:rPr>
        <w:t>Barrera D</w:t>
      </w:r>
      <w:r>
        <w:rPr>
          <w:rStyle w:val="translated-span"/>
        </w:rPr>
        <w:t>、</w:t>
      </w:r>
      <w:r>
        <w:rPr>
          <w:rStyle w:val="translated-span"/>
        </w:rPr>
        <w:t>Urrutia A</w:t>
      </w:r>
      <w:r>
        <w:rPr>
          <w:rStyle w:val="translated-span"/>
        </w:rPr>
        <w:t>、</w:t>
      </w:r>
      <w:r>
        <w:rPr>
          <w:rStyle w:val="translated-span"/>
        </w:rPr>
        <w:t>Goicocechea J</w:t>
      </w:r>
      <w:r>
        <w:rPr>
          <w:rStyle w:val="translated-span"/>
        </w:rPr>
        <w:t>、</w:t>
      </w:r>
      <w:r>
        <w:rPr>
          <w:rStyle w:val="translated-span"/>
        </w:rPr>
        <w:t>Arregui F J</w:t>
      </w:r>
      <w:r>
        <w:rPr>
          <w:rStyle w:val="translated-span"/>
        </w:rPr>
        <w:t>和</w:t>
      </w:r>
      <w:r>
        <w:rPr>
          <w:rStyle w:val="translated-span"/>
        </w:rPr>
        <w:t>Sales S 2016</w:t>
      </w:r>
      <w:r>
        <w:rPr>
          <w:rStyle w:val="translated-span"/>
        </w:rPr>
        <w:t>基于长周期光栅和微波光子学滤波技术的连续液位传感器，见</w:t>
      </w:r>
      <w:r>
        <w:rPr>
          <w:rStyle w:val="translated-span"/>
        </w:rPr>
        <w:t>IEEE</w:t>
      </w:r>
      <w:r>
        <w:rPr>
          <w:rStyle w:val="translated-span"/>
        </w:rPr>
        <w:t>传感器期刊</w:t>
      </w:r>
      <w:r>
        <w:rPr>
          <w:rStyle w:val="translated-span"/>
        </w:rPr>
        <w:t>1652-1658</w:t>
      </w:r>
      <w:r>
        <w:rPr>
          <w:rStyle w:val="translated-span"/>
        </w:rPr>
        <w:t>。</w:t>
      </w:r>
    </w:p>
    <w:p w:rsidR="00000000" w:rsidRDefault="0078788D">
      <w:pPr>
        <w:ind w:left="703" w:right="224" w:hanging="461"/>
      </w:pPr>
      <w:r>
        <w:rPr>
          <w:rStyle w:val="translated-span"/>
        </w:rPr>
        <w:t xml:space="preserve">[16] </w:t>
      </w:r>
      <w:r>
        <w:rPr>
          <w:rStyle w:val="translated-span"/>
        </w:rPr>
        <w:t>刘杰，陈</w:t>
      </w:r>
      <w:r>
        <w:rPr>
          <w:rStyle w:val="translated-span"/>
        </w:rPr>
        <w:t>X</w:t>
      </w:r>
      <w:r>
        <w:rPr>
          <w:rStyle w:val="translated-span"/>
        </w:rPr>
        <w:t>，张</w:t>
      </w:r>
      <w:r>
        <w:rPr>
          <w:rStyle w:val="translated-span"/>
        </w:rPr>
        <w:t>Z 2006 FMCW</w:t>
      </w:r>
      <w:r>
        <w:rPr>
          <w:rStyle w:val="translated-span"/>
        </w:rPr>
        <w:t>微波液位测量系统中的一种新算法测量科学与技术</w:t>
      </w:r>
      <w:r>
        <w:rPr>
          <w:rStyle w:val="translated-span"/>
        </w:rPr>
        <w:t>17 135-138</w:t>
      </w:r>
      <w:r>
        <w:rPr>
          <w:rStyle w:val="translated-span"/>
        </w:rPr>
        <w:t>。</w:t>
      </w:r>
    </w:p>
    <w:p w:rsidR="00000000" w:rsidRDefault="0078788D">
      <w:pPr>
        <w:ind w:left="703" w:right="224" w:hanging="461"/>
      </w:pPr>
      <w:r>
        <w:rPr>
          <w:rStyle w:val="translated-span"/>
        </w:rPr>
        <w:t xml:space="preserve">[17] </w:t>
      </w:r>
      <w:r>
        <w:rPr>
          <w:rStyle w:val="translated-span"/>
        </w:rPr>
        <w:t>李平，蔡毅，沈</w:t>
      </w:r>
      <w:r>
        <w:rPr>
          <w:rStyle w:val="translated-span"/>
        </w:rPr>
        <w:t>X</w:t>
      </w:r>
      <w:r>
        <w:rPr>
          <w:rStyle w:val="translated-span"/>
        </w:rPr>
        <w:t>，纳布扎勒</w:t>
      </w:r>
      <w:r>
        <w:rPr>
          <w:rStyle w:val="translated-span"/>
        </w:rPr>
        <w:t>S</w:t>
      </w:r>
      <w:r>
        <w:rPr>
          <w:rStyle w:val="translated-span"/>
        </w:rPr>
        <w:t>，尹</w:t>
      </w:r>
      <w:r>
        <w:rPr>
          <w:rStyle w:val="translated-span"/>
        </w:rPr>
        <w:t>J</w:t>
      </w:r>
      <w:r>
        <w:rPr>
          <w:rStyle w:val="translated-span"/>
        </w:rPr>
        <w:t>和李</w:t>
      </w:r>
      <w:r>
        <w:rPr>
          <w:rStyle w:val="translated-span"/>
        </w:rPr>
        <w:t>J 2015</w:t>
      </w:r>
      <w:r>
        <w:rPr>
          <w:rStyle w:val="translated-span"/>
        </w:rPr>
        <w:t>基于</w:t>
      </w:r>
      <w:r>
        <w:rPr>
          <w:rStyle w:val="translated-span"/>
        </w:rPr>
        <w:t>MIMO</w:t>
      </w:r>
      <w:r>
        <w:rPr>
          <w:rStyle w:val="translated-span"/>
        </w:rPr>
        <w:t>超声换能器阵列的动态液位精确检测</w:t>
      </w:r>
      <w:r>
        <w:rPr>
          <w:rStyle w:val="translated-span"/>
        </w:rPr>
        <w:t>IEEE</w:t>
      </w:r>
      <w:r>
        <w:rPr>
          <w:rStyle w:val="translated-span"/>
        </w:rPr>
        <w:t>仪器与测量学报</w:t>
      </w:r>
      <w:r>
        <w:rPr>
          <w:rStyle w:val="translated-span"/>
        </w:rPr>
        <w:t>64 582-595</w:t>
      </w:r>
      <w:r>
        <w:rPr>
          <w:rStyle w:val="translated-span"/>
        </w:rPr>
        <w:t>。</w:t>
      </w:r>
    </w:p>
    <w:p w:rsidR="00000000" w:rsidRDefault="0078788D">
      <w:pPr>
        <w:ind w:left="703" w:right="224" w:hanging="461"/>
      </w:pPr>
      <w:r>
        <w:rPr>
          <w:rStyle w:val="translated-span"/>
        </w:rPr>
        <w:t>[18] Khalid K</w:t>
      </w:r>
      <w:r>
        <w:rPr>
          <w:rStyle w:val="translated-span"/>
        </w:rPr>
        <w:t>、</w:t>
      </w:r>
      <w:r>
        <w:rPr>
          <w:rStyle w:val="translated-span"/>
        </w:rPr>
        <w:t>Grozescu I V</w:t>
      </w:r>
      <w:r>
        <w:rPr>
          <w:rStyle w:val="translated-span"/>
        </w:rPr>
        <w:t>、</w:t>
      </w:r>
      <w:r>
        <w:rPr>
          <w:rStyle w:val="translated-span"/>
        </w:rPr>
        <w:t>Tingg L K</w:t>
      </w:r>
      <w:r>
        <w:rPr>
          <w:rStyle w:val="translated-span"/>
        </w:rPr>
        <w:t>、</w:t>
      </w:r>
      <w:r>
        <w:rPr>
          <w:rStyle w:val="translated-span"/>
        </w:rPr>
        <w:t>Sim L T</w:t>
      </w:r>
      <w:r>
        <w:rPr>
          <w:rStyle w:val="translated-span"/>
        </w:rPr>
        <w:t>和</w:t>
      </w:r>
      <w:r>
        <w:rPr>
          <w:rStyle w:val="translated-span"/>
        </w:rPr>
        <w:t>Mohd R 2003</w:t>
      </w:r>
      <w:r>
        <w:rPr>
          <w:rStyle w:val="translated-span"/>
        </w:rPr>
        <w:t>使用微波反射技术检测燃油箱中的水</w:t>
      </w:r>
      <w:r>
        <w:rPr>
          <w:rStyle w:val="translated-span"/>
        </w:rPr>
        <w:t>1905</w:t>
      </w:r>
      <w:r>
        <w:rPr>
          <w:rStyle w:val="translated-span"/>
        </w:rPr>
        <w:t>年《测量科学与技术》</w:t>
      </w:r>
      <w:r>
        <w:rPr>
          <w:rStyle w:val="translated-span"/>
        </w:rPr>
        <w:t>14</w:t>
      </w:r>
      <w:r>
        <w:rPr>
          <w:rStyle w:val="translated-span"/>
        </w:rPr>
        <w:t>。</w:t>
      </w:r>
    </w:p>
    <w:p w:rsidR="00000000" w:rsidRDefault="0078788D">
      <w:pPr>
        <w:ind w:left="703" w:right="224" w:hanging="461"/>
      </w:pPr>
      <w:r>
        <w:rPr>
          <w:rStyle w:val="translated-span"/>
        </w:rPr>
        <w:t xml:space="preserve">[19] </w:t>
      </w:r>
      <w:r>
        <w:rPr>
          <w:rStyle w:val="translated-span"/>
        </w:rPr>
        <w:t>牛</w:t>
      </w:r>
      <w:r>
        <w:rPr>
          <w:rStyle w:val="translated-span"/>
        </w:rPr>
        <w:t>Z</w:t>
      </w:r>
      <w:r>
        <w:rPr>
          <w:rStyle w:val="translated-span"/>
        </w:rPr>
        <w:t>，赵</w:t>
      </w:r>
      <w:r>
        <w:rPr>
          <w:rStyle w:val="translated-span"/>
        </w:rPr>
        <w:t>Y</w:t>
      </w:r>
      <w:r>
        <w:rPr>
          <w:rStyle w:val="translated-span"/>
        </w:rPr>
        <w:t>，田</w:t>
      </w:r>
      <w:r>
        <w:rPr>
          <w:rStyle w:val="translated-span"/>
        </w:rPr>
        <w:t>B</w:t>
      </w:r>
      <w:r>
        <w:rPr>
          <w:rStyle w:val="translated-span"/>
        </w:rPr>
        <w:t>，郭</w:t>
      </w:r>
      <w:r>
        <w:rPr>
          <w:rStyle w:val="translated-span"/>
        </w:rPr>
        <w:t>F 2012</w:t>
      </w:r>
      <w:r>
        <w:rPr>
          <w:rStyle w:val="translated-span"/>
        </w:rPr>
        <w:t>密闭容器液位和密度测量新方法科学仪器评述</w:t>
      </w:r>
      <w:r>
        <w:rPr>
          <w:rStyle w:val="translated-span"/>
        </w:rPr>
        <w:t>83 108 125</w:t>
      </w:r>
      <w:r>
        <w:rPr>
          <w:rStyle w:val="translated-span"/>
        </w:rPr>
        <w:t>。</w:t>
      </w:r>
    </w:p>
    <w:p w:rsidR="00000000" w:rsidRDefault="0078788D">
      <w:pPr>
        <w:ind w:left="703" w:right="224" w:hanging="461"/>
      </w:pPr>
      <w:r>
        <w:rPr>
          <w:rStyle w:val="translated-span"/>
        </w:rPr>
        <w:t>[20] Nikolov G</w:t>
      </w:r>
      <w:r>
        <w:rPr>
          <w:rStyle w:val="translated-span"/>
        </w:rPr>
        <w:t>和</w:t>
      </w:r>
      <w:r>
        <w:rPr>
          <w:rStyle w:val="translated-span"/>
        </w:rPr>
        <w:t xml:space="preserve">Nikolova B </w:t>
      </w:r>
      <w:r>
        <w:rPr>
          <w:rStyle w:val="translated-span"/>
        </w:rPr>
        <w:t>2008</w:t>
      </w:r>
      <w:r>
        <w:rPr>
          <w:rStyle w:val="translated-span"/>
        </w:rPr>
        <w:t>使用差压传感器进行液位监测的虚拟技术最近</w:t>
      </w:r>
      <w:r>
        <w:rPr>
          <w:rStyle w:val="translated-span"/>
        </w:rPr>
        <w:t>9 49-54</w:t>
      </w:r>
      <w:r>
        <w:rPr>
          <w:rStyle w:val="translated-span"/>
        </w:rPr>
        <w:t>。</w:t>
      </w:r>
    </w:p>
    <w:p w:rsidR="00000000" w:rsidRDefault="0078788D">
      <w:pPr>
        <w:ind w:left="703" w:right="224" w:hanging="461"/>
      </w:pPr>
      <w:r>
        <w:rPr>
          <w:rStyle w:val="translated-span"/>
        </w:rPr>
        <w:t>[21]Shim J 2013</w:t>
      </w:r>
      <w:r>
        <w:rPr>
          <w:rStyle w:val="translated-span"/>
        </w:rPr>
        <w:t>使用电容传感器和光学传感器的液位测量系统韩国海洋工程学会期刊</w:t>
      </w:r>
      <w:r>
        <w:rPr>
          <w:rStyle w:val="translated-span"/>
        </w:rPr>
        <w:t>37 778-783</w:t>
      </w:r>
      <w:r>
        <w:rPr>
          <w:rStyle w:val="translated-span"/>
        </w:rPr>
        <w:t>。</w:t>
      </w:r>
    </w:p>
    <w:p w:rsidR="00000000" w:rsidRDefault="0078788D">
      <w:pPr>
        <w:ind w:left="703" w:right="224" w:hanging="461"/>
      </w:pPr>
      <w:r>
        <w:rPr>
          <w:rStyle w:val="translated-span"/>
        </w:rPr>
        <w:t>[22]Reverter F</w:t>
      </w:r>
      <w:r>
        <w:rPr>
          <w:rStyle w:val="translated-span"/>
        </w:rPr>
        <w:t>，</w:t>
      </w:r>
      <w:r>
        <w:rPr>
          <w:rStyle w:val="translated-span"/>
        </w:rPr>
        <w:t>Li X and Meijer G C 2007</w:t>
      </w:r>
      <w:r>
        <w:rPr>
          <w:rStyle w:val="translated-span"/>
        </w:rPr>
        <w:t>基于远程接地电容传感器和致动器的液位测量系统</w:t>
      </w:r>
      <w:r>
        <w:rPr>
          <w:rStyle w:val="translated-span"/>
        </w:rPr>
        <w:t>a:Physical 138 1-8</w:t>
      </w:r>
      <w:r>
        <w:rPr>
          <w:rStyle w:val="translated-span"/>
        </w:rPr>
        <w:t>。</w:t>
      </w:r>
    </w:p>
    <w:p w:rsidR="00000000" w:rsidRDefault="0078788D">
      <w:pPr>
        <w:ind w:left="703" w:right="224" w:hanging="461"/>
      </w:pPr>
      <w:r>
        <w:rPr>
          <w:rStyle w:val="translated-span"/>
        </w:rPr>
        <w:t>[23]Lu G R</w:t>
      </w:r>
      <w:r>
        <w:rPr>
          <w:rStyle w:val="translated-span"/>
        </w:rPr>
        <w:t>，</w:t>
      </w:r>
      <w:r>
        <w:rPr>
          <w:rStyle w:val="translated-span"/>
        </w:rPr>
        <w:t>Hu H and Chen S Y 2010</w:t>
      </w:r>
      <w:r>
        <w:rPr>
          <w:rStyle w:val="translated-span"/>
        </w:rPr>
        <w:t>检测油水界面液位和油位的简单方法</w:t>
      </w:r>
      <w:r>
        <w:rPr>
          <w:rStyle w:val="translated-span"/>
        </w:rPr>
        <w:t>IEEJ</w:t>
      </w:r>
      <w:r>
        <w:rPr>
          <w:rStyle w:val="translated-span"/>
        </w:rPr>
        <w:t>电气与电子工程学报</w:t>
      </w:r>
      <w:r>
        <w:rPr>
          <w:rStyle w:val="translated-span"/>
        </w:rPr>
        <w:t>5 498-500</w:t>
      </w:r>
      <w:r>
        <w:rPr>
          <w:rStyle w:val="translated-span"/>
        </w:rPr>
        <w:t>。</w:t>
      </w:r>
    </w:p>
    <w:p w:rsidR="00000000" w:rsidRDefault="0078788D">
      <w:pPr>
        <w:ind w:left="703" w:right="224" w:hanging="461"/>
      </w:pPr>
      <w:r>
        <w:rPr>
          <w:rStyle w:val="translated-span"/>
        </w:rPr>
        <w:t>[24]Kumar B</w:t>
      </w:r>
      <w:r>
        <w:rPr>
          <w:rStyle w:val="translated-span"/>
        </w:rPr>
        <w:t>，</w:t>
      </w:r>
      <w:r>
        <w:rPr>
          <w:rStyle w:val="translated-span"/>
        </w:rPr>
        <w:t>Rajita G</w:t>
      </w:r>
      <w:r>
        <w:rPr>
          <w:rStyle w:val="translated-span"/>
        </w:rPr>
        <w:t>和</w:t>
      </w:r>
      <w:r>
        <w:rPr>
          <w:rStyle w:val="translated-span"/>
        </w:rPr>
        <w:t>Mandal N 2014</w:t>
      </w:r>
      <w:r>
        <w:rPr>
          <w:rStyle w:val="translated-span"/>
        </w:rPr>
        <w:t>用于液位测量和控制高度测量的电容式传感器综述</w:t>
      </w:r>
      <w:r>
        <w:rPr>
          <w:rStyle w:val="translated-span"/>
        </w:rPr>
        <w:t>47 219-224</w:t>
      </w:r>
      <w:r>
        <w:rPr>
          <w:rStyle w:val="translated-span"/>
        </w:rPr>
        <w:t>。</w:t>
      </w:r>
    </w:p>
    <w:p w:rsidR="00000000" w:rsidRDefault="0078788D">
      <w:pPr>
        <w:ind w:left="703" w:right="224" w:hanging="461"/>
      </w:pPr>
      <w:r>
        <w:rPr>
          <w:rStyle w:val="translated-span"/>
        </w:rPr>
        <w:t>[25]Jin B</w:t>
      </w:r>
      <w:r>
        <w:rPr>
          <w:rStyle w:val="translated-span"/>
        </w:rPr>
        <w:t>，</w:t>
      </w:r>
      <w:r>
        <w:rPr>
          <w:rStyle w:val="translated-span"/>
        </w:rPr>
        <w:t>Zhang Z</w:t>
      </w:r>
      <w:r>
        <w:rPr>
          <w:rStyle w:val="translated-span"/>
        </w:rPr>
        <w:t>，</w:t>
      </w:r>
      <w:r>
        <w:rPr>
          <w:rStyle w:val="translated-span"/>
        </w:rPr>
        <w:t>Zhang H 2015</w:t>
      </w:r>
      <w:r>
        <w:rPr>
          <w:rStyle w:val="translated-span"/>
        </w:rPr>
        <w:t>液位测量传感器和执行器用同轴圆柱形电容传感器的结构设计和性能分析</w:t>
      </w:r>
      <w:r>
        <w:rPr>
          <w:rStyle w:val="translated-span"/>
        </w:rPr>
        <w:t>a:Physical 223 84-90</w:t>
      </w:r>
      <w:r>
        <w:rPr>
          <w:rStyle w:val="translated-span"/>
        </w:rPr>
        <w:t>。</w:t>
      </w:r>
    </w:p>
    <w:p w:rsidR="00000000" w:rsidRDefault="0078788D">
      <w:pPr>
        <w:ind w:left="703" w:right="224" w:hanging="461"/>
      </w:pPr>
      <w:r>
        <w:rPr>
          <w:rStyle w:val="translated-span"/>
        </w:rPr>
        <w:t>[26]Chetpattanandh K</w:t>
      </w:r>
      <w:r>
        <w:rPr>
          <w:rStyle w:val="translated-span"/>
        </w:rPr>
        <w:t>，</w:t>
      </w:r>
      <w:r>
        <w:rPr>
          <w:rStyle w:val="translated-span"/>
        </w:rPr>
        <w:t>Tapoanoi T</w:t>
      </w:r>
      <w:r>
        <w:rPr>
          <w:rStyle w:val="translated-span"/>
        </w:rPr>
        <w:t>，</w:t>
      </w:r>
      <w:r>
        <w:rPr>
          <w:rStyle w:val="translated-span"/>
        </w:rPr>
        <w:t>Phukpataranont P</w:t>
      </w:r>
      <w:r>
        <w:rPr>
          <w:rStyle w:val="translated-span"/>
        </w:rPr>
        <w:t>和</w:t>
      </w:r>
      <w:r>
        <w:rPr>
          <w:rStyle w:val="translated-span"/>
        </w:rPr>
        <w:t>Jindapetch N 2014</w:t>
      </w:r>
      <w:r>
        <w:rPr>
          <w:rStyle w:val="translated-span"/>
        </w:rPr>
        <w:t>使用叉指电容传感器和致动器进行自校准水位测量</w:t>
      </w:r>
      <w:r>
        <w:rPr>
          <w:rStyle w:val="translated-span"/>
        </w:rPr>
        <w:t>A:Physical 209 175-182</w:t>
      </w:r>
      <w:r>
        <w:rPr>
          <w:rStyle w:val="translated-span"/>
        </w:rPr>
        <w:t>。</w:t>
      </w:r>
    </w:p>
    <w:p w:rsidR="00000000" w:rsidRDefault="0078788D">
      <w:pPr>
        <w:ind w:left="703" w:right="224" w:hanging="461"/>
      </w:pPr>
      <w:r>
        <w:rPr>
          <w:rStyle w:val="translated-span"/>
        </w:rPr>
        <w:t>[27]</w:t>
      </w:r>
      <w:r>
        <w:rPr>
          <w:rStyle w:val="translated-span"/>
        </w:rPr>
        <w:t>Pozo A M</w:t>
      </w:r>
      <w:r>
        <w:rPr>
          <w:rStyle w:val="translated-span"/>
        </w:rPr>
        <w:t>、</w:t>
      </w:r>
      <w:r>
        <w:rPr>
          <w:rStyle w:val="translated-span"/>
        </w:rPr>
        <w:t>Pérez Ocón F</w:t>
      </w:r>
      <w:r>
        <w:rPr>
          <w:rStyle w:val="translated-span"/>
        </w:rPr>
        <w:t>和</w:t>
      </w:r>
      <w:r>
        <w:rPr>
          <w:rStyle w:val="translated-span"/>
        </w:rPr>
        <w:t>Rabaza O 2016</w:t>
      </w:r>
      <w:r>
        <w:rPr>
          <w:rStyle w:val="translated-span"/>
        </w:rPr>
        <w:t>基于表面等离子体共振传感器的油箱连续液位传感器</w:t>
      </w:r>
      <w:r>
        <w:rPr>
          <w:rStyle w:val="translated-span"/>
        </w:rPr>
        <w:t>16 724</w:t>
      </w:r>
      <w:r>
        <w:rPr>
          <w:rStyle w:val="translated-span"/>
        </w:rPr>
        <w:t>。</w:t>
      </w:r>
    </w:p>
    <w:p w:rsidR="00000000" w:rsidRDefault="0078788D">
      <w:pPr>
        <w:ind w:left="703" w:right="224" w:hanging="461"/>
      </w:pPr>
      <w:r>
        <w:rPr>
          <w:rStyle w:val="translated-span"/>
        </w:rPr>
        <w:t>[28]Matsuya I</w:t>
      </w:r>
      <w:r>
        <w:rPr>
          <w:rStyle w:val="translated-span"/>
        </w:rPr>
        <w:t>、</w:t>
      </w:r>
      <w:r>
        <w:rPr>
          <w:rStyle w:val="translated-span"/>
        </w:rPr>
        <w:t>Honma</w:t>
      </w:r>
      <w:r>
        <w:rPr>
          <w:rStyle w:val="translated-span"/>
        </w:rPr>
        <w:t>、</w:t>
      </w:r>
      <w:r>
        <w:rPr>
          <w:rStyle w:val="translated-span"/>
        </w:rPr>
        <w:t>Mori M</w:t>
      </w:r>
      <w:r>
        <w:rPr>
          <w:rStyle w:val="translated-span"/>
        </w:rPr>
        <w:t>和</w:t>
      </w:r>
      <w:r>
        <w:rPr>
          <w:rStyle w:val="translated-span"/>
        </w:rPr>
        <w:t>Ihara I 2017</w:t>
      </w:r>
      <w:r>
        <w:rPr>
          <w:rStyle w:val="translated-span"/>
        </w:rPr>
        <w:t>利用楔形波传感器测量液位</w:t>
      </w:r>
      <w:r>
        <w:rPr>
          <w:rStyle w:val="translated-span"/>
        </w:rPr>
        <w:t>18 2</w:t>
      </w:r>
      <w:r>
        <w:rPr>
          <w:rStyle w:val="translated-span"/>
        </w:rPr>
        <w:t>。</w:t>
      </w:r>
    </w:p>
    <w:p w:rsidR="00000000" w:rsidRDefault="0078788D">
      <w:pPr>
        <w:spacing w:after="0" w:line="264" w:lineRule="auto"/>
        <w:ind w:left="703" w:right="224" w:hanging="461"/>
      </w:pPr>
      <w:r>
        <w:rPr>
          <w:rStyle w:val="translated-span"/>
        </w:rPr>
        <w:t>[29]Dunn W C 2006</w:t>
      </w:r>
      <w:r>
        <w:rPr>
          <w:rStyle w:val="translated-span"/>
        </w:rPr>
        <w:t>仪表、传感器和过程控制介绍</w:t>
      </w:r>
      <w:r>
        <w:rPr>
          <w:rStyle w:val="translated-span"/>
        </w:rPr>
        <w:t>Artech House</w:t>
      </w:r>
      <w:r>
        <w:rPr>
          <w:rStyle w:val="translated-span"/>
        </w:rPr>
        <w:t>。</w:t>
      </w:r>
    </w:p>
    <w:p w:rsidR="00000000" w:rsidRDefault="0078788D">
      <w:pPr>
        <w:ind w:left="703" w:right="224" w:hanging="461"/>
      </w:pPr>
      <w:r>
        <w:rPr>
          <w:rStyle w:val="translated-span"/>
        </w:rPr>
        <w:t>[30]P.</w:t>
      </w:r>
      <w:r>
        <w:rPr>
          <w:rStyle w:val="translated-span"/>
        </w:rPr>
        <w:t>公司，</w:t>
      </w:r>
      <w:r>
        <w:rPr>
          <w:rStyle w:val="translated-span"/>
        </w:rPr>
        <w:t>PING</w:t>
      </w:r>
      <w:r>
        <w:rPr>
          <w:rStyle w:val="translated-span"/>
        </w:rPr>
        <w:t>超声波距离传感器</w:t>
      </w:r>
      <w:r>
        <w:rPr>
          <w:rStyle w:val="translated-span"/>
        </w:rPr>
        <w:t>。</w:t>
      </w:r>
    </w:p>
    <w:p w:rsidR="00000000" w:rsidRDefault="0078788D">
      <w:pPr>
        <w:ind w:left="703" w:right="224" w:hanging="461"/>
      </w:pPr>
      <w:r>
        <w:rPr>
          <w:rStyle w:val="translated-span"/>
        </w:rPr>
        <w:t>[31]Tarulescu R</w:t>
      </w:r>
      <w:r>
        <w:rPr>
          <w:rStyle w:val="translated-span"/>
        </w:rPr>
        <w:t>视差超声波传感器在距离测量中的应用</w:t>
      </w:r>
      <w:r>
        <w:rPr>
          <w:rStyle w:val="translated-span"/>
        </w:rPr>
        <w:t>500 1</w:t>
      </w:r>
      <w:r>
        <w:rPr>
          <w:rStyle w:val="translated-span"/>
        </w:rPr>
        <w:t>。</w:t>
      </w:r>
    </w:p>
    <w:p w:rsidR="00000000" w:rsidRDefault="0078788D">
      <w:pPr>
        <w:ind w:left="703" w:right="224" w:hanging="461"/>
      </w:pPr>
      <w:r>
        <w:rPr>
          <w:rStyle w:val="translated-span"/>
        </w:rPr>
        <w:t>[32]Kuantama E</w:t>
      </w:r>
      <w:r>
        <w:rPr>
          <w:rStyle w:val="translated-span"/>
        </w:rPr>
        <w:t>、</w:t>
      </w:r>
      <w:r>
        <w:rPr>
          <w:rStyle w:val="translated-span"/>
        </w:rPr>
        <w:t>Setyawan L</w:t>
      </w:r>
      <w:r>
        <w:rPr>
          <w:rStyle w:val="translated-span"/>
        </w:rPr>
        <w:t>和</w:t>
      </w:r>
      <w:r>
        <w:rPr>
          <w:rStyle w:val="translated-span"/>
        </w:rPr>
        <w:t>Darma J 2012</w:t>
      </w:r>
      <w:r>
        <w:rPr>
          <w:rStyle w:val="translated-span"/>
        </w:rPr>
        <w:t>年系统工程与技术（</w:t>
      </w:r>
      <w:r>
        <w:rPr>
          <w:rStyle w:val="translated-span"/>
        </w:rPr>
        <w:t>ICSET</w:t>
      </w:r>
      <w:r>
        <w:rPr>
          <w:rStyle w:val="translated-span"/>
        </w:rPr>
        <w:t>）国际会议上使用短消息服务（</w:t>
      </w:r>
      <w:r>
        <w:rPr>
          <w:rStyle w:val="translated-span"/>
        </w:rPr>
        <w:t>SMS</w:t>
      </w:r>
      <w:r>
        <w:rPr>
          <w:rStyle w:val="translated-span"/>
        </w:rPr>
        <w:t>）的早期洪水警报</w:t>
      </w:r>
      <w:r>
        <w:rPr>
          <w:rStyle w:val="translated-span"/>
        </w:rPr>
        <w:t>1-5</w:t>
      </w:r>
      <w:r>
        <w:rPr>
          <w:rStyle w:val="translated-span"/>
        </w:rPr>
        <w:t>。</w:t>
      </w:r>
    </w:p>
    <w:p w:rsidR="00000000" w:rsidRDefault="0078788D">
      <w:pPr>
        <w:ind w:left="703" w:right="224" w:hanging="461"/>
      </w:pPr>
      <w:r>
        <w:rPr>
          <w:rStyle w:val="translated-span"/>
        </w:rPr>
        <w:t>[33]Gharkan S K</w:t>
      </w:r>
      <w:r>
        <w:rPr>
          <w:rStyle w:val="translated-span"/>
        </w:rPr>
        <w:t>，</w:t>
      </w:r>
      <w:r>
        <w:rPr>
          <w:rStyle w:val="translated-span"/>
        </w:rPr>
        <w:t>Noori A E</w:t>
      </w:r>
      <w:r>
        <w:rPr>
          <w:rStyle w:val="translated-span"/>
        </w:rPr>
        <w:t>和</w:t>
      </w:r>
      <w:r>
        <w:rPr>
          <w:rStyle w:val="translated-span"/>
        </w:rPr>
        <w:t>Mohammed S L 2013</w:t>
      </w:r>
      <w:r>
        <w:rPr>
          <w:rStyle w:val="translated-span"/>
        </w:rPr>
        <w:t>基于微控制器的车辆盲区测定和检测工程与发展杂志</w:t>
      </w:r>
      <w:r>
        <w:rPr>
          <w:rStyle w:val="translated-span"/>
        </w:rPr>
        <w:t>17 1-13</w:t>
      </w:r>
      <w:r>
        <w:rPr>
          <w:rStyle w:val="translated-span"/>
        </w:rPr>
        <w:t>。</w:t>
      </w:r>
    </w:p>
    <w:p w:rsidR="00000000" w:rsidRDefault="0078788D">
      <w:pPr>
        <w:ind w:left="703" w:right="224" w:hanging="461"/>
      </w:pPr>
      <w:r>
        <w:rPr>
          <w:rStyle w:val="translated-span"/>
        </w:rPr>
        <w:t>[34]Jatmiko S</w:t>
      </w:r>
      <w:r>
        <w:rPr>
          <w:rStyle w:val="translated-span"/>
        </w:rPr>
        <w:t>、</w:t>
      </w:r>
      <w:r>
        <w:rPr>
          <w:rStyle w:val="translated-span"/>
        </w:rPr>
        <w:t>Mutiara A</w:t>
      </w:r>
      <w:r>
        <w:rPr>
          <w:rStyle w:val="translated-span"/>
        </w:rPr>
        <w:t>和</w:t>
      </w:r>
      <w:r>
        <w:rPr>
          <w:rStyle w:val="translated-span"/>
        </w:rPr>
        <w:t>Indriati M 2012</w:t>
      </w:r>
      <w:r>
        <w:rPr>
          <w:rStyle w:val="translated-span"/>
        </w:rPr>
        <w:t>《理论与应用信息技术无线杂志》水位检测系统原型</w:t>
      </w:r>
      <w:r>
        <w:rPr>
          <w:rStyle w:val="translated-span"/>
        </w:rPr>
        <w:t>37 1</w:t>
      </w:r>
      <w:r>
        <w:rPr>
          <w:rStyle w:val="translated-span"/>
        </w:rPr>
        <w:t>。</w:t>
      </w:r>
    </w:p>
    <w:p w:rsidR="00000000" w:rsidRDefault="0078788D">
      <w:pPr>
        <w:ind w:left="703" w:right="224" w:hanging="461"/>
      </w:pPr>
      <w:r>
        <w:rPr>
          <w:rStyle w:val="translated-span"/>
        </w:rPr>
        <w:t>[35]Kuttruff H 2012</w:t>
      </w:r>
      <w:r>
        <w:rPr>
          <w:rStyle w:val="translated-span"/>
        </w:rPr>
        <w:t>超声学：基础与应用：</w:t>
      </w:r>
      <w:r>
        <w:rPr>
          <w:rStyle w:val="translated-span"/>
        </w:rPr>
        <w:t>Sp</w:t>
      </w:r>
      <w:r>
        <w:rPr>
          <w:rStyle w:val="translated-span"/>
        </w:rPr>
        <w:t>ringer</w:t>
      </w:r>
      <w:r>
        <w:rPr>
          <w:rStyle w:val="translated-span"/>
        </w:rPr>
        <w:t>科学与商业媒体</w:t>
      </w:r>
      <w:r>
        <w:rPr>
          <w:rStyle w:val="translated-span"/>
        </w:rPr>
        <w:t>。</w:t>
      </w:r>
    </w:p>
    <w:p w:rsidR="00000000" w:rsidRDefault="0078788D">
      <w:pPr>
        <w:ind w:left="703" w:right="224" w:hanging="461"/>
      </w:pPr>
      <w:r>
        <w:rPr>
          <w:rStyle w:val="translated-span"/>
        </w:rPr>
        <w:t>[36]Noori A E</w:t>
      </w:r>
      <w:r>
        <w:rPr>
          <w:rStyle w:val="translated-span"/>
        </w:rPr>
        <w:t>、</w:t>
      </w:r>
      <w:r>
        <w:rPr>
          <w:rStyle w:val="translated-span"/>
        </w:rPr>
        <w:t>Samter M B A</w:t>
      </w:r>
      <w:r>
        <w:rPr>
          <w:rStyle w:val="translated-span"/>
        </w:rPr>
        <w:t>和</w:t>
      </w:r>
      <w:r>
        <w:rPr>
          <w:rStyle w:val="translated-span"/>
        </w:rPr>
        <w:t>Khalid G A 2013</w:t>
      </w:r>
      <w:r>
        <w:rPr>
          <w:rStyle w:val="translated-span"/>
        </w:rPr>
        <w:t>基于微控制器的听力测量仪器的设计与实现工程与发展杂志</w:t>
      </w:r>
      <w:r>
        <w:rPr>
          <w:rStyle w:val="translated-span"/>
        </w:rPr>
        <w:t>17</w:t>
      </w:r>
      <w:r>
        <w:rPr>
          <w:rStyle w:val="translated-span"/>
        </w:rPr>
        <w:t>。</w:t>
      </w:r>
    </w:p>
    <w:p w:rsidR="00000000" w:rsidRDefault="0078788D">
      <w:pPr>
        <w:ind w:left="703" w:right="224" w:hanging="461"/>
      </w:pPr>
      <w:r>
        <w:rPr>
          <w:rStyle w:val="translated-span"/>
        </w:rPr>
        <w:t>[37]Madheswari A N</w:t>
      </w:r>
      <w:r>
        <w:rPr>
          <w:rStyle w:val="translated-span"/>
        </w:rPr>
        <w:t>、</w:t>
      </w:r>
      <w:r>
        <w:rPr>
          <w:rStyle w:val="translated-span"/>
        </w:rPr>
        <w:t>Latha S</w:t>
      </w:r>
      <w:r>
        <w:rPr>
          <w:rStyle w:val="translated-span"/>
        </w:rPr>
        <w:t>和</w:t>
      </w:r>
      <w:r>
        <w:rPr>
          <w:rStyle w:val="translated-span"/>
        </w:rPr>
        <w:t>Iswarya M</w:t>
      </w:r>
      <w:r>
        <w:rPr>
          <w:rStyle w:val="translated-span"/>
        </w:rPr>
        <w:t>，</w:t>
      </w:r>
      <w:r>
        <w:rPr>
          <w:rStyle w:val="translated-span"/>
        </w:rPr>
        <w:t>2017</w:t>
      </w:r>
      <w:r>
        <w:rPr>
          <w:rStyle w:val="translated-span"/>
        </w:rPr>
        <w:t>年通信和电子系统（</w:t>
      </w:r>
      <w:r>
        <w:rPr>
          <w:rStyle w:val="translated-span"/>
        </w:rPr>
        <w:t>ICCES</w:t>
      </w:r>
      <w:r>
        <w:rPr>
          <w:rStyle w:val="translated-span"/>
        </w:rPr>
        <w:t>）残疾人用带语音控制器的太阳能轮椅，</w:t>
      </w:r>
      <w:r>
        <w:rPr>
          <w:rStyle w:val="translated-span"/>
        </w:rPr>
        <w:t>2017</w:t>
      </w:r>
      <w:r>
        <w:rPr>
          <w:rStyle w:val="translated-span"/>
        </w:rPr>
        <w:t>年第二届国际会议，第</w:t>
      </w:r>
      <w:r>
        <w:rPr>
          <w:rStyle w:val="translated-span"/>
        </w:rPr>
        <w:t>987-991</w:t>
      </w:r>
      <w:r>
        <w:rPr>
          <w:rStyle w:val="translated-span"/>
        </w:rPr>
        <w:t>页</w:t>
      </w:r>
      <w:r>
        <w:rPr>
          <w:rStyle w:val="translated-span"/>
        </w:rPr>
        <w:t>。</w:t>
      </w:r>
    </w:p>
    <w:p w:rsidR="00000000" w:rsidRDefault="0078788D">
      <w:pPr>
        <w:ind w:left="703" w:right="224" w:hanging="461"/>
      </w:pPr>
      <w:r>
        <w:rPr>
          <w:rStyle w:val="translated-span"/>
        </w:rPr>
        <w:t>[38]Alnaji A</w:t>
      </w:r>
      <w:r>
        <w:rPr>
          <w:rStyle w:val="translated-span"/>
        </w:rPr>
        <w:t>和</w:t>
      </w:r>
      <w:r>
        <w:rPr>
          <w:rStyle w:val="translated-span"/>
        </w:rPr>
        <w:t>Chahl J 2017</w:t>
      </w:r>
      <w:r>
        <w:rPr>
          <w:rStyle w:val="translated-span"/>
        </w:rPr>
        <w:t>使用去除噪声伪影的机器视觉系统同时跟踪多人的心肺信号</w:t>
      </w:r>
      <w:r>
        <w:rPr>
          <w:rStyle w:val="translated-span"/>
        </w:rPr>
        <w:t>IEEE</w:t>
      </w:r>
      <w:r>
        <w:rPr>
          <w:rStyle w:val="translated-span"/>
        </w:rPr>
        <w:t>健康与医学转化工程杂志，</w:t>
      </w:r>
      <w:r>
        <w:rPr>
          <w:rStyle w:val="translated-span"/>
        </w:rPr>
        <w:t>5</w:t>
      </w:r>
      <w:r>
        <w:rPr>
          <w:rStyle w:val="translated-span"/>
        </w:rPr>
        <w:t>，</w:t>
      </w:r>
      <w:r>
        <w:rPr>
          <w:rStyle w:val="translated-span"/>
        </w:rPr>
        <w:t>no.</w:t>
      </w:r>
      <w:r>
        <w:rPr>
          <w:rStyle w:val="translated-span"/>
        </w:rPr>
        <w:t>1900510</w:t>
      </w:r>
      <w:r>
        <w:rPr>
          <w:rStyle w:val="translated-span"/>
        </w:rPr>
        <w:t>。</w:t>
      </w:r>
    </w:p>
    <w:p w:rsidR="00000000" w:rsidRDefault="0078788D">
      <w:pPr>
        <w:spacing w:after="230"/>
        <w:ind w:left="703" w:right="224" w:hanging="461"/>
      </w:pPr>
      <w:r>
        <w:rPr>
          <w:rStyle w:val="translated-span"/>
        </w:rPr>
        <w:t>[39]Bland J M</w:t>
      </w:r>
      <w:r>
        <w:rPr>
          <w:rStyle w:val="translated-span"/>
        </w:rPr>
        <w:t>和</w:t>
      </w:r>
      <w:r>
        <w:rPr>
          <w:rStyle w:val="translated-span"/>
        </w:rPr>
        <w:t>Altman D J 2010</w:t>
      </w:r>
      <w:r>
        <w:rPr>
          <w:rStyle w:val="translated-span"/>
        </w:rPr>
        <w:t>评估两种临床测量方法之间一致性的统计方法国际护理研究杂志</w:t>
      </w:r>
      <w:r>
        <w:rPr>
          <w:rStyle w:val="translated-span"/>
        </w:rPr>
        <w:t>47 931-936</w:t>
      </w:r>
      <w:r>
        <w:rPr>
          <w:rStyle w:val="translated-span"/>
        </w:rPr>
        <w:t>。</w:t>
      </w:r>
    </w:p>
    <w:p w:rsidR="00000000" w:rsidRDefault="0078788D">
      <w:pPr>
        <w:spacing w:after="0" w:line="256" w:lineRule="auto"/>
        <w:ind w:left="257" w:right="0" w:firstLine="0"/>
        <w:jc w:val="left"/>
      </w:pPr>
      <w:r>
        <w:rPr>
          <w:i/>
          <w:iCs/>
        </w:rPr>
        <w:t> </w:t>
      </w:r>
    </w:p>
    <w:sectPr w:rsidR="00000000">
      <w:pgSz w:w="11906" w:h="16841"/>
      <w:pgMar w:top="1995" w:right="1176" w:bottom="845" w:left="115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5EE8"/>
    <w:rsid w:val="0078788D"/>
    <w:rsid w:val="00895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2CB701-0E00-4B92-A2FF-171B72EF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9" w:line="244" w:lineRule="auto"/>
      <w:ind w:left="721" w:right="231" w:hanging="464"/>
      <w:jc w:val="both"/>
    </w:pPr>
    <w:rPr>
      <w:rFonts w:eastAsia="宋体"/>
      <w:color w:val="000000"/>
      <w:sz w:val="22"/>
      <w:szCs w:val="22"/>
    </w:rPr>
  </w:style>
  <w:style w:type="paragraph" w:styleId="1">
    <w:name w:val="heading 1"/>
    <w:basedOn w:val="a"/>
    <w:link w:val="10"/>
    <w:uiPriority w:val="9"/>
    <w:qFormat/>
    <w:pPr>
      <w:keepNext/>
      <w:spacing w:after="0" w:line="256" w:lineRule="auto"/>
      <w:ind w:left="267" w:right="0" w:hanging="10"/>
      <w:jc w:val="left"/>
      <w:outlineLvl w:val="0"/>
    </w:pPr>
    <w:rPr>
      <w:b/>
      <w:bCs/>
      <w:kern w:val="36"/>
    </w:rPr>
  </w:style>
  <w:style w:type="paragraph" w:styleId="2">
    <w:name w:val="heading 2"/>
    <w:basedOn w:val="a"/>
    <w:link w:val="20"/>
    <w:uiPriority w:val="9"/>
    <w:qFormat/>
    <w:pPr>
      <w:keepNext/>
      <w:spacing w:after="0" w:line="264" w:lineRule="auto"/>
      <w:ind w:left="267" w:right="0" w:hanging="10"/>
      <w:jc w:val="lef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b/>
      <w:bCs/>
      <w:color w:val="000000"/>
    </w:rPr>
  </w:style>
  <w:style w:type="character" w:customStyle="1" w:styleId="20">
    <w:name w:val="标题 2 字符"/>
    <w:basedOn w:val="a0"/>
    <w:link w:val="2"/>
    <w:uiPriority w:val="9"/>
    <w:semiHidden/>
    <w:rPr>
      <w:rFonts w:ascii="Times New Roman" w:hAnsi="Times New Roman" w:cs="Times New Roman" w:hint="default"/>
      <w:i/>
      <w:i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1544114_11548104\11544114.pdf.files\image005.jpg" TargetMode="External"/><Relationship Id="rId18" Type="http://schemas.openxmlformats.org/officeDocument/2006/relationships/image" Target="media/image8.jpeg"/><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11544114_11548104\11544114.pdf.files\image009.jpg" TargetMode="External"/><Relationship Id="rId7" Type="http://schemas.openxmlformats.org/officeDocument/2006/relationships/image" Target="file:///D:\document\convert_tasks\transweb\11544114_11548104\11544114.pdf.files\image002.gif" TargetMode="External"/><Relationship Id="rId12" Type="http://schemas.openxmlformats.org/officeDocument/2006/relationships/image" Target="media/image5.jpeg"/><Relationship Id="rId17" Type="http://schemas.openxmlformats.org/officeDocument/2006/relationships/image" Target="file:///D:\document\convert_tasks\transweb\11544114_11548104\11544114.pdf.files\image007.jpg" TargetMode="External"/><Relationship Id="rId25" Type="http://schemas.openxmlformats.org/officeDocument/2006/relationships/image" Target="file:///D:\document\convert_tasks\transweb\11544114_11548104\11544114.pdf.files\image011.jpg"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image" Target="file:///D:\document\convert_tasks\transweb\11544114_11548104\11544114.pdf.files\image013.jpg"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1544114_11548104\11544114.pdf.files\image004.jpg" TargetMode="External"/><Relationship Id="rId24" Type="http://schemas.openxmlformats.org/officeDocument/2006/relationships/image" Target="media/image11.jpeg"/><Relationship Id="rId5" Type="http://schemas.openxmlformats.org/officeDocument/2006/relationships/image" Target="file:///D:\document\convert_tasks\transweb\11544114_11548104\11544114.pdf.files\image001.gif" TargetMode="External"/><Relationship Id="rId15" Type="http://schemas.openxmlformats.org/officeDocument/2006/relationships/image" Target="file:///D:\document\convert_tasks\transweb\11544114_11548104\11544114.pdf.files\image006.gif" TargetMode="External"/><Relationship Id="rId23" Type="http://schemas.openxmlformats.org/officeDocument/2006/relationships/image" Target="file:///D:\document\convert_tasks\transweb\11544114_11548104\11544114.pdf.files\image010.jpg" TargetMode="External"/><Relationship Id="rId28" Type="http://schemas.openxmlformats.org/officeDocument/2006/relationships/image" Target="media/image13.jpeg"/><Relationship Id="rId10" Type="http://schemas.openxmlformats.org/officeDocument/2006/relationships/image" Target="media/image4.jpeg"/><Relationship Id="rId19" Type="http://schemas.openxmlformats.org/officeDocument/2006/relationships/image" Target="file:///D:\document\convert_tasks\transweb\11544114_11548104\11544114.pdf.files\image008.jpg" TargetMode="External"/><Relationship Id="rId31"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file:///D:\document\convert_tasks\transweb\11544114_11548104\11544114.pdf.files\image003.gif" TargetMode="External"/><Relationship Id="rId14" Type="http://schemas.openxmlformats.org/officeDocument/2006/relationships/image" Target="media/image6.gif"/><Relationship Id="rId22" Type="http://schemas.openxmlformats.org/officeDocument/2006/relationships/image" Target="media/image10.jpeg"/><Relationship Id="rId27" Type="http://schemas.openxmlformats.org/officeDocument/2006/relationships/image" Target="file:///D:\document\convert_tasks\transweb\11544114_11548104\11544114.pdf.files\image012.gi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百度翻译</dc:creator>
  <cp:keywords/>
  <dc:description/>
  <cp:lastModifiedBy>百度翻译</cp:lastModifiedBy>
  <cp:revision>3</cp:revision>
  <dcterms:created xsi:type="dcterms:W3CDTF">2021-03-16T12:50:00Z</dcterms:created>
  <dcterms:modified xsi:type="dcterms:W3CDTF">2021-03-16T12:50:00Z</dcterms:modified>
</cp:coreProperties>
</file>