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1414"/>
          <w:sz w:val="40"/>
        </w:rPr>
        <w:t>AIC PRE-INVESTMENT VALIDATION ROADMAP</w:t>
      </w:r>
    </w:p>
    <w:p>
      <w:pPr>
        <w:jc w:val="center"/>
      </w:pPr>
      <w:r>
        <w:rPr>
          <w:color w:val="646464"/>
          <w:sz w:val="24"/>
        </w:rPr>
        <w:t>Alpha Program Framework: Prove Demand Before Raising ZAR 10M</w:t>
      </w:r>
    </w:p>
    <w:p/>
    <w:p>
      <w:r>
        <w:rPr>
          <w:b/>
          <w:color w:val="282828"/>
          <w:sz w:val="28"/>
        </w:rPr>
        <w:t>THE PROBLEM WITH YOUR CURRENT PITCH</w:t>
      </w:r>
    </w:p>
    <w:p/>
    <w:p>
      <w:r>
        <w:rPr>
          <w:b/>
        </w:rPr>
        <w:t xml:space="preserve">Investors will ask: </w:t>
      </w:r>
      <w:r>
        <w:t>"You are asking for ZAR 10M to build something that has never been sold. How do you know anyone will pay for this?"</w:t>
      </w:r>
    </w:p>
    <w:p/>
    <w:p>
      <w:r>
        <w:rPr>
          <w:b/>
        </w:rPr>
        <w:t xml:space="preserve">The solution: </w:t>
      </w:r>
      <w:r>
        <w:t>Run an Alpha Program to validate willingness-to-pay, refine your methodology, and generate case studies BEFORE seeking investment. This document outlines a 6-month validation roadmap that costs &lt;ZAR 500K but de-risks the entire business.</w:t>
      </w:r>
    </w:p>
    <w:p/>
    <w:p/>
    <w:p>
      <w:r>
        <w:rPr>
          <w:b/>
          <w:color w:val="282828"/>
          <w:sz w:val="28"/>
        </w:rPr>
        <w:t>ALPHA PROGRAM OVERVIEW</w:t>
      </w:r>
    </w:p>
    <w:p/>
    <w:p>
      <w:r>
        <w:rPr>
          <w:b/>
        </w:rPr>
        <w:t>Program Objectives:</w:t>
      </w:r>
    </w:p>
    <w:p>
      <w:pPr>
        <w:pStyle w:val="ListBullet"/>
        <w:ind w:left="432"/>
      </w:pPr>
      <w:r>
        <w:t>• Validate pricing: Confirm organizations will pay ZAR 60K-120K for AI accountability certification</w:t>
      </w:r>
    </w:p>
    <w:p>
      <w:pPr>
        <w:pStyle w:val="ListBullet"/>
        <w:ind w:left="432"/>
      </w:pPr>
      <w:r>
        <w:t>• Refine methodology: Test Integrity Score framework on real organizations with real AI systems</w:t>
      </w:r>
    </w:p>
    <w:p>
      <w:pPr>
        <w:pStyle w:val="ListBullet"/>
        <w:ind w:left="432"/>
      </w:pPr>
      <w:r>
        <w:t>• Generate case studies: Document 5-10 certification processes with measurable outcomes</w:t>
      </w:r>
    </w:p>
    <w:p>
      <w:pPr>
        <w:pStyle w:val="ListBullet"/>
        <w:ind w:left="432"/>
      </w:pPr>
      <w:r>
        <w:t>• Build relationships: Establish partnerships with Information Regulator, SANAS, insurance companies</w:t>
      </w:r>
    </w:p>
    <w:p>
      <w:pPr>
        <w:pStyle w:val="ListBullet"/>
        <w:ind w:left="432"/>
      </w:pPr>
      <w:r>
        <w:t>• Prove traction: Show investors real revenue and letters of intent from pilot participants</w:t>
      </w:r>
    </w:p>
    <w:p>
      <w:pPr>
        <w:pStyle w:val="ListBullet"/>
        <w:ind w:left="432"/>
      </w:pPr>
      <w:r>
        <w:t>• Test messaging: Validate that "human accountability" positioning resonates with decision-makers</w:t>
      </w:r>
    </w:p>
    <w:p/>
    <w:p>
      <w:r>
        <w:rPr>
          <w:b/>
        </w:rPr>
        <w:t>Program Structure:</w:t>
      </w:r>
    </w:p>
    <w:p>
      <w:pPr>
        <w:pStyle w:val="ListBullet"/>
        <w:ind w:left="432"/>
      </w:pPr>
      <w:r>
        <w:t>• Duration: 6 months (January - June 2026)</w:t>
      </w:r>
    </w:p>
    <w:p>
      <w:pPr>
        <w:pStyle w:val="ListBullet"/>
        <w:ind w:left="432"/>
      </w:pPr>
      <w:r>
        <w:t>• Participants: 5-10 early-adopter organizations</w:t>
      </w:r>
    </w:p>
    <w:p>
      <w:pPr>
        <w:pStyle w:val="ListBullet"/>
        <w:ind w:left="432"/>
      </w:pPr>
      <w:r>
        <w:t>• Pricing: 50% discount (ZAR 60K for small, ZAR 120K for medium)</w:t>
      </w:r>
    </w:p>
    <w:p>
      <w:pPr>
        <w:pStyle w:val="ListBullet"/>
        <w:ind w:left="432"/>
      </w:pPr>
      <w:r>
        <w:t>• Deliverable: "Alpha Certification" (non-SANAS accredited, but rigorous audit)</w:t>
      </w:r>
    </w:p>
    <w:p>
      <w:pPr>
        <w:pStyle w:val="ListBullet"/>
        <w:ind w:left="432"/>
      </w:pPr>
      <w:r>
        <w:t>• Follow-up: Participants receive free upgrade to full SANAS-accredited certification upon launch</w:t>
      </w:r>
    </w:p>
    <w:p>
      <w:pPr>
        <w:pStyle w:val="ListBullet"/>
        <w:ind w:left="432"/>
      </w:pPr>
      <w:r>
        <w:t>• Requirements: Participants must allow publication of case studies (anonymized if needed)</w:t>
      </w:r>
    </w:p>
    <w:p/>
    <w:p/>
    <w:p>
      <w:r>
        <w:rPr>
          <w:b/>
          <w:color w:val="282828"/>
          <w:sz w:val="28"/>
        </w:rPr>
        <w:t>6-MONTH VALIDATION TIMELINE</w:t>
      </w:r>
    </w:p>
    <w:p/>
    <w:p>
      <w:r>
        <w:rPr>
          <w:b/>
          <w:u w:val="single"/>
        </w:rPr>
        <w:t>MONTHS 1-2: Foundation &amp; Recruitment</w:t>
      </w:r>
    </w:p>
    <w:p/>
    <w:p>
      <w:pPr>
        <w:spacing w:after="160"/>
        <w:ind w:left="720"/>
      </w:pPr>
      <w:r>
        <w:rPr>
          <w:b/>
        </w:rPr>
        <w:t xml:space="preserve">Finalize Alpha Certification Framework: </w:t>
      </w:r>
      <w:r>
        <w:t>Complete Integrity Score methodology, audit checklists, and certification requirements for all 3 tiers. Create audit training materials.</w:t>
      </w:r>
    </w:p>
    <w:p>
      <w:pPr>
        <w:spacing w:after="160"/>
        <w:ind w:left="720"/>
      </w:pPr>
      <w:r>
        <w:rPr>
          <w:b/>
        </w:rPr>
        <w:t xml:space="preserve">Recruit Pilot Participants: </w:t>
      </w:r>
      <w:r>
        <w:t>Target: 20 outreach conversations → 10 serious prospects → 5-7 signed participants. Focus on: (1) Banks using AI credit scoring, (2) Healthcare organizations using diagnostic AI, (3) Recruitment platforms with AI screening, (4) Insurance companies with underwriting AI.</w:t>
      </w:r>
    </w:p>
    <w:p>
      <w:pPr>
        <w:spacing w:after="160"/>
        <w:ind w:left="720"/>
      </w:pPr>
      <w:r>
        <w:rPr>
          <w:b/>
        </w:rPr>
        <w:t xml:space="preserve">Secure Institutional Support: </w:t>
      </w:r>
      <w:r>
        <w:t>Letter of support from Information Regulator stating alignment with POPIA Section 71. Initial meeting with SANAS to discuss accreditation pathway. Partnership conversation with iTOO or Santam on insurance discount program.</w:t>
      </w:r>
    </w:p>
    <w:p>
      <w:pPr>
        <w:spacing w:after="160"/>
        <w:ind w:left="720"/>
      </w:pPr>
      <w:r>
        <w:rPr>
          <w:b/>
        </w:rPr>
        <w:t xml:space="preserve">Assemble Alpha Team: </w:t>
      </w:r>
      <w:r>
        <w:t>Recruit 1-2 experienced ISO auditors as contract consultants (ZAR 8K/day, ~20 days total = ZAR 160K). Engage legal advisor on POPIA compliance (ZAR 50K). Technical AI specialist for bias testing (ZAR 80K).</w:t>
      </w:r>
    </w:p>
    <w:p/>
    <w:p>
      <w:r>
        <w:rPr>
          <w:b/>
        </w:rPr>
        <w:t>Month 1-2 Budget: ZAR 290K</w:t>
      </w:r>
    </w:p>
    <w:p/>
    <w:p/>
    <w:p>
      <w:r>
        <w:rPr>
          <w:b/>
          <w:u w:val="single"/>
        </w:rPr>
        <w:t>MONTHS 3-4: Alpha Audits</w:t>
      </w:r>
    </w:p>
    <w:p/>
    <w:p>
      <w:pPr>
        <w:spacing w:after="160"/>
        <w:ind w:left="720"/>
      </w:pPr>
      <w:r>
        <w:rPr>
          <w:b/>
        </w:rPr>
        <w:t xml:space="preserve">Conduct Alpha Certifications: </w:t>
      </w:r>
      <w:r>
        <w:t>Execute 5-10 full certification audits. Each audit includes: (1) Pre-audit documentation review, (2) 2-3 day on-site assessment, (3) Technical bias testing of AI systems, (4) Human oversight verification, (5) Certification decision and report delivery.</w:t>
      </w:r>
    </w:p>
    <w:p>
      <w:pPr>
        <w:spacing w:after="160"/>
        <w:ind w:left="720"/>
      </w:pPr>
      <w:r>
        <w:rPr>
          <w:b/>
        </w:rPr>
        <w:t xml:space="preserve">Document Process Learnings: </w:t>
      </w:r>
      <w:r>
        <w:t>After each audit, document: What worked well? What took longer than expected? Which tier requirements needed clarification? What objections did auditors encounter? What evidence formats were most useful?</w:t>
      </w:r>
    </w:p>
    <w:p>
      <w:pPr>
        <w:spacing w:after="160"/>
        <w:ind w:left="720"/>
      </w:pPr>
      <w:r>
        <w:rPr>
          <w:b/>
        </w:rPr>
        <w:t xml:space="preserve">Refine Framework: </w:t>
      </w:r>
      <w:r>
        <w:t>Update Integrity Score methodology based on real-world application. Adjust audit checklists and evidence requirements. Create industry-specific guidance (banking vs. healthcare vs. recruitment).</w:t>
      </w:r>
    </w:p>
    <w:p>
      <w:pPr>
        <w:spacing w:after="160"/>
        <w:ind w:left="720"/>
      </w:pPr>
      <w:r>
        <w:rPr>
          <w:b/>
        </w:rPr>
        <w:t xml:space="preserve">Collect Participant Feedback: </w:t>
      </w:r>
      <w:r>
        <w:t>Post-audit surveys: (1) Was certification valuable? Why? (2) What would you pay for full SANAS-accredited version? (3) Would you recommend to peers? (4) What additional services would be useful (monitoring, training)?</w:t>
      </w:r>
    </w:p>
    <w:p/>
    <w:p>
      <w:r>
        <w:rPr>
          <w:b/>
        </w:rPr>
        <w:t>Month 3-4 Budget: ZAR 100K (auditor time, travel, testing tools)</w:t>
      </w:r>
    </w:p>
    <w:p>
      <w:r>
        <w:rPr>
          <w:b/>
          <w:color w:val="006400"/>
        </w:rPr>
        <w:t>Month 3-4 Revenue: ZAR 420K-600K (7 participants @ ZAR 60K-120K each)</w:t>
      </w:r>
    </w:p>
    <w:p/>
    <w:p/>
    <w:p>
      <w:r>
        <w:rPr>
          <w:b/>
          <w:u w:val="single"/>
        </w:rPr>
        <w:t>MONTHS 5-6: Case Studies &amp; Investment Readiness</w:t>
      </w:r>
    </w:p>
    <w:p/>
    <w:p>
      <w:pPr>
        <w:spacing w:after="160"/>
        <w:ind w:left="720"/>
      </w:pPr>
      <w:r>
        <w:rPr>
          <w:b/>
        </w:rPr>
        <w:t xml:space="preserve">Produce Case Studies: </w:t>
      </w:r>
      <w:r>
        <w:t>Create 3-5 detailed case studies showing: (1) Organization profile and AI use cases, (2) Audit process and findings, (3) Corrective actions implemented, (4) Business value delivered (e.g., insurance discount, tender eligibility, risk mitigation). Include anonymized examples and 1-2 named references if possible.</w:t>
      </w:r>
    </w:p>
    <w:p>
      <w:pPr>
        <w:spacing w:after="160"/>
        <w:ind w:left="720"/>
      </w:pPr>
      <w:r>
        <w:rPr>
          <w:b/>
        </w:rPr>
        <w:t xml:space="preserve">Collect Letters of Intent: </w:t>
      </w:r>
      <w:r>
        <w:t>From pilot participants: "We commit to purchasing full SANAS-accredited certification upon availability." From prospective clients: "We are interested in certification pending SANAS accreditation." Target: 15-20 LOIs representing ZAR 3-4M in pipeline revenue.</w:t>
      </w:r>
    </w:p>
    <w:p>
      <w:pPr>
        <w:spacing w:after="160"/>
        <w:ind w:left="720"/>
      </w:pPr>
      <w:r>
        <w:rPr>
          <w:b/>
        </w:rPr>
        <w:t xml:space="preserve">Submit SANAS Application: </w:t>
      </w:r>
      <w:r>
        <w:t>With evidence from Alpha Program: (1) Demonstrated competence conducting audits, (2) Refined methodology and procedures, (3) Trained auditor team, (4) Quality management system documentation. Application fee: ZAR 9,300.</w:t>
      </w:r>
    </w:p>
    <w:p>
      <w:pPr>
        <w:spacing w:after="160"/>
        <w:ind w:left="720"/>
      </w:pPr>
      <w:r>
        <w:rPr>
          <w:b/>
        </w:rPr>
        <w:t xml:space="preserve">Prepare Investor Materials: </w:t>
      </w:r>
      <w:r>
        <w:t>Update pitch deck with: (1) Alpha Program results, (2) Case studies, (3) Letters of intent, (4) Participant testimonials, (5) Projected economics based on actual costs, (6) SANAS application submission proof.</w:t>
      </w:r>
    </w:p>
    <w:p>
      <w:pPr>
        <w:spacing w:after="160"/>
        <w:ind w:left="720"/>
      </w:pPr>
      <w:r>
        <w:rPr>
          <w:b/>
        </w:rPr>
        <w:t xml:space="preserve">Regulatory Advocacy: </w:t>
      </w:r>
      <w:r>
        <w:t>Submit position paper to Information Regulator: "AIC as Section 71 Compliance Solution." Present Alpha Program findings at industry conferences (SAICA, Financial Services Board). Publish white paper on "Human Accountability in AI Deployment."</w:t>
      </w:r>
    </w:p>
    <w:p/>
    <w:p>
      <w:r>
        <w:rPr>
          <w:b/>
        </w:rPr>
        <w:t>Month 5-6 Budget: ZAR 80K (case study production, SANAS fees, advocacy)</w:t>
      </w:r>
    </w:p>
    <w:p/>
    <w:p/>
    <w:p>
      <w:r>
        <w:rPr>
          <w:b/>
          <w:color w:val="282828"/>
          <w:sz w:val="28"/>
        </w:rPr>
        <w:t>TOTAL ALPHA PROGRAM BUDGET</w:t>
      </w:r>
    </w:p>
    <w:p/>
    <w:p>
      <w:pPr>
        <w:ind w:left="432"/>
      </w:pPr>
      <w:r>
        <w:rPr>
          <w:b/>
        </w:rPr>
        <w:t xml:space="preserve">Personnel (Auditors, Specialists): </w:t>
      </w:r>
      <w:r>
        <w:t>ZAR 290K</w:t>
      </w:r>
    </w:p>
    <w:p>
      <w:pPr>
        <w:ind w:left="432"/>
      </w:pPr>
      <w:r>
        <w:rPr>
          <w:b/>
        </w:rPr>
        <w:t xml:space="preserve">Program Operations (Audits, Travel): </w:t>
      </w:r>
      <w:r>
        <w:t>ZAR 100K</w:t>
      </w:r>
    </w:p>
    <w:p>
      <w:pPr>
        <w:ind w:left="432"/>
      </w:pPr>
      <w:r>
        <w:rPr>
          <w:b/>
        </w:rPr>
        <w:t xml:space="preserve">Case Studies &amp; Materials: </w:t>
      </w:r>
      <w:r>
        <w:t>ZAR 80K</w:t>
      </w:r>
    </w:p>
    <w:p>
      <w:pPr>
        <w:ind w:left="432"/>
      </w:pPr>
      <w:r>
        <w:rPr>
          <w:b/>
        </w:rPr>
        <w:t xml:space="preserve">Total Investment: </w:t>
      </w:r>
      <w:r>
        <w:t>ZAR 470K</w:t>
      </w:r>
    </w:p>
    <w:p>
      <w:pPr>
        <w:ind w:left="432"/>
      </w:pPr>
    </w:p>
    <w:p>
      <w:pPr>
        <w:ind w:left="432"/>
      </w:pPr>
      <w:r>
        <w:rPr>
          <w:b/>
        </w:rPr>
        <w:t xml:space="preserve">Expected Revenue from Participants: </w:t>
      </w:r>
      <w:r>
        <w:t>ZAR 420-600K</w:t>
      </w:r>
    </w:p>
    <w:p>
      <w:pPr>
        <w:ind w:left="432"/>
      </w:pPr>
    </w:p>
    <w:p>
      <w:pPr>
        <w:ind w:left="432"/>
      </w:pPr>
      <w:r>
        <w:rPr>
          <w:b/>
        </w:rPr>
        <w:t xml:space="preserve">NET POSITION: </w:t>
      </w:r>
      <w:r>
        <w:rPr>
          <w:b/>
          <w:color w:val="006400"/>
        </w:rPr>
        <w:t>BREAK-EVEN TO +ZAR 130K</w:t>
      </w:r>
    </w:p>
    <w:p/>
    <w:p/>
    <w:p>
      <w:r>
        <w:rPr>
          <w:b/>
          <w:color w:val="282828"/>
          <w:sz w:val="28"/>
        </w:rPr>
        <w:t>SUCCESS CRITERIA FOR ALPHA PROGRAM</w:t>
      </w:r>
    </w:p>
    <w:p/>
    <w:p>
      <w:r>
        <w:rPr>
          <w:b/>
        </w:rPr>
        <w:t>You will be ready to raise ZAR 10M if you achieve:</w:t>
      </w:r>
    </w:p>
    <w:p>
      <w:pPr>
        <w:ind w:left="720"/>
      </w:pPr>
      <w:r>
        <w:rPr>
          <w:b/>
        </w:rPr>
        <w:t xml:space="preserve">Validated Pricing: </w:t>
      </w:r>
      <w:r>
        <w:t>At least 5 organizations paid ZAR 60K-120K for Alpha Certification</w:t>
      </w:r>
    </w:p>
    <w:p>
      <w:pPr>
        <w:ind w:left="720"/>
      </w:pPr>
      <w:r>
        <w:rPr>
          <w:b/>
        </w:rPr>
        <w:t xml:space="preserve">Proven Methodology: </w:t>
      </w:r>
      <w:r>
        <w:t>Integrity Score framework successfully applied to 3 different industries (BFSI, Healthcare, Recruitment)</w:t>
      </w:r>
    </w:p>
    <w:p>
      <w:pPr>
        <w:ind w:left="720"/>
      </w:pPr>
      <w:r>
        <w:rPr>
          <w:b/>
        </w:rPr>
        <w:t xml:space="preserve">Strong Pipeline: </w:t>
      </w:r>
      <w:r>
        <w:t>15-20 Letters of Intent from prospective clients representing ZAR 3-4M in revenue</w:t>
      </w:r>
    </w:p>
    <w:p>
      <w:pPr>
        <w:ind w:left="720"/>
      </w:pPr>
      <w:r>
        <w:rPr>
          <w:b/>
        </w:rPr>
        <w:t xml:space="preserve">Regulatory Support: </w:t>
      </w:r>
      <w:r>
        <w:t>Letter from Information Regulator acknowledging alignment with POPIA Section 71</w:t>
      </w:r>
    </w:p>
    <w:p>
      <w:pPr>
        <w:ind w:left="720"/>
      </w:pPr>
      <w:r>
        <w:rPr>
          <w:b/>
        </w:rPr>
        <w:t xml:space="preserve">SANAS Progress: </w:t>
      </w:r>
      <w:r>
        <w:t>Application submitted with evidence of competence</w:t>
      </w:r>
    </w:p>
    <w:p>
      <w:pPr>
        <w:ind w:left="720"/>
      </w:pPr>
      <w:r>
        <w:rPr>
          <w:b/>
        </w:rPr>
        <w:t xml:space="preserve">Case Studies: </w:t>
      </w:r>
      <w:r>
        <w:t>3-5 documented certifications with measurable business value</w:t>
      </w:r>
    </w:p>
    <w:p>
      <w:pPr>
        <w:ind w:left="720"/>
      </w:pPr>
      <w:r>
        <w:rPr>
          <w:b/>
        </w:rPr>
        <w:t xml:space="preserve">Named References: </w:t>
      </w:r>
      <w:r>
        <w:t>At least 2 Alpha participants willing to be publicly referenced</w:t>
      </w:r>
    </w:p>
    <w:p>
      <w:pPr>
        <w:ind w:left="720"/>
      </w:pPr>
      <w:r>
        <w:rPr>
          <w:b/>
        </w:rPr>
        <w:t xml:space="preserve">Insurance Partnership: </w:t>
      </w:r>
      <w:r>
        <w:t>Agreement with at least 1 insurer to offer premium discounts for certified organizations</w:t>
      </w:r>
    </w:p>
    <w:p/>
    <w:p/>
    <w:p>
      <w:r>
        <w:rPr>
          <w:b/>
          <w:color w:val="282828"/>
          <w:sz w:val="28"/>
        </w:rPr>
        <w:t>ALPHA PARTICIPANT RECRUITMENT STRATEGY</w:t>
      </w:r>
    </w:p>
    <w:p/>
    <w:p>
      <w:r>
        <w:rPr>
          <w:b/>
        </w:rPr>
        <w:t>Target Organizations:</w:t>
      </w:r>
    </w:p>
    <w:p>
      <w:pPr>
        <w:spacing w:after="200"/>
        <w:ind w:left="720"/>
      </w:pPr>
      <w:r>
        <w:rPr>
          <w:b/>
        </w:rPr>
        <w:t xml:space="preserve">Banks &amp; FinTech (3 participants): </w:t>
      </w:r>
      <w:r>
        <w:t>Organizations using AI for: Credit scoring, Fraud detection, Loan approvals. Target: Mid-tier banks (Investec, Capitec) or FinTech lenders. Value proposition: Demonstrate POPIA Section 71 compliance, reduce litigation risk, qualify for insurance discounts.</w:t>
      </w:r>
    </w:p>
    <w:p>
      <w:pPr>
        <w:spacing w:after="200"/>
        <w:ind w:left="720"/>
      </w:pPr>
      <w:r>
        <w:rPr>
          <w:b/>
        </w:rPr>
        <w:t xml:space="preserve">Healthcare Providers (2 participants): </w:t>
      </w:r>
      <w:r>
        <w:t>Organizations using AI for: Radiology analysis, Patient triage, Treatment recommendations. Target: Private hospital groups (Life Healthcare, Mediclinic) or diagnostic centers. Value proposition: Patient safety certification, liability protection, differentiation in competitive market.</w:t>
      </w:r>
    </w:p>
    <w:p>
      <w:pPr>
        <w:spacing w:after="200"/>
        <w:ind w:left="720"/>
      </w:pPr>
      <w:r>
        <w:rPr>
          <w:b/>
        </w:rPr>
        <w:t xml:space="preserve">Recruitment Platforms (2 participants): </w:t>
      </w:r>
      <w:r>
        <w:t>Organizations using AI for: Resume screening, Candidate matching, Interview scheduling. Target: Johannesburg-based recruitment agencies or HR tech platforms. Value proposition: Avoid Workday-style lawsuits, prove non-discrimination to corporate clients, win more contracts.</w:t>
      </w:r>
    </w:p>
    <w:p/>
    <w:p>
      <w:r>
        <w:rPr>
          <w:b/>
        </w:rPr>
        <w:t>Outreach Messaging:</w:t>
      </w:r>
    </w:p>
    <w:p>
      <w:r>
        <w:t>"We are launching a pilot AI accountability certification program aligned with POPIA Section 71. Early participants receive 50% discount and help shape the certification standard that will become industry requirement. Are you using AI in credit/hiring/diagnosis decisions? Can I send you a one-pager?"</w:t>
      </w:r>
    </w:p>
    <w:p/>
    <w:p/>
    <w:p>
      <w:r>
        <w:rPr>
          <w:b/>
          <w:color w:val="282828"/>
          <w:sz w:val="28"/>
        </w:rPr>
        <w:t>WHAT INVESTORS WANT TO SEE</w:t>
      </w:r>
    </w:p>
    <w:p/>
    <w:p>
      <w:pPr>
        <w:pStyle w:val="ListBullet"/>
        <w:spacing w:after="160"/>
        <w:ind w:left="720"/>
      </w:pPr>
      <w:r>
        <w:t>• ('Proof of Payment', 'Bank statements showing ZAR 420K+ received from Alpha participants. This is 100x more valuable than a survey saying "85% would be willing to pay."')</w:t>
      </w:r>
    </w:p>
    <w:p>
      <w:pPr>
        <w:pStyle w:val="ListBullet"/>
        <w:spacing w:after="160"/>
        <w:ind w:left="720"/>
      </w:pPr>
      <w:r>
        <w:t>• ('Real Quotes from Customers', '"AIC certification helped us win a ZAR 15M government tender that required proof of ethical AI use." - CFO, Tier 2 Bank (actual quote, not hypothetical)')</w:t>
      </w:r>
    </w:p>
    <w:p>
      <w:pPr>
        <w:pStyle w:val="ListBullet"/>
        <w:spacing w:after="160"/>
        <w:ind w:left="720"/>
      </w:pPr>
      <w:r>
        <w:t>• ('Pipeline with Names', 'List of 15-20 organizations with contact details, organization size, expected certification value. Not "addressable market" - actual conversations.')</w:t>
      </w:r>
    </w:p>
    <w:p>
      <w:pPr>
        <w:pStyle w:val="ListBullet"/>
        <w:spacing w:after="160"/>
        <w:ind w:left="720"/>
      </w:pPr>
      <w:r>
        <w:t>• ('Regulatory Endorsement', 'Letter from Information Regulator on official letterhead. Even non-binding support letter carries huge weight.')</w:t>
      </w:r>
    </w:p>
    <w:p>
      <w:pPr>
        <w:pStyle w:val="ListBullet"/>
        <w:spacing w:after="160"/>
        <w:ind w:left="720"/>
      </w:pPr>
      <w:r>
        <w:t>• ('Refined Unit Economics', 'Actual costs from Alpha Program: "Each audit took 4.2 days on average (not our initial estimate of 3 days). COGS was ZAR 62K (vs. projected ZAR 44K). Margin was 58% (still very healthy)."')</w:t>
      </w:r>
    </w:p>
    <w:p>
      <w:pPr>
        <w:pStyle w:val="ListBullet"/>
        <w:spacing w:after="160"/>
        <w:ind w:left="720"/>
      </w:pPr>
      <w:r>
        <w:t>• ('Team Proof', 'Show that Lead Auditors delivered quality work. Include their CVs and examples of audit reports they produced.')</w:t>
      </w:r>
    </w:p>
    <w:p>
      <w:pPr>
        <w:pStyle w:val="ListBullet"/>
        <w:spacing w:after="160"/>
        <w:ind w:left="720"/>
      </w:pPr>
      <w:r>
        <w:t>• ('Case Studies with Numbers', '"Discovery Health reduced AI liability insurance premium by 18% after certification." - Specific, measurable outcomes.')</w:t>
      </w:r>
    </w:p>
    <w:p/>
    <w:p/>
    <w:p>
      <w:r>
        <w:rPr>
          <w:b/>
          <w:color w:val="282828"/>
          <w:sz w:val="28"/>
        </w:rPr>
        <w:t>BOTTOM LINE</w:t>
      </w:r>
    </w:p>
    <w:p/>
    <w:p>
      <w:r>
        <w:rPr>
          <w:b/>
        </w:rPr>
        <w:t xml:space="preserve">Do NOT raise ZAR 10M on an untested concept. </w:t>
      </w:r>
      <w:r>
        <w:t>Investors see 100 pitches per month from people with "great ideas." You need to be the 1 in 100 who has actually sold the thing.</w:t>
      </w:r>
    </w:p>
    <w:p/>
    <w:p>
      <w:r>
        <w:rPr>
          <w:b/>
        </w:rPr>
        <w:t>The Alpha Program costs &lt;ZAR 500K and can be self-funded or bootstrapped through initial consulting work. After 6 months, you will have:</w:t>
      </w:r>
    </w:p>
    <w:p>
      <w:pPr>
        <w:pStyle w:val="ListBullet"/>
        <w:ind w:left="720"/>
      </w:pPr>
      <w:r>
        <w:t>• Real revenue (ZAR 420-600K)</w:t>
      </w:r>
    </w:p>
    <w:p>
      <w:pPr>
        <w:pStyle w:val="ListBullet"/>
        <w:ind w:left="720"/>
      </w:pPr>
      <w:r>
        <w:t>• Paying customers willing to be references</w:t>
      </w:r>
    </w:p>
    <w:p>
      <w:pPr>
        <w:pStyle w:val="ListBullet"/>
        <w:ind w:left="720"/>
      </w:pPr>
      <w:r>
        <w:t>• Refined methodology proven on real AI systems</w:t>
      </w:r>
    </w:p>
    <w:p>
      <w:pPr>
        <w:pStyle w:val="ListBullet"/>
        <w:ind w:left="720"/>
      </w:pPr>
      <w:r>
        <w:t>• Case studies with measurable outcomes</w:t>
      </w:r>
    </w:p>
    <w:p>
      <w:pPr>
        <w:pStyle w:val="ListBullet"/>
        <w:ind w:left="720"/>
      </w:pPr>
      <w:r>
        <w:t>• Pipeline of 15-20 organizations</w:t>
      </w:r>
    </w:p>
    <w:p>
      <w:pPr>
        <w:pStyle w:val="ListBullet"/>
        <w:ind w:left="720"/>
      </w:pPr>
      <w:r>
        <w:t>• SANAS application submitted</w:t>
      </w:r>
    </w:p>
    <w:p>
      <w:pPr>
        <w:pStyle w:val="ListBullet"/>
        <w:ind w:left="720"/>
      </w:pPr>
      <w:r>
        <w:t>• Regulatory relationships established</w:t>
      </w:r>
    </w:p>
    <w:p/>
    <w:p>
      <w:r>
        <w:rPr>
          <w:i/>
        </w:rPr>
        <w:t xml:space="preserve">At that point, raising ZAR 10M becomes easy. </w:t>
      </w:r>
      <w:r>
        <w:rPr>
          <w:i/>
        </w:rPr>
        <w:t>You are not asking investors to believe in your vision - you are showing them proof that the market wants what you built.</w:t>
      </w:r>
    </w:p>
    <w:p/>
    <w:p/>
    <w:p>
      <w:pPr>
        <w:jc w:val="center"/>
      </w:pPr>
      <w:r>
        <w:rPr>
          <w:color w:val="C8C8C8"/>
        </w:rPr>
        <w:t>____________________________________________________________________________________________________</w:t>
      </w:r>
    </w:p>
    <w:p>
      <w:pPr>
        <w:jc w:val="center"/>
      </w:pPr>
      <w:r>
        <w:rPr>
          <w:color w:val="787878"/>
          <w:sz w:val="18"/>
        </w:rPr>
        <w:t>AIC Pre-Investment Validation Roadmap | Prove Demand Before Raising Capital | January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