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AB25" w14:textId="77777777" w:rsidR="00514586" w:rsidRDefault="00514586" w:rsidP="00514586">
      <w:pPr>
        <w:jc w:val="center"/>
        <w:rPr>
          <w:rFonts w:eastAsia="黑体"/>
          <w:sz w:val="44"/>
        </w:rPr>
      </w:pPr>
      <w:r>
        <w:rPr>
          <w:rFonts w:eastAsia="黑体" w:hint="eastAsia"/>
          <w:sz w:val="44"/>
        </w:rPr>
        <w:t>研究生课程考试成绩单</w:t>
      </w:r>
    </w:p>
    <w:p w14:paraId="336663B0" w14:textId="77777777" w:rsidR="00514586" w:rsidRDefault="00514586" w:rsidP="00514586">
      <w:pPr>
        <w:jc w:val="center"/>
        <w:rPr>
          <w:rFonts w:eastAsia="黑体"/>
          <w:sz w:val="44"/>
        </w:rPr>
      </w:pPr>
      <w:r>
        <w:rPr>
          <w:rFonts w:eastAsia="黑体" w:hint="eastAsia"/>
          <w:sz w:val="44"/>
        </w:rPr>
        <w:t>（试卷封面）</w:t>
      </w:r>
    </w:p>
    <w:p w14:paraId="7A0B2815" w14:textId="77777777" w:rsidR="00514586" w:rsidRDefault="00514586" w:rsidP="00514586">
      <w:pPr>
        <w:jc w:val="center"/>
        <w:rPr>
          <w:rFonts w:eastAsia="黑体"/>
          <w:sz w:val="4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3152"/>
        <w:gridCol w:w="353"/>
        <w:gridCol w:w="1049"/>
        <w:gridCol w:w="704"/>
        <w:gridCol w:w="702"/>
        <w:gridCol w:w="655"/>
      </w:tblGrid>
      <w:tr w:rsidR="00514586" w:rsidRPr="00C67DA9" w14:paraId="780E9091" w14:textId="77777777" w:rsidTr="006B02E6">
        <w:trPr>
          <w:trHeight w:val="459"/>
        </w:trPr>
        <w:tc>
          <w:tcPr>
            <w:tcW w:w="1013" w:type="pct"/>
            <w:vAlign w:val="center"/>
          </w:tcPr>
          <w:p w14:paraId="190DA2F8"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院    系</w:t>
            </w:r>
          </w:p>
        </w:tc>
        <w:tc>
          <w:tcPr>
            <w:tcW w:w="1900" w:type="pct"/>
            <w:vAlign w:val="center"/>
          </w:tcPr>
          <w:p w14:paraId="3B31C8F4" w14:textId="00590B94" w:rsidR="00514586" w:rsidRPr="00C67DA9" w:rsidRDefault="001E53FE" w:rsidP="006B02E6">
            <w:pPr>
              <w:jc w:val="center"/>
              <w:rPr>
                <w:rFonts w:ascii="宋体" w:eastAsia="宋体" w:hAnsi="宋体"/>
                <w:sz w:val="22"/>
                <w:szCs w:val="21"/>
              </w:rPr>
            </w:pPr>
            <w:r>
              <w:rPr>
                <w:rFonts w:ascii="宋体" w:eastAsia="宋体" w:hAnsi="宋体" w:hint="eastAsia"/>
                <w:sz w:val="22"/>
                <w:szCs w:val="21"/>
              </w:rPr>
              <w:t>计算机科学与工程</w:t>
            </w:r>
          </w:p>
        </w:tc>
        <w:tc>
          <w:tcPr>
            <w:tcW w:w="845" w:type="pct"/>
            <w:gridSpan w:val="2"/>
            <w:vAlign w:val="center"/>
          </w:tcPr>
          <w:p w14:paraId="7FF70FB4"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专业</w:t>
            </w:r>
          </w:p>
        </w:tc>
        <w:tc>
          <w:tcPr>
            <w:tcW w:w="1242" w:type="pct"/>
            <w:gridSpan w:val="3"/>
            <w:vAlign w:val="center"/>
          </w:tcPr>
          <w:p w14:paraId="44226F24" w14:textId="731DE46F" w:rsidR="00514586" w:rsidRPr="00C67DA9" w:rsidRDefault="001E53FE" w:rsidP="006B02E6">
            <w:pPr>
              <w:jc w:val="center"/>
              <w:rPr>
                <w:rFonts w:ascii="宋体" w:eastAsia="宋体" w:hAnsi="宋体"/>
                <w:sz w:val="22"/>
                <w:szCs w:val="21"/>
              </w:rPr>
            </w:pPr>
            <w:r>
              <w:rPr>
                <w:rFonts w:ascii="宋体" w:eastAsia="宋体" w:hAnsi="宋体" w:hint="eastAsia"/>
                <w:sz w:val="22"/>
                <w:szCs w:val="21"/>
              </w:rPr>
              <w:t>计算机科学与技术</w:t>
            </w:r>
          </w:p>
        </w:tc>
      </w:tr>
      <w:tr w:rsidR="00514586" w:rsidRPr="00C67DA9" w14:paraId="778AEB3F" w14:textId="77777777" w:rsidTr="006B02E6">
        <w:trPr>
          <w:trHeight w:val="451"/>
        </w:trPr>
        <w:tc>
          <w:tcPr>
            <w:tcW w:w="1013" w:type="pct"/>
            <w:vAlign w:val="center"/>
          </w:tcPr>
          <w:p w14:paraId="61CCF85E"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学生姓名</w:t>
            </w:r>
          </w:p>
        </w:tc>
        <w:tc>
          <w:tcPr>
            <w:tcW w:w="1900" w:type="pct"/>
            <w:vAlign w:val="center"/>
          </w:tcPr>
          <w:p w14:paraId="0F612B5B" w14:textId="7E56953F" w:rsidR="00514586" w:rsidRPr="00C67DA9" w:rsidRDefault="001E53FE" w:rsidP="006B02E6">
            <w:pPr>
              <w:jc w:val="center"/>
              <w:rPr>
                <w:rFonts w:ascii="宋体" w:eastAsia="宋体" w:hAnsi="宋体"/>
                <w:sz w:val="22"/>
                <w:szCs w:val="21"/>
              </w:rPr>
            </w:pPr>
            <w:r>
              <w:rPr>
                <w:rFonts w:ascii="宋体" w:eastAsia="宋体" w:hAnsi="宋体" w:hint="eastAsia"/>
                <w:sz w:val="22"/>
                <w:szCs w:val="21"/>
              </w:rPr>
              <w:t>卓旭</w:t>
            </w:r>
          </w:p>
        </w:tc>
        <w:tc>
          <w:tcPr>
            <w:tcW w:w="845" w:type="pct"/>
            <w:gridSpan w:val="2"/>
            <w:vAlign w:val="center"/>
          </w:tcPr>
          <w:p w14:paraId="1DC9098B"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学号</w:t>
            </w:r>
          </w:p>
        </w:tc>
        <w:tc>
          <w:tcPr>
            <w:tcW w:w="1242" w:type="pct"/>
            <w:gridSpan w:val="3"/>
            <w:vAlign w:val="center"/>
          </w:tcPr>
          <w:p w14:paraId="447FD7E9" w14:textId="03E18922" w:rsidR="00514586" w:rsidRPr="00C67DA9" w:rsidRDefault="001E53FE" w:rsidP="006B02E6">
            <w:pPr>
              <w:jc w:val="center"/>
              <w:rPr>
                <w:rFonts w:ascii="宋体" w:eastAsia="宋体" w:hAnsi="宋体"/>
                <w:sz w:val="22"/>
                <w:szCs w:val="21"/>
              </w:rPr>
            </w:pPr>
            <w:r>
              <w:rPr>
                <w:rFonts w:ascii="宋体" w:eastAsia="宋体" w:hAnsi="宋体" w:hint="eastAsia"/>
                <w:sz w:val="22"/>
                <w:szCs w:val="21"/>
              </w:rPr>
              <w:t>2</w:t>
            </w:r>
            <w:r>
              <w:rPr>
                <w:rFonts w:ascii="宋体" w:eastAsia="宋体" w:hAnsi="宋体"/>
                <w:sz w:val="22"/>
                <w:szCs w:val="21"/>
              </w:rPr>
              <w:t>12138</w:t>
            </w:r>
          </w:p>
        </w:tc>
      </w:tr>
      <w:tr w:rsidR="00514586" w:rsidRPr="00C67DA9" w14:paraId="338088BA" w14:textId="77777777" w:rsidTr="006B02E6">
        <w:trPr>
          <w:trHeight w:val="457"/>
        </w:trPr>
        <w:tc>
          <w:tcPr>
            <w:tcW w:w="1013" w:type="pct"/>
            <w:vAlign w:val="center"/>
          </w:tcPr>
          <w:p w14:paraId="276FB56B"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课程名称</w:t>
            </w:r>
          </w:p>
        </w:tc>
        <w:tc>
          <w:tcPr>
            <w:tcW w:w="3987" w:type="pct"/>
            <w:gridSpan w:val="6"/>
            <w:vAlign w:val="center"/>
          </w:tcPr>
          <w:p w14:paraId="038F8225" w14:textId="5092151D" w:rsidR="00514586" w:rsidRPr="00C67DA9" w:rsidRDefault="001E53FE" w:rsidP="006B02E6">
            <w:pPr>
              <w:jc w:val="center"/>
              <w:rPr>
                <w:rFonts w:ascii="宋体" w:eastAsia="宋体" w:hAnsi="宋体"/>
                <w:sz w:val="22"/>
                <w:szCs w:val="21"/>
              </w:rPr>
            </w:pPr>
            <w:r>
              <w:rPr>
                <w:rFonts w:ascii="宋体" w:eastAsia="宋体" w:hAnsi="宋体" w:hint="eastAsia"/>
                <w:sz w:val="22"/>
                <w:szCs w:val="21"/>
              </w:rPr>
              <w:t>图</w:t>
            </w:r>
            <w:r w:rsidR="00BC1C08">
              <w:rPr>
                <w:rFonts w:ascii="宋体" w:eastAsia="宋体" w:hAnsi="宋体" w:hint="eastAsia"/>
                <w:sz w:val="22"/>
                <w:szCs w:val="21"/>
              </w:rPr>
              <w:t>象</w:t>
            </w:r>
            <w:r>
              <w:rPr>
                <w:rFonts w:ascii="宋体" w:eastAsia="宋体" w:hAnsi="宋体" w:hint="eastAsia"/>
                <w:sz w:val="22"/>
                <w:szCs w:val="21"/>
              </w:rPr>
              <w:t>分析与理解</w:t>
            </w:r>
          </w:p>
        </w:tc>
      </w:tr>
      <w:tr w:rsidR="00514586" w:rsidRPr="00C67DA9" w14:paraId="2F390468" w14:textId="77777777" w:rsidTr="006B02E6">
        <w:trPr>
          <w:trHeight w:val="463"/>
        </w:trPr>
        <w:tc>
          <w:tcPr>
            <w:tcW w:w="1013" w:type="pct"/>
            <w:vAlign w:val="center"/>
          </w:tcPr>
          <w:p w14:paraId="650A25C1"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授课时间</w:t>
            </w:r>
          </w:p>
        </w:tc>
        <w:tc>
          <w:tcPr>
            <w:tcW w:w="2113" w:type="pct"/>
            <w:gridSpan w:val="2"/>
            <w:vAlign w:val="center"/>
          </w:tcPr>
          <w:p w14:paraId="51574351"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 xml:space="preserve">      年   月至      年   月</w:t>
            </w:r>
          </w:p>
        </w:tc>
        <w:tc>
          <w:tcPr>
            <w:tcW w:w="632" w:type="pct"/>
            <w:vAlign w:val="center"/>
          </w:tcPr>
          <w:p w14:paraId="1BBE4AFA"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周学时</w:t>
            </w:r>
          </w:p>
        </w:tc>
        <w:tc>
          <w:tcPr>
            <w:tcW w:w="424" w:type="pct"/>
            <w:vAlign w:val="center"/>
          </w:tcPr>
          <w:p w14:paraId="6E4F1669" w14:textId="5CD174F4" w:rsidR="00514586" w:rsidRPr="00C67DA9" w:rsidRDefault="001E53FE" w:rsidP="006B02E6">
            <w:pPr>
              <w:jc w:val="center"/>
              <w:rPr>
                <w:rFonts w:ascii="宋体" w:eastAsia="宋体" w:hAnsi="宋体"/>
                <w:sz w:val="22"/>
                <w:szCs w:val="21"/>
              </w:rPr>
            </w:pPr>
            <w:r>
              <w:rPr>
                <w:rFonts w:ascii="宋体" w:eastAsia="宋体" w:hAnsi="宋体" w:hint="eastAsia"/>
                <w:sz w:val="22"/>
                <w:szCs w:val="21"/>
              </w:rPr>
              <w:t>3</w:t>
            </w:r>
          </w:p>
        </w:tc>
        <w:tc>
          <w:tcPr>
            <w:tcW w:w="423" w:type="pct"/>
            <w:vAlign w:val="center"/>
          </w:tcPr>
          <w:p w14:paraId="6B1B9FD2"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学分</w:t>
            </w:r>
          </w:p>
        </w:tc>
        <w:tc>
          <w:tcPr>
            <w:tcW w:w="395" w:type="pct"/>
            <w:vAlign w:val="center"/>
          </w:tcPr>
          <w:p w14:paraId="1DCF27DD" w14:textId="77777777" w:rsidR="00514586" w:rsidRPr="00C67DA9" w:rsidRDefault="00514586" w:rsidP="006B02E6">
            <w:pPr>
              <w:jc w:val="center"/>
              <w:rPr>
                <w:rFonts w:ascii="宋体" w:eastAsia="宋体" w:hAnsi="宋体"/>
                <w:sz w:val="22"/>
                <w:szCs w:val="21"/>
              </w:rPr>
            </w:pPr>
          </w:p>
        </w:tc>
      </w:tr>
      <w:tr w:rsidR="00514586" w:rsidRPr="00C67DA9" w14:paraId="5555B70B" w14:textId="77777777" w:rsidTr="006B02E6">
        <w:trPr>
          <w:trHeight w:val="4047"/>
        </w:trPr>
        <w:tc>
          <w:tcPr>
            <w:tcW w:w="1013" w:type="pct"/>
            <w:vAlign w:val="center"/>
          </w:tcPr>
          <w:p w14:paraId="396AC952" w14:textId="77777777" w:rsidR="00514586" w:rsidRPr="00C67DA9" w:rsidRDefault="00514586" w:rsidP="006B02E6">
            <w:pPr>
              <w:spacing w:line="312" w:lineRule="auto"/>
              <w:jc w:val="center"/>
              <w:rPr>
                <w:rFonts w:ascii="宋体" w:eastAsia="宋体" w:hAnsi="宋体"/>
                <w:sz w:val="22"/>
                <w:szCs w:val="21"/>
              </w:rPr>
            </w:pPr>
            <w:r w:rsidRPr="00C67DA9">
              <w:rPr>
                <w:rFonts w:ascii="宋体" w:eastAsia="宋体" w:hAnsi="宋体" w:hint="eastAsia"/>
                <w:sz w:val="22"/>
                <w:szCs w:val="21"/>
              </w:rPr>
              <w:t>简</w:t>
            </w:r>
          </w:p>
          <w:p w14:paraId="50BA29D4" w14:textId="77777777" w:rsidR="00514586" w:rsidRPr="00C67DA9" w:rsidRDefault="00514586" w:rsidP="006B02E6">
            <w:pPr>
              <w:spacing w:line="312" w:lineRule="auto"/>
              <w:jc w:val="center"/>
              <w:rPr>
                <w:rFonts w:ascii="宋体" w:eastAsia="宋体" w:hAnsi="宋体"/>
                <w:sz w:val="22"/>
                <w:szCs w:val="21"/>
              </w:rPr>
            </w:pPr>
            <w:r w:rsidRPr="00C67DA9">
              <w:rPr>
                <w:rFonts w:ascii="宋体" w:eastAsia="宋体" w:hAnsi="宋体" w:hint="eastAsia"/>
                <w:sz w:val="22"/>
                <w:szCs w:val="21"/>
              </w:rPr>
              <w:t>要</w:t>
            </w:r>
          </w:p>
          <w:p w14:paraId="10E37818" w14:textId="77777777" w:rsidR="00514586" w:rsidRPr="00C67DA9" w:rsidRDefault="00514586" w:rsidP="006B02E6">
            <w:pPr>
              <w:spacing w:line="312" w:lineRule="auto"/>
              <w:jc w:val="center"/>
              <w:rPr>
                <w:rFonts w:ascii="宋体" w:eastAsia="宋体" w:hAnsi="宋体"/>
                <w:sz w:val="22"/>
                <w:szCs w:val="21"/>
              </w:rPr>
            </w:pPr>
            <w:r w:rsidRPr="00C67DA9">
              <w:rPr>
                <w:rFonts w:ascii="宋体" w:eastAsia="宋体" w:hAnsi="宋体" w:hint="eastAsia"/>
                <w:sz w:val="22"/>
                <w:szCs w:val="21"/>
              </w:rPr>
              <w:t>评</w:t>
            </w:r>
          </w:p>
          <w:p w14:paraId="0182EE8A" w14:textId="77777777" w:rsidR="00514586" w:rsidRPr="00C67DA9" w:rsidRDefault="00514586" w:rsidP="006B02E6">
            <w:pPr>
              <w:spacing w:line="312" w:lineRule="auto"/>
              <w:jc w:val="center"/>
              <w:rPr>
                <w:rFonts w:ascii="宋体" w:eastAsia="宋体" w:hAnsi="宋体"/>
                <w:sz w:val="22"/>
                <w:szCs w:val="21"/>
              </w:rPr>
            </w:pPr>
            <w:r w:rsidRPr="00C67DA9">
              <w:rPr>
                <w:rFonts w:ascii="宋体" w:eastAsia="宋体" w:hAnsi="宋体" w:hint="eastAsia"/>
                <w:sz w:val="22"/>
                <w:szCs w:val="21"/>
              </w:rPr>
              <w:t>语</w:t>
            </w:r>
          </w:p>
        </w:tc>
        <w:tc>
          <w:tcPr>
            <w:tcW w:w="3987" w:type="pct"/>
            <w:gridSpan w:val="6"/>
            <w:vAlign w:val="center"/>
          </w:tcPr>
          <w:p w14:paraId="1705D1FE" w14:textId="77777777" w:rsidR="00514586" w:rsidRPr="00C67DA9" w:rsidRDefault="00514586" w:rsidP="006B02E6">
            <w:pPr>
              <w:jc w:val="center"/>
              <w:rPr>
                <w:rFonts w:ascii="宋体" w:eastAsia="宋体" w:hAnsi="宋体"/>
                <w:sz w:val="22"/>
                <w:szCs w:val="21"/>
              </w:rPr>
            </w:pPr>
          </w:p>
        </w:tc>
      </w:tr>
      <w:tr w:rsidR="00514586" w:rsidRPr="00C67DA9" w14:paraId="55710EAA" w14:textId="77777777" w:rsidTr="006B02E6">
        <w:trPr>
          <w:trHeight w:val="448"/>
        </w:trPr>
        <w:tc>
          <w:tcPr>
            <w:tcW w:w="1013" w:type="pct"/>
            <w:vAlign w:val="center"/>
          </w:tcPr>
          <w:p w14:paraId="545C080F"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考核论题</w:t>
            </w:r>
          </w:p>
        </w:tc>
        <w:tc>
          <w:tcPr>
            <w:tcW w:w="3987" w:type="pct"/>
            <w:gridSpan w:val="6"/>
            <w:vAlign w:val="center"/>
          </w:tcPr>
          <w:p w14:paraId="69AE0E8C" w14:textId="58819B24" w:rsidR="00514586" w:rsidRPr="007120CD" w:rsidRDefault="007120CD" w:rsidP="006B02E6">
            <w:pPr>
              <w:jc w:val="center"/>
              <w:rPr>
                <w:rFonts w:ascii="Times New Roman" w:eastAsia="宋体" w:hAnsi="Times New Roman" w:cs="Times New Roman"/>
                <w:sz w:val="22"/>
                <w:szCs w:val="21"/>
              </w:rPr>
            </w:pPr>
            <w:r w:rsidRPr="007120CD">
              <w:rPr>
                <w:rFonts w:ascii="Times New Roman" w:eastAsia="宋体" w:hAnsi="Times New Roman" w:cs="Times New Roman"/>
                <w:sz w:val="22"/>
                <w:szCs w:val="21"/>
              </w:rPr>
              <w:t>《</w:t>
            </w:r>
            <w:r w:rsidRPr="007120CD">
              <w:rPr>
                <w:rFonts w:ascii="Times New Roman" w:eastAsia="宋体" w:hAnsi="Times New Roman" w:cs="Times New Roman"/>
                <w:sz w:val="22"/>
                <w:szCs w:val="21"/>
              </w:rPr>
              <w:t>Gabor</w:t>
            </w:r>
            <w:r w:rsidRPr="007120CD">
              <w:rPr>
                <w:rFonts w:ascii="Times New Roman" w:eastAsia="宋体" w:hAnsi="Times New Roman" w:cs="Times New Roman"/>
                <w:sz w:val="22"/>
                <w:szCs w:val="21"/>
              </w:rPr>
              <w:t>滤波器及其应用》</w:t>
            </w:r>
          </w:p>
        </w:tc>
      </w:tr>
      <w:tr w:rsidR="00514586" w:rsidRPr="00C67DA9" w14:paraId="3568A0D3" w14:textId="77777777" w:rsidTr="006B02E6">
        <w:trPr>
          <w:trHeight w:val="1087"/>
        </w:trPr>
        <w:tc>
          <w:tcPr>
            <w:tcW w:w="1013" w:type="pct"/>
            <w:vAlign w:val="center"/>
          </w:tcPr>
          <w:p w14:paraId="6D4C689F"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总评成绩</w:t>
            </w:r>
          </w:p>
          <w:p w14:paraId="275685F0" w14:textId="77777777" w:rsidR="00514586" w:rsidRPr="00C67DA9" w:rsidRDefault="00514586" w:rsidP="006B02E6">
            <w:pPr>
              <w:jc w:val="center"/>
              <w:rPr>
                <w:rFonts w:ascii="宋体" w:eastAsia="宋体" w:hAnsi="宋体"/>
                <w:spacing w:val="-6"/>
                <w:sz w:val="22"/>
                <w:szCs w:val="21"/>
              </w:rPr>
            </w:pPr>
            <w:r w:rsidRPr="00C67DA9">
              <w:rPr>
                <w:rFonts w:ascii="宋体" w:eastAsia="宋体" w:hAnsi="宋体" w:hint="eastAsia"/>
                <w:spacing w:val="-6"/>
                <w:sz w:val="22"/>
                <w:szCs w:val="21"/>
              </w:rPr>
              <w:t>（含平时成绩）</w:t>
            </w:r>
          </w:p>
        </w:tc>
        <w:tc>
          <w:tcPr>
            <w:tcW w:w="3987" w:type="pct"/>
            <w:gridSpan w:val="6"/>
            <w:vAlign w:val="center"/>
          </w:tcPr>
          <w:p w14:paraId="3D5D0A80" w14:textId="77777777" w:rsidR="00514586" w:rsidRPr="00C67DA9" w:rsidRDefault="00514586" w:rsidP="006B02E6">
            <w:pPr>
              <w:jc w:val="center"/>
              <w:rPr>
                <w:rFonts w:ascii="宋体" w:eastAsia="宋体" w:hAnsi="宋体"/>
                <w:sz w:val="22"/>
                <w:szCs w:val="21"/>
              </w:rPr>
            </w:pPr>
          </w:p>
        </w:tc>
      </w:tr>
      <w:tr w:rsidR="00514586" w:rsidRPr="00C67DA9" w14:paraId="7D25BD8B" w14:textId="77777777" w:rsidTr="006B02E6">
        <w:trPr>
          <w:trHeight w:val="1087"/>
        </w:trPr>
        <w:tc>
          <w:tcPr>
            <w:tcW w:w="1013" w:type="pct"/>
            <w:vAlign w:val="center"/>
          </w:tcPr>
          <w:p w14:paraId="09EE8DB5" w14:textId="77777777" w:rsidR="00514586" w:rsidRPr="00C67DA9" w:rsidRDefault="00514586" w:rsidP="006B02E6">
            <w:pPr>
              <w:jc w:val="center"/>
              <w:rPr>
                <w:rFonts w:ascii="宋体" w:eastAsia="宋体" w:hAnsi="宋体"/>
                <w:sz w:val="22"/>
                <w:szCs w:val="21"/>
              </w:rPr>
            </w:pPr>
            <w:r w:rsidRPr="00C67DA9">
              <w:rPr>
                <w:rFonts w:ascii="宋体" w:eastAsia="宋体" w:hAnsi="宋体" w:hint="eastAsia"/>
                <w:sz w:val="22"/>
                <w:szCs w:val="21"/>
              </w:rPr>
              <w:t>备注</w:t>
            </w:r>
          </w:p>
        </w:tc>
        <w:tc>
          <w:tcPr>
            <w:tcW w:w="3987" w:type="pct"/>
            <w:gridSpan w:val="6"/>
            <w:vAlign w:val="center"/>
          </w:tcPr>
          <w:p w14:paraId="1FBEFE12" w14:textId="77777777" w:rsidR="00514586" w:rsidRPr="00C67DA9" w:rsidRDefault="00514586" w:rsidP="006B02E6">
            <w:pPr>
              <w:jc w:val="center"/>
              <w:rPr>
                <w:rFonts w:ascii="宋体" w:eastAsia="宋体" w:hAnsi="宋体"/>
                <w:sz w:val="22"/>
                <w:szCs w:val="21"/>
              </w:rPr>
            </w:pPr>
          </w:p>
        </w:tc>
      </w:tr>
    </w:tbl>
    <w:p w14:paraId="2BE588DD" w14:textId="77777777" w:rsidR="00514586" w:rsidRPr="001E53FE" w:rsidRDefault="00514586" w:rsidP="00514586">
      <w:pPr>
        <w:spacing w:line="312" w:lineRule="auto"/>
        <w:ind w:firstLineChars="2200" w:firstLine="5280"/>
        <w:rPr>
          <w:sz w:val="24"/>
          <w:u w:val="single"/>
        </w:rPr>
      </w:pPr>
      <w:r w:rsidRPr="001E53FE">
        <w:rPr>
          <w:rFonts w:hint="eastAsia"/>
          <w:sz w:val="24"/>
        </w:rPr>
        <w:t>任课教师签名：</w:t>
      </w:r>
      <w:r w:rsidRPr="001E53FE">
        <w:rPr>
          <w:rFonts w:hint="eastAsia"/>
          <w:sz w:val="24"/>
          <w:u w:val="single"/>
        </w:rPr>
        <w:t xml:space="preserve">           </w:t>
      </w:r>
    </w:p>
    <w:p w14:paraId="1FC05A6F" w14:textId="77777777" w:rsidR="00514586" w:rsidRPr="001E53FE" w:rsidRDefault="00514586" w:rsidP="00514586">
      <w:pPr>
        <w:spacing w:line="312" w:lineRule="auto"/>
        <w:ind w:firstLineChars="2200" w:firstLine="5280"/>
        <w:rPr>
          <w:sz w:val="24"/>
        </w:rPr>
      </w:pPr>
      <w:r w:rsidRPr="001E53FE">
        <w:rPr>
          <w:rFonts w:hint="eastAsia"/>
          <w:sz w:val="24"/>
        </w:rPr>
        <w:t xml:space="preserve">日期： </w:t>
      </w:r>
    </w:p>
    <w:p w14:paraId="315A0720" w14:textId="77777777" w:rsidR="00514586" w:rsidRPr="00514586" w:rsidRDefault="00514586" w:rsidP="00514586">
      <w:pPr>
        <w:tabs>
          <w:tab w:val="left" w:pos="720"/>
          <w:tab w:val="left" w:pos="900"/>
        </w:tabs>
        <w:spacing w:line="312" w:lineRule="auto"/>
        <w:ind w:leftChars="85" w:left="673" w:hangingChars="225" w:hanging="495"/>
        <w:jc w:val="left"/>
        <w:rPr>
          <w:sz w:val="22"/>
          <w:szCs w:val="21"/>
        </w:rPr>
      </w:pPr>
      <w:r w:rsidRPr="00514586">
        <w:rPr>
          <w:rFonts w:hint="eastAsia"/>
          <w:sz w:val="22"/>
          <w:szCs w:val="21"/>
        </w:rPr>
        <w:t>注：1. 以论文或大作业为考核方式的课程必须填此表，综合考试可不填。“简要评语”栏缺填无效。</w:t>
      </w:r>
    </w:p>
    <w:p w14:paraId="65D0364E" w14:textId="77777777" w:rsidR="00514586" w:rsidRPr="00514586" w:rsidRDefault="00514586" w:rsidP="00514586">
      <w:pPr>
        <w:spacing w:line="312" w:lineRule="auto"/>
        <w:ind w:firstLineChars="300" w:firstLine="660"/>
        <w:rPr>
          <w:sz w:val="22"/>
          <w:szCs w:val="21"/>
        </w:rPr>
      </w:pPr>
      <w:r w:rsidRPr="00514586">
        <w:rPr>
          <w:rFonts w:hint="eastAsia"/>
          <w:sz w:val="22"/>
          <w:szCs w:val="21"/>
        </w:rPr>
        <w:t>2. 任课教师填写后与试卷一起送院系研究生秘书处。</w:t>
      </w:r>
    </w:p>
    <w:p w14:paraId="249DF37F" w14:textId="7D51DDCB" w:rsidR="00514586" w:rsidRPr="00514586" w:rsidRDefault="00514586" w:rsidP="00AF5870">
      <w:pPr>
        <w:spacing w:line="312" w:lineRule="auto"/>
        <w:ind w:firstLineChars="300" w:firstLine="660"/>
        <w:rPr>
          <w:sz w:val="22"/>
          <w:szCs w:val="21"/>
        </w:rPr>
      </w:pPr>
      <w:r w:rsidRPr="00514586">
        <w:rPr>
          <w:rFonts w:hint="eastAsia"/>
          <w:sz w:val="22"/>
          <w:szCs w:val="21"/>
        </w:rPr>
        <w:t>3. 学位课总评成绩以百分制计分。</w:t>
      </w:r>
    </w:p>
    <w:p w14:paraId="6440D553" w14:textId="77777777" w:rsidR="00514586" w:rsidRPr="00514586" w:rsidRDefault="00514586" w:rsidP="006F4E08">
      <w:pPr>
        <w:spacing w:line="276" w:lineRule="auto"/>
        <w:jc w:val="center"/>
        <w:rPr>
          <w:rFonts w:ascii="宋体" w:eastAsia="宋体" w:hAnsi="宋体"/>
          <w:b/>
          <w:bCs/>
          <w:sz w:val="24"/>
          <w:szCs w:val="28"/>
        </w:rPr>
      </w:pPr>
    </w:p>
    <w:p w14:paraId="31326D11" w14:textId="02D8D961" w:rsidR="006F4E08" w:rsidRPr="00A95617" w:rsidRDefault="006F4E08" w:rsidP="006F4E08">
      <w:pPr>
        <w:spacing w:line="276" w:lineRule="auto"/>
        <w:jc w:val="center"/>
        <w:rPr>
          <w:rFonts w:ascii="Times New Roman" w:eastAsia="宋体" w:hAnsi="Times New Roman" w:cs="Times New Roman"/>
          <w:b/>
          <w:bCs/>
          <w:sz w:val="28"/>
          <w:szCs w:val="32"/>
        </w:rPr>
      </w:pPr>
      <w:r w:rsidRPr="00A95617">
        <w:rPr>
          <w:rFonts w:ascii="Times New Roman" w:eastAsia="宋体" w:hAnsi="Times New Roman" w:cs="Times New Roman"/>
          <w:b/>
          <w:bCs/>
          <w:sz w:val="28"/>
          <w:szCs w:val="32"/>
        </w:rPr>
        <w:lastRenderedPageBreak/>
        <w:t>Gabor</w:t>
      </w:r>
      <w:r w:rsidRPr="00A95617">
        <w:rPr>
          <w:rFonts w:ascii="Times New Roman" w:eastAsia="宋体" w:hAnsi="Times New Roman" w:cs="Times New Roman"/>
          <w:b/>
          <w:bCs/>
          <w:sz w:val="28"/>
          <w:szCs w:val="32"/>
        </w:rPr>
        <w:t>滤波器</w:t>
      </w:r>
      <w:r w:rsidRPr="00A95617">
        <w:rPr>
          <w:rFonts w:ascii="Times New Roman" w:eastAsia="宋体" w:hAnsi="Times New Roman" w:cs="Times New Roman" w:hint="eastAsia"/>
          <w:b/>
          <w:bCs/>
          <w:sz w:val="28"/>
          <w:szCs w:val="32"/>
        </w:rPr>
        <w:t>及其</w:t>
      </w:r>
      <w:r w:rsidR="0046350D">
        <w:rPr>
          <w:rFonts w:ascii="Times New Roman" w:eastAsia="宋体" w:hAnsi="Times New Roman" w:cs="Times New Roman" w:hint="eastAsia"/>
          <w:b/>
          <w:bCs/>
          <w:sz w:val="28"/>
          <w:szCs w:val="32"/>
        </w:rPr>
        <w:t>一些</w:t>
      </w:r>
      <w:r w:rsidRPr="00A95617">
        <w:rPr>
          <w:rFonts w:ascii="Times New Roman" w:eastAsia="宋体" w:hAnsi="Times New Roman" w:cs="Times New Roman" w:hint="eastAsia"/>
          <w:b/>
          <w:bCs/>
          <w:sz w:val="28"/>
          <w:szCs w:val="32"/>
        </w:rPr>
        <w:t>应用</w:t>
      </w:r>
    </w:p>
    <w:p w14:paraId="4763EE3B" w14:textId="2C14FA51" w:rsidR="006F4E08" w:rsidRDefault="00A95617" w:rsidP="006F4E08">
      <w:pPr>
        <w:jc w:val="right"/>
        <w:rPr>
          <w:rFonts w:ascii="Times New Roman" w:eastAsia="宋体" w:hAnsi="Times New Roman" w:cs="Times New Roman"/>
        </w:rPr>
      </w:pPr>
      <w:r w:rsidRPr="00A95617">
        <w:rPr>
          <w:rFonts w:ascii="Times New Roman" w:eastAsia="宋体" w:hAnsi="Times New Roman" w:cs="Times New Roman" w:hint="eastAsia"/>
        </w:rPr>
        <w:t>《图</w:t>
      </w:r>
      <w:r w:rsidR="00BC1C08">
        <w:rPr>
          <w:rFonts w:ascii="Times New Roman" w:eastAsia="宋体" w:hAnsi="Times New Roman" w:cs="Times New Roman" w:hint="eastAsia"/>
        </w:rPr>
        <w:t>象</w:t>
      </w:r>
      <w:r w:rsidRPr="00A95617">
        <w:rPr>
          <w:rFonts w:ascii="Times New Roman" w:eastAsia="宋体" w:hAnsi="Times New Roman" w:cs="Times New Roman" w:hint="eastAsia"/>
        </w:rPr>
        <w:t>分析与理解》课程报告</w:t>
      </w:r>
      <w:r>
        <w:rPr>
          <w:rFonts w:ascii="Times New Roman" w:eastAsia="宋体" w:hAnsi="Times New Roman" w:cs="Times New Roman" w:hint="eastAsia"/>
        </w:rPr>
        <w:t>，</w:t>
      </w:r>
      <w:r w:rsidR="006F4E08" w:rsidRPr="00DD39E4">
        <w:rPr>
          <w:rFonts w:ascii="Times New Roman" w:eastAsia="宋体" w:hAnsi="Times New Roman" w:cs="Times New Roman"/>
        </w:rPr>
        <w:t xml:space="preserve">212138 </w:t>
      </w:r>
      <w:r w:rsidR="006F4E08" w:rsidRPr="00DD39E4">
        <w:rPr>
          <w:rFonts w:ascii="Times New Roman" w:eastAsia="宋体" w:hAnsi="Times New Roman" w:cs="Times New Roman"/>
        </w:rPr>
        <w:t>卓旭</w:t>
      </w:r>
    </w:p>
    <w:p w14:paraId="00A68189" w14:textId="3790E77D" w:rsidR="00897965" w:rsidRPr="00AF5870" w:rsidRDefault="00AF5870" w:rsidP="005D3899">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tab/>
      </w:r>
      <w:r w:rsidRPr="00AF5870">
        <w:rPr>
          <w:rFonts w:ascii="Times New Roman" w:eastAsia="宋体" w:hAnsi="Times New Roman" w:cs="Times New Roman"/>
          <w:b/>
          <w:bCs/>
          <w:sz w:val="24"/>
          <w:szCs w:val="28"/>
        </w:rPr>
        <w:t>一、</w:t>
      </w:r>
      <w:r w:rsidRPr="00AF5870">
        <w:rPr>
          <w:rFonts w:ascii="Times New Roman" w:eastAsia="宋体" w:hAnsi="Times New Roman" w:cs="Times New Roman" w:hint="eastAsia"/>
          <w:b/>
          <w:bCs/>
          <w:sz w:val="24"/>
          <w:szCs w:val="28"/>
        </w:rPr>
        <w:t>Gabor</w:t>
      </w:r>
      <w:r w:rsidRPr="00AF5870">
        <w:rPr>
          <w:rFonts w:ascii="Times New Roman" w:eastAsia="宋体" w:hAnsi="Times New Roman" w:cs="Times New Roman" w:hint="eastAsia"/>
          <w:b/>
          <w:bCs/>
          <w:sz w:val="24"/>
          <w:szCs w:val="28"/>
        </w:rPr>
        <w:t>滤波器简介</w:t>
      </w:r>
    </w:p>
    <w:p w14:paraId="4D0D838C" w14:textId="46B0D514" w:rsidR="00AF5870" w:rsidRDefault="00AF5870" w:rsidP="005D3899">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00BC1C08">
        <w:rPr>
          <w:rFonts w:ascii="Times New Roman" w:eastAsia="宋体" w:hAnsi="Times New Roman" w:cs="Times New Roman"/>
          <w:sz w:val="24"/>
          <w:szCs w:val="28"/>
        </w:rPr>
        <w:t>Gabor</w:t>
      </w:r>
      <w:r w:rsidR="00BC1C08">
        <w:rPr>
          <w:rFonts w:ascii="Times New Roman" w:eastAsia="宋体" w:hAnsi="Times New Roman" w:cs="Times New Roman" w:hint="eastAsia"/>
          <w:sz w:val="24"/>
          <w:szCs w:val="28"/>
        </w:rPr>
        <w:t>滤波器以</w:t>
      </w:r>
      <w:r w:rsidR="00BC1C08">
        <w:rPr>
          <w:rFonts w:ascii="Times New Roman" w:eastAsia="宋体" w:hAnsi="Times New Roman" w:cs="Times New Roman" w:hint="eastAsia"/>
          <w:sz w:val="24"/>
          <w:szCs w:val="28"/>
        </w:rPr>
        <w:t>De</w:t>
      </w:r>
      <w:r w:rsidR="00BC1C08">
        <w:rPr>
          <w:rFonts w:ascii="Times New Roman" w:eastAsia="宋体" w:hAnsi="Times New Roman" w:cs="Times New Roman"/>
          <w:sz w:val="24"/>
          <w:szCs w:val="28"/>
        </w:rPr>
        <w:t>nnis Gabor</w:t>
      </w:r>
      <w:r w:rsidR="00BC1C08">
        <w:rPr>
          <w:rFonts w:ascii="Times New Roman" w:eastAsia="宋体" w:hAnsi="Times New Roman" w:cs="Times New Roman" w:hint="eastAsia"/>
          <w:sz w:val="24"/>
          <w:szCs w:val="28"/>
        </w:rPr>
        <w:t>命名</w:t>
      </w:r>
      <w:r w:rsidR="009F2205">
        <w:rPr>
          <w:rFonts w:ascii="Times New Roman" w:eastAsia="宋体" w:hAnsi="Times New Roman" w:cs="Times New Roman" w:hint="eastAsia"/>
          <w:sz w:val="24"/>
          <w:szCs w:val="28"/>
        </w:rPr>
        <w:t>。</w:t>
      </w:r>
      <w:r w:rsidR="009F2205">
        <w:rPr>
          <w:rFonts w:ascii="Times New Roman" w:eastAsia="宋体" w:hAnsi="Times New Roman" w:cs="Times New Roman" w:hint="eastAsia"/>
          <w:sz w:val="24"/>
          <w:szCs w:val="28"/>
        </w:rPr>
        <w:t>它的形态使得它可以对点及其周围区域检测是否在特定方向上存在特定的频率组分</w:t>
      </w:r>
      <w:r w:rsidR="009F2205">
        <w:rPr>
          <w:rFonts w:ascii="Times New Roman" w:eastAsia="宋体" w:hAnsi="Times New Roman" w:cs="Times New Roman" w:hint="eastAsia"/>
          <w:sz w:val="24"/>
          <w:szCs w:val="28"/>
        </w:rPr>
        <w:t>特征</w:t>
      </w:r>
      <w:r w:rsidR="009F2205">
        <w:rPr>
          <w:rFonts w:ascii="Times New Roman" w:eastAsia="宋体" w:hAnsi="Times New Roman" w:cs="Times New Roman" w:hint="eastAsia"/>
          <w:sz w:val="24"/>
          <w:szCs w:val="28"/>
        </w:rPr>
        <w:t>。</w:t>
      </w:r>
      <w:r w:rsidR="009F2205">
        <w:rPr>
          <w:rFonts w:ascii="Times New Roman" w:eastAsia="宋体" w:hAnsi="Times New Roman" w:cs="Times New Roman" w:hint="eastAsia"/>
          <w:sz w:val="24"/>
          <w:szCs w:val="28"/>
        </w:rPr>
        <w:t>Gabor</w:t>
      </w:r>
      <w:r w:rsidR="009F2205">
        <w:rPr>
          <w:rFonts w:ascii="Times New Roman" w:eastAsia="宋体" w:hAnsi="Times New Roman" w:cs="Times New Roman" w:hint="eastAsia"/>
          <w:sz w:val="24"/>
          <w:szCs w:val="28"/>
        </w:rPr>
        <w:t>滤波器</w:t>
      </w:r>
      <w:r w:rsidR="00BC1C08">
        <w:rPr>
          <w:rFonts w:ascii="Times New Roman" w:eastAsia="宋体" w:hAnsi="Times New Roman" w:cs="Times New Roman" w:hint="eastAsia"/>
          <w:sz w:val="24"/>
          <w:szCs w:val="28"/>
        </w:rPr>
        <w:t>在数字图像处理领域的纹理分析</w:t>
      </w:r>
      <w:r w:rsidR="009F2205">
        <w:rPr>
          <w:rFonts w:ascii="Times New Roman" w:eastAsia="宋体" w:hAnsi="Times New Roman" w:cs="Times New Roman" w:hint="eastAsia"/>
          <w:sz w:val="24"/>
          <w:szCs w:val="28"/>
        </w:rPr>
        <w:t>、</w:t>
      </w:r>
      <w:r w:rsidR="00833398">
        <w:rPr>
          <w:rFonts w:ascii="Times New Roman" w:eastAsia="宋体" w:hAnsi="Times New Roman" w:cs="Times New Roman" w:hint="eastAsia"/>
          <w:sz w:val="24"/>
          <w:szCs w:val="28"/>
        </w:rPr>
        <w:t>特征</w:t>
      </w:r>
      <w:r w:rsidR="009F2205">
        <w:rPr>
          <w:rFonts w:ascii="Times New Roman" w:eastAsia="宋体" w:hAnsi="Times New Roman" w:cs="Times New Roman" w:hint="eastAsia"/>
          <w:sz w:val="24"/>
          <w:szCs w:val="28"/>
        </w:rPr>
        <w:t>识别、特征构造、</w:t>
      </w:r>
      <w:r w:rsidR="00833398">
        <w:rPr>
          <w:rFonts w:ascii="Times New Roman" w:eastAsia="宋体" w:hAnsi="Times New Roman" w:cs="Times New Roman" w:hint="eastAsia"/>
          <w:sz w:val="24"/>
          <w:szCs w:val="28"/>
        </w:rPr>
        <w:t>稀疏表示</w:t>
      </w:r>
      <w:r w:rsidR="009F2205">
        <w:rPr>
          <w:rFonts w:ascii="Times New Roman" w:eastAsia="宋体" w:hAnsi="Times New Roman" w:cs="Times New Roman" w:hint="eastAsia"/>
          <w:sz w:val="24"/>
          <w:szCs w:val="28"/>
        </w:rPr>
        <w:t>等</w:t>
      </w:r>
      <w:r w:rsidR="00BC1C08">
        <w:rPr>
          <w:rFonts w:ascii="Times New Roman" w:eastAsia="宋体" w:hAnsi="Times New Roman" w:cs="Times New Roman" w:hint="eastAsia"/>
          <w:sz w:val="24"/>
          <w:szCs w:val="28"/>
        </w:rPr>
        <w:t>方面有许多应用。</w:t>
      </w:r>
    </w:p>
    <w:p w14:paraId="005D451A" w14:textId="6CFD8599" w:rsidR="000847F4" w:rsidRDefault="000847F4" w:rsidP="005D3899">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在二维空域中，</w:t>
      </w:r>
      <w:r>
        <w:rPr>
          <w:rFonts w:ascii="Times New Roman" w:eastAsia="宋体" w:hAnsi="Times New Roman" w:cs="Times New Roman" w:hint="eastAsia"/>
          <w:sz w:val="24"/>
          <w:szCs w:val="28"/>
        </w:rPr>
        <w:t>Gabor</w:t>
      </w:r>
      <w:r>
        <w:rPr>
          <w:rFonts w:ascii="Times New Roman" w:eastAsia="宋体" w:hAnsi="Times New Roman" w:cs="Times New Roman" w:hint="eastAsia"/>
          <w:sz w:val="24"/>
          <w:szCs w:val="28"/>
        </w:rPr>
        <w:t>滤波器可视为被一高斯函数调制的复正弦波</w:t>
      </w:r>
    </w:p>
    <w:p w14:paraId="267B6CA4" w14:textId="777CCA62" w:rsidR="000847F4" w:rsidRDefault="000847F4" w:rsidP="005D3899">
      <w:pPr>
        <w:spacing w:line="300" w:lineRule="auto"/>
        <w:rPr>
          <w:rFonts w:ascii="Times New Roman" w:eastAsia="宋体" w:hAnsi="Times New Roman" w:cs="Times New Roman"/>
          <w:sz w:val="24"/>
          <w:szCs w:val="28"/>
        </w:rPr>
      </w:pPr>
      <m:oMathPara>
        <m:oMath>
          <m:r>
            <m:rPr>
              <m:scr m:val="script"/>
            </m:rP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r>
            <w:rPr>
              <w:rFonts w:ascii="Cambria Math" w:eastAsia="宋体" w:hAnsi="Cambria Math" w:cs="Times New Roman"/>
              <w:sz w:val="24"/>
              <w:szCs w:val="28"/>
            </w:rPr>
            <m:t>=g(x,y)s(x,y)</m:t>
          </m:r>
        </m:oMath>
      </m:oMathPara>
    </w:p>
    <w:p w14:paraId="056F70C8" w14:textId="77777777" w:rsidR="000847F4" w:rsidRDefault="000847F4" w:rsidP="005D3899">
      <w:pPr>
        <w:spacing w:line="30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其中</w:t>
      </w:r>
    </w:p>
    <w:p w14:paraId="28A0892B" w14:textId="5E523DEB" w:rsidR="000847F4" w:rsidRPr="0010527A" w:rsidRDefault="000847F4" w:rsidP="005D3899">
      <w:pPr>
        <w:spacing w:line="300" w:lineRule="auto"/>
        <w:rPr>
          <w:rFonts w:ascii="Times New Roman" w:eastAsia="宋体" w:hAnsi="Times New Roman" w:cs="Times New Roman"/>
          <w:sz w:val="24"/>
          <w:szCs w:val="28"/>
        </w:rPr>
      </w:pPr>
      <m:oMathPara>
        <m:oMath>
          <m:r>
            <w:rPr>
              <w:rFonts w:ascii="Cambria Math" w:eastAsia="宋体" w:hAnsi="Cambria Math" w:cs="Times New Roman"/>
              <w:sz w:val="24"/>
              <w:szCs w:val="28"/>
            </w:rPr>
            <m:t>s</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r>
            <w:rPr>
              <w:rFonts w:ascii="Cambria Math" w:eastAsia="宋体" w:hAnsi="Cambria Math" w:cs="Times New Roman"/>
              <w:sz w:val="24"/>
              <w:szCs w:val="28"/>
            </w:rPr>
            <m:t>=</m:t>
          </m:r>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exp</m:t>
              </m:r>
            </m:fName>
            <m:e>
              <m:r>
                <w:rPr>
                  <w:rFonts w:ascii="Cambria Math" w:eastAsia="宋体" w:hAnsi="Cambria Math" w:cs="Times New Roman"/>
                  <w:sz w:val="24"/>
                  <w:szCs w:val="28"/>
                </w:rPr>
                <m:t>(</m:t>
              </m:r>
              <m:r>
                <m:rPr>
                  <m:sty m:val="p"/>
                </m:rPr>
                <w:rPr>
                  <w:rFonts w:ascii="Cambria Math" w:eastAsia="宋体" w:hAnsi="Cambria Math" w:cs="Times New Roman"/>
                  <w:sz w:val="24"/>
                  <w:szCs w:val="28"/>
                </w:rPr>
                <m:t>j</m:t>
              </m:r>
              <m:d>
                <m:dPr>
                  <m:ctrlPr>
                    <w:rPr>
                      <w:rFonts w:ascii="Cambria Math" w:eastAsia="宋体" w:hAnsi="Cambria Math" w:cs="Times New Roman"/>
                      <w:i/>
                      <w:sz w:val="24"/>
                      <w:szCs w:val="28"/>
                    </w:rPr>
                  </m:ctrlPr>
                </m:dPr>
                <m:e>
                  <m:r>
                    <w:rPr>
                      <w:rFonts w:ascii="Cambria Math" w:eastAsia="宋体" w:hAnsi="Cambria Math" w:cs="Times New Roman"/>
                      <w:sz w:val="24"/>
                      <w:szCs w:val="28"/>
                    </w:rPr>
                    <m:t>2π</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m:t>
                          </m:r>
                        </m:sup>
                      </m:sSup>
                    </m:num>
                    <m:den>
                      <m:r>
                        <w:rPr>
                          <w:rFonts w:ascii="Cambria Math" w:eastAsia="宋体" w:hAnsi="Cambria Math" w:cs="Times New Roman"/>
                          <w:sz w:val="24"/>
                          <w:szCs w:val="28"/>
                        </w:rPr>
                        <m:t>λ</m:t>
                      </m:r>
                    </m:den>
                  </m:f>
                  <m:r>
                    <w:rPr>
                      <w:rFonts w:ascii="Cambria Math" w:eastAsia="宋体" w:hAnsi="Cambria Math" w:cs="Times New Roman"/>
                      <w:sz w:val="24"/>
                      <w:szCs w:val="28"/>
                    </w:rPr>
                    <m:t>+ϕ</m:t>
                  </m:r>
                </m:e>
              </m:d>
            </m:e>
          </m:func>
          <m:r>
            <w:rPr>
              <w:rFonts w:ascii="Cambria Math" w:eastAsia="宋体" w:hAnsi="Cambria Math" w:cs="Times New Roman"/>
              <w:sz w:val="24"/>
              <w:szCs w:val="28"/>
            </w:rPr>
            <m:t>)</m:t>
          </m:r>
        </m:oMath>
      </m:oMathPara>
    </w:p>
    <w:p w14:paraId="6D14F756" w14:textId="4330C3AD" w:rsidR="000847F4" w:rsidRDefault="00652193" w:rsidP="005D3899">
      <w:pPr>
        <w:spacing w:line="300" w:lineRule="auto"/>
        <w:rPr>
          <w:rFonts w:ascii="Times New Roman" w:eastAsia="宋体" w:hAnsi="Times New Roman" w:cs="Times New Roman"/>
          <w:iCs/>
          <w:sz w:val="24"/>
          <w:szCs w:val="28"/>
        </w:rPr>
      </w:pPr>
      <w:r>
        <w:rPr>
          <w:rFonts w:ascii="Times New Roman" w:eastAsia="宋体" w:hAnsi="Times New Roman" w:cs="Times New Roman" w:hint="eastAsia"/>
          <w:sz w:val="24"/>
          <w:szCs w:val="28"/>
        </w:rPr>
        <w:t>是复正弦波，</w:t>
      </w:r>
      <m:oMath>
        <m:r>
          <m:rPr>
            <m:sty m:val="p"/>
          </m:rPr>
          <w:rPr>
            <w:rFonts w:ascii="Cambria Math" w:eastAsia="宋体" w:hAnsi="Cambria Math" w:cs="Times New Roman"/>
            <w:sz w:val="24"/>
            <w:szCs w:val="28"/>
          </w:rPr>
          <m:t>j</m:t>
        </m:r>
      </m:oMath>
      <w:r w:rsidR="00EC0679">
        <w:rPr>
          <w:rFonts w:ascii="Times New Roman" w:eastAsia="宋体" w:hAnsi="Times New Roman" w:cs="Times New Roman" w:hint="eastAsia"/>
          <w:iCs/>
          <w:sz w:val="24"/>
          <w:szCs w:val="28"/>
        </w:rPr>
        <w:t>是虚数符号</w:t>
      </w:r>
      <w:r w:rsidR="005157C0">
        <w:rPr>
          <w:rFonts w:ascii="Times New Roman" w:eastAsia="宋体" w:hAnsi="Times New Roman" w:cs="Times New Roman" w:hint="eastAsia"/>
          <w:iCs/>
          <w:sz w:val="24"/>
          <w:szCs w:val="28"/>
        </w:rPr>
        <w:t>。在进行数字图像处理时，我们通常只使用</w:t>
      </w:r>
      <m:oMath>
        <m:r>
          <w:rPr>
            <w:rFonts w:ascii="Cambria Math" w:eastAsia="宋体" w:hAnsi="Cambria Math" w:cs="Times New Roman"/>
            <w:sz w:val="24"/>
            <w:szCs w:val="28"/>
          </w:rPr>
          <m:t>s</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oMath>
      <w:r w:rsidR="008B6C17">
        <w:rPr>
          <w:rFonts w:ascii="Times New Roman" w:eastAsia="宋体" w:hAnsi="Times New Roman" w:cs="Times New Roman" w:hint="eastAsia"/>
          <w:iCs/>
          <w:sz w:val="24"/>
          <w:szCs w:val="28"/>
        </w:rPr>
        <w:t>的</w:t>
      </w:r>
      <w:r w:rsidR="005157C0">
        <w:rPr>
          <w:rFonts w:ascii="Times New Roman" w:eastAsia="宋体" w:hAnsi="Times New Roman" w:cs="Times New Roman" w:hint="eastAsia"/>
          <w:iCs/>
          <w:sz w:val="24"/>
          <w:szCs w:val="28"/>
        </w:rPr>
        <w:t>实部，即</w:t>
      </w:r>
      <w:r w:rsidR="009F2205">
        <w:rPr>
          <w:rFonts w:ascii="Times New Roman" w:eastAsia="宋体" w:hAnsi="Times New Roman" w:cs="Times New Roman" w:hint="eastAsia"/>
          <w:iCs/>
          <w:sz w:val="24"/>
          <w:szCs w:val="28"/>
        </w:rPr>
        <w:t>余弦</w:t>
      </w:r>
    </w:p>
    <w:p w14:paraId="68CB6698" w14:textId="5E23F887" w:rsidR="005157C0" w:rsidRPr="005157C0" w:rsidRDefault="005157C0" w:rsidP="005157C0">
      <w:pPr>
        <w:spacing w:line="300" w:lineRule="auto"/>
        <w:rPr>
          <w:rFonts w:ascii="Times New Roman" w:eastAsia="宋体" w:hAnsi="Times New Roman" w:cs="Times New Roman"/>
          <w:sz w:val="24"/>
          <w:szCs w:val="28"/>
        </w:rPr>
      </w:pPr>
      <m:oMathPara>
        <m:oMath>
          <m:r>
            <w:rPr>
              <w:rFonts w:ascii="Cambria Math" w:eastAsia="宋体" w:hAnsi="Cambria Math" w:cs="Times New Roman"/>
              <w:sz w:val="24"/>
              <w:szCs w:val="28"/>
            </w:rPr>
            <m:t>s</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r>
            <w:rPr>
              <w:rFonts w:ascii="Cambria Math" w:eastAsia="宋体" w:hAnsi="Cambria Math" w:cs="Times New Roman"/>
              <w:sz w:val="24"/>
              <w:szCs w:val="28"/>
            </w:rPr>
            <m:t>=</m:t>
          </m:r>
          <m:r>
            <m:rPr>
              <m:sty m:val="p"/>
            </m:rPr>
            <w:rPr>
              <w:rFonts w:ascii="Cambria Math" w:eastAsia="宋体" w:hAnsi="Cambria Math" w:cs="Times New Roman"/>
              <w:sz w:val="24"/>
              <w:szCs w:val="28"/>
            </w:rPr>
            <m:t>Re</m:t>
          </m:r>
          <m:r>
            <w:rPr>
              <w:rFonts w:ascii="Cambria Math" w:eastAsia="宋体" w:hAnsi="Cambria Math" w:cs="Times New Roman"/>
              <w:sz w:val="24"/>
              <w:szCs w:val="28"/>
            </w:rPr>
            <m:t>[</m:t>
          </m:r>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exp</m:t>
              </m:r>
            </m:fName>
            <m:e>
              <m:r>
                <w:rPr>
                  <w:rFonts w:ascii="Cambria Math" w:eastAsia="宋体" w:hAnsi="Cambria Math" w:cs="Times New Roman"/>
                  <w:sz w:val="24"/>
                  <w:szCs w:val="28"/>
                </w:rPr>
                <m:t>(</m:t>
              </m:r>
              <m:r>
                <m:rPr>
                  <m:sty m:val="p"/>
                </m:rPr>
                <w:rPr>
                  <w:rFonts w:ascii="Cambria Math" w:eastAsia="宋体" w:hAnsi="Cambria Math" w:cs="Times New Roman"/>
                  <w:sz w:val="24"/>
                  <w:szCs w:val="28"/>
                </w:rPr>
                <m:t>j</m:t>
              </m:r>
              <m:d>
                <m:dPr>
                  <m:ctrlPr>
                    <w:rPr>
                      <w:rFonts w:ascii="Cambria Math" w:eastAsia="宋体" w:hAnsi="Cambria Math" w:cs="Times New Roman"/>
                      <w:i/>
                      <w:sz w:val="24"/>
                      <w:szCs w:val="28"/>
                    </w:rPr>
                  </m:ctrlPr>
                </m:dPr>
                <m:e>
                  <m:r>
                    <w:rPr>
                      <w:rFonts w:ascii="Cambria Math" w:eastAsia="宋体" w:hAnsi="Cambria Math" w:cs="Times New Roman"/>
                      <w:sz w:val="24"/>
                      <w:szCs w:val="28"/>
                    </w:rPr>
                    <m:t>2π</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m:t>
                          </m:r>
                        </m:sup>
                      </m:sSup>
                    </m:num>
                    <m:den>
                      <m:r>
                        <w:rPr>
                          <w:rFonts w:ascii="Cambria Math" w:eastAsia="宋体" w:hAnsi="Cambria Math" w:cs="Times New Roman"/>
                          <w:sz w:val="24"/>
                          <w:szCs w:val="28"/>
                        </w:rPr>
                        <m:t>λ</m:t>
                      </m:r>
                    </m:den>
                  </m:f>
                  <m:r>
                    <w:rPr>
                      <w:rFonts w:ascii="Cambria Math" w:eastAsia="宋体" w:hAnsi="Cambria Math" w:cs="Times New Roman"/>
                      <w:sz w:val="24"/>
                      <w:szCs w:val="28"/>
                    </w:rPr>
                    <m:t>+ϕ</m:t>
                  </m:r>
                </m:e>
              </m:d>
            </m:e>
          </m:func>
          <m:r>
            <w:rPr>
              <w:rFonts w:ascii="Cambria Math" w:eastAsia="宋体" w:hAnsi="Cambria Math" w:cs="Times New Roman"/>
              <w:sz w:val="24"/>
              <w:szCs w:val="28"/>
            </w:rPr>
            <m:t>)]=</m:t>
          </m:r>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cos</m:t>
              </m:r>
            </m:fName>
            <m:e>
              <m:d>
                <m:dPr>
                  <m:ctrlPr>
                    <w:rPr>
                      <w:rFonts w:ascii="Cambria Math" w:eastAsia="宋体" w:hAnsi="Cambria Math" w:cs="Times New Roman"/>
                      <w:i/>
                      <w:sz w:val="24"/>
                      <w:szCs w:val="28"/>
                    </w:rPr>
                  </m:ctrlPr>
                </m:dPr>
                <m:e>
                  <m:r>
                    <w:rPr>
                      <w:rFonts w:ascii="Cambria Math" w:eastAsia="宋体" w:hAnsi="Cambria Math" w:cs="Times New Roman"/>
                      <w:sz w:val="24"/>
                      <w:szCs w:val="28"/>
                    </w:rPr>
                    <m:t>2π</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m:t>
                          </m:r>
                        </m:sup>
                      </m:sSup>
                    </m:num>
                    <m:den>
                      <m:r>
                        <w:rPr>
                          <w:rFonts w:ascii="Cambria Math" w:eastAsia="宋体" w:hAnsi="Cambria Math" w:cs="Times New Roman"/>
                          <w:sz w:val="24"/>
                          <w:szCs w:val="28"/>
                        </w:rPr>
                        <m:t>λ</m:t>
                      </m:r>
                    </m:den>
                  </m:f>
                  <m:r>
                    <w:rPr>
                      <w:rFonts w:ascii="Cambria Math" w:eastAsia="宋体" w:hAnsi="Cambria Math" w:cs="Times New Roman"/>
                      <w:sz w:val="24"/>
                      <w:szCs w:val="28"/>
                    </w:rPr>
                    <m:t>+ϕ</m:t>
                  </m:r>
                </m:e>
              </m:d>
            </m:e>
          </m:func>
        </m:oMath>
      </m:oMathPara>
    </w:p>
    <w:p w14:paraId="25022F95" w14:textId="231EE476" w:rsidR="005157C0" w:rsidRPr="0010527A" w:rsidRDefault="00F2528A" w:rsidP="005157C0">
      <w:pPr>
        <w:spacing w:line="30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另外</w:t>
      </w:r>
    </w:p>
    <w:p w14:paraId="4E542763" w14:textId="7FE10197" w:rsidR="00652193" w:rsidRPr="00652193" w:rsidRDefault="00652193" w:rsidP="005D3899">
      <w:pPr>
        <w:spacing w:line="300" w:lineRule="auto"/>
        <w:rPr>
          <w:rFonts w:ascii="Times New Roman" w:eastAsia="宋体" w:hAnsi="Times New Roman" w:cs="Times New Roman"/>
          <w:i/>
          <w:sz w:val="24"/>
          <w:szCs w:val="28"/>
        </w:rPr>
      </w:pPr>
      <m:oMathPara>
        <m:oMath>
          <m: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r>
            <w:rPr>
              <w:rFonts w:ascii="Cambria Math" w:eastAsia="宋体" w:hAnsi="Cambria Math" w:cs="Times New Roman" w:hint="eastAsia"/>
              <w:sz w:val="24"/>
              <w:szCs w:val="28"/>
            </w:rPr>
            <m:t>=</m:t>
          </m:r>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exp</m:t>
              </m:r>
            </m:fName>
            <m:e>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'2</m:t>
                      </m:r>
                    </m:sup>
                  </m:sSup>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γ</m:t>
                      </m:r>
                    </m:e>
                    <m:sup>
                      <m:r>
                        <w:rPr>
                          <w:rFonts w:ascii="Cambria Math" w:eastAsia="宋体" w:hAnsi="Cambria Math" w:cs="Times New Roman"/>
                          <w:sz w:val="24"/>
                          <w:szCs w:val="28"/>
                        </w:rPr>
                        <m:t>2</m:t>
                      </m:r>
                    </m:sup>
                  </m:sSup>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'2</m:t>
                      </m:r>
                    </m:sup>
                  </m:sSup>
                </m:num>
                <m:den>
                  <m:r>
                    <w:rPr>
                      <w:rFonts w:ascii="Cambria Math" w:eastAsia="宋体" w:hAnsi="Cambria Math" w:cs="Times New Roman"/>
                      <w:sz w:val="24"/>
                      <w:szCs w:val="28"/>
                    </w:rPr>
                    <m:t>2</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den>
              </m:f>
              <m:r>
                <w:rPr>
                  <w:rFonts w:ascii="Cambria Math" w:eastAsia="宋体" w:hAnsi="Cambria Math" w:cs="Times New Roman"/>
                  <w:sz w:val="24"/>
                  <w:szCs w:val="28"/>
                </w:rPr>
                <m:t>)</m:t>
              </m:r>
            </m:e>
          </m:func>
        </m:oMath>
      </m:oMathPara>
    </w:p>
    <w:p w14:paraId="25DDA2DB" w14:textId="3B39D353" w:rsidR="00652193" w:rsidRDefault="00652193" w:rsidP="005D3899">
      <w:pPr>
        <w:spacing w:line="30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是零均值的高斯函数包络。上面两式中，</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x</m:t>
            </m:r>
          </m:e>
          <m:sup>
            <m:r>
              <w:rPr>
                <w:rFonts w:ascii="Cambria Math" w:eastAsia="宋体" w:hAnsi="Cambria Math" w:cs="Times New Roman"/>
                <w:sz w:val="24"/>
                <w:szCs w:val="28"/>
              </w:rPr>
              <m:t>'</m:t>
            </m:r>
          </m:sup>
        </m:sSup>
        <m:r>
          <w:rPr>
            <w:rFonts w:ascii="Cambria Math" w:eastAsia="宋体" w:hAnsi="Cambria Math" w:cs="Times New Roman"/>
            <w:sz w:val="24"/>
            <w:szCs w:val="28"/>
          </w:rPr>
          <m:t>,y'</m:t>
        </m:r>
      </m:oMath>
      <w:r>
        <w:rPr>
          <w:rFonts w:ascii="Times New Roman" w:eastAsia="宋体" w:hAnsi="Times New Roman" w:cs="Times New Roman" w:hint="eastAsia"/>
          <w:sz w:val="24"/>
          <w:szCs w:val="28"/>
        </w:rPr>
        <w:t>是</w:t>
      </w:r>
      <m:oMath>
        <m:r>
          <w:rPr>
            <w:rFonts w:ascii="Cambria Math" w:eastAsia="宋体" w:hAnsi="Cambria Math" w:cs="Times New Roman"/>
            <w:sz w:val="24"/>
            <w:szCs w:val="28"/>
          </w:rPr>
          <m:t>x,y</m:t>
        </m:r>
      </m:oMath>
      <w:r>
        <w:rPr>
          <w:rFonts w:ascii="Times New Roman" w:eastAsia="宋体" w:hAnsi="Times New Roman" w:cs="Times New Roman" w:hint="eastAsia"/>
          <w:sz w:val="24"/>
          <w:szCs w:val="28"/>
        </w:rPr>
        <w:t>进行旋转后得到的，</w:t>
      </w:r>
    </w:p>
    <w:p w14:paraId="346CDDD0" w14:textId="4E168A23" w:rsidR="00652193" w:rsidRDefault="00B222AB" w:rsidP="005D3899">
      <w:pPr>
        <w:spacing w:line="300" w:lineRule="auto"/>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m>
                <m:mPr>
                  <m:mcs>
                    <m:mc>
                      <m:mcPr>
                        <m:count m:val="1"/>
                        <m:mcJc m:val="center"/>
                      </m:mcPr>
                    </m:mc>
                  </m:mcs>
                  <m:ctrlPr>
                    <w:rPr>
                      <w:rFonts w:ascii="Cambria Math" w:eastAsia="宋体" w:hAnsi="Cambria Math" w:cs="Times New Roman"/>
                      <w:i/>
                      <w:sz w:val="24"/>
                      <w:szCs w:val="28"/>
                    </w:rPr>
                  </m:ctrlPr>
                </m:mPr>
                <m:mr>
                  <m:e>
                    <m:r>
                      <w:rPr>
                        <w:rFonts w:ascii="Cambria Math" w:eastAsia="宋体" w:hAnsi="Cambria Math" w:cs="Times New Roman"/>
                        <w:sz w:val="24"/>
                        <w:szCs w:val="28"/>
                      </w:rPr>
                      <m:t>x'</m:t>
                    </m:r>
                  </m:e>
                </m:mr>
                <m:mr>
                  <m:e>
                    <m:r>
                      <w:rPr>
                        <w:rFonts w:ascii="Cambria Math" w:eastAsia="宋体" w:hAnsi="Cambria Math" w:cs="Times New Roman"/>
                        <w:sz w:val="24"/>
                        <w:szCs w:val="28"/>
                      </w:rPr>
                      <m:t>y'</m:t>
                    </m:r>
                  </m:e>
                </m:mr>
                <m:mr>
                  <m:e>
                    <m:r>
                      <w:rPr>
                        <w:rFonts w:ascii="Cambria Math" w:eastAsia="Cambria Math" w:hAnsi="Cambria Math" w:cs="Cambria Math"/>
                        <w:sz w:val="24"/>
                        <w:szCs w:val="28"/>
                      </w:rPr>
                      <m:t>1</m:t>
                    </m:r>
                  </m:e>
                </m:mr>
              </m:m>
            </m:e>
          </m:d>
          <m:r>
            <w:rPr>
              <w:rFonts w:ascii="Cambria Math" w:eastAsia="宋体" w:hAnsi="Cambria Math" w:cs="Times New Roman"/>
              <w:sz w:val="24"/>
              <w:szCs w:val="28"/>
            </w:rPr>
            <m:t>=</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cos</m:t>
                        </m:r>
                      </m:fName>
                      <m:e>
                        <m:r>
                          <w:rPr>
                            <w:rFonts w:ascii="Cambria Math" w:eastAsia="宋体" w:hAnsi="Cambria Math" w:cs="Times New Roman"/>
                            <w:sz w:val="24"/>
                            <w:szCs w:val="28"/>
                          </w:rPr>
                          <m:t>θ</m:t>
                        </m:r>
                      </m:e>
                    </m:func>
                  </m:e>
                  <m:e>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sin</m:t>
                        </m:r>
                      </m:fName>
                      <m:e>
                        <m:r>
                          <w:rPr>
                            <w:rFonts w:ascii="Cambria Math" w:eastAsia="宋体" w:hAnsi="Cambria Math" w:cs="Times New Roman"/>
                            <w:sz w:val="24"/>
                            <w:szCs w:val="28"/>
                          </w:rPr>
                          <m:t>θ</m:t>
                        </m:r>
                      </m:e>
                    </m:func>
                  </m:e>
                  <m:e>
                    <m:r>
                      <w:rPr>
                        <w:rFonts w:ascii="Cambria Math" w:eastAsia="宋体" w:hAnsi="Cambria Math" w:cs="Times New Roman"/>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m:t>
                    </m:r>
                    <m:func>
                      <m:funcPr>
                        <m:ctrlPr>
                          <w:rPr>
                            <w:rFonts w:ascii="Cambria Math" w:eastAsia="Cambria Math" w:hAnsi="Cambria Math" w:cs="Cambria Math"/>
                            <w:i/>
                            <w:sz w:val="24"/>
                            <w:szCs w:val="28"/>
                          </w:rPr>
                        </m:ctrlPr>
                      </m:funcPr>
                      <m:fName>
                        <m:r>
                          <m:rPr>
                            <m:sty m:val="p"/>
                          </m:rPr>
                          <w:rPr>
                            <w:rFonts w:ascii="Cambria Math" w:eastAsia="Cambria Math" w:hAnsi="Cambria Math" w:cs="Cambria Math"/>
                            <w:sz w:val="24"/>
                            <w:szCs w:val="28"/>
                          </w:rPr>
                          <m:t>sin</m:t>
                        </m:r>
                      </m:fName>
                      <m:e>
                        <m:r>
                          <w:rPr>
                            <w:rFonts w:ascii="Cambria Math" w:eastAsia="Cambria Math" w:hAnsi="Cambria Math" w:cs="Cambria Math"/>
                            <w:sz w:val="24"/>
                            <w:szCs w:val="28"/>
                          </w:rPr>
                          <m:t>θ</m:t>
                        </m:r>
                      </m:e>
                    </m:func>
                    <m:ctrlPr>
                      <w:rPr>
                        <w:rFonts w:ascii="Cambria Math" w:eastAsia="Cambria Math" w:hAnsi="Cambria Math" w:cs="Cambria Math"/>
                        <w:i/>
                        <w:sz w:val="24"/>
                        <w:szCs w:val="28"/>
                      </w:rPr>
                    </m:ctrlPr>
                  </m:e>
                  <m:e>
                    <m:func>
                      <m:funcPr>
                        <m:ctrlPr>
                          <w:rPr>
                            <w:rFonts w:ascii="Cambria Math" w:eastAsia="Cambria Math" w:hAnsi="Cambria Math" w:cs="Cambria Math"/>
                            <w:i/>
                            <w:sz w:val="24"/>
                            <w:szCs w:val="28"/>
                          </w:rPr>
                        </m:ctrlPr>
                      </m:funcPr>
                      <m:fName>
                        <m:r>
                          <m:rPr>
                            <m:sty m:val="p"/>
                          </m:rPr>
                          <w:rPr>
                            <w:rFonts w:ascii="Cambria Math" w:eastAsia="Cambria Math" w:hAnsi="Cambria Math" w:cs="Cambria Math"/>
                            <w:sz w:val="24"/>
                            <w:szCs w:val="28"/>
                          </w:rPr>
                          <m:t>cos</m:t>
                        </m:r>
                      </m:fName>
                      <m:e>
                        <m:r>
                          <w:rPr>
                            <w:rFonts w:ascii="Cambria Math" w:eastAsia="Cambria Math" w:hAnsi="Cambria Math" w:cs="Cambria Math"/>
                            <w:sz w:val="24"/>
                            <w:szCs w:val="28"/>
                          </w:rPr>
                          <m:t xml:space="preserve">θ </m:t>
                        </m:r>
                      </m:e>
                    </m:func>
                    <m:ctrlPr>
                      <w:rPr>
                        <w:rFonts w:ascii="Cambria Math" w:eastAsia="Cambria Math" w:hAnsi="Cambria Math" w:cs="Cambria Math"/>
                        <w:i/>
                        <w:sz w:val="24"/>
                        <w:szCs w:val="28"/>
                      </w:rPr>
                    </m:ctrlPr>
                  </m:e>
                  <m:e>
                    <m:r>
                      <w:rPr>
                        <w:rFonts w:ascii="Cambria Math" w:eastAsia="Cambria Math" w:hAnsi="Cambria Math" w:cs="Cambria Math"/>
                        <w:sz w:val="24"/>
                        <w:szCs w:val="28"/>
                      </w:rPr>
                      <m:t>0</m:t>
                    </m:r>
                    <m:ctrlPr>
                      <w:rPr>
                        <w:rFonts w:ascii="Cambria Math" w:eastAsia="Cambria Math" w:hAnsi="Cambria Math" w:cs="Cambria Math"/>
                        <w:i/>
                        <w:sz w:val="24"/>
                        <w:szCs w:val="28"/>
                      </w:rPr>
                    </m:ctrlPr>
                  </m:e>
                </m:mr>
                <m:mr>
                  <m:e>
                    <m:r>
                      <w:rPr>
                        <w:rFonts w:ascii="Cambria Math" w:eastAsia="Cambria Math" w:hAnsi="Cambria Math" w:cs="Cambria Math"/>
                        <w:sz w:val="24"/>
                        <w:szCs w:val="28"/>
                      </w:rPr>
                      <m:t>0</m:t>
                    </m:r>
                  </m:e>
                  <m:e>
                    <m:r>
                      <w:rPr>
                        <w:rFonts w:ascii="Cambria Math" w:eastAsia="宋体" w:hAnsi="Cambria Math" w:cs="Times New Roman"/>
                        <w:sz w:val="24"/>
                        <w:szCs w:val="28"/>
                      </w:rPr>
                      <m:t>0</m:t>
                    </m:r>
                    <m:ctrlPr>
                      <w:rPr>
                        <w:rFonts w:ascii="Cambria Math" w:eastAsia="Cambria Math" w:hAnsi="Cambria Math" w:cs="Cambria Math"/>
                        <w:i/>
                        <w:sz w:val="24"/>
                        <w:szCs w:val="28"/>
                      </w:rPr>
                    </m:ctrlPr>
                  </m:e>
                  <m:e>
                    <m:r>
                      <w:rPr>
                        <w:rFonts w:ascii="Cambria Math" w:eastAsia="Cambria Math" w:hAnsi="Cambria Math" w:cs="Cambria Math"/>
                        <w:sz w:val="24"/>
                        <w:szCs w:val="28"/>
                      </w:rPr>
                      <m:t>1</m:t>
                    </m:r>
                  </m:e>
                </m:mr>
              </m:m>
            </m:e>
          </m:d>
          <m:d>
            <m:dPr>
              <m:begChr m:val="["/>
              <m:endChr m:val="]"/>
              <m:ctrlPr>
                <w:rPr>
                  <w:rFonts w:ascii="Cambria Math" w:eastAsia="宋体" w:hAnsi="Cambria Math" w:cs="Times New Roman"/>
                  <w:i/>
                  <w:sz w:val="24"/>
                  <w:szCs w:val="28"/>
                </w:rPr>
              </m:ctrlPr>
            </m:dPr>
            <m:e>
              <m:m>
                <m:mPr>
                  <m:mcs>
                    <m:mc>
                      <m:mcPr>
                        <m:count m:val="1"/>
                        <m:mcJc m:val="center"/>
                      </m:mcPr>
                    </m:mc>
                  </m:mcs>
                  <m:ctrlPr>
                    <w:rPr>
                      <w:rFonts w:ascii="Cambria Math" w:eastAsia="宋体" w:hAnsi="Cambria Math" w:cs="Times New Roman"/>
                      <w:i/>
                      <w:sz w:val="24"/>
                      <w:szCs w:val="28"/>
                    </w:rPr>
                  </m:ctrlPr>
                </m:mPr>
                <m:mr>
                  <m:e>
                    <m:r>
                      <w:rPr>
                        <w:rFonts w:ascii="Cambria Math" w:eastAsia="宋体" w:hAnsi="Cambria Math" w:cs="Times New Roman"/>
                        <w:sz w:val="24"/>
                        <w:szCs w:val="28"/>
                      </w:rPr>
                      <m:t>x</m:t>
                    </m:r>
                  </m:e>
                </m:mr>
                <m:mr>
                  <m:e>
                    <m:r>
                      <w:rPr>
                        <w:rFonts w:ascii="Cambria Math" w:eastAsia="宋体" w:hAnsi="Cambria Math" w:cs="Times New Roman"/>
                        <w:sz w:val="24"/>
                        <w:szCs w:val="28"/>
                      </w:rPr>
                      <m:t>y</m:t>
                    </m:r>
                  </m:e>
                </m:mr>
                <m:mr>
                  <m:e>
                    <m:r>
                      <w:rPr>
                        <w:rFonts w:ascii="Cambria Math" w:eastAsia="Cambria Math" w:hAnsi="Cambria Math" w:cs="Cambria Math"/>
                        <w:sz w:val="24"/>
                        <w:szCs w:val="28"/>
                      </w:rPr>
                      <m:t>1</m:t>
                    </m:r>
                  </m:e>
                </m:mr>
              </m:m>
            </m:e>
          </m:d>
        </m:oMath>
      </m:oMathPara>
    </w:p>
    <w:p w14:paraId="0E406E2D" w14:textId="1762C51E" w:rsidR="00FD06CB" w:rsidRDefault="00652193" w:rsidP="00FD06CB">
      <w:pPr>
        <w:spacing w:line="300" w:lineRule="auto"/>
        <w:rPr>
          <w:rFonts w:ascii="Times New Roman" w:eastAsia="宋体" w:hAnsi="Times New Roman" w:cs="Times New Roman"/>
          <w:sz w:val="24"/>
          <w:szCs w:val="28"/>
        </w:rPr>
      </w:pPr>
      <m:oMath>
        <m:r>
          <w:rPr>
            <w:rFonts w:ascii="Cambria Math" w:eastAsia="Cambria Math" w:hAnsi="Cambria Math" w:cs="Cambria Math"/>
            <w:sz w:val="24"/>
            <w:szCs w:val="28"/>
          </w:rPr>
          <m:t>θ</m:t>
        </m:r>
      </m:oMath>
      <w:r>
        <w:rPr>
          <w:rFonts w:ascii="Times New Roman" w:eastAsia="宋体" w:hAnsi="Times New Roman" w:cs="Times New Roman" w:hint="eastAsia"/>
          <w:sz w:val="24"/>
          <w:szCs w:val="28"/>
        </w:rPr>
        <w:t>是</w:t>
      </w:r>
      <w:r w:rsidR="001F44F4">
        <w:rPr>
          <w:rFonts w:ascii="Times New Roman" w:eastAsia="宋体" w:hAnsi="Times New Roman" w:cs="Times New Roman" w:hint="eastAsia"/>
          <w:sz w:val="24"/>
          <w:szCs w:val="28"/>
        </w:rPr>
        <w:t>逆时针为正的旋转角。参数</w:t>
      </w:r>
      <m:oMath>
        <m:r>
          <w:rPr>
            <w:rFonts w:ascii="Cambria Math" w:eastAsia="宋体" w:hAnsi="Cambria Math" w:cs="Times New Roman"/>
            <w:sz w:val="24"/>
            <w:szCs w:val="28"/>
          </w:rPr>
          <m:t>ϕ</m:t>
        </m:r>
      </m:oMath>
      <w:r w:rsidR="001F44F4">
        <w:rPr>
          <w:rFonts w:ascii="Times New Roman" w:eastAsia="宋体" w:hAnsi="Times New Roman" w:cs="Times New Roman" w:hint="eastAsia"/>
          <w:sz w:val="24"/>
          <w:szCs w:val="28"/>
        </w:rPr>
        <w:t>称为</w:t>
      </w:r>
      <w:r w:rsidR="001F44F4">
        <w:rPr>
          <w:rFonts w:ascii="Times New Roman" w:eastAsia="宋体" w:hAnsi="Times New Roman" w:cs="Times New Roman" w:hint="eastAsia"/>
          <w:sz w:val="24"/>
          <w:szCs w:val="28"/>
        </w:rPr>
        <w:t>Gabor</w:t>
      </w:r>
      <w:r w:rsidR="001F44F4">
        <w:rPr>
          <w:rFonts w:ascii="Times New Roman" w:eastAsia="宋体" w:hAnsi="Times New Roman" w:cs="Times New Roman" w:hint="eastAsia"/>
          <w:sz w:val="24"/>
          <w:szCs w:val="28"/>
        </w:rPr>
        <w:t>滤波器的相移，参数</w:t>
      </w:r>
      <m:oMath>
        <m:r>
          <w:rPr>
            <w:rFonts w:ascii="Cambria Math" w:eastAsia="宋体" w:hAnsi="Cambria Math" w:cs="Times New Roman"/>
            <w:sz w:val="24"/>
            <w:szCs w:val="28"/>
          </w:rPr>
          <m:t>λ</m:t>
        </m:r>
      </m:oMath>
      <w:r w:rsidR="001F44F4">
        <w:rPr>
          <w:rFonts w:ascii="Times New Roman" w:eastAsia="宋体" w:hAnsi="Times New Roman" w:cs="Times New Roman" w:hint="eastAsia"/>
          <w:sz w:val="24"/>
          <w:szCs w:val="28"/>
        </w:rPr>
        <w:t>可调节</w:t>
      </w:r>
      <w:r w:rsidR="009F2205">
        <w:rPr>
          <w:rFonts w:ascii="Times New Roman" w:eastAsia="宋体" w:hAnsi="Times New Roman" w:cs="Times New Roman" w:hint="eastAsia"/>
          <w:sz w:val="24"/>
          <w:szCs w:val="28"/>
        </w:rPr>
        <w:t>余弦</w:t>
      </w:r>
      <w:r w:rsidR="001F44F4">
        <w:rPr>
          <w:rFonts w:ascii="Times New Roman" w:eastAsia="宋体" w:hAnsi="Times New Roman" w:cs="Times New Roman" w:hint="eastAsia"/>
          <w:sz w:val="24"/>
          <w:szCs w:val="28"/>
        </w:rPr>
        <w:t>波的频率，参数</w:t>
      </w:r>
      <m:oMath>
        <m:r>
          <w:rPr>
            <w:rFonts w:ascii="Cambria Math" w:eastAsia="宋体" w:hAnsi="Cambria Math" w:cs="Times New Roman"/>
            <w:sz w:val="24"/>
            <w:szCs w:val="28"/>
          </w:rPr>
          <m:t>γ</m:t>
        </m:r>
      </m:oMath>
      <w:r w:rsidR="001F44F4">
        <w:rPr>
          <w:rFonts w:ascii="Times New Roman" w:eastAsia="宋体" w:hAnsi="Times New Roman" w:cs="Times New Roman" w:hint="eastAsia"/>
          <w:sz w:val="24"/>
          <w:szCs w:val="28"/>
        </w:rPr>
        <w:t>和</w:t>
      </w:r>
      <m:oMath>
        <m:r>
          <w:rPr>
            <w:rFonts w:ascii="Cambria Math" w:eastAsia="宋体" w:hAnsi="Cambria Math" w:cs="Times New Roman"/>
            <w:sz w:val="24"/>
            <w:szCs w:val="28"/>
          </w:rPr>
          <m:t>σ</m:t>
        </m:r>
      </m:oMath>
      <w:r w:rsidR="001F44F4">
        <w:rPr>
          <w:rFonts w:ascii="Times New Roman" w:eastAsia="宋体" w:hAnsi="Times New Roman" w:cs="Times New Roman" w:hint="eastAsia"/>
          <w:sz w:val="24"/>
          <w:szCs w:val="28"/>
        </w:rPr>
        <w:t>可联合调节高斯函数的尺度。</w:t>
      </w:r>
    </w:p>
    <w:p w14:paraId="6F58BF61" w14:textId="75D883AD" w:rsidR="00C24AB2" w:rsidRDefault="001F44F4" w:rsidP="00FD06CB">
      <w:pPr>
        <w:spacing w:line="30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综上，</w:t>
      </w:r>
      <w:r>
        <w:rPr>
          <w:rFonts w:ascii="Times New Roman" w:eastAsia="宋体" w:hAnsi="Times New Roman" w:cs="Times New Roman" w:hint="eastAsia"/>
          <w:sz w:val="24"/>
          <w:szCs w:val="28"/>
        </w:rPr>
        <w:t>Gabor</w:t>
      </w:r>
      <w:r>
        <w:rPr>
          <w:rFonts w:ascii="Times New Roman" w:eastAsia="宋体" w:hAnsi="Times New Roman" w:cs="Times New Roman" w:hint="eastAsia"/>
          <w:sz w:val="24"/>
          <w:szCs w:val="28"/>
        </w:rPr>
        <w:t>滤波器</w:t>
      </w:r>
      <m:oMath>
        <m:r>
          <m:rPr>
            <m:scr m:val="script"/>
          </m:rP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oMath>
      <w:r>
        <w:rPr>
          <w:rFonts w:ascii="Times New Roman" w:eastAsia="宋体" w:hAnsi="Times New Roman" w:cs="Times New Roman" w:hint="eastAsia"/>
          <w:sz w:val="24"/>
          <w:szCs w:val="28"/>
        </w:rPr>
        <w:t>由五个参数</w:t>
      </w:r>
      <w:r w:rsidR="00B81AEA">
        <w:rPr>
          <w:rFonts w:ascii="Times New Roman" w:eastAsia="宋体" w:hAnsi="Times New Roman" w:cs="Times New Roman" w:hint="eastAsia"/>
          <w:sz w:val="24"/>
          <w:szCs w:val="28"/>
        </w:rPr>
        <w:t>共同</w:t>
      </w:r>
      <w:r>
        <w:rPr>
          <w:rFonts w:ascii="Times New Roman" w:eastAsia="宋体" w:hAnsi="Times New Roman" w:cs="Times New Roman" w:hint="eastAsia"/>
          <w:sz w:val="24"/>
          <w:szCs w:val="28"/>
        </w:rPr>
        <w:t>确定，</w:t>
      </w:r>
      <m:oMath>
        <m:r>
          <m:rPr>
            <m:scr m:val="script"/>
          </m:rP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x,y</m:t>
            </m:r>
          </m:e>
        </m:d>
        <m:r>
          <m:rPr>
            <m:scr m:val="script"/>
          </m:rP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x,y;θ,ϕ,λ,γ,σ</m:t>
            </m:r>
          </m:e>
        </m:d>
      </m:oMath>
      <w:r>
        <w:rPr>
          <w:rFonts w:ascii="Times New Roman" w:eastAsia="宋体" w:hAnsi="Times New Roman" w:cs="Times New Roman" w:hint="eastAsia"/>
          <w:sz w:val="24"/>
          <w:szCs w:val="28"/>
        </w:rPr>
        <w:t>。</w:t>
      </w:r>
      <w:r w:rsidR="00C24AB2">
        <w:rPr>
          <w:rFonts w:ascii="Times New Roman" w:eastAsia="宋体" w:hAnsi="Times New Roman" w:cs="Times New Roman" w:hint="eastAsia"/>
          <w:sz w:val="24"/>
          <w:szCs w:val="28"/>
        </w:rPr>
        <w:t>在一维上直观地想象，</w:t>
      </w:r>
      <w:r w:rsidR="00C24AB2">
        <w:rPr>
          <w:rFonts w:ascii="Times New Roman" w:eastAsia="宋体" w:hAnsi="Times New Roman" w:cs="Times New Roman" w:hint="eastAsia"/>
          <w:sz w:val="24"/>
          <w:szCs w:val="28"/>
        </w:rPr>
        <w:t>Ga</w:t>
      </w:r>
      <w:r w:rsidR="00C24AB2">
        <w:rPr>
          <w:rFonts w:ascii="Times New Roman" w:eastAsia="宋体" w:hAnsi="Times New Roman" w:cs="Times New Roman"/>
          <w:sz w:val="24"/>
          <w:szCs w:val="28"/>
        </w:rPr>
        <w:t>bor</w:t>
      </w:r>
      <w:r w:rsidR="00C24AB2">
        <w:rPr>
          <w:rFonts w:ascii="Times New Roman" w:eastAsia="宋体" w:hAnsi="Times New Roman" w:cs="Times New Roman" w:hint="eastAsia"/>
          <w:sz w:val="24"/>
          <w:szCs w:val="28"/>
        </w:rPr>
        <w:t>滤波器的幅度类似下图：</w:t>
      </w:r>
    </w:p>
    <w:p w14:paraId="5E4E6B84" w14:textId="307612EA" w:rsidR="005E7181" w:rsidRDefault="0029532C" w:rsidP="009F2205">
      <w:pPr>
        <w:keepNext/>
        <w:spacing w:line="300" w:lineRule="auto"/>
        <w:jc w:val="center"/>
      </w:pPr>
      <w:r>
        <w:rPr>
          <w:rFonts w:ascii="Times New Roman" w:hAnsi="Times New Roman" w:cs="Times New Roman"/>
          <w:noProof/>
          <w:szCs w:val="28"/>
        </w:rPr>
        <w:drawing>
          <wp:inline distT="0" distB="0" distL="0" distR="0" wp14:anchorId="749214EB" wp14:editId="247166F0">
            <wp:extent cx="5059150" cy="1025718"/>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0131" cy="1027944"/>
                    </a:xfrm>
                    <a:prstGeom prst="rect">
                      <a:avLst/>
                    </a:prstGeom>
                    <a:noFill/>
                    <a:ln>
                      <a:noFill/>
                    </a:ln>
                  </pic:spPr>
                </pic:pic>
              </a:graphicData>
            </a:graphic>
          </wp:inline>
        </w:drawing>
      </w:r>
    </w:p>
    <w:p w14:paraId="7D509AEE" w14:textId="29C818AF" w:rsidR="00C24AB2" w:rsidRPr="00C24AB2" w:rsidRDefault="005E7181" w:rsidP="00B82BF4">
      <w:pPr>
        <w:pStyle w:val="a4"/>
        <w:jc w:val="center"/>
        <w:rPr>
          <w:rFonts w:ascii="Times New Roman" w:eastAsia="宋体" w:hAnsi="Times New Roman" w:cs="Times New Roman"/>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sidR="00E63DC3">
        <w:rPr>
          <w:noProof/>
        </w:rPr>
        <w:t>1</w:t>
      </w:r>
      <w:r>
        <w:fldChar w:fldCharType="end"/>
      </w:r>
      <w:r>
        <w:t xml:space="preserve"> </w:t>
      </w:r>
      <w:r w:rsidR="00B82BF4">
        <w:t>–</w:t>
      </w:r>
      <w:r>
        <w:t xml:space="preserve"> </w:t>
      </w:r>
      <w:r w:rsidR="00D31DE5">
        <w:rPr>
          <w:rFonts w:hint="eastAsia"/>
        </w:rPr>
        <w:t>一维下</w:t>
      </w:r>
      <w:r w:rsidR="00B82BF4">
        <w:rPr>
          <w:rFonts w:hint="eastAsia"/>
        </w:rPr>
        <w:t>余弦波、高斯函数以及调制后得到的</w:t>
      </w:r>
      <w:r w:rsidR="00B82BF4">
        <w:rPr>
          <w:rFonts w:hint="eastAsia"/>
        </w:rPr>
        <w:t>Gabor</w:t>
      </w:r>
      <w:r w:rsidR="00B82BF4">
        <w:rPr>
          <w:rFonts w:hint="eastAsia"/>
        </w:rPr>
        <w:t>波形</w:t>
      </w:r>
    </w:p>
    <w:p w14:paraId="7B440019" w14:textId="39505D9A" w:rsidR="00C24AB2" w:rsidRDefault="00E8014B" w:rsidP="007C7730">
      <w:pPr>
        <w:spacing w:line="300" w:lineRule="auto"/>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推广向二维，</w:t>
      </w:r>
      <w:r w:rsidR="00D31DE5">
        <w:rPr>
          <w:rFonts w:ascii="Times New Roman" w:eastAsia="宋体" w:hAnsi="Times New Roman" w:cs="Times New Roman" w:hint="eastAsia"/>
          <w:sz w:val="24"/>
          <w:szCs w:val="28"/>
        </w:rPr>
        <w:t>Gabor</w:t>
      </w:r>
      <w:r w:rsidR="00D31DE5">
        <w:rPr>
          <w:rFonts w:ascii="Times New Roman" w:eastAsia="宋体" w:hAnsi="Times New Roman" w:cs="Times New Roman" w:hint="eastAsia"/>
          <w:sz w:val="24"/>
          <w:szCs w:val="28"/>
        </w:rPr>
        <w:t>滤波器的形态是中间明亮、向外呈波动衰减的条带状。</w:t>
      </w:r>
      <w:r w:rsidR="00833398">
        <w:rPr>
          <w:rFonts w:ascii="Times New Roman" w:eastAsia="宋体" w:hAnsi="Times New Roman" w:cs="Times New Roman" w:hint="eastAsia"/>
          <w:sz w:val="24"/>
          <w:szCs w:val="28"/>
        </w:rPr>
        <w:t>二维</w:t>
      </w:r>
      <w:r w:rsidR="00833398">
        <w:rPr>
          <w:rFonts w:ascii="Times New Roman" w:eastAsia="宋体" w:hAnsi="Times New Roman" w:cs="Times New Roman" w:hint="eastAsia"/>
          <w:sz w:val="24"/>
          <w:szCs w:val="28"/>
        </w:rPr>
        <w:t>Gabor</w:t>
      </w:r>
      <w:r w:rsidR="00833398">
        <w:rPr>
          <w:rFonts w:ascii="Times New Roman" w:eastAsia="宋体" w:hAnsi="Times New Roman" w:cs="Times New Roman" w:hint="eastAsia"/>
          <w:sz w:val="24"/>
          <w:szCs w:val="28"/>
        </w:rPr>
        <w:t>滤波器的代码实现见</w:t>
      </w:r>
      <w:r w:rsidR="00833398" w:rsidRPr="00833398">
        <w:rPr>
          <w:rFonts w:ascii="Times New Roman" w:eastAsia="宋体" w:hAnsi="Times New Roman" w:cs="Times New Roman"/>
          <w:sz w:val="24"/>
          <w:szCs w:val="28"/>
        </w:rPr>
        <w:t>gabor_1.ipynb</w:t>
      </w:r>
      <w:r w:rsidR="00833398">
        <w:rPr>
          <w:rFonts w:ascii="Times New Roman" w:eastAsia="宋体" w:hAnsi="Times New Roman" w:cs="Times New Roman" w:hint="eastAsia"/>
          <w:sz w:val="24"/>
          <w:szCs w:val="28"/>
        </w:rPr>
        <w:t>。</w:t>
      </w:r>
    </w:p>
    <w:p w14:paraId="293E2518" w14:textId="77777777" w:rsidR="00D31DE5" w:rsidRDefault="00D31DE5" w:rsidP="00D31DE5">
      <w:pPr>
        <w:keepNext/>
        <w:spacing w:line="300" w:lineRule="auto"/>
        <w:jc w:val="center"/>
      </w:pPr>
      <w:r>
        <w:rPr>
          <w:noProof/>
        </w:rPr>
        <w:lastRenderedPageBreak/>
        <w:drawing>
          <wp:inline distT="0" distB="0" distL="0" distR="0" wp14:anchorId="252A0C75" wp14:editId="34563D16">
            <wp:extent cx="3652590" cy="858741"/>
            <wp:effectExtent l="0" t="0" r="5080" b="0"/>
            <wp:docPr id="2" name="图片 2" descr="a：正弦函数；b：高斯函数；c：Gabor滤波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正弦函数；b：高斯函数；c：Gabor滤波器"/>
                    <pic:cNvPicPr>
                      <a:picLocks noChangeAspect="1" noChangeArrowheads="1"/>
                    </pic:cNvPicPr>
                  </pic:nvPicPr>
                  <pic:blipFill rotWithShape="1">
                    <a:blip r:embed="rId5">
                      <a:extLst>
                        <a:ext uri="{28A0092B-C50C-407E-A947-70E740481C1C}">
                          <a14:useLocalDpi xmlns:a14="http://schemas.microsoft.com/office/drawing/2010/main" val="0"/>
                        </a:ext>
                      </a:extLst>
                    </a:blip>
                    <a:srcRect b="17465"/>
                    <a:stretch/>
                  </pic:blipFill>
                  <pic:spPr bwMode="auto">
                    <a:xfrm>
                      <a:off x="0" y="0"/>
                      <a:ext cx="3679904" cy="865163"/>
                    </a:xfrm>
                    <a:prstGeom prst="rect">
                      <a:avLst/>
                    </a:prstGeom>
                    <a:noFill/>
                    <a:ln>
                      <a:noFill/>
                    </a:ln>
                    <a:extLst>
                      <a:ext uri="{53640926-AAD7-44D8-BBD7-CCE9431645EC}">
                        <a14:shadowObscured xmlns:a14="http://schemas.microsoft.com/office/drawing/2010/main"/>
                      </a:ext>
                    </a:extLst>
                  </pic:spPr>
                </pic:pic>
              </a:graphicData>
            </a:graphic>
          </wp:inline>
        </w:drawing>
      </w:r>
    </w:p>
    <w:p w14:paraId="7F8CA8C7" w14:textId="599DA3E5" w:rsidR="00C24AB2" w:rsidRPr="00CD12DA" w:rsidRDefault="00D31DE5" w:rsidP="00CD12DA">
      <w:pPr>
        <w:pStyle w:val="a4"/>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E63DC3">
        <w:rPr>
          <w:noProof/>
        </w:rPr>
        <w:t>2</w:t>
      </w:r>
      <w:r>
        <w:fldChar w:fldCharType="end"/>
      </w:r>
      <w:r>
        <w:t xml:space="preserve"> – </w:t>
      </w:r>
      <w:r>
        <w:rPr>
          <w:rFonts w:hint="eastAsia"/>
        </w:rPr>
        <w:t>二维下</w:t>
      </w:r>
      <w:r>
        <w:rPr>
          <w:rFonts w:hint="eastAsia"/>
        </w:rPr>
        <w:t>余弦波、高斯函数以及调制后得到的</w:t>
      </w:r>
      <w:r>
        <w:rPr>
          <w:rFonts w:hint="eastAsia"/>
        </w:rPr>
        <w:t>Gabor</w:t>
      </w:r>
      <w:r>
        <w:rPr>
          <w:rFonts w:hint="eastAsia"/>
        </w:rPr>
        <w:t>波形</w:t>
      </w:r>
      <w:r>
        <w:rPr>
          <w:rFonts w:hint="eastAsia"/>
        </w:rPr>
        <w:t xml:space="preserve"> </w:t>
      </w:r>
      <w:r>
        <w:t>[</w:t>
      </w:r>
      <w:r w:rsidRPr="00D31DE5">
        <w:t>https://blog.csdn.net/Ibelievesunshine/article/details/105113458</w:t>
      </w:r>
      <w:r>
        <w:t>]</w:t>
      </w:r>
    </w:p>
    <w:p w14:paraId="27773C0C" w14:textId="697C9165" w:rsidR="001F44F4" w:rsidRDefault="00484A5A" w:rsidP="00CD12DA">
      <w:pPr>
        <w:spacing w:line="30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为了更直观地理解各参数</w:t>
      </w:r>
      <w:r w:rsidR="0071620C">
        <w:rPr>
          <w:rFonts w:ascii="Times New Roman" w:eastAsia="宋体" w:hAnsi="Times New Roman" w:cs="Times New Roman" w:hint="eastAsia"/>
          <w:sz w:val="24"/>
          <w:szCs w:val="28"/>
        </w:rPr>
        <w:t>下</w:t>
      </w:r>
      <w:r>
        <w:rPr>
          <w:rFonts w:ascii="Times New Roman" w:eastAsia="宋体" w:hAnsi="Times New Roman" w:cs="Times New Roman" w:hint="eastAsia"/>
          <w:sz w:val="24"/>
          <w:szCs w:val="28"/>
        </w:rPr>
        <w:t>产生的</w:t>
      </w:r>
      <w:r>
        <w:rPr>
          <w:rFonts w:ascii="Times New Roman" w:eastAsia="宋体" w:hAnsi="Times New Roman" w:cs="Times New Roman" w:hint="eastAsia"/>
          <w:sz w:val="24"/>
          <w:szCs w:val="28"/>
        </w:rPr>
        <w:t>Gabor</w:t>
      </w:r>
      <w:r>
        <w:rPr>
          <w:rFonts w:ascii="Times New Roman" w:eastAsia="宋体" w:hAnsi="Times New Roman" w:cs="Times New Roman" w:hint="eastAsia"/>
          <w:sz w:val="24"/>
          <w:szCs w:val="28"/>
        </w:rPr>
        <w:t>滤波器的不同</w:t>
      </w:r>
      <w:r w:rsidR="0071620C">
        <w:rPr>
          <w:rFonts w:ascii="Times New Roman" w:eastAsia="宋体" w:hAnsi="Times New Roman" w:cs="Times New Roman" w:hint="eastAsia"/>
          <w:sz w:val="24"/>
          <w:szCs w:val="28"/>
        </w:rPr>
        <w:t>效果</w:t>
      </w:r>
      <w:r>
        <w:rPr>
          <w:rFonts w:ascii="Times New Roman" w:eastAsia="宋体" w:hAnsi="Times New Roman" w:cs="Times New Roman" w:hint="eastAsia"/>
          <w:sz w:val="24"/>
          <w:szCs w:val="28"/>
        </w:rPr>
        <w:t>，下面采用控制变量的方式进行探究。</w:t>
      </w:r>
    </w:p>
    <w:p w14:paraId="758BDE7F" w14:textId="3EA7AD42" w:rsidR="00484A5A" w:rsidRPr="00D7204F" w:rsidRDefault="00484A5A" w:rsidP="005D3899">
      <w:pPr>
        <w:spacing w:line="300" w:lineRule="auto"/>
        <w:rPr>
          <w:rFonts w:ascii="Times New Roman" w:eastAsia="宋体" w:hAnsi="Times New Roman" w:cs="Times New Roman"/>
          <w:b/>
          <w:bCs/>
          <w:sz w:val="24"/>
          <w:szCs w:val="28"/>
        </w:rPr>
      </w:pPr>
      <w:r w:rsidRPr="00D7204F">
        <w:rPr>
          <w:rFonts w:ascii="Times New Roman" w:eastAsia="宋体" w:hAnsi="Times New Roman" w:cs="Times New Roman"/>
          <w:b/>
          <w:bCs/>
          <w:sz w:val="24"/>
          <w:szCs w:val="28"/>
        </w:rPr>
        <w:tab/>
      </w:r>
      <w:r w:rsidR="0071620C" w:rsidRPr="00D7204F">
        <w:rPr>
          <w:rFonts w:ascii="Times New Roman" w:eastAsia="宋体" w:hAnsi="Times New Roman" w:cs="Times New Roman" w:hint="eastAsia"/>
          <w:b/>
          <w:bCs/>
          <w:sz w:val="24"/>
          <w:szCs w:val="28"/>
        </w:rPr>
        <w:t>旋转角</w:t>
      </w:r>
      <m:oMath>
        <m:r>
          <w:rPr>
            <w:rFonts w:ascii="Cambria Math" w:eastAsia="Cambria Math" w:hAnsi="Cambria Math" w:cs="Cambria Math"/>
            <w:sz w:val="24"/>
            <w:szCs w:val="28"/>
          </w:rPr>
          <m:t>θ</m:t>
        </m:r>
      </m:oMath>
    </w:p>
    <w:p w14:paraId="1FFE86BB" w14:textId="3C08FABA" w:rsidR="00D7204F" w:rsidRPr="00950898" w:rsidRDefault="00D7204F" w:rsidP="005D3899">
      <w:pPr>
        <w:spacing w:line="300" w:lineRule="auto"/>
        <w:rPr>
          <w:rFonts w:ascii="Times New Roman" w:eastAsia="宋体" w:hAnsi="Times New Roman" w:cs="Times New Roman" w:hint="eastAsia"/>
          <w:i/>
          <w:sz w:val="24"/>
          <w:szCs w:val="28"/>
        </w:rPr>
      </w:pPr>
      <w:r>
        <w:rPr>
          <w:rFonts w:ascii="Times New Roman" w:eastAsia="宋体" w:hAnsi="Times New Roman" w:cs="Times New Roman"/>
          <w:sz w:val="24"/>
          <w:szCs w:val="28"/>
        </w:rPr>
        <w:tab/>
      </w:r>
      <w:r w:rsidR="00950898">
        <w:rPr>
          <w:rFonts w:ascii="Times New Roman" w:eastAsia="宋体" w:hAnsi="Times New Roman" w:cs="Times New Roman" w:hint="eastAsia"/>
          <w:sz w:val="24"/>
          <w:szCs w:val="28"/>
        </w:rPr>
        <w:t>固定</w:t>
      </w:r>
      <m:oMath>
        <m:r>
          <w:rPr>
            <w:rFonts w:ascii="Cambria Math" w:eastAsia="宋体" w:hAnsi="Cambria Math" w:cs="Times New Roman"/>
            <w:sz w:val="24"/>
            <w:szCs w:val="28"/>
          </w:rPr>
          <m:t>σ=3,λ=7,ϕ=0,γ=1</m:t>
        </m:r>
      </m:oMath>
      <w:r w:rsidR="00950898">
        <w:rPr>
          <w:rFonts w:ascii="Times New Roman" w:eastAsia="宋体" w:hAnsi="Times New Roman" w:cs="Times New Roman" w:hint="eastAsia"/>
          <w:sz w:val="24"/>
          <w:szCs w:val="28"/>
        </w:rPr>
        <w:t>，</w:t>
      </w:r>
      <w:r w:rsidR="006F7F1A">
        <w:rPr>
          <w:rFonts w:ascii="Times New Roman" w:eastAsia="宋体" w:hAnsi="Times New Roman" w:cs="Times New Roman" w:hint="eastAsia"/>
          <w:sz w:val="24"/>
          <w:szCs w:val="28"/>
        </w:rPr>
        <w:t>调节</w:t>
      </w:r>
      <m:oMath>
        <m:r>
          <w:rPr>
            <w:rFonts w:ascii="Cambria Math" w:eastAsia="Cambria Math" w:hAnsi="Cambria Math" w:cs="Cambria Math"/>
            <w:sz w:val="24"/>
            <w:szCs w:val="28"/>
          </w:rPr>
          <m:t>θ</m:t>
        </m:r>
      </m:oMath>
      <w:r w:rsidR="00950898">
        <w:rPr>
          <w:rFonts w:ascii="Times New Roman" w:eastAsia="宋体" w:hAnsi="Times New Roman" w:cs="Times New Roman" w:hint="eastAsia"/>
          <w:sz w:val="24"/>
          <w:szCs w:val="28"/>
        </w:rPr>
        <w:t>，结果如下，可见</w:t>
      </w:r>
      <w:r w:rsidR="00950898">
        <w:rPr>
          <w:rFonts w:ascii="Times New Roman" w:eastAsia="宋体" w:hAnsi="Times New Roman" w:cs="Times New Roman" w:hint="eastAsia"/>
          <w:sz w:val="24"/>
          <w:szCs w:val="28"/>
        </w:rPr>
        <w:t>Gabor</w:t>
      </w:r>
      <w:r w:rsidR="00950898">
        <w:rPr>
          <w:rFonts w:ascii="Times New Roman" w:eastAsia="宋体" w:hAnsi="Times New Roman" w:cs="Times New Roman" w:hint="eastAsia"/>
          <w:sz w:val="24"/>
          <w:szCs w:val="28"/>
        </w:rPr>
        <w:t>滤波器发生了旋转。</w:t>
      </w:r>
    </w:p>
    <w:p w14:paraId="620D2A3A" w14:textId="77777777" w:rsidR="000103F3" w:rsidRDefault="00D7204F" w:rsidP="000103F3">
      <w:pPr>
        <w:keepNext/>
        <w:spacing w:line="300" w:lineRule="auto"/>
        <w:jc w:val="center"/>
      </w:pPr>
      <w:r>
        <w:rPr>
          <w:rFonts w:ascii="Times New Roman" w:hAnsi="Times New Roman" w:cs="Times New Roman" w:hint="eastAsia"/>
          <w:noProof/>
          <w:szCs w:val="28"/>
        </w:rPr>
        <w:drawing>
          <wp:inline distT="0" distB="0" distL="0" distR="0" wp14:anchorId="05FDEF4F" wp14:editId="575CBFD2">
            <wp:extent cx="3387256" cy="93999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469" cy="943110"/>
                    </a:xfrm>
                    <a:prstGeom prst="rect">
                      <a:avLst/>
                    </a:prstGeom>
                    <a:noFill/>
                    <a:ln>
                      <a:noFill/>
                    </a:ln>
                  </pic:spPr>
                </pic:pic>
              </a:graphicData>
            </a:graphic>
          </wp:inline>
        </w:drawing>
      </w:r>
    </w:p>
    <w:p w14:paraId="18F84541" w14:textId="4B7931EC" w:rsidR="0071620C" w:rsidRDefault="000103F3" w:rsidP="000103F3">
      <w:pPr>
        <w:pStyle w:val="a4"/>
        <w:jc w:val="center"/>
        <w:rPr>
          <w:rFonts w:ascii="Times New Roman" w:eastAsia="宋体" w:hAnsi="Times New Roman" w:cs="Times New Roman" w:hint="eastAsia"/>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sidR="00E63DC3">
        <w:rPr>
          <w:noProof/>
        </w:rPr>
        <w:t>3</w:t>
      </w:r>
      <w:r>
        <w:fldChar w:fldCharType="end"/>
      </w:r>
      <w:r>
        <w:t xml:space="preserve"> – </w:t>
      </w:r>
      <w:r>
        <w:rPr>
          <w:rFonts w:hint="eastAsia"/>
        </w:rPr>
        <w:t>不同旋转角下的</w:t>
      </w:r>
      <w:r>
        <w:rPr>
          <w:rFonts w:hint="eastAsia"/>
        </w:rPr>
        <w:t>Gabor</w:t>
      </w:r>
      <w:r>
        <w:rPr>
          <w:rFonts w:hint="eastAsia"/>
        </w:rPr>
        <w:t>滤波器</w:t>
      </w:r>
    </w:p>
    <w:p w14:paraId="6756D718" w14:textId="1812A4F8" w:rsidR="00652193" w:rsidRDefault="00950898" w:rsidP="005D3899">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00EE13A0" w:rsidRPr="00EE13A0">
        <w:rPr>
          <w:rFonts w:ascii="Times New Roman" w:eastAsia="宋体" w:hAnsi="Times New Roman" w:cs="Times New Roman" w:hint="eastAsia"/>
          <w:b/>
          <w:bCs/>
          <w:sz w:val="24"/>
          <w:szCs w:val="28"/>
        </w:rPr>
        <w:t>相移</w:t>
      </w:r>
      <m:oMath>
        <m:r>
          <w:rPr>
            <w:rFonts w:ascii="Cambria Math" w:eastAsia="宋体" w:hAnsi="Cambria Math" w:cs="Times New Roman"/>
            <w:sz w:val="24"/>
            <w:szCs w:val="28"/>
          </w:rPr>
          <m:t>ϕ</m:t>
        </m:r>
      </m:oMath>
    </w:p>
    <w:p w14:paraId="185F62B9" w14:textId="243EE9FC" w:rsidR="000103F3" w:rsidRPr="009F2205" w:rsidRDefault="000103F3" w:rsidP="000103F3">
      <w:pPr>
        <w:spacing w:line="300" w:lineRule="auto"/>
        <w:rPr>
          <w:rFonts w:ascii="Times New Roman" w:eastAsia="宋体" w:hAnsi="Times New Roman" w:cs="Times New Roman" w:hint="eastAsia"/>
          <w:i/>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固定</w:t>
      </w:r>
      <m:oMath>
        <m:r>
          <w:rPr>
            <w:rFonts w:ascii="Cambria Math" w:eastAsia="宋体" w:hAnsi="Cambria Math" w:cs="Times New Roman"/>
            <w:sz w:val="24"/>
            <w:szCs w:val="28"/>
          </w:rPr>
          <m:t>σ=3,λ=7,</m:t>
        </m:r>
        <m:r>
          <w:rPr>
            <w:rFonts w:ascii="Cambria Math" w:eastAsia="宋体" w:hAnsi="Cambria Math" w:cs="Times New Roman"/>
            <w:sz w:val="24"/>
            <w:szCs w:val="28"/>
          </w:rPr>
          <m:t>θ</m:t>
        </m:r>
        <m:r>
          <w:rPr>
            <w:rFonts w:ascii="Cambria Math" w:eastAsia="宋体" w:hAnsi="Cambria Math" w:cs="Times New Roman"/>
            <w:sz w:val="24"/>
            <w:szCs w:val="28"/>
          </w:rPr>
          <m:t>=</m:t>
        </m:r>
        <m:r>
          <w:rPr>
            <w:rFonts w:ascii="Cambria Math" w:eastAsia="宋体" w:hAnsi="Cambria Math" w:cs="Times New Roman"/>
            <w:sz w:val="24"/>
            <w:szCs w:val="28"/>
          </w:rPr>
          <m:t>π/2</m:t>
        </m:r>
        <m:r>
          <w:rPr>
            <w:rFonts w:ascii="Cambria Math" w:eastAsia="宋体" w:hAnsi="Cambria Math" w:cs="Times New Roman"/>
            <w:sz w:val="24"/>
            <w:szCs w:val="28"/>
          </w:rPr>
          <m:t>,γ=1</m:t>
        </m:r>
      </m:oMath>
      <w:r>
        <w:rPr>
          <w:rFonts w:ascii="Times New Roman" w:eastAsia="宋体" w:hAnsi="Times New Roman" w:cs="Times New Roman" w:hint="eastAsia"/>
          <w:sz w:val="24"/>
          <w:szCs w:val="28"/>
        </w:rPr>
        <w:t>，</w:t>
      </w:r>
      <w:r w:rsidR="006F7F1A">
        <w:rPr>
          <w:rFonts w:ascii="Times New Roman" w:eastAsia="宋体" w:hAnsi="Times New Roman" w:cs="Times New Roman" w:hint="eastAsia"/>
          <w:sz w:val="24"/>
          <w:szCs w:val="28"/>
        </w:rPr>
        <w:t>调节</w:t>
      </w:r>
      <m:oMath>
        <m:r>
          <w:rPr>
            <w:rFonts w:ascii="Cambria Math" w:eastAsia="宋体" w:hAnsi="Cambria Math" w:cs="Times New Roman"/>
            <w:sz w:val="24"/>
            <w:szCs w:val="28"/>
          </w:rPr>
          <m:t>ϕ</m:t>
        </m:r>
      </m:oMath>
      <w:r>
        <w:rPr>
          <w:rFonts w:ascii="Times New Roman" w:eastAsia="宋体" w:hAnsi="Times New Roman" w:cs="Times New Roman" w:hint="eastAsia"/>
          <w:sz w:val="24"/>
          <w:szCs w:val="28"/>
        </w:rPr>
        <w:t>，结果如下，可见</w:t>
      </w:r>
      <w:r>
        <w:rPr>
          <w:rFonts w:ascii="Times New Roman" w:eastAsia="宋体" w:hAnsi="Times New Roman" w:cs="Times New Roman" w:hint="eastAsia"/>
          <w:sz w:val="24"/>
          <w:szCs w:val="28"/>
        </w:rPr>
        <w:t>Gabor</w:t>
      </w:r>
      <w:r>
        <w:rPr>
          <w:rFonts w:ascii="Times New Roman" w:eastAsia="宋体" w:hAnsi="Times New Roman" w:cs="Times New Roman" w:hint="eastAsia"/>
          <w:sz w:val="24"/>
          <w:szCs w:val="28"/>
        </w:rPr>
        <w:t>滤波器</w:t>
      </w:r>
      <w:r w:rsidR="009F2205">
        <w:rPr>
          <w:rFonts w:ascii="Times New Roman" w:eastAsia="宋体" w:hAnsi="Times New Roman" w:cs="Times New Roman" w:hint="eastAsia"/>
          <w:sz w:val="24"/>
          <w:szCs w:val="28"/>
        </w:rPr>
        <w:t>的余弦波组分发生了相位变化，特别是当</w:t>
      </w:r>
      <m:oMath>
        <m:r>
          <w:rPr>
            <w:rFonts w:ascii="Cambria Math" w:eastAsia="宋体" w:hAnsi="Cambria Math" w:cs="Times New Roman"/>
            <w:sz w:val="24"/>
            <w:szCs w:val="28"/>
          </w:rPr>
          <m:t>ϕ=π/2</m:t>
        </m:r>
      </m:oMath>
      <w:r w:rsidR="009F2205">
        <w:rPr>
          <w:rFonts w:ascii="Times New Roman" w:eastAsia="宋体" w:hAnsi="Times New Roman" w:cs="Times New Roman" w:hint="eastAsia"/>
          <w:sz w:val="24"/>
          <w:szCs w:val="28"/>
        </w:rPr>
        <w:t>时，偶函数的余弦波变为奇函数的正弦波。</w:t>
      </w:r>
    </w:p>
    <w:p w14:paraId="20607BC9" w14:textId="77777777" w:rsidR="009F2205" w:rsidRDefault="000103F3" w:rsidP="009F2205">
      <w:pPr>
        <w:keepNext/>
        <w:spacing w:line="300" w:lineRule="auto"/>
        <w:jc w:val="center"/>
      </w:pPr>
      <w:r>
        <w:rPr>
          <w:rFonts w:ascii="Times New Roman" w:hAnsi="Times New Roman" w:cs="Times New Roman"/>
          <w:noProof/>
          <w:szCs w:val="28"/>
        </w:rPr>
        <w:drawing>
          <wp:inline distT="0" distB="0" distL="0" distR="0" wp14:anchorId="3B12B7AD" wp14:editId="18C26B31">
            <wp:extent cx="3385821" cy="9396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5821" cy="939600"/>
                    </a:xfrm>
                    <a:prstGeom prst="rect">
                      <a:avLst/>
                    </a:prstGeom>
                    <a:noFill/>
                    <a:ln>
                      <a:noFill/>
                    </a:ln>
                  </pic:spPr>
                </pic:pic>
              </a:graphicData>
            </a:graphic>
          </wp:inline>
        </w:drawing>
      </w:r>
    </w:p>
    <w:p w14:paraId="1E4F6D3A" w14:textId="0F6E3787" w:rsidR="00EE13A0" w:rsidRDefault="009F2205" w:rsidP="009F2205">
      <w:pPr>
        <w:pStyle w:val="a4"/>
        <w:jc w:val="center"/>
        <w:rPr>
          <w:rFonts w:ascii="Times New Roman" w:eastAsia="宋体" w:hAnsi="Times New Roman" w:cs="Times New Roman" w:hint="eastAsia"/>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sidR="00E63DC3">
        <w:rPr>
          <w:noProof/>
        </w:rPr>
        <w:t>4</w:t>
      </w:r>
      <w:r>
        <w:fldChar w:fldCharType="end"/>
      </w:r>
      <w:r>
        <w:t xml:space="preserve"> – </w:t>
      </w:r>
      <w:r>
        <w:rPr>
          <w:rFonts w:hint="eastAsia"/>
        </w:rPr>
        <w:t>不同相移下的</w:t>
      </w:r>
      <w:r>
        <w:rPr>
          <w:rFonts w:hint="eastAsia"/>
        </w:rPr>
        <w:t>Gabor</w:t>
      </w:r>
      <w:r>
        <w:rPr>
          <w:rFonts w:hint="eastAsia"/>
        </w:rPr>
        <w:t>滤波器</w:t>
      </w:r>
    </w:p>
    <w:p w14:paraId="4F7248B6" w14:textId="5FE87F46" w:rsidR="00FD52DF" w:rsidRDefault="00FD52DF" w:rsidP="00FD52DF">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833398">
        <w:rPr>
          <w:rFonts w:ascii="Times New Roman" w:eastAsia="宋体" w:hAnsi="Times New Roman" w:cs="Times New Roman" w:hint="eastAsia"/>
          <w:b/>
          <w:bCs/>
          <w:sz w:val="24"/>
          <w:szCs w:val="28"/>
        </w:rPr>
        <w:t>余弦波频率</w:t>
      </w:r>
      <w:r w:rsidR="00F10563">
        <w:rPr>
          <w:rFonts w:ascii="Times New Roman" w:eastAsia="宋体" w:hAnsi="Times New Roman" w:cs="Times New Roman" w:hint="eastAsia"/>
          <w:b/>
          <w:bCs/>
          <w:sz w:val="24"/>
          <w:szCs w:val="28"/>
        </w:rPr>
        <w:t>相关参数</w:t>
      </w:r>
      <m:oMath>
        <m:r>
          <w:rPr>
            <w:rFonts w:ascii="Cambria Math" w:eastAsia="宋体" w:hAnsi="Cambria Math" w:cs="Times New Roman"/>
            <w:sz w:val="24"/>
            <w:szCs w:val="28"/>
          </w:rPr>
          <m:t>λ</m:t>
        </m:r>
      </m:oMath>
    </w:p>
    <w:p w14:paraId="6804CA4D" w14:textId="65812444" w:rsidR="00FA099D" w:rsidRDefault="00833398" w:rsidP="005D3899">
      <w:pPr>
        <w:spacing w:line="300" w:lineRule="auto"/>
        <w:rPr>
          <w:rFonts w:ascii="Times New Roman" w:eastAsia="宋体" w:hAnsi="Times New Roman" w:cs="Times New Roman" w:hint="eastAsia"/>
          <w:sz w:val="24"/>
          <w:szCs w:val="28"/>
        </w:rPr>
      </w:pPr>
      <w:r>
        <w:rPr>
          <w:rFonts w:ascii="Times New Roman" w:eastAsia="宋体" w:hAnsi="Times New Roman" w:cs="Times New Roman"/>
          <w:sz w:val="24"/>
          <w:szCs w:val="28"/>
        </w:rPr>
        <w:tab/>
      </w:r>
      <w:r w:rsidR="00FA099D">
        <w:rPr>
          <w:rFonts w:ascii="Times New Roman" w:eastAsia="宋体" w:hAnsi="Times New Roman" w:cs="Times New Roman" w:hint="eastAsia"/>
          <w:sz w:val="24"/>
          <w:szCs w:val="28"/>
        </w:rPr>
        <w:t>注意</w:t>
      </w:r>
      <m:oMath>
        <m:r>
          <w:rPr>
            <w:rFonts w:ascii="Cambria Math" w:eastAsia="宋体" w:hAnsi="Cambria Math" w:cs="Times New Roman"/>
            <w:sz w:val="24"/>
            <w:szCs w:val="28"/>
          </w:rPr>
          <m:t>λ</m:t>
        </m:r>
      </m:oMath>
      <w:r w:rsidR="00FA099D">
        <w:rPr>
          <w:rFonts w:ascii="Times New Roman" w:eastAsia="宋体" w:hAnsi="Times New Roman" w:cs="Times New Roman" w:hint="eastAsia"/>
          <w:sz w:val="24"/>
          <w:szCs w:val="28"/>
        </w:rPr>
        <w:t>在分母</w:t>
      </w:r>
      <w:r w:rsidR="006F7F1A">
        <w:rPr>
          <w:rFonts w:ascii="Times New Roman" w:eastAsia="宋体" w:hAnsi="Times New Roman" w:cs="Times New Roman" w:hint="eastAsia"/>
          <w:sz w:val="24"/>
          <w:szCs w:val="28"/>
        </w:rPr>
        <w:t>上</w:t>
      </w:r>
      <w:r w:rsidR="00FA099D">
        <w:rPr>
          <w:rFonts w:ascii="Times New Roman" w:eastAsia="宋体" w:hAnsi="Times New Roman" w:cs="Times New Roman" w:hint="eastAsia"/>
          <w:sz w:val="24"/>
          <w:szCs w:val="28"/>
        </w:rPr>
        <w:t>，故与余弦波频率呈反比。固定</w:t>
      </w:r>
      <m:oMath>
        <m:r>
          <w:rPr>
            <w:rFonts w:ascii="Cambria Math" w:eastAsia="宋体" w:hAnsi="Cambria Math" w:cs="Times New Roman"/>
            <w:sz w:val="24"/>
            <w:szCs w:val="28"/>
          </w:rPr>
          <m:t>σ=3,θ=</m:t>
        </m:r>
        <m:r>
          <w:rPr>
            <w:rFonts w:ascii="Cambria Math" w:eastAsia="宋体" w:hAnsi="Cambria Math" w:cs="Times New Roman"/>
            <w:sz w:val="24"/>
            <w:szCs w:val="28"/>
          </w:rPr>
          <m:t>π</m:t>
        </m:r>
        <m:r>
          <w:rPr>
            <w:rFonts w:ascii="Cambria Math" w:eastAsia="宋体" w:hAnsi="Cambria Math" w:cs="Times New Roman"/>
            <w:sz w:val="24"/>
            <w:szCs w:val="28"/>
          </w:rPr>
          <m:t>/</m:t>
        </m:r>
        <m:r>
          <w:rPr>
            <w:rFonts w:ascii="Cambria Math" w:eastAsia="宋体" w:hAnsi="Cambria Math" w:cs="Times New Roman"/>
            <w:sz w:val="24"/>
            <w:szCs w:val="28"/>
          </w:rPr>
          <m:t>2,γ=1</m:t>
        </m:r>
        <m:r>
          <w:rPr>
            <w:rFonts w:ascii="Cambria Math" w:eastAsia="宋体" w:hAnsi="Cambria Math" w:cs="Times New Roman"/>
            <w:sz w:val="24"/>
            <w:szCs w:val="28"/>
          </w:rPr>
          <m:t>,ϕ=0</m:t>
        </m:r>
      </m:oMath>
      <w:r w:rsidR="006F7F1A">
        <w:rPr>
          <w:rFonts w:ascii="Times New Roman" w:eastAsia="宋体" w:hAnsi="Times New Roman" w:cs="Times New Roman" w:hint="eastAsia"/>
          <w:sz w:val="24"/>
          <w:szCs w:val="28"/>
        </w:rPr>
        <w:t>，调节</w:t>
      </w:r>
      <m:oMath>
        <m:r>
          <w:rPr>
            <w:rFonts w:ascii="Cambria Math" w:eastAsia="宋体" w:hAnsi="Cambria Math" w:cs="Times New Roman"/>
            <w:sz w:val="24"/>
            <w:szCs w:val="28"/>
          </w:rPr>
          <m:t>λ</m:t>
        </m:r>
      </m:oMath>
      <w:r w:rsidR="006F7F1A">
        <w:rPr>
          <w:rFonts w:ascii="Times New Roman" w:eastAsia="宋体" w:hAnsi="Times New Roman" w:cs="Times New Roman" w:hint="eastAsia"/>
          <w:sz w:val="24"/>
          <w:szCs w:val="28"/>
        </w:rPr>
        <w:t>，结果如下，可见</w:t>
      </w:r>
      <w:r w:rsidR="006F7F1A">
        <w:rPr>
          <w:rFonts w:ascii="Times New Roman" w:eastAsia="宋体" w:hAnsi="Times New Roman" w:cs="Times New Roman" w:hint="eastAsia"/>
          <w:sz w:val="24"/>
          <w:szCs w:val="28"/>
        </w:rPr>
        <w:t>Gabor</w:t>
      </w:r>
      <w:r w:rsidR="006F7F1A">
        <w:rPr>
          <w:rFonts w:ascii="Times New Roman" w:eastAsia="宋体" w:hAnsi="Times New Roman" w:cs="Times New Roman" w:hint="eastAsia"/>
          <w:sz w:val="24"/>
          <w:szCs w:val="28"/>
        </w:rPr>
        <w:t>滤波器的余弦波组分发生了频率变化。</w:t>
      </w:r>
    </w:p>
    <w:p w14:paraId="50A0B5C5" w14:textId="77777777" w:rsidR="00E63DC3" w:rsidRDefault="00FA099D" w:rsidP="00E63DC3">
      <w:pPr>
        <w:keepNext/>
        <w:spacing w:line="300" w:lineRule="auto"/>
        <w:jc w:val="center"/>
      </w:pPr>
      <w:r>
        <w:rPr>
          <w:rFonts w:ascii="Times New Roman" w:hAnsi="Times New Roman" w:cs="Times New Roman" w:hint="eastAsia"/>
          <w:noProof/>
          <w:szCs w:val="28"/>
        </w:rPr>
        <w:drawing>
          <wp:inline distT="0" distB="0" distL="0" distR="0" wp14:anchorId="34283084" wp14:editId="7429E508">
            <wp:extent cx="3402056" cy="9396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056" cy="939600"/>
                    </a:xfrm>
                    <a:prstGeom prst="rect">
                      <a:avLst/>
                    </a:prstGeom>
                    <a:noFill/>
                    <a:ln>
                      <a:noFill/>
                    </a:ln>
                  </pic:spPr>
                </pic:pic>
              </a:graphicData>
            </a:graphic>
          </wp:inline>
        </w:drawing>
      </w:r>
    </w:p>
    <w:p w14:paraId="01E59175" w14:textId="448C60B7" w:rsidR="00FA099D" w:rsidRDefault="00E63DC3" w:rsidP="00E63DC3">
      <w:pPr>
        <w:pStyle w:val="a4"/>
        <w:jc w:val="center"/>
        <w:rPr>
          <w:rFonts w:ascii="Times New Roman" w:eastAsia="宋体" w:hAnsi="Times New Roman" w:cs="Times New Roman"/>
          <w:sz w:val="24"/>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 </w:t>
      </w:r>
      <w:r>
        <w:rPr>
          <w:rFonts w:hint="eastAsia"/>
        </w:rPr>
        <w:t>不同余弦波频率下的</w:t>
      </w:r>
      <w:r>
        <w:rPr>
          <w:rFonts w:hint="eastAsia"/>
        </w:rPr>
        <w:t>Gabor</w:t>
      </w:r>
      <w:r>
        <w:rPr>
          <w:rFonts w:hint="eastAsia"/>
        </w:rPr>
        <w:t>滤波器</w:t>
      </w:r>
    </w:p>
    <w:p w14:paraId="06F28CD2" w14:textId="75677985" w:rsidR="006F7F1A" w:rsidRPr="00FD52DF" w:rsidRDefault="006F7F1A" w:rsidP="006F7F1A">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00FD52DF">
        <w:rPr>
          <w:rFonts w:ascii="Times New Roman" w:eastAsia="宋体" w:hAnsi="Times New Roman" w:cs="Times New Roman" w:hint="eastAsia"/>
          <w:b/>
          <w:bCs/>
          <w:sz w:val="24"/>
          <w:szCs w:val="28"/>
        </w:rPr>
        <w:t>y</w:t>
      </w:r>
      <w:r w:rsidR="00FD52DF">
        <w:rPr>
          <w:rFonts w:ascii="Times New Roman" w:eastAsia="宋体" w:hAnsi="Times New Roman" w:cs="Times New Roman" w:hint="eastAsia"/>
          <w:b/>
          <w:bCs/>
          <w:sz w:val="24"/>
          <w:szCs w:val="28"/>
        </w:rPr>
        <w:t>方向展宽</w:t>
      </w:r>
      <w:r w:rsidR="00F10563">
        <w:rPr>
          <w:rFonts w:ascii="Times New Roman" w:eastAsia="宋体" w:hAnsi="Times New Roman" w:cs="Times New Roman" w:hint="eastAsia"/>
          <w:b/>
          <w:bCs/>
          <w:sz w:val="24"/>
          <w:szCs w:val="28"/>
        </w:rPr>
        <w:t>相关参数</w:t>
      </w:r>
      <m:oMath>
        <m:r>
          <w:rPr>
            <w:rFonts w:ascii="Cambria Math" w:eastAsia="宋体" w:hAnsi="Cambria Math" w:cs="Times New Roman"/>
            <w:sz w:val="24"/>
            <w:szCs w:val="28"/>
          </w:rPr>
          <m:t>γ</m:t>
        </m:r>
      </m:oMath>
    </w:p>
    <w:p w14:paraId="1BCC446A" w14:textId="5F1A9ADB" w:rsidR="00B222AB" w:rsidRDefault="00FD52DF" w:rsidP="00B222AB">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00B222AB">
        <w:rPr>
          <w:rFonts w:ascii="Times New Roman" w:eastAsia="宋体" w:hAnsi="Times New Roman" w:cs="Times New Roman" w:hint="eastAsia"/>
          <w:sz w:val="24"/>
          <w:szCs w:val="28"/>
        </w:rPr>
        <w:t>固定</w:t>
      </w:r>
      <m:oMath>
        <m:r>
          <w:rPr>
            <w:rFonts w:ascii="Cambria Math" w:eastAsia="宋体" w:hAnsi="Cambria Math" w:cs="Times New Roman"/>
            <w:sz w:val="24"/>
            <w:szCs w:val="28"/>
          </w:rPr>
          <m:t>σ=3,λ=7,θ=π/2,γ=1</m:t>
        </m:r>
        <m:r>
          <w:rPr>
            <w:rFonts w:ascii="Cambria Math" w:eastAsia="宋体" w:hAnsi="Cambria Math" w:cs="Times New Roman"/>
            <w:sz w:val="24"/>
            <w:szCs w:val="28"/>
          </w:rPr>
          <m:t>,ϕ=0</m:t>
        </m:r>
      </m:oMath>
    </w:p>
    <w:p w14:paraId="0C22C905" w14:textId="066949D6" w:rsidR="00E63DC3" w:rsidRDefault="00E63DC3" w:rsidP="005D3899">
      <w:pPr>
        <w:spacing w:line="300" w:lineRule="auto"/>
        <w:rPr>
          <w:rFonts w:ascii="Times New Roman" w:eastAsia="宋体" w:hAnsi="Times New Roman" w:cs="Times New Roman"/>
          <w:sz w:val="24"/>
          <w:szCs w:val="28"/>
        </w:rPr>
      </w:pPr>
    </w:p>
    <w:p w14:paraId="1A8B0961" w14:textId="6BF4ED26" w:rsidR="00E63DC3" w:rsidRDefault="00E63DC3" w:rsidP="00BE4796">
      <w:pPr>
        <w:spacing w:line="300" w:lineRule="auto"/>
        <w:jc w:val="center"/>
        <w:rPr>
          <w:rFonts w:ascii="Times New Roman" w:eastAsia="宋体" w:hAnsi="Times New Roman" w:cs="Times New Roman" w:hint="eastAsia"/>
          <w:sz w:val="24"/>
          <w:szCs w:val="28"/>
        </w:rPr>
      </w:pPr>
      <w:r>
        <w:rPr>
          <w:rFonts w:ascii="Times New Roman" w:hAnsi="Times New Roman" w:cs="Times New Roman" w:hint="eastAsia"/>
          <w:noProof/>
          <w:szCs w:val="28"/>
        </w:rPr>
        <w:lastRenderedPageBreak/>
        <w:drawing>
          <wp:inline distT="0" distB="0" distL="0" distR="0" wp14:anchorId="2D5C7AA7" wp14:editId="2A80A95C">
            <wp:extent cx="3385821" cy="93960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5821" cy="939600"/>
                    </a:xfrm>
                    <a:prstGeom prst="rect">
                      <a:avLst/>
                    </a:prstGeom>
                    <a:noFill/>
                    <a:ln>
                      <a:noFill/>
                    </a:ln>
                  </pic:spPr>
                </pic:pic>
              </a:graphicData>
            </a:graphic>
          </wp:inline>
        </w:drawing>
      </w:r>
    </w:p>
    <w:p w14:paraId="56F6C3D4" w14:textId="77777777" w:rsidR="00E63DC3" w:rsidRDefault="00E63DC3" w:rsidP="005D3899">
      <w:pPr>
        <w:spacing w:line="300" w:lineRule="auto"/>
        <w:rPr>
          <w:rFonts w:ascii="Times New Roman" w:eastAsia="宋体" w:hAnsi="Times New Roman" w:cs="Times New Roman" w:hint="eastAsia"/>
          <w:sz w:val="24"/>
          <w:szCs w:val="28"/>
        </w:rPr>
      </w:pPr>
    </w:p>
    <w:p w14:paraId="0547AB38" w14:textId="298037CC" w:rsidR="00E63DC3" w:rsidRDefault="00E63DC3" w:rsidP="005D3899">
      <w:pPr>
        <w:spacing w:line="300" w:lineRule="auto"/>
        <w:rPr>
          <w:rFonts w:ascii="Times New Roman" w:eastAsia="宋体" w:hAnsi="Times New Roman" w:cs="Times New Roman"/>
          <w:sz w:val="24"/>
          <w:szCs w:val="28"/>
        </w:rPr>
      </w:pPr>
    </w:p>
    <w:p w14:paraId="36E94648" w14:textId="77777777" w:rsidR="00E63DC3" w:rsidRPr="00AF5870" w:rsidRDefault="00E63DC3" w:rsidP="005D3899">
      <w:pPr>
        <w:spacing w:line="300" w:lineRule="auto"/>
        <w:rPr>
          <w:rFonts w:ascii="Times New Roman" w:eastAsia="宋体" w:hAnsi="Times New Roman" w:cs="Times New Roman" w:hint="eastAsia"/>
          <w:sz w:val="24"/>
          <w:szCs w:val="28"/>
        </w:rPr>
      </w:pPr>
    </w:p>
    <w:p w14:paraId="30F7B250" w14:textId="1CF3FDA6" w:rsidR="00AF5870" w:rsidRDefault="00AF5870" w:rsidP="005D3899">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tab/>
      </w:r>
      <w:r w:rsidRPr="00AF5870">
        <w:rPr>
          <w:rFonts w:ascii="Times New Roman" w:eastAsia="宋体" w:hAnsi="Times New Roman" w:cs="Times New Roman" w:hint="eastAsia"/>
          <w:b/>
          <w:bCs/>
          <w:sz w:val="24"/>
          <w:szCs w:val="28"/>
        </w:rPr>
        <w:t>二、</w:t>
      </w:r>
      <w:r w:rsidRPr="00AF5870">
        <w:rPr>
          <w:rFonts w:ascii="Times New Roman" w:eastAsia="宋体" w:hAnsi="Times New Roman" w:cs="Times New Roman" w:hint="eastAsia"/>
          <w:b/>
          <w:bCs/>
          <w:sz w:val="24"/>
          <w:szCs w:val="28"/>
        </w:rPr>
        <w:t>Gabor</w:t>
      </w:r>
      <w:r w:rsidRPr="00AF5870">
        <w:rPr>
          <w:rFonts w:ascii="Times New Roman" w:eastAsia="宋体" w:hAnsi="Times New Roman" w:cs="Times New Roman" w:hint="eastAsia"/>
          <w:b/>
          <w:bCs/>
          <w:sz w:val="24"/>
          <w:szCs w:val="28"/>
        </w:rPr>
        <w:t>滤波器</w:t>
      </w:r>
      <w:r w:rsidR="00EB7E24">
        <w:rPr>
          <w:rFonts w:ascii="Times New Roman" w:eastAsia="宋体" w:hAnsi="Times New Roman" w:cs="Times New Roman" w:hint="eastAsia"/>
          <w:b/>
          <w:bCs/>
          <w:sz w:val="24"/>
          <w:szCs w:val="28"/>
        </w:rPr>
        <w:t>与</w:t>
      </w:r>
      <w:r w:rsidRPr="00AF5870">
        <w:rPr>
          <w:rFonts w:ascii="Times New Roman" w:eastAsia="宋体" w:hAnsi="Times New Roman" w:cs="Times New Roman" w:hint="eastAsia"/>
          <w:b/>
          <w:bCs/>
          <w:sz w:val="24"/>
          <w:szCs w:val="28"/>
        </w:rPr>
        <w:t>纹理分析——以牛仔布瑕疵检测为例</w:t>
      </w:r>
    </w:p>
    <w:p w14:paraId="575689AB" w14:textId="77777777" w:rsidR="00FE7804" w:rsidRPr="00EB7E24" w:rsidRDefault="00FE7804" w:rsidP="005D3899">
      <w:pPr>
        <w:spacing w:line="300" w:lineRule="auto"/>
        <w:rPr>
          <w:rFonts w:ascii="Times New Roman" w:eastAsia="宋体" w:hAnsi="Times New Roman" w:cs="Times New Roman"/>
          <w:b/>
          <w:bCs/>
          <w:sz w:val="24"/>
          <w:szCs w:val="28"/>
        </w:rPr>
      </w:pPr>
    </w:p>
    <w:p w14:paraId="22227A9A" w14:textId="57FD9B24" w:rsidR="00AF5870" w:rsidRDefault="00AF5870" w:rsidP="005D3899">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tab/>
      </w:r>
      <w:r w:rsidR="00EB7E24" w:rsidRPr="00AF5870">
        <w:rPr>
          <w:rFonts w:ascii="Times New Roman" w:eastAsia="宋体" w:hAnsi="Times New Roman" w:cs="Times New Roman" w:hint="eastAsia"/>
          <w:b/>
          <w:bCs/>
          <w:sz w:val="24"/>
          <w:szCs w:val="28"/>
        </w:rPr>
        <w:t>三</w:t>
      </w:r>
      <w:r w:rsidRPr="00AF5870">
        <w:rPr>
          <w:rFonts w:ascii="Times New Roman" w:eastAsia="宋体" w:hAnsi="Times New Roman" w:cs="Times New Roman" w:hint="eastAsia"/>
          <w:b/>
          <w:bCs/>
          <w:sz w:val="24"/>
          <w:szCs w:val="28"/>
        </w:rPr>
        <w:t>、</w:t>
      </w:r>
      <w:r w:rsidRPr="00AF5870">
        <w:rPr>
          <w:rFonts w:ascii="Times New Roman" w:eastAsia="宋体" w:hAnsi="Times New Roman" w:cs="Times New Roman" w:hint="eastAsia"/>
          <w:b/>
          <w:bCs/>
          <w:sz w:val="24"/>
          <w:szCs w:val="28"/>
        </w:rPr>
        <w:t>Gabor</w:t>
      </w:r>
      <w:r w:rsidRPr="00AF5870">
        <w:rPr>
          <w:rFonts w:ascii="Times New Roman" w:eastAsia="宋体" w:hAnsi="Times New Roman" w:cs="Times New Roman" w:hint="eastAsia"/>
          <w:b/>
          <w:bCs/>
          <w:sz w:val="24"/>
          <w:szCs w:val="28"/>
        </w:rPr>
        <w:t>滤波器</w:t>
      </w:r>
      <w:r w:rsidR="00EB7E24">
        <w:rPr>
          <w:rFonts w:ascii="Times New Roman" w:eastAsia="宋体" w:hAnsi="Times New Roman" w:cs="Times New Roman" w:hint="eastAsia"/>
          <w:b/>
          <w:bCs/>
          <w:sz w:val="24"/>
          <w:szCs w:val="28"/>
        </w:rPr>
        <w:t>与</w:t>
      </w:r>
      <w:r w:rsidR="00B54AFD">
        <w:rPr>
          <w:rFonts w:ascii="Times New Roman" w:eastAsia="宋体" w:hAnsi="Times New Roman" w:cs="Times New Roman" w:hint="eastAsia"/>
          <w:b/>
          <w:bCs/>
          <w:sz w:val="24"/>
          <w:szCs w:val="28"/>
        </w:rPr>
        <w:t>纹理</w:t>
      </w:r>
      <w:r w:rsidRPr="00AF5870">
        <w:rPr>
          <w:rFonts w:ascii="Times New Roman" w:eastAsia="宋体" w:hAnsi="Times New Roman" w:cs="Times New Roman" w:hint="eastAsia"/>
          <w:b/>
          <w:bCs/>
          <w:sz w:val="24"/>
          <w:szCs w:val="28"/>
        </w:rPr>
        <w:t>提取</w:t>
      </w:r>
      <w:r w:rsidR="00B54AFD">
        <w:rPr>
          <w:rFonts w:ascii="Times New Roman" w:eastAsia="宋体" w:hAnsi="Times New Roman" w:cs="Times New Roman" w:hint="eastAsia"/>
          <w:b/>
          <w:bCs/>
          <w:sz w:val="24"/>
          <w:szCs w:val="28"/>
        </w:rPr>
        <w:t>——以</w:t>
      </w:r>
      <w:r w:rsidR="00EB7E24">
        <w:rPr>
          <w:rFonts w:ascii="Times New Roman" w:eastAsia="宋体" w:hAnsi="Times New Roman" w:cs="Times New Roman" w:hint="eastAsia"/>
          <w:b/>
          <w:bCs/>
          <w:sz w:val="24"/>
          <w:szCs w:val="28"/>
        </w:rPr>
        <w:t>图像汉字检测为例</w:t>
      </w:r>
    </w:p>
    <w:p w14:paraId="37359077" w14:textId="77777777" w:rsidR="00FE7804" w:rsidRPr="00AF5870" w:rsidRDefault="00FE7804" w:rsidP="005D3899">
      <w:pPr>
        <w:spacing w:line="300" w:lineRule="auto"/>
        <w:rPr>
          <w:rFonts w:ascii="Times New Roman" w:eastAsia="宋体" w:hAnsi="Times New Roman" w:cs="Times New Roman"/>
          <w:b/>
          <w:bCs/>
          <w:sz w:val="24"/>
          <w:szCs w:val="28"/>
        </w:rPr>
      </w:pPr>
    </w:p>
    <w:p w14:paraId="053DD16B" w14:textId="2EF5DE6F" w:rsidR="00EB7E24" w:rsidRDefault="00EB7E24" w:rsidP="00EB7E24">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tab/>
      </w:r>
      <w:r w:rsidRPr="00AF5870">
        <w:rPr>
          <w:rFonts w:ascii="Times New Roman" w:eastAsia="宋体" w:hAnsi="Times New Roman" w:cs="Times New Roman" w:hint="eastAsia"/>
          <w:b/>
          <w:bCs/>
          <w:sz w:val="24"/>
          <w:szCs w:val="28"/>
        </w:rPr>
        <w:t>四、</w:t>
      </w:r>
      <w:r w:rsidRPr="00AF5870">
        <w:rPr>
          <w:rFonts w:ascii="Times New Roman" w:eastAsia="宋体" w:hAnsi="Times New Roman" w:cs="Times New Roman" w:hint="eastAsia"/>
          <w:b/>
          <w:bCs/>
          <w:sz w:val="24"/>
          <w:szCs w:val="28"/>
        </w:rPr>
        <w:t>Gabor</w:t>
      </w:r>
      <w:r w:rsidRPr="00AF5870">
        <w:rPr>
          <w:rFonts w:ascii="Times New Roman" w:eastAsia="宋体" w:hAnsi="Times New Roman" w:cs="Times New Roman" w:hint="eastAsia"/>
          <w:b/>
          <w:bCs/>
          <w:sz w:val="24"/>
          <w:szCs w:val="28"/>
        </w:rPr>
        <w:t>滤波器</w:t>
      </w:r>
      <w:r>
        <w:rPr>
          <w:rFonts w:ascii="Times New Roman" w:eastAsia="宋体" w:hAnsi="Times New Roman" w:cs="Times New Roman" w:hint="eastAsia"/>
          <w:b/>
          <w:bCs/>
          <w:sz w:val="24"/>
          <w:szCs w:val="28"/>
        </w:rPr>
        <w:t>与纹理增强——以指纹图像增强为例</w:t>
      </w:r>
    </w:p>
    <w:p w14:paraId="29630D2F" w14:textId="77777777" w:rsidR="00FE7804" w:rsidRPr="00AF5870" w:rsidRDefault="00FE7804" w:rsidP="00EB7E24">
      <w:pPr>
        <w:spacing w:line="300" w:lineRule="auto"/>
        <w:rPr>
          <w:rFonts w:ascii="Times New Roman" w:eastAsia="宋体" w:hAnsi="Times New Roman" w:cs="Times New Roman"/>
          <w:b/>
          <w:bCs/>
          <w:sz w:val="24"/>
          <w:szCs w:val="28"/>
        </w:rPr>
      </w:pPr>
    </w:p>
    <w:p w14:paraId="11E52580" w14:textId="0B8CADD8" w:rsidR="00AF5870" w:rsidRPr="00AF5870" w:rsidRDefault="00AF5870" w:rsidP="005D3899">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tab/>
      </w:r>
      <w:r w:rsidR="00B54AFD">
        <w:rPr>
          <w:rFonts w:ascii="Times New Roman" w:eastAsia="宋体" w:hAnsi="Times New Roman" w:cs="Times New Roman" w:hint="eastAsia"/>
          <w:b/>
          <w:bCs/>
          <w:sz w:val="24"/>
          <w:szCs w:val="28"/>
        </w:rPr>
        <w:t>五</w:t>
      </w:r>
      <w:r w:rsidRPr="00AF5870">
        <w:rPr>
          <w:rFonts w:ascii="Times New Roman" w:eastAsia="宋体" w:hAnsi="Times New Roman" w:cs="Times New Roman" w:hint="eastAsia"/>
          <w:b/>
          <w:bCs/>
          <w:sz w:val="24"/>
          <w:szCs w:val="28"/>
        </w:rPr>
        <w:t>、</w:t>
      </w:r>
      <w:r w:rsidRPr="00AF5870">
        <w:rPr>
          <w:rFonts w:ascii="Times New Roman" w:eastAsia="宋体" w:hAnsi="Times New Roman" w:cs="Times New Roman" w:hint="eastAsia"/>
          <w:b/>
          <w:bCs/>
          <w:sz w:val="24"/>
          <w:szCs w:val="28"/>
        </w:rPr>
        <w:t>Gabor</w:t>
      </w:r>
      <w:r w:rsidRPr="00AF5870">
        <w:rPr>
          <w:rFonts w:ascii="Times New Roman" w:eastAsia="宋体" w:hAnsi="Times New Roman" w:cs="Times New Roman" w:hint="eastAsia"/>
          <w:b/>
          <w:bCs/>
          <w:sz w:val="24"/>
          <w:szCs w:val="28"/>
        </w:rPr>
        <w:t>滤波器与</w:t>
      </w:r>
      <w:r w:rsidR="00FE7804">
        <w:rPr>
          <w:rFonts w:ascii="Times New Roman" w:eastAsia="宋体" w:hAnsi="Times New Roman" w:cs="Times New Roman" w:hint="eastAsia"/>
          <w:b/>
          <w:bCs/>
          <w:sz w:val="24"/>
          <w:szCs w:val="28"/>
        </w:rPr>
        <w:t>深度学习——以</w:t>
      </w:r>
      <w:r w:rsidR="00C07CD6">
        <w:rPr>
          <w:rFonts w:ascii="Times New Roman" w:eastAsia="宋体" w:hAnsi="Times New Roman" w:cs="Times New Roman" w:hint="eastAsia"/>
          <w:b/>
          <w:bCs/>
          <w:sz w:val="24"/>
          <w:szCs w:val="28"/>
        </w:rPr>
        <w:t>卷积神经网络</w:t>
      </w:r>
      <w:r w:rsidR="00FE7804">
        <w:rPr>
          <w:rFonts w:ascii="Times New Roman" w:eastAsia="宋体" w:hAnsi="Times New Roman" w:cs="Times New Roman" w:hint="eastAsia"/>
          <w:b/>
          <w:bCs/>
          <w:sz w:val="24"/>
          <w:szCs w:val="28"/>
        </w:rPr>
        <w:t>为例</w:t>
      </w:r>
    </w:p>
    <w:p w14:paraId="7329954A" w14:textId="77777777" w:rsidR="00AF5870" w:rsidRPr="00AF5870" w:rsidRDefault="00AF5870" w:rsidP="005D3899">
      <w:pPr>
        <w:spacing w:line="300" w:lineRule="auto"/>
        <w:rPr>
          <w:rFonts w:ascii="Times New Roman" w:eastAsia="宋体" w:hAnsi="Times New Roman" w:cs="Times New Roman"/>
          <w:sz w:val="24"/>
          <w:szCs w:val="28"/>
        </w:rPr>
      </w:pPr>
    </w:p>
    <w:p w14:paraId="5F69416F" w14:textId="4FD545DF" w:rsidR="00AF5870" w:rsidRPr="00AF5870" w:rsidRDefault="00AF5870" w:rsidP="005D3899">
      <w:pPr>
        <w:spacing w:line="300" w:lineRule="auto"/>
        <w:rPr>
          <w:rFonts w:ascii="Times New Roman" w:eastAsia="宋体" w:hAnsi="Times New Roman" w:cs="Times New Roman"/>
          <w:b/>
          <w:bCs/>
          <w:sz w:val="24"/>
          <w:szCs w:val="28"/>
        </w:rPr>
      </w:pPr>
      <w:r w:rsidRPr="00AF5870">
        <w:rPr>
          <w:rFonts w:ascii="Times New Roman" w:eastAsia="宋体" w:hAnsi="Times New Roman" w:cs="Times New Roman"/>
          <w:b/>
          <w:bCs/>
          <w:sz w:val="24"/>
          <w:szCs w:val="28"/>
        </w:rPr>
        <w:tab/>
      </w:r>
      <w:r w:rsidR="00B54AFD">
        <w:rPr>
          <w:rFonts w:ascii="Times New Roman" w:eastAsia="宋体" w:hAnsi="Times New Roman" w:cs="Times New Roman" w:hint="eastAsia"/>
          <w:b/>
          <w:bCs/>
          <w:sz w:val="24"/>
          <w:szCs w:val="28"/>
        </w:rPr>
        <w:t>六</w:t>
      </w:r>
      <w:r w:rsidRPr="00AF5870">
        <w:rPr>
          <w:rFonts w:ascii="Times New Roman" w:eastAsia="宋体" w:hAnsi="Times New Roman" w:cs="Times New Roman" w:hint="eastAsia"/>
          <w:b/>
          <w:bCs/>
          <w:sz w:val="24"/>
          <w:szCs w:val="28"/>
        </w:rPr>
        <w:t>、总结</w:t>
      </w:r>
    </w:p>
    <w:p w14:paraId="7BBF6153" w14:textId="7805B1C6" w:rsidR="00AF5870" w:rsidRDefault="00AF5870" w:rsidP="005D3899">
      <w:pPr>
        <w:spacing w:line="300" w:lineRule="auto"/>
        <w:rPr>
          <w:rFonts w:ascii="Times New Roman" w:eastAsia="宋体" w:hAnsi="Times New Roman" w:cs="Times New Roman"/>
        </w:rPr>
      </w:pPr>
    </w:p>
    <w:p w14:paraId="0D81E641" w14:textId="77777777" w:rsidR="00AF5870" w:rsidRPr="00AF5870" w:rsidRDefault="00AF5870">
      <w:pPr>
        <w:rPr>
          <w:rFonts w:ascii="Times New Roman" w:eastAsia="宋体" w:hAnsi="Times New Roman" w:cs="Times New Roman"/>
        </w:rPr>
      </w:pPr>
    </w:p>
    <w:p w14:paraId="4545DBD0" w14:textId="1864773E" w:rsidR="00AF5870" w:rsidRPr="00833398" w:rsidRDefault="00833398" w:rsidP="00833398">
      <w:pPr>
        <w:spacing w:line="300" w:lineRule="auto"/>
        <w:rPr>
          <w:rFonts w:ascii="Times New Roman" w:eastAsia="宋体" w:hAnsi="Times New Roman" w:cs="Times New Roman"/>
          <w:b/>
          <w:bCs/>
          <w:sz w:val="24"/>
          <w:szCs w:val="28"/>
        </w:rPr>
      </w:pPr>
      <w:r w:rsidRPr="00833398">
        <w:rPr>
          <w:rFonts w:ascii="Times New Roman" w:eastAsia="宋体" w:hAnsi="Times New Roman" w:cs="Times New Roman"/>
          <w:b/>
          <w:bCs/>
          <w:sz w:val="24"/>
          <w:szCs w:val="28"/>
        </w:rPr>
        <w:tab/>
      </w:r>
      <w:r w:rsidRPr="00833398">
        <w:rPr>
          <w:rFonts w:ascii="Times New Roman" w:eastAsia="宋体" w:hAnsi="Times New Roman" w:cs="Times New Roman" w:hint="eastAsia"/>
          <w:b/>
          <w:bCs/>
          <w:sz w:val="24"/>
          <w:szCs w:val="28"/>
        </w:rPr>
        <w:t>参考资料</w:t>
      </w:r>
    </w:p>
    <w:p w14:paraId="613F5432" w14:textId="558DF7BA" w:rsidR="00833398" w:rsidRPr="00AF5870" w:rsidRDefault="00833398">
      <w:pPr>
        <w:rPr>
          <w:rFonts w:ascii="Times New Roman" w:eastAsia="宋体" w:hAnsi="Times New Roman" w:cs="Times New Roman" w:hint="eastAsia"/>
        </w:rPr>
      </w:pPr>
      <w:r>
        <w:rPr>
          <w:rFonts w:ascii="Times New Roman" w:eastAsia="宋体" w:hAnsi="Times New Roman" w:cs="Times New Roman"/>
        </w:rPr>
        <w:tab/>
      </w:r>
    </w:p>
    <w:sectPr w:rsidR="00833398" w:rsidRPr="00AF5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4D"/>
    <w:rsid w:val="000103F3"/>
    <w:rsid w:val="000847F4"/>
    <w:rsid w:val="0010527A"/>
    <w:rsid w:val="001E53FE"/>
    <w:rsid w:val="001F44F4"/>
    <w:rsid w:val="0029532C"/>
    <w:rsid w:val="0046350D"/>
    <w:rsid w:val="00484A5A"/>
    <w:rsid w:val="004852D6"/>
    <w:rsid w:val="00514586"/>
    <w:rsid w:val="005157C0"/>
    <w:rsid w:val="00550691"/>
    <w:rsid w:val="005D3899"/>
    <w:rsid w:val="005E7181"/>
    <w:rsid w:val="00632142"/>
    <w:rsid w:val="00652193"/>
    <w:rsid w:val="006F4E08"/>
    <w:rsid w:val="006F7F1A"/>
    <w:rsid w:val="007120CD"/>
    <w:rsid w:val="0071620C"/>
    <w:rsid w:val="007C7730"/>
    <w:rsid w:val="00833398"/>
    <w:rsid w:val="00897965"/>
    <w:rsid w:val="008B6C17"/>
    <w:rsid w:val="00950898"/>
    <w:rsid w:val="009F2205"/>
    <w:rsid w:val="00A95617"/>
    <w:rsid w:val="00AF5870"/>
    <w:rsid w:val="00B222AB"/>
    <w:rsid w:val="00B54AFD"/>
    <w:rsid w:val="00B62B61"/>
    <w:rsid w:val="00B81AEA"/>
    <w:rsid w:val="00B82BF4"/>
    <w:rsid w:val="00BC1C08"/>
    <w:rsid w:val="00BE4796"/>
    <w:rsid w:val="00C07CD6"/>
    <w:rsid w:val="00C24AB2"/>
    <w:rsid w:val="00C3114D"/>
    <w:rsid w:val="00C67DA9"/>
    <w:rsid w:val="00CD12DA"/>
    <w:rsid w:val="00D31DE5"/>
    <w:rsid w:val="00D7204F"/>
    <w:rsid w:val="00E63DC3"/>
    <w:rsid w:val="00E7523F"/>
    <w:rsid w:val="00E8014B"/>
    <w:rsid w:val="00EB7E24"/>
    <w:rsid w:val="00EC0679"/>
    <w:rsid w:val="00EE13A0"/>
    <w:rsid w:val="00F10563"/>
    <w:rsid w:val="00F2528A"/>
    <w:rsid w:val="00FA099D"/>
    <w:rsid w:val="00FD06CB"/>
    <w:rsid w:val="00FD52DF"/>
    <w:rsid w:val="00FE7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AB2B"/>
  <w15:chartTrackingRefBased/>
  <w15:docId w15:val="{19AE5FC7-350B-4F5A-90C6-E0A681A5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4E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47F4"/>
    <w:rPr>
      <w:color w:val="808080"/>
    </w:rPr>
  </w:style>
  <w:style w:type="paragraph" w:styleId="a4">
    <w:name w:val="caption"/>
    <w:basedOn w:val="a"/>
    <w:next w:val="a"/>
    <w:uiPriority w:val="35"/>
    <w:unhideWhenUsed/>
    <w:qFormat/>
    <w:rsid w:val="005E718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旭</dc:creator>
  <cp:keywords/>
  <dc:description/>
  <cp:lastModifiedBy>卓 旭</cp:lastModifiedBy>
  <cp:revision>42</cp:revision>
  <dcterms:created xsi:type="dcterms:W3CDTF">2022-05-26T13:47:00Z</dcterms:created>
  <dcterms:modified xsi:type="dcterms:W3CDTF">2022-05-28T12:45:00Z</dcterms:modified>
</cp:coreProperties>
</file>