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480"/>
        <w:ind w:hanging="0" w:left="6201" w:right="0"/>
        <w:jc w:val="center"/>
        <w:rPr/>
      </w:pPr>
      <w:r>
        <w:rPr/>
        <w:t>УТВЕРЖДЕНА</w:t>
        <w:br/>
        <w:t>постановлением Правительства</w:t>
        <w:br/>
        <w:t>Российской Федерации</w:t>
        <w:br/>
        <w:t>от 1 сентября 2023 г. № 1421</w:t>
      </w:r>
    </w:p>
    <w:p>
      <w:pPr>
        <w:pStyle w:val="Normal"/>
        <w:bidi w:val="0"/>
        <w:spacing w:before="0" w:after="120"/>
        <w:ind w:hanging="0" w:left="0" w:right="0"/>
        <w:jc w:val="center"/>
        <w:rPr>
          <w:b/>
          <w:spacing w:val="60"/>
          <w:sz w:val="26"/>
          <w:szCs w:val="26"/>
        </w:rPr>
      </w:pPr>
      <w:r>
        <w:rPr>
          <w:b/>
          <w:spacing w:val="60"/>
          <w:sz w:val="26"/>
          <w:szCs w:val="26"/>
        </w:rPr>
        <w:t>ФОРМА СПРАВКИ</w:t>
      </w:r>
    </w:p>
    <w:p>
      <w:pPr>
        <w:pStyle w:val="Normal"/>
        <w:bidi w:val="0"/>
        <w:spacing w:before="0" w:after="360"/>
        <w:ind w:hanging="0" w:left="0" w:righ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об обстоятельствах исчезновения гражданина</w:t>
      </w:r>
    </w:p>
    <w:p>
      <w:pPr>
        <w:pStyle w:val="Normal"/>
        <w:bidi w:val="0"/>
        <w:spacing w:before="0" w:after="120"/>
        <w:ind w:hanging="0" w:left="0" w:right="0"/>
        <w:jc w:val="center"/>
        <w:rPr>
          <w:spacing w:val="60"/>
          <w:sz w:val="26"/>
          <w:szCs w:val="26"/>
        </w:rPr>
      </w:pPr>
      <w:r>
        <w:rPr>
          <w:spacing w:val="60"/>
          <w:sz w:val="26"/>
          <w:szCs w:val="26"/>
        </w:rPr>
        <w:t>СПРАВКА</w:t>
      </w:r>
    </w:p>
    <w:p>
      <w:pPr>
        <w:pStyle w:val="Normal"/>
        <w:bidi w:val="0"/>
        <w:spacing w:before="0" w:after="240"/>
        <w:ind w:hanging="0" w:left="0" w:right="0"/>
        <w:jc w:val="center"/>
        <w:rPr>
          <w:sz w:val="26"/>
          <w:szCs w:val="26"/>
        </w:rPr>
      </w:pPr>
      <w:r>
        <w:rPr>
          <w:sz w:val="26"/>
          <w:szCs w:val="26"/>
        </w:rPr>
        <w:t>об обстоятельствах исчезновения гражданина</w:t>
      </w:r>
    </w:p>
    <w:tbl>
      <w:tblPr>
        <w:tblW w:w="4677" w:type="dxa"/>
        <w:jc w:val="center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09"/>
        <w:gridCol w:w="397"/>
        <w:gridCol w:w="255"/>
        <w:gridCol w:w="1532"/>
        <w:gridCol w:w="397"/>
        <w:gridCol w:w="397"/>
        <w:gridCol w:w="680"/>
        <w:gridCol w:w="509"/>
      </w:tblGrid>
      <w:tr>
        <w:trPr/>
        <w:tc>
          <w:tcPr>
            <w:tcW w:w="50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right"/>
              <w:rPr/>
            </w:pPr>
            <w:r>
              <w:rPr/>
              <w:t>от "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25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"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right"/>
              <w:rPr/>
            </w:pPr>
            <w:r>
              <w:rPr/>
              <w:t>20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68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  <w:t>г. №</w:t>
            </w:r>
          </w:p>
        </w:tc>
        <w:tc>
          <w:tcPr>
            <w:tcW w:w="5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spacing w:before="480" w:after="60"/>
        <w:ind w:firstLine="567" w:left="0" w:right="0"/>
        <w:rPr/>
      </w:pPr>
      <w:r>
        <w:rPr/>
        <w:t>1. Фамилия, имя, отчество (при наличии) пропавшего без вести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12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2. Пол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1332" w:right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753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232"/>
        <w:gridCol w:w="1701"/>
        <w:gridCol w:w="793"/>
        <w:gridCol w:w="1701"/>
        <w:gridCol w:w="625"/>
        <w:gridCol w:w="1531"/>
        <w:gridCol w:w="169"/>
      </w:tblGrid>
      <w:tr>
        <w:trPr/>
        <w:tc>
          <w:tcPr>
            <w:tcW w:w="323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567" w:right="0"/>
              <w:jc w:val="left"/>
              <w:rPr/>
            </w:pPr>
            <w:r>
              <w:rPr/>
              <w:t>3. Дата рождения: число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79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  <w:t>месяц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  <w:t>год</w:t>
            </w:r>
          </w:p>
        </w:tc>
        <w:tc>
          <w:tcPr>
            <w:tcW w:w="153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.</w:t>
            </w:r>
          </w:p>
        </w:tc>
      </w:tr>
    </w:tbl>
    <w:p>
      <w:pPr>
        <w:pStyle w:val="Normal"/>
        <w:tabs>
          <w:tab w:val="clear" w:pos="709"/>
          <w:tab w:val="right" w:pos="9645" w:leader="none"/>
        </w:tabs>
        <w:bidi w:val="0"/>
        <w:spacing w:before="300" w:after="0"/>
        <w:ind w:hanging="0" w:left="567" w:right="0"/>
        <w:rPr/>
      </w:pPr>
      <w:r>
        <w:rPr/>
        <w:t xml:space="preserve">4. Место рождения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2625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5. Гражданство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2240" w:right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75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629"/>
        <w:gridCol w:w="1417"/>
        <w:gridCol w:w="794"/>
        <w:gridCol w:w="1701"/>
        <w:gridCol w:w="625"/>
        <w:gridCol w:w="1418"/>
        <w:gridCol w:w="169"/>
      </w:tblGrid>
      <w:tr>
        <w:trPr/>
        <w:tc>
          <w:tcPr>
            <w:tcW w:w="362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567" w:right="0"/>
              <w:jc w:val="left"/>
              <w:rPr/>
            </w:pPr>
            <w:r>
              <w:rPr/>
              <w:t>6. Дата исчезновения: число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79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  <w:t>месяц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62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  <w:t>год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69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.</w:t>
            </w:r>
          </w:p>
        </w:tc>
      </w:tr>
    </w:tbl>
    <w:p>
      <w:pPr>
        <w:pStyle w:val="Normal"/>
        <w:bidi w:val="0"/>
        <w:spacing w:before="300" w:after="60"/>
        <w:ind w:firstLine="567" w:left="0" w:right="0"/>
        <w:rPr/>
      </w:pPr>
      <w:r>
        <w:rPr/>
        <w:t>7. Документ, удостоверяющий личность: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120"/>
        <w:ind w:hanging="0" w:left="0" w:right="113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(наименование, серия, номер, кем и когда выдан)</w:t>
      </w:r>
    </w:p>
    <w:p>
      <w:pPr>
        <w:pStyle w:val="Normal"/>
        <w:tabs>
          <w:tab w:val="clear" w:pos="709"/>
          <w:tab w:val="right" w:pos="9645" w:leader="none"/>
        </w:tabs>
        <w:bidi w:val="0"/>
        <w:spacing w:before="240" w:after="0"/>
        <w:ind w:hanging="0" w:left="567" w:right="0"/>
        <w:rPr/>
      </w:pPr>
      <w:r>
        <w:rPr/>
        <w:t xml:space="preserve">8. Семейное положение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240"/>
        <w:ind w:hanging="0" w:left="3101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spacing w:before="0" w:after="60"/>
        <w:ind w:firstLine="567" w:left="0" w:right="0"/>
        <w:rPr/>
      </w:pPr>
      <w:r>
        <w:rPr/>
        <w:t>9. Место жительства (регистрации) пропавшего без вести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страна  </w:t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1332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субъект Российской Федерации  </w:t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3912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jc w:val="both"/>
        <w:rPr/>
      </w:pPr>
      <w:r>
        <w:rPr/>
        <w:t>муниципальный район, муниципальный округ, городской округ или внутригородская территория (для городов федерального значения) в составе субъекта Российской Федерации, федеральная территория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jc w:val="both"/>
        <w:rPr/>
      </w:pPr>
      <w:r>
        <w:rPr/>
        <w:t>городское или сельское поселение в составе муниципального района (для муниципального района) (за исключением объектов адресации, расположенных</w:t>
        <w:br/>
        <w:t>на федеральных и межселенных территориях)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населенный пункт  </w:t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2552" w:right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735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03"/>
        <w:gridCol w:w="3970"/>
        <w:gridCol w:w="651"/>
        <w:gridCol w:w="1702"/>
        <w:gridCol w:w="538"/>
        <w:gridCol w:w="1400"/>
        <w:gridCol w:w="170"/>
      </w:tblGrid>
      <w:tr>
        <w:trPr/>
        <w:tc>
          <w:tcPr>
            <w:tcW w:w="1303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567" w:right="0"/>
              <w:jc w:val="left"/>
              <w:rPr/>
            </w:pPr>
            <w:r>
              <w:rPr/>
              <w:t>улица</w:t>
            </w:r>
          </w:p>
        </w:tc>
        <w:tc>
          <w:tcPr>
            <w:tcW w:w="397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651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, дом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53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, кв.</w:t>
            </w:r>
          </w:p>
        </w:tc>
        <w:tc>
          <w:tcPr>
            <w:tcW w:w="140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.</w:t>
            </w:r>
          </w:p>
        </w:tc>
      </w:tr>
    </w:tbl>
    <w:p>
      <w:pPr>
        <w:pStyle w:val="Normal"/>
        <w:bidi w:val="0"/>
        <w:spacing w:before="240" w:after="0"/>
        <w:ind w:firstLine="567" w:left="0" w:right="0"/>
        <w:jc w:val="both"/>
        <w:rPr/>
      </w:pPr>
      <w:r>
        <w:rPr/>
        <w:t>10. Причина, по которой гражданин находился на территории (прилегающей территории) проведения специальной военной операции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keepNext w:val="true"/>
        <w:bidi w:val="0"/>
        <w:ind w:firstLine="567" w:left="0" w:right="0"/>
        <w:rPr/>
      </w:pPr>
      <w:r>
        <w:rPr/>
        <w:t>11. Место (район) исчезновения: республика, край, область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,</w:t>
      </w:r>
    </w:p>
    <w:p>
      <w:pPr>
        <w:pStyle w:val="Normal"/>
        <w:pBdr>
          <w:top w:val="single" w:sz="4" w:space="1" w:color="000000"/>
        </w:pBdr>
        <w:bidi w:val="0"/>
        <w:spacing w:before="0" w:after="6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район  </w:t>
        <w:tab/>
        <w:t>,</w:t>
      </w:r>
    </w:p>
    <w:p>
      <w:pPr>
        <w:pStyle w:val="Normal"/>
        <w:pBdr>
          <w:top w:val="single" w:sz="4" w:space="1" w:color="000000"/>
        </w:pBdr>
        <w:bidi w:val="0"/>
        <w:ind w:hanging="0" w:left="1277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город  </w:t>
        <w:tab/>
        <w:t>,</w:t>
      </w:r>
    </w:p>
    <w:p>
      <w:pPr>
        <w:pStyle w:val="Normal"/>
        <w:pBdr>
          <w:top w:val="single" w:sz="4" w:space="1" w:color="000000"/>
        </w:pBdr>
        <w:bidi w:val="0"/>
        <w:ind w:hanging="0" w:left="1264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567" w:right="0"/>
        <w:rPr/>
      </w:pPr>
      <w:r>
        <w:rPr/>
        <w:t xml:space="preserve">населенный пункт  </w:t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120"/>
        <w:ind w:hanging="0" w:left="2552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rPr/>
      </w:pPr>
      <w:r>
        <w:rPr/>
        <w:t>12. Обстоятельства исчезновения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12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rPr/>
      </w:pPr>
      <w:r>
        <w:rPr/>
        <w:t>13. Принятые меры по розыску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12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bidi w:val="0"/>
        <w:ind w:firstLine="567" w:left="0" w:right="0"/>
        <w:rPr/>
      </w:pPr>
      <w:r>
        <w:rPr/>
        <w:t>14. Возможное место пребывания</w:t>
      </w:r>
    </w:p>
    <w:p>
      <w:pPr>
        <w:pStyle w:val="Normal"/>
        <w:tabs>
          <w:tab w:val="clear" w:pos="709"/>
          <w:tab w:val="right" w:pos="9645" w:leader="none"/>
        </w:tabs>
        <w:bidi w:val="0"/>
        <w:ind w:hanging="0" w:left="0" w:right="0"/>
        <w:rPr/>
      </w:pPr>
      <w:r>
        <w:rPr/>
        <w:tab/>
        <w:t>.</w:t>
      </w:r>
    </w:p>
    <w:p>
      <w:pPr>
        <w:pStyle w:val="Normal"/>
        <w:pBdr>
          <w:top w:val="single" w:sz="4" w:space="1" w:color="000000"/>
        </w:pBdr>
        <w:bidi w:val="0"/>
        <w:spacing w:before="0" w:after="360"/>
        <w:ind w:hanging="0" w:left="0" w:right="113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368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98"/>
        <w:gridCol w:w="397"/>
        <w:gridCol w:w="255"/>
        <w:gridCol w:w="1644"/>
        <w:gridCol w:w="397"/>
        <w:gridCol w:w="397"/>
        <w:gridCol w:w="392"/>
      </w:tblGrid>
      <w:tr>
        <w:trPr/>
        <w:tc>
          <w:tcPr>
            <w:tcW w:w="198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right"/>
              <w:rPr/>
            </w:pPr>
            <w:r>
              <w:rPr/>
              <w:t>"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255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  <w:t>"</w:t>
            </w:r>
          </w:p>
        </w:tc>
        <w:tc>
          <w:tcPr>
            <w:tcW w:w="164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97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right"/>
              <w:rPr/>
            </w:pPr>
            <w:r>
              <w:rPr/>
              <w:t>20</w:t>
            </w:r>
          </w:p>
        </w:tc>
        <w:tc>
          <w:tcPr>
            <w:tcW w:w="39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left"/>
              <w:rPr/>
            </w:pPr>
            <w:r>
              <w:rPr/>
            </w:r>
          </w:p>
        </w:tc>
        <w:tc>
          <w:tcPr>
            <w:tcW w:w="392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57" w:right="0"/>
              <w:jc w:val="left"/>
              <w:rPr/>
            </w:pPr>
            <w:r>
              <w:rPr/>
              <w:t>г.</w:t>
            </w:r>
          </w:p>
        </w:tc>
      </w:tr>
    </w:tbl>
    <w:p>
      <w:pPr>
        <w:pStyle w:val="Normal"/>
        <w:bidi w:val="0"/>
        <w:spacing w:before="0" w:after="360"/>
        <w:ind w:hanging="0" w:left="0" w:right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9696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402"/>
        <w:gridCol w:w="170"/>
        <w:gridCol w:w="2267"/>
        <w:gridCol w:w="170"/>
        <w:gridCol w:w="3687"/>
      </w:tblGrid>
      <w:tr>
        <w:trPr/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68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402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>
                <w:sz w:val="20"/>
                <w:szCs w:val="20"/>
              </w:rPr>
              <w:t>(должность)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7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70" w:type="dxa"/>
            <w:tcBorders/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687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ind w:hanging="0" w:left="0" w:right="0"/>
              <w:jc w:val="center"/>
              <w:rPr/>
            </w:pPr>
            <w:r>
              <w:rPr>
                <w:sz w:val="20"/>
                <w:szCs w:val="20"/>
              </w:rPr>
              <w:t>(ф.и.о.)</w:t>
            </w:r>
          </w:p>
        </w:tc>
      </w:tr>
    </w:tbl>
    <w:p>
      <w:pPr>
        <w:pStyle w:val="Normal"/>
        <w:bidi w:val="0"/>
        <w:spacing w:before="360" w:after="0"/>
        <w:ind w:hanging="0" w:left="170" w:right="0"/>
        <w:rPr/>
      </w:pPr>
      <w:r>
        <w:rPr/>
        <w:t>МП</w:t>
      </w:r>
    </w:p>
    <w:sectPr>
      <w:headerReference w:type="default" r:id="rId2"/>
      <w:type w:val="nextPage"/>
      <w:pgSz w:w="11906" w:h="16838"/>
      <w:pgMar w:left="1134" w:right="1134" w:gutter="0" w:header="397" w:top="851" w:footer="0" w:bottom="567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77"/>
        <w:tab w:val="clear" w:pos="9355"/>
      </w:tabs>
      <w:bidi w:val="0"/>
      <w:ind w:hanging="0" w:left="0" w:right="0"/>
      <w:jc w:val="right"/>
      <w:rPr>
        <w:rFonts w:ascii="Times New Roman" w:hAnsi="Times New Roman"/>
        <w:b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sz w:val="14"/>
        <w:szCs w:val="14"/>
      </w:rPr>
      <w:t>КонсультантПлюс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Table">
    <w:name w:val="Normal Table"/>
    <w:qFormat/>
    <w:pPr>
      <w:widowControl/>
      <w:bidi w:val="0"/>
      <w:jc w:val="left"/>
      <w:textAlignment w:val="auto"/>
    </w:pPr>
    <w:rPr>
      <w:rFonts w:ascii="Times New Roman" w:hAnsi="Times New Roman" w:eastAsia="Times New Roman" w:cs="Times New Roman"/>
      <w:color w:val="auto"/>
      <w:kern w:val="2"/>
      <w:sz w:val="20"/>
      <w:szCs w:val="20"/>
      <w:lang w:val="en-US" w:eastAsia="en-US" w:bidi="hi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widowControl/>
      <w:tabs>
        <w:tab w:val="clear" w:pos="709"/>
        <w:tab w:val="center" w:pos="4677" w:leader="none"/>
        <w:tab w:val="right" w:pos="9355" w:leader="none"/>
      </w:tabs>
      <w:jc w:val="left"/>
      <w:textAlignment w:val="auto"/>
    </w:pPr>
    <w:rPr>
      <w:rFonts w:cs="Times New Roman"/>
      <w:sz w:val="24"/>
      <w:szCs w:val="24"/>
      <w:lang w:val="ru-RU" w:eastAsia="ru-RU" w:bidi="ar-SA"/>
    </w:rPr>
  </w:style>
  <w:style w:type="paragraph" w:styleId="Footer">
    <w:name w:val="Footer"/>
    <w:basedOn w:val="Normal"/>
    <w:pPr>
      <w:widowControl/>
      <w:tabs>
        <w:tab w:val="clear" w:pos="709"/>
        <w:tab w:val="center" w:pos="4677" w:leader="none"/>
        <w:tab w:val="right" w:pos="9355" w:leader="none"/>
      </w:tabs>
      <w:jc w:val="left"/>
      <w:textAlignment w:val="auto"/>
    </w:pPr>
    <w:rPr>
      <w:rFonts w:cs="Times New Roman"/>
      <w:sz w:val="24"/>
      <w:szCs w:val="24"/>
      <w:lang w:val="ru-RU" w:eastAsia="ru-R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Pages>99</Pages>
  <Words>218</Words>
  <Characters>1460</Characters>
  <CharactersWithSpaces>1244</CharactersWithSpace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2023-09-11T10:34:00Z</dcterms:created>
  <dc:creator>КонсультантПлюс</dc:creator>
  <dc:description/>
  <dc:language>en-US</dc:language>
  <cp:lastModifiedBy/>
  <cp:lastPrinted>2023-06-23T10:17:00Z</cp:lastPrinted>
  <dcterms:modified xsi:type="dcterms:W3CDTF">2023-09-11T17:24:00Z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КонсультантПлюс</vt:lpwstr>
  </property>
</Properties>
</file>