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 к зачету по дисциплине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«Экономические основы рынка программных продуктов»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экономики и предмет экономической науки.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Микроэкономика и Макроэкономика.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Спрос на товар. Эластичность спроса.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Позитивная и нормативная экономика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экономики.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экономической теории.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экономические законы.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Специфические экономические законы.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категории.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Экономическая система: сущность и типы.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блага и их классификация.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635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потребности и их классификация.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635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ресурсы и их виды.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635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Кривая производственных возможностей.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635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Интеллектуальная собственность.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635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агенты.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стадии кругооборота экономических благ (производство, распределение, обмен, потребление).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Факторы производства.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Маркетинг как система управления в рыночных условиях.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Концепции маркетинга.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маркетинга.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маркетинга.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Маркетинговая среда.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Предложение товаров. Эластичность предложения.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Взаимосвязь спроса и предложения.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Информационные продукты и услуги.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Рынок информационных продуктов и услуг.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развития рынка информационных услуг.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Инфраструктура информационного рынка.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продукты как объект интеллектуальной собственности.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Сегментация рынка программных продуктов и выбор целевой аудитории.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Проблема экономического выбора.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Экономический рост и эффективность.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 маркетинга на рынке программных продуктов.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Маркетинговое исследования рынка программных продуктов.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1077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продвижения товара на рынке программных продуктов. 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7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