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7FC2" w:rsidRPr="00F4423C" w:rsidRDefault="002E7FC2" w:rsidP="002E7FC2">
      <w:pPr>
        <w:pStyle w:val="a3"/>
        <w:ind w:left="927"/>
        <w:jc w:val="center"/>
        <w:rPr>
          <w:b/>
          <w:i/>
        </w:rPr>
      </w:pPr>
      <w:r w:rsidRPr="00F4423C">
        <w:rPr>
          <w:b/>
          <w:i/>
        </w:rPr>
        <w:t>Проблема теодицеи и подходы к ее решению в средневековой философии.</w:t>
      </w:r>
    </w:p>
    <w:p w:rsidR="002E7FC2" w:rsidRPr="0053097A" w:rsidRDefault="002E7FC2" w:rsidP="002E7FC2">
      <w:pPr>
        <w:jc w:val="both"/>
        <w:rPr>
          <w:color w:val="333333"/>
        </w:rPr>
      </w:pPr>
      <w:r w:rsidRPr="0053097A">
        <w:rPr>
          <w:color w:val="333333"/>
        </w:rPr>
        <w:t xml:space="preserve">Теодицея — совокупность религиозно-философских доктрин, призванных оправдать благое управление Вселенной божеством, несмотря на наличие зла в мире. Термин введён Лейбницем в 1710 г. В христианской традиции серьезно вопросом теодицеи занялся Августин </w:t>
      </w:r>
      <w:proofErr w:type="spellStart"/>
      <w:r w:rsidRPr="0053097A">
        <w:rPr>
          <w:color w:val="333333"/>
        </w:rPr>
        <w:t>Аврелий</w:t>
      </w:r>
      <w:proofErr w:type="spellEnd"/>
      <w:r w:rsidRPr="0053097A">
        <w:rPr>
          <w:color w:val="333333"/>
        </w:rPr>
        <w:t>. Именно его формулировки впоследствии вошли во многие теодицеи средневековой философии и позднего времени. Августин выделяет 3 уровня зла:</w:t>
      </w:r>
    </w:p>
    <w:p w:rsidR="002E7FC2" w:rsidRPr="0053097A" w:rsidRDefault="002E7FC2" w:rsidP="002E7FC2">
      <w:pPr>
        <w:jc w:val="both"/>
        <w:rPr>
          <w:color w:val="333333"/>
        </w:rPr>
      </w:pPr>
      <w:r w:rsidRPr="0053097A">
        <w:rPr>
          <w:color w:val="333333"/>
        </w:rPr>
        <w:t>1)Метафизико-онтологический. Такого зла нет. Однако по отношению к богу существуют различные степени бытия.</w:t>
      </w:r>
    </w:p>
    <w:p w:rsidR="002E7FC2" w:rsidRPr="0053097A" w:rsidRDefault="002E7FC2" w:rsidP="002E7FC2">
      <w:pPr>
        <w:jc w:val="both"/>
        <w:rPr>
          <w:color w:val="333333"/>
        </w:rPr>
      </w:pPr>
      <w:r w:rsidRPr="0053097A">
        <w:rPr>
          <w:color w:val="333333"/>
        </w:rPr>
        <w:t>2)Моральный. Грех. За грех возлагается ответственность только на человека.</w:t>
      </w:r>
    </w:p>
    <w:p w:rsidR="002E7FC2" w:rsidRPr="0053097A" w:rsidRDefault="002E7FC2" w:rsidP="002E7FC2">
      <w:pPr>
        <w:jc w:val="both"/>
        <w:rPr>
          <w:color w:val="333333"/>
        </w:rPr>
      </w:pPr>
      <w:r w:rsidRPr="0053097A">
        <w:rPr>
          <w:color w:val="333333"/>
        </w:rPr>
        <w:t>3)Физический. Болезни, страдания, смерть.</w:t>
      </w:r>
    </w:p>
    <w:p w:rsidR="002E7FC2" w:rsidRPr="0053097A" w:rsidRDefault="002E7FC2" w:rsidP="002E7FC2">
      <w:pPr>
        <w:jc w:val="both"/>
        <w:rPr>
          <w:color w:val="333333"/>
        </w:rPr>
      </w:pPr>
      <w:r w:rsidRPr="0053097A">
        <w:rPr>
          <w:color w:val="333333"/>
        </w:rPr>
        <w:t xml:space="preserve">Физическое </w:t>
      </w:r>
      <w:proofErr w:type="gramStart"/>
      <w:r w:rsidRPr="0053097A">
        <w:rPr>
          <w:color w:val="333333"/>
        </w:rPr>
        <w:t>зло  --</w:t>
      </w:r>
      <w:proofErr w:type="gramEnd"/>
      <w:r w:rsidRPr="0053097A">
        <w:rPr>
          <w:color w:val="333333"/>
        </w:rPr>
        <w:t>  последствие зла морального, бог не имеет к нему никакого отношения.</w:t>
      </w:r>
    </w:p>
    <w:p w:rsidR="002E7FC2" w:rsidRPr="0053097A" w:rsidRDefault="002E7FC2" w:rsidP="002E7FC2">
      <w:pPr>
        <w:jc w:val="both"/>
        <w:rPr>
          <w:color w:val="333333"/>
        </w:rPr>
      </w:pPr>
      <w:r w:rsidRPr="0053097A">
        <w:rPr>
          <w:color w:val="333333"/>
        </w:rPr>
        <w:t>Два аспекта теодицеи Августина:</w:t>
      </w:r>
    </w:p>
    <w:p w:rsidR="002E7FC2" w:rsidRPr="0053097A" w:rsidRDefault="002E7FC2" w:rsidP="002E7FC2">
      <w:pPr>
        <w:numPr>
          <w:ilvl w:val="0"/>
          <w:numId w:val="1"/>
        </w:numPr>
        <w:ind w:left="0"/>
        <w:jc w:val="both"/>
        <w:rPr>
          <w:color w:val="333333"/>
        </w:rPr>
      </w:pPr>
      <w:r>
        <w:rPr>
          <w:color w:val="333333"/>
        </w:rPr>
        <w:t xml:space="preserve"> </w:t>
      </w:r>
      <w:proofErr w:type="gramStart"/>
      <w:r w:rsidRPr="0053097A">
        <w:rPr>
          <w:color w:val="333333"/>
        </w:rPr>
        <w:t>Эстетический:  зло</w:t>
      </w:r>
      <w:proofErr w:type="gramEnd"/>
      <w:r w:rsidRPr="0053097A">
        <w:rPr>
          <w:color w:val="333333"/>
        </w:rPr>
        <w:t xml:space="preserve"> - это своего рода видимость, которая имеет отрицательное значение только само по себе. С точки зрения вечности, зло - благо. В целостной картине мира такая вещь как зло имеет право на существование в силу того, что мир иначе не был бы гармоничен.</w:t>
      </w:r>
    </w:p>
    <w:p w:rsidR="002E7FC2" w:rsidRPr="0053097A" w:rsidRDefault="002E7FC2" w:rsidP="002E7FC2">
      <w:pPr>
        <w:numPr>
          <w:ilvl w:val="0"/>
          <w:numId w:val="1"/>
        </w:numPr>
        <w:ind w:left="0"/>
        <w:jc w:val="both"/>
        <w:rPr>
          <w:color w:val="333333"/>
        </w:rPr>
      </w:pPr>
      <w:r w:rsidRPr="0053097A">
        <w:rPr>
          <w:color w:val="333333"/>
        </w:rPr>
        <w:t xml:space="preserve">Метафизический. Основывается на догмате </w:t>
      </w:r>
      <w:proofErr w:type="spellStart"/>
      <w:r w:rsidRPr="0053097A">
        <w:rPr>
          <w:color w:val="333333"/>
        </w:rPr>
        <w:t>креоционизма</w:t>
      </w:r>
      <w:proofErr w:type="spellEnd"/>
      <w:r w:rsidRPr="0053097A">
        <w:rPr>
          <w:color w:val="333333"/>
        </w:rPr>
        <w:t xml:space="preserve">. Поскольку бог создал мир из ничего, на всем творении лежит печать небытия (ничто). Основные качества небытия - неполнота и злобность. Еще одной вехой в развитии теодицеи является учение Фомы Аквинского. Он также </w:t>
      </w:r>
      <w:proofErr w:type="spellStart"/>
      <w:r w:rsidRPr="0053097A">
        <w:rPr>
          <w:color w:val="333333"/>
        </w:rPr>
        <w:t>аппелирует</w:t>
      </w:r>
      <w:proofErr w:type="spellEnd"/>
      <w:r w:rsidRPr="0053097A">
        <w:rPr>
          <w:color w:val="333333"/>
        </w:rPr>
        <w:t xml:space="preserve"> к полноте и совершенству вселенной.</w:t>
      </w:r>
    </w:p>
    <w:p w:rsidR="002E7FC2" w:rsidRPr="0053097A" w:rsidRDefault="002E7FC2" w:rsidP="002E7FC2">
      <w:pPr>
        <w:jc w:val="both"/>
        <w:rPr>
          <w:color w:val="333333"/>
        </w:rPr>
      </w:pPr>
      <w:r w:rsidRPr="0053097A">
        <w:rPr>
          <w:color w:val="333333"/>
        </w:rPr>
        <w:t>Два вида зла:</w:t>
      </w:r>
    </w:p>
    <w:p w:rsidR="002E7FC2" w:rsidRPr="0053097A" w:rsidRDefault="002E7FC2" w:rsidP="002E7FC2">
      <w:pPr>
        <w:numPr>
          <w:ilvl w:val="0"/>
          <w:numId w:val="2"/>
        </w:numPr>
        <w:ind w:left="0"/>
        <w:jc w:val="both"/>
        <w:rPr>
          <w:color w:val="333333"/>
        </w:rPr>
      </w:pPr>
      <w:r w:rsidRPr="0053097A">
        <w:rPr>
          <w:color w:val="333333"/>
        </w:rPr>
        <w:t>Физическое зло (несовершенство вещей). Причина возводится к богу.</w:t>
      </w:r>
    </w:p>
    <w:p w:rsidR="002E7FC2" w:rsidRPr="0053097A" w:rsidRDefault="002E7FC2" w:rsidP="002E7FC2">
      <w:pPr>
        <w:numPr>
          <w:ilvl w:val="0"/>
          <w:numId w:val="2"/>
        </w:numPr>
        <w:ind w:left="0"/>
        <w:jc w:val="both"/>
        <w:rPr>
          <w:color w:val="333333"/>
        </w:rPr>
      </w:pPr>
      <w:r w:rsidRPr="0053097A">
        <w:rPr>
          <w:color w:val="333333"/>
        </w:rPr>
        <w:t>Нравственное зло (несовершенство поступков, их греховность).</w:t>
      </w:r>
    </w:p>
    <w:p w:rsidR="002E7FC2" w:rsidRDefault="002E7FC2" w:rsidP="002E7FC2">
      <w:pPr>
        <w:jc w:val="both"/>
        <w:rPr>
          <w:color w:val="333333"/>
        </w:rPr>
      </w:pPr>
      <w:proofErr w:type="gramStart"/>
      <w:r w:rsidRPr="0053097A">
        <w:rPr>
          <w:color w:val="333333"/>
        </w:rPr>
        <w:t>Причина  --</w:t>
      </w:r>
      <w:proofErr w:type="gramEnd"/>
      <w:r w:rsidRPr="0053097A">
        <w:rPr>
          <w:color w:val="333333"/>
        </w:rPr>
        <w:t xml:space="preserve"> в человеке, его несовершенной воле. Бог позволяет отдельным недостаткам присутствовать в частных вещах чтобы не потерпела ущерба совершенное всеобщее благо. Если бы зло как нечто частное исчезло, то вместе с ним исчезла бы и значительная часть бытия. Красота и гармония вселенной как раз и возникает из упорядоченного соединения хорошего и плохого. Зло как недостаток или порча существуют только для того, чтобы благо могло развернуться во всей своей потенции. Зло не имеет самостоятельного источника, оно присутствует в благе, основная характеристика этого -- случайность (не по сущности). Зло умаляет благо, но никогда не сможет его полностью уничтожить. Благо, преодолевая зло возвышается.</w:t>
      </w:r>
    </w:p>
    <w:p w:rsidR="002C46BF" w:rsidRDefault="002C46BF">
      <w:bookmarkStart w:id="0" w:name="_GoBack"/>
      <w:bookmarkEnd w:id="0"/>
    </w:p>
    <w:sectPr w:rsidR="002C46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B0E2D"/>
    <w:multiLevelType w:val="multilevel"/>
    <w:tmpl w:val="03EE1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7A573C"/>
    <w:multiLevelType w:val="multilevel"/>
    <w:tmpl w:val="A98E2782"/>
    <w:lvl w:ilvl="0">
      <w:start w:val="1"/>
      <w:numFmt w:val="decimal"/>
      <w:lvlText w:val="%1."/>
      <w:lvlJc w:val="left"/>
      <w:pPr>
        <w:tabs>
          <w:tab w:val="num" w:pos="5400"/>
        </w:tabs>
        <w:ind w:left="5400" w:hanging="360"/>
      </w:pPr>
    </w:lvl>
    <w:lvl w:ilvl="1" w:tentative="1">
      <w:start w:val="1"/>
      <w:numFmt w:val="decimal"/>
      <w:lvlText w:val="%2."/>
      <w:lvlJc w:val="left"/>
      <w:pPr>
        <w:tabs>
          <w:tab w:val="num" w:pos="6120"/>
        </w:tabs>
        <w:ind w:left="6120" w:hanging="360"/>
      </w:pPr>
    </w:lvl>
    <w:lvl w:ilvl="2" w:tentative="1">
      <w:start w:val="1"/>
      <w:numFmt w:val="decimal"/>
      <w:lvlText w:val="%3."/>
      <w:lvlJc w:val="left"/>
      <w:pPr>
        <w:tabs>
          <w:tab w:val="num" w:pos="6840"/>
        </w:tabs>
        <w:ind w:left="6840" w:hanging="360"/>
      </w:pPr>
    </w:lvl>
    <w:lvl w:ilvl="3" w:tentative="1">
      <w:start w:val="1"/>
      <w:numFmt w:val="decimal"/>
      <w:lvlText w:val="%4."/>
      <w:lvlJc w:val="left"/>
      <w:pPr>
        <w:tabs>
          <w:tab w:val="num" w:pos="7560"/>
        </w:tabs>
        <w:ind w:left="7560" w:hanging="360"/>
      </w:pPr>
    </w:lvl>
    <w:lvl w:ilvl="4" w:tentative="1">
      <w:start w:val="1"/>
      <w:numFmt w:val="decimal"/>
      <w:lvlText w:val="%5."/>
      <w:lvlJc w:val="left"/>
      <w:pPr>
        <w:tabs>
          <w:tab w:val="num" w:pos="8280"/>
        </w:tabs>
        <w:ind w:left="8280" w:hanging="360"/>
      </w:pPr>
    </w:lvl>
    <w:lvl w:ilvl="5" w:tentative="1">
      <w:start w:val="1"/>
      <w:numFmt w:val="decimal"/>
      <w:lvlText w:val="%6."/>
      <w:lvlJc w:val="left"/>
      <w:pPr>
        <w:tabs>
          <w:tab w:val="num" w:pos="9000"/>
        </w:tabs>
        <w:ind w:left="9000" w:hanging="360"/>
      </w:pPr>
    </w:lvl>
    <w:lvl w:ilvl="6" w:tentative="1">
      <w:start w:val="1"/>
      <w:numFmt w:val="decimal"/>
      <w:lvlText w:val="%7."/>
      <w:lvlJc w:val="left"/>
      <w:pPr>
        <w:tabs>
          <w:tab w:val="num" w:pos="9720"/>
        </w:tabs>
        <w:ind w:left="9720" w:hanging="360"/>
      </w:pPr>
    </w:lvl>
    <w:lvl w:ilvl="7" w:tentative="1">
      <w:start w:val="1"/>
      <w:numFmt w:val="decimal"/>
      <w:lvlText w:val="%8."/>
      <w:lvlJc w:val="left"/>
      <w:pPr>
        <w:tabs>
          <w:tab w:val="num" w:pos="10440"/>
        </w:tabs>
        <w:ind w:left="10440" w:hanging="360"/>
      </w:pPr>
    </w:lvl>
    <w:lvl w:ilvl="8" w:tentative="1">
      <w:start w:val="1"/>
      <w:numFmt w:val="decimal"/>
      <w:lvlText w:val="%9."/>
      <w:lvlJc w:val="left"/>
      <w:pPr>
        <w:tabs>
          <w:tab w:val="num" w:pos="11160"/>
        </w:tabs>
        <w:ind w:left="1116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9C9"/>
    <w:rsid w:val="002C46BF"/>
    <w:rsid w:val="002E7FC2"/>
    <w:rsid w:val="009C1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AA4789-9BA4-42BD-A2C6-C3817C388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7FC2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7F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333</Words>
  <Characters>1904</Characters>
  <Application>Microsoft Office Word</Application>
  <DocSecurity>0</DocSecurity>
  <Lines>15</Lines>
  <Paragraphs>4</Paragraphs>
  <ScaleCrop>false</ScaleCrop>
  <Company>SPecialiST RePack</Company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heyhnjh@gmail.com</dc:creator>
  <cp:keywords/>
  <dc:description/>
  <cp:lastModifiedBy>heyhnjh@gmail.com</cp:lastModifiedBy>
  <cp:revision>2</cp:revision>
  <dcterms:created xsi:type="dcterms:W3CDTF">2022-01-09T03:46:00Z</dcterms:created>
  <dcterms:modified xsi:type="dcterms:W3CDTF">2022-01-09T03:46:00Z</dcterms:modified>
</cp:coreProperties>
</file>