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A35" w:rsidRPr="00823A35" w:rsidRDefault="00823A35" w:rsidP="00823A35">
      <w:pPr>
        <w:pStyle w:val="a3"/>
        <w:ind w:left="927"/>
        <w:jc w:val="center"/>
        <w:rPr>
          <w:b/>
          <w:i/>
        </w:rPr>
      </w:pPr>
      <w:bookmarkStart w:id="0" w:name="_GoBack"/>
      <w:r w:rsidRPr="00F4423C">
        <w:rPr>
          <w:b/>
          <w:i/>
        </w:rPr>
        <w:t>Проблема человека, природы и Бога в русской философии, космизм.</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Космическое ощущение русского народа глубокими корнями уходит в далекую древность. Вопросы, которые волновали древних славян - это фундаментальные проблемы бытия, происхождения Вселенной (белого света): Солнца, Луны и звезд. Задавались они в поэтически-образной форме:</w:t>
      </w:r>
    </w:p>
    <w:p w:rsidR="00823A35" w:rsidRPr="00823A35" w:rsidRDefault="00823A35" w:rsidP="00823A35">
      <w:pPr>
        <w:jc w:val="both"/>
        <w:rPr>
          <w:rFonts w:ascii="Times New Roman" w:hAnsi="Times New Roman" w:cs="Times New Roman"/>
          <w:sz w:val="28"/>
          <w:szCs w:val="28"/>
        </w:rPr>
      </w:pPr>
      <w:r>
        <w:rPr>
          <w:rFonts w:ascii="Times New Roman" w:hAnsi="Times New Roman" w:cs="Times New Roman"/>
          <w:sz w:val="28"/>
          <w:szCs w:val="28"/>
        </w:rPr>
        <w:t>От чего зачался нам белый свет?</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 xml:space="preserve">От </w:t>
      </w:r>
      <w:r>
        <w:rPr>
          <w:rFonts w:ascii="Times New Roman" w:hAnsi="Times New Roman" w:cs="Times New Roman"/>
          <w:sz w:val="28"/>
          <w:szCs w:val="28"/>
        </w:rPr>
        <w:t xml:space="preserve">чего </w:t>
      </w:r>
      <w:proofErr w:type="spellStart"/>
      <w:r>
        <w:rPr>
          <w:rFonts w:ascii="Times New Roman" w:hAnsi="Times New Roman" w:cs="Times New Roman"/>
          <w:sz w:val="28"/>
          <w:szCs w:val="28"/>
        </w:rPr>
        <w:t>зачалося</w:t>
      </w:r>
      <w:proofErr w:type="spellEnd"/>
      <w:r>
        <w:rPr>
          <w:rFonts w:ascii="Times New Roman" w:hAnsi="Times New Roman" w:cs="Times New Roman"/>
          <w:sz w:val="28"/>
          <w:szCs w:val="28"/>
        </w:rPr>
        <w:t xml:space="preserve"> солнце праведное?</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От чего зачался светел мес</w:t>
      </w:r>
      <w:r>
        <w:rPr>
          <w:rFonts w:ascii="Times New Roman" w:hAnsi="Times New Roman" w:cs="Times New Roman"/>
          <w:sz w:val="28"/>
          <w:szCs w:val="28"/>
        </w:rPr>
        <w:t>яц?</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Основой русского донаучного космизма являлась аграрная деятельность. В магических ритуалах, фольклорных образах выражалось стремление людей активно воздействовать на космические силы в ж</w:t>
      </w:r>
      <w:r>
        <w:rPr>
          <w:rFonts w:ascii="Times New Roman" w:hAnsi="Times New Roman" w:cs="Times New Roman"/>
          <w:sz w:val="28"/>
          <w:szCs w:val="28"/>
        </w:rPr>
        <w:t>елательном для них направлении.</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Русский космизм как научный, философский, религиозный и культурный феномен сложился в главных своих чертах во второй половине XIX в., хотя термин этот закрепился в литературе только в 60-е годы нашего столетия. Это было связано со значительным прорывом в теоретическом и практическом освоении космоса, с полетами Ю.А. Гагарина и других космонавтов. Под их влиянием возник большой интерес к работам основоположника космонавтики К.Э. Циолковского, к трудам е</w:t>
      </w:r>
      <w:r>
        <w:rPr>
          <w:rFonts w:ascii="Times New Roman" w:hAnsi="Times New Roman" w:cs="Times New Roman"/>
          <w:sz w:val="28"/>
          <w:szCs w:val="28"/>
        </w:rPr>
        <w:t>го предшественников и учеников.</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 xml:space="preserve">В русском космизме выделяют три основных течения: 1) религиозно-философское, 2) естественнонаучное и 3) литературно-художественное. Религиозно-философское представлено Н.Ф. Федоровым, В.С. Соловьевым, С.Н. Булгаковым, Н.А. Бердяевым, Н.О. </w:t>
      </w:r>
      <w:proofErr w:type="spellStart"/>
      <w:r w:rsidRPr="00823A35">
        <w:rPr>
          <w:rFonts w:ascii="Times New Roman" w:hAnsi="Times New Roman" w:cs="Times New Roman"/>
          <w:sz w:val="28"/>
          <w:szCs w:val="28"/>
        </w:rPr>
        <w:t>Лосским</w:t>
      </w:r>
      <w:proofErr w:type="spellEnd"/>
      <w:r w:rsidRPr="00823A35">
        <w:rPr>
          <w:rFonts w:ascii="Times New Roman" w:hAnsi="Times New Roman" w:cs="Times New Roman"/>
          <w:sz w:val="28"/>
          <w:szCs w:val="28"/>
        </w:rPr>
        <w:t xml:space="preserve">, Е. Блаватской и др. В рамках естественнонаучного течения философские идеи космизма развивались Н.А. </w:t>
      </w:r>
      <w:proofErr w:type="spellStart"/>
      <w:r w:rsidRPr="00823A35">
        <w:rPr>
          <w:rFonts w:ascii="Times New Roman" w:hAnsi="Times New Roman" w:cs="Times New Roman"/>
          <w:sz w:val="28"/>
          <w:szCs w:val="28"/>
        </w:rPr>
        <w:t>Умовым</w:t>
      </w:r>
      <w:proofErr w:type="spellEnd"/>
      <w:r w:rsidRPr="00823A35">
        <w:rPr>
          <w:rFonts w:ascii="Times New Roman" w:hAnsi="Times New Roman" w:cs="Times New Roman"/>
          <w:sz w:val="28"/>
          <w:szCs w:val="28"/>
        </w:rPr>
        <w:t>, В.И. Вернадским, К.Э. Циолковским, Н.Г. Холодным, А.Л. Чижевским и др. В трудах этих ученых не только осознается потребность в разработке новой картины мира, но и предпринимаются попытки для ее создания. Литературно-художественное направление отражает поиск связей между истиной и смыслом человеческого существования. К его представителям относятся прежде всего В.А. Левшин, С.П. Дьяков, В.Ф. Одоевский, А.В. Сухово-Кобылин, Н.К. и Е.И. Рерихи.</w:t>
      </w:r>
    </w:p>
    <w:p w:rsidR="00823A35" w:rsidRPr="00823A35" w:rsidRDefault="00823A35" w:rsidP="00823A35">
      <w:pPr>
        <w:jc w:val="both"/>
        <w:rPr>
          <w:rFonts w:ascii="Times New Roman" w:hAnsi="Times New Roman" w:cs="Times New Roman"/>
          <w:sz w:val="28"/>
          <w:szCs w:val="28"/>
        </w:rPr>
      </w:pP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 xml:space="preserve">Под космизмом обычно понимается совокупность представлений и понятий о мире, о бытии человека и мира в их единстве, о характере взаимосвязей в </w:t>
      </w:r>
      <w:proofErr w:type="spellStart"/>
      <w:r w:rsidRPr="00823A35">
        <w:rPr>
          <w:rFonts w:ascii="Times New Roman" w:hAnsi="Times New Roman" w:cs="Times New Roman"/>
          <w:sz w:val="28"/>
          <w:szCs w:val="28"/>
        </w:rPr>
        <w:t>мировоздании</w:t>
      </w:r>
      <w:proofErr w:type="spellEnd"/>
      <w:r w:rsidRPr="00823A35">
        <w:rPr>
          <w:rFonts w:ascii="Times New Roman" w:hAnsi="Times New Roman" w:cs="Times New Roman"/>
          <w:sz w:val="28"/>
          <w:szCs w:val="28"/>
        </w:rPr>
        <w:t xml:space="preserve"> и т.д. Поскольку такой взгляд на мир присущ любой развитой культуре, постольку русский космизм можно рассматривать как часть общекультурного общечеловеческого целого. Однако он обладал и своим </w:t>
      </w:r>
      <w:r w:rsidRPr="00823A35">
        <w:rPr>
          <w:rFonts w:ascii="Times New Roman" w:hAnsi="Times New Roman" w:cs="Times New Roman"/>
          <w:sz w:val="28"/>
          <w:szCs w:val="28"/>
        </w:rPr>
        <w:lastRenderedPageBreak/>
        <w:t>собственным, особым видением мира, так как космическое миросозерцание бы</w:t>
      </w:r>
      <w:r>
        <w:rPr>
          <w:rFonts w:ascii="Times New Roman" w:hAnsi="Times New Roman" w:cs="Times New Roman"/>
          <w:sz w:val="28"/>
          <w:szCs w:val="28"/>
        </w:rPr>
        <w:t>ло оплодотворено русской идеей.</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Русский космизм есть по существу реакция философов и ученых на «опустынивание» земли и опустошение человека. Его цель - построение мировоззрения, способного выдвинуть на первый план связь между жизнью и разумом, человеком и космосом. Он ставит проблему единства человека и космоса, космической природы человечества и последствий многообразной человеческой деятельности. Философия русского космизма обосновывает идею активной эволюции, в которой орудием сознательного совершенствования природы становится разум че</w:t>
      </w:r>
      <w:r>
        <w:rPr>
          <w:rFonts w:ascii="Times New Roman" w:hAnsi="Times New Roman" w:cs="Times New Roman"/>
          <w:sz w:val="28"/>
          <w:szCs w:val="28"/>
        </w:rPr>
        <w:t>ловека.</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Основные проблемы космизма: 1) связь человеческого сознания (души) и космоса, 2) место разума во Вселенной, 3) новая космическая этика, 4) множественность разумных миров и единство всех слоев бытия, 5) тема кочующего человечества, 6) развитие космонавтики</w:t>
      </w:r>
      <w:r>
        <w:rPr>
          <w:rFonts w:ascii="Times New Roman" w:hAnsi="Times New Roman" w:cs="Times New Roman"/>
          <w:sz w:val="28"/>
          <w:szCs w:val="28"/>
        </w:rPr>
        <w:t>, 7) космическая экология и др.</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В русле русского космизма возник взгляд на человека не только как на общественное существо, но и как на существо космическое, эволюционирующее вместе с космосом. В нем отстаивается этическое положение о том, что высшим благом может быть только жизнь,</w:t>
      </w:r>
      <w:r>
        <w:rPr>
          <w:rFonts w:ascii="Times New Roman" w:hAnsi="Times New Roman" w:cs="Times New Roman"/>
          <w:sz w:val="28"/>
          <w:szCs w:val="28"/>
        </w:rPr>
        <w:t xml:space="preserve"> озаренная высокой духовностью.</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 xml:space="preserve">В отличие от широкого распространенного постулата механистического мировоззрения «мир есть громадный механизм» в космическом органическом мировоззрении «мир есть живой организм». Поэтому в русском космизме утверждается такой взгляд на мир, при котором Вселенная и человек соизмеримы, а душа и космос - </w:t>
      </w:r>
      <w:proofErr w:type="spellStart"/>
      <w:r w:rsidRPr="00823A35">
        <w:rPr>
          <w:rFonts w:ascii="Times New Roman" w:hAnsi="Times New Roman" w:cs="Times New Roman"/>
          <w:sz w:val="28"/>
          <w:szCs w:val="28"/>
        </w:rPr>
        <w:t>однопорядковые</w:t>
      </w:r>
      <w:proofErr w:type="spellEnd"/>
      <w:r w:rsidRPr="00823A35">
        <w:rPr>
          <w:rFonts w:ascii="Times New Roman" w:hAnsi="Times New Roman" w:cs="Times New Roman"/>
          <w:sz w:val="28"/>
          <w:szCs w:val="28"/>
        </w:rPr>
        <w:t xml:space="preserve"> явления. Земная, человеческая природа неотделима от вселенского целого.</w:t>
      </w:r>
    </w:p>
    <w:p w:rsidR="00823A35" w:rsidRPr="00823A35" w:rsidRDefault="00823A35" w:rsidP="00823A35">
      <w:pPr>
        <w:jc w:val="both"/>
        <w:rPr>
          <w:rFonts w:ascii="Times New Roman" w:hAnsi="Times New Roman" w:cs="Times New Roman"/>
          <w:sz w:val="28"/>
          <w:szCs w:val="28"/>
        </w:rPr>
      </w:pP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 xml:space="preserve">Особое место в разработке идей русского космизма занимает Н.Ф. Федоров (1829-1903). Главная идея его космизма - это мотив дела, обоснованный в «Философии общего дела». Космос для Федорова является христианским, он не дан, а задан, поскольку ныне является неразумным, беспорядком и хаосом. Такое состояние космоса является </w:t>
      </w:r>
      <w:proofErr w:type="gramStart"/>
      <w:r w:rsidRPr="00823A35">
        <w:rPr>
          <w:rFonts w:ascii="Times New Roman" w:hAnsi="Times New Roman" w:cs="Times New Roman"/>
          <w:sz w:val="28"/>
          <w:szCs w:val="28"/>
        </w:rPr>
        <w:t>следствием падения человека</w:t>
      </w:r>
      <w:proofErr w:type="gramEnd"/>
      <w:r w:rsidRPr="00823A35">
        <w:rPr>
          <w:rFonts w:ascii="Times New Roman" w:hAnsi="Times New Roman" w:cs="Times New Roman"/>
          <w:sz w:val="28"/>
          <w:szCs w:val="28"/>
        </w:rPr>
        <w:t xml:space="preserve"> и оно может быть устранено, если весь мир между людьми и богом будет освещ</w:t>
      </w:r>
      <w:r>
        <w:rPr>
          <w:rFonts w:ascii="Times New Roman" w:hAnsi="Times New Roman" w:cs="Times New Roman"/>
          <w:sz w:val="28"/>
          <w:szCs w:val="28"/>
        </w:rPr>
        <w:t>ен сознанием и управляем волей.</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 xml:space="preserve">В проекте мыслителя основное внимание уделяется четырем моментам: 1) овладение природой, 2) переустройство человеческого организма, 3) управление космическими процессами и 4) «воскрешение отцов», т.е. </w:t>
      </w:r>
      <w:r w:rsidRPr="00823A35">
        <w:rPr>
          <w:rFonts w:ascii="Times New Roman" w:hAnsi="Times New Roman" w:cs="Times New Roman"/>
          <w:sz w:val="28"/>
          <w:szCs w:val="28"/>
        </w:rPr>
        <w:lastRenderedPageBreak/>
        <w:t xml:space="preserve">возвращение людям жизни, отнятой у них людьми или природой в процессе войн, </w:t>
      </w:r>
      <w:r>
        <w:rPr>
          <w:rFonts w:ascii="Times New Roman" w:hAnsi="Times New Roman" w:cs="Times New Roman"/>
          <w:sz w:val="28"/>
          <w:szCs w:val="28"/>
        </w:rPr>
        <w:t>голода, природный стихий и т.д.</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 xml:space="preserve">Природа в силу </w:t>
      </w:r>
      <w:proofErr w:type="spellStart"/>
      <w:r w:rsidRPr="00823A35">
        <w:rPr>
          <w:rFonts w:ascii="Times New Roman" w:hAnsi="Times New Roman" w:cs="Times New Roman"/>
          <w:sz w:val="28"/>
          <w:szCs w:val="28"/>
        </w:rPr>
        <w:t>падшести</w:t>
      </w:r>
      <w:proofErr w:type="spellEnd"/>
      <w:r w:rsidRPr="00823A35">
        <w:rPr>
          <w:rFonts w:ascii="Times New Roman" w:hAnsi="Times New Roman" w:cs="Times New Roman"/>
          <w:sz w:val="28"/>
          <w:szCs w:val="28"/>
        </w:rPr>
        <w:t xml:space="preserve"> человека является его врагом. Для </w:t>
      </w:r>
      <w:proofErr w:type="spellStart"/>
      <w:r w:rsidRPr="00823A35">
        <w:rPr>
          <w:rFonts w:ascii="Times New Roman" w:hAnsi="Times New Roman" w:cs="Times New Roman"/>
          <w:sz w:val="28"/>
          <w:szCs w:val="28"/>
        </w:rPr>
        <w:t>избежания</w:t>
      </w:r>
      <w:proofErr w:type="spellEnd"/>
      <w:r w:rsidRPr="00823A35">
        <w:rPr>
          <w:rFonts w:ascii="Times New Roman" w:hAnsi="Times New Roman" w:cs="Times New Roman"/>
          <w:sz w:val="28"/>
          <w:szCs w:val="28"/>
        </w:rPr>
        <w:t xml:space="preserve"> этого необходимо заняться регуляцией природы силами науки и техники. По мнению мыслителя, человечество должно объединиться для бо</w:t>
      </w:r>
      <w:r>
        <w:rPr>
          <w:rFonts w:ascii="Times New Roman" w:hAnsi="Times New Roman" w:cs="Times New Roman"/>
          <w:sz w:val="28"/>
          <w:szCs w:val="28"/>
        </w:rPr>
        <w:t>рьбы со слепыми силами природы.</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 xml:space="preserve">Федоров считал, что «воскрешение отцов» является высшей нравственностью, превращение догматов христианства в заповеди. Считая христианскую идею личного спасения неверной, он настаивал </w:t>
      </w:r>
      <w:r>
        <w:rPr>
          <w:rFonts w:ascii="Times New Roman" w:hAnsi="Times New Roman" w:cs="Times New Roman"/>
          <w:sz w:val="28"/>
          <w:szCs w:val="28"/>
        </w:rPr>
        <w:t>на соборном, всеобщем спасении.</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 xml:space="preserve">Представителем естественнонаучной ветви «космической философии» является К.Э. Циолковский (1857-1935). В своих работах «Причина космоса», «Монизм Вселенной», «Будущее Земли и </w:t>
      </w:r>
      <w:proofErr w:type="spellStart"/>
      <w:proofErr w:type="gramStart"/>
      <w:r w:rsidRPr="00823A35">
        <w:rPr>
          <w:rFonts w:ascii="Times New Roman" w:hAnsi="Times New Roman" w:cs="Times New Roman"/>
          <w:sz w:val="28"/>
          <w:szCs w:val="28"/>
        </w:rPr>
        <w:t>человечества»он</w:t>
      </w:r>
      <w:proofErr w:type="spellEnd"/>
      <w:proofErr w:type="gramEnd"/>
      <w:r w:rsidRPr="00823A35">
        <w:rPr>
          <w:rFonts w:ascii="Times New Roman" w:hAnsi="Times New Roman" w:cs="Times New Roman"/>
          <w:sz w:val="28"/>
          <w:szCs w:val="28"/>
        </w:rPr>
        <w:t xml:space="preserve"> пытался решать ряд философских проблем: о смысле космоса в целом, о месте человека в космосе, о конечности и бесконечности человеческого существа, о коренной переделке его и превращении в лучевое существо, питающееся с помощью фотос</w:t>
      </w:r>
      <w:r>
        <w:rPr>
          <w:rFonts w:ascii="Times New Roman" w:hAnsi="Times New Roman" w:cs="Times New Roman"/>
          <w:sz w:val="28"/>
          <w:szCs w:val="28"/>
        </w:rPr>
        <w:t>интеза солнечной энергией и др.</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Свою философию он называл «монизмом», для которого космос является живым существом, а человек - союз атомов, блуждающих во Вселенной. Обсуждая многие глобальные проблемы, Циолковский считал, что одним из возможных путей предотвращения гибели человечества является освоение космического пространства. Средством для решения этой задачи может стать, по его мнению, создание ракетно-космической техники.</w:t>
      </w:r>
    </w:p>
    <w:p w:rsidR="00823A35" w:rsidRPr="00823A35" w:rsidRDefault="00823A35" w:rsidP="00823A35">
      <w:pPr>
        <w:jc w:val="both"/>
        <w:rPr>
          <w:rFonts w:ascii="Times New Roman" w:hAnsi="Times New Roman" w:cs="Times New Roman"/>
          <w:sz w:val="28"/>
          <w:szCs w:val="28"/>
        </w:rPr>
      </w:pP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Важной составной частью космической философии Циолковского является его «космическая этика». Наряду с традиционными моментами она включает в себя выработку этических основ, необходимых для установления контактов с инопланетянами, признание необходимости совместного труда для преобразования космоса. Его философия, несмотря на некоторые утопические моменты, содержит первую попытку систематического изложения проблем, которые были характерны для начала космической эры. Он не только предсказал грядущий выход человека в космическое пространство, но и создал необходимые научные предпосылки ракетостроения. Научно-технические проекты Циолковского были техническим прило</w:t>
      </w:r>
      <w:r w:rsidRPr="00823A35">
        <w:rPr>
          <w:rFonts w:ascii="Times New Roman" w:hAnsi="Times New Roman" w:cs="Times New Roman"/>
          <w:sz w:val="28"/>
          <w:szCs w:val="28"/>
        </w:rPr>
        <w:t>жением «космической философии».</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 xml:space="preserve">Таким образом, русский космизм впервые в истории мировой мысли стал обосновывать идею единения людей не на теоретических доктринах социально-политического, экономического или идеологического порядка, а руководствуясь экологическими соображениями. Главная нравственная </w:t>
      </w:r>
      <w:r w:rsidRPr="00823A35">
        <w:rPr>
          <w:rFonts w:ascii="Times New Roman" w:hAnsi="Times New Roman" w:cs="Times New Roman"/>
          <w:sz w:val="28"/>
          <w:szCs w:val="28"/>
        </w:rPr>
        <w:lastRenderedPageBreak/>
        <w:t xml:space="preserve">позиция, по мнению </w:t>
      </w:r>
      <w:proofErr w:type="spellStart"/>
      <w:r w:rsidRPr="00823A35">
        <w:rPr>
          <w:rFonts w:ascii="Times New Roman" w:hAnsi="Times New Roman" w:cs="Times New Roman"/>
          <w:sz w:val="28"/>
          <w:szCs w:val="28"/>
        </w:rPr>
        <w:t>космистов</w:t>
      </w:r>
      <w:proofErr w:type="spellEnd"/>
      <w:r w:rsidRPr="00823A35">
        <w:rPr>
          <w:rFonts w:ascii="Times New Roman" w:hAnsi="Times New Roman" w:cs="Times New Roman"/>
          <w:sz w:val="28"/>
          <w:szCs w:val="28"/>
        </w:rPr>
        <w:t>, состоит в необходимости совершенствования внутреннего мира, души человека для достижения полной гармонии с природой и в ответственнос</w:t>
      </w:r>
      <w:r w:rsidRPr="00823A35">
        <w:rPr>
          <w:rFonts w:ascii="Times New Roman" w:hAnsi="Times New Roman" w:cs="Times New Roman"/>
          <w:sz w:val="28"/>
          <w:szCs w:val="28"/>
        </w:rPr>
        <w:t>ти разума, рожденного на Земле.</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Своеобразие развития философии в России связано прежде всего с тем, что здесь меньшее место было уделено проблемам гносеологии, познанию в целом и пр., а на первый план выходит социально-антропологическая и нравственно-религиозная проблематика. Это позволяет объяснить факт тесного переплетения в России литературы, публицистики и философии. Это же придает импульс развитию социально-антропологической философии, в центре которой стоит учение о смысле жизни, месте человека в обществе и истории, о путях развития</w:t>
      </w:r>
      <w:r w:rsidRPr="00823A35">
        <w:rPr>
          <w:rFonts w:ascii="Times New Roman" w:hAnsi="Times New Roman" w:cs="Times New Roman"/>
          <w:sz w:val="28"/>
          <w:szCs w:val="28"/>
        </w:rPr>
        <w:t xml:space="preserve"> истории.</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 xml:space="preserve">Временем появления философии в России в ее современном значении, как отмечают многие исследователи (назовем хотя бы такие имена, как В.В. Зеньковский (1881 - 1962), А.И. Введенский (1856-1925), Э.Л. Радлов (1854-1928), Г.Г. </w:t>
      </w:r>
      <w:proofErr w:type="spellStart"/>
      <w:r w:rsidRPr="00823A35">
        <w:rPr>
          <w:rFonts w:ascii="Times New Roman" w:hAnsi="Times New Roman" w:cs="Times New Roman"/>
          <w:sz w:val="28"/>
          <w:szCs w:val="28"/>
        </w:rPr>
        <w:t>Шпет</w:t>
      </w:r>
      <w:proofErr w:type="spellEnd"/>
      <w:r w:rsidRPr="00823A35">
        <w:rPr>
          <w:rFonts w:ascii="Times New Roman" w:hAnsi="Times New Roman" w:cs="Times New Roman"/>
          <w:sz w:val="28"/>
          <w:szCs w:val="28"/>
        </w:rPr>
        <w:t xml:space="preserve"> (1879-1937), А.Ф. Лосев (1893-1988)), можно считать 1755 г. - год основания Московского университета, т.е. эпоху Просвещения. Однако это не означает, что до этого периода философия в России отсутствовала. В развитии русской философии </w:t>
      </w:r>
      <w:r w:rsidRPr="00823A35">
        <w:rPr>
          <w:rFonts w:ascii="Times New Roman" w:hAnsi="Times New Roman" w:cs="Times New Roman"/>
          <w:sz w:val="28"/>
          <w:szCs w:val="28"/>
        </w:rPr>
        <w:t>можно выделить следующие этапы.</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"Подготовительный период", или "пролог", - XIV-XVIII вв. Философствующий человек этого периода реализует свои мысли в собственных деяниях и поведении. Он знает истину, он постиг ее. Это отличает его от обычных людей, вызывая у последних самые разные чувства - от восхищения до гнева. Наиболее крупной фигурой до XIX в. является Г.С. Сковорода (1722-1794), который в рамках христианской философии ставит общефилософские проблемы гносеологии, антропологии, метафизики и этики, намечая в то же время пути свободной, отде</w:t>
      </w:r>
      <w:r w:rsidRPr="00823A35">
        <w:rPr>
          <w:rFonts w:ascii="Times New Roman" w:hAnsi="Times New Roman" w:cs="Times New Roman"/>
          <w:sz w:val="28"/>
          <w:szCs w:val="28"/>
        </w:rPr>
        <w:t>ленной от религии философии.</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Период до 70-х гг. XVIII в. характеризуется развитием светской культуры в России под влиянием идей европейского Просвещения и связан с разработкой социальных учений. В это время живут и действуют такие мыслители, как Татищев, Щербатов, Новиков, Радищев, в трудах которых превалировала социальн</w:t>
      </w:r>
      <w:r w:rsidRPr="00823A35">
        <w:rPr>
          <w:rFonts w:ascii="Times New Roman" w:hAnsi="Times New Roman" w:cs="Times New Roman"/>
          <w:sz w:val="28"/>
          <w:szCs w:val="28"/>
        </w:rPr>
        <w:t>ая и нравственная проблематика.</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В этот период выступает и М.В. Ломоносов (1711 - 1765), с одной стороны, как крупнейший ученый и натурфилософ, а с другой - как поэт и религиозный мыслитель</w:t>
      </w:r>
      <w:r w:rsidRPr="00823A35">
        <w:rPr>
          <w:rFonts w:ascii="Times New Roman" w:hAnsi="Times New Roman" w:cs="Times New Roman"/>
          <w:sz w:val="28"/>
          <w:szCs w:val="28"/>
        </w:rPr>
        <w:t>.</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 xml:space="preserve">Период конца XVIII-XIX в., который А.И. Введенский называет временем "господства немецкого идеализма", характерен наиболее бурным развитием философии в России. В это время под влиянием духовных академий получает дальнейшее развитие христианская философия, а под влиянием Московского университета - светская. После войны 1812 года в Москве возникают </w:t>
      </w:r>
      <w:r w:rsidRPr="00823A35">
        <w:rPr>
          <w:rFonts w:ascii="Times New Roman" w:hAnsi="Times New Roman" w:cs="Times New Roman"/>
          <w:sz w:val="28"/>
          <w:szCs w:val="28"/>
        </w:rPr>
        <w:lastRenderedPageBreak/>
        <w:t>философские кружки и работают такие мыслители, как В.Ф. Одоевский и П.Я. Чаадаев. Обсуждение перспектив развития России выливается в философскую дискуссию между западниками и славянофилами (А.С. Хомяков, И.В. Киреевский, К.С. и И.С. Аксаковы). Разработкой и интерпретацией философии Гегеля применительно к российским условиям занимаются возникшие гегелевские философские кружки, разрабатывающие социальные аспекты немецкого идеализма (Н.В. Станкевич,</w:t>
      </w:r>
      <w:r w:rsidRPr="00823A35">
        <w:rPr>
          <w:rFonts w:ascii="Times New Roman" w:hAnsi="Times New Roman" w:cs="Times New Roman"/>
          <w:sz w:val="28"/>
          <w:szCs w:val="28"/>
        </w:rPr>
        <w:t xml:space="preserve"> М.А. Бакунин, В.Г. Белинский).</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В этот период творит А.И. Герцен. Под влиянием позитивизма и марксизма работают такие философы, как Н.Г. Чернышевский, П.Л. Лавров, Н.К. Михайловский.</w:t>
      </w:r>
    </w:p>
    <w:p w:rsidR="00823A35" w:rsidRPr="00823A35" w:rsidRDefault="00823A35" w:rsidP="00823A35">
      <w:pPr>
        <w:jc w:val="both"/>
        <w:rPr>
          <w:rFonts w:ascii="Times New Roman" w:hAnsi="Times New Roman" w:cs="Times New Roman"/>
          <w:sz w:val="28"/>
          <w:szCs w:val="28"/>
        </w:rPr>
      </w:pP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 xml:space="preserve">Период начала XX в. характеризуют как "вторичное рождение" или "период систем". Он действительно представляет собой этап классического развития философии, отличающийся созданием больших систем, которые охватывают все стороны бытия и человеческого существования. Здесь прежде всего следует отметить творчество Вл. Соловьева, разрабатывающего вопросы метафизики: учение об идеях и Абсолюте; гносеологию, антропологию и эстетику; космологию - понятие "Софии". </w:t>
      </w:r>
      <w:proofErr w:type="spellStart"/>
      <w:r w:rsidRPr="00823A35">
        <w:rPr>
          <w:rFonts w:ascii="Times New Roman" w:hAnsi="Times New Roman" w:cs="Times New Roman"/>
          <w:sz w:val="28"/>
          <w:szCs w:val="28"/>
        </w:rPr>
        <w:t>Софийность</w:t>
      </w:r>
      <w:proofErr w:type="spellEnd"/>
      <w:r w:rsidRPr="00823A35">
        <w:rPr>
          <w:rFonts w:ascii="Times New Roman" w:hAnsi="Times New Roman" w:cs="Times New Roman"/>
          <w:sz w:val="28"/>
          <w:szCs w:val="28"/>
        </w:rPr>
        <w:t>, соборность, всеединство на долгие годы становятся главными идеями русской философии. Н.Ф. Федоров развивает экзистенциально-антропологическую тенденцию в русской философии. Он обсуждает такие проблемы, как проблема смерти человека и пути воскрешения, б</w:t>
      </w:r>
      <w:r w:rsidRPr="00823A35">
        <w:rPr>
          <w:rFonts w:ascii="Times New Roman" w:hAnsi="Times New Roman" w:cs="Times New Roman"/>
          <w:sz w:val="28"/>
          <w:szCs w:val="28"/>
        </w:rPr>
        <w:t>ессмертность человека и Космос.</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 xml:space="preserve">В начале века получают дальнейшее развитие такие направления, как религиозная философия и экзистенциализм (Д.С. Мережковский, Н.А. Бердяев, Л. Шестов), антропологическое направление (князья С. и Е. Трубецкие), трансцендентальная метафизика (П.Б. Струве, П.И. Новгородцев). Философия права, соотношение права, морали и нравственности, роль насилия в общественной жизни, своеобразная критическая переработка гегелевского наследия - проблемы, стоявшие в центре внимания оригинального русского мыслителя И.А. Ильина. И наконец, разрабатываются проблемы феноменологической философии в работах Г.Г. </w:t>
      </w:r>
      <w:proofErr w:type="spellStart"/>
      <w:r w:rsidRPr="00823A35">
        <w:rPr>
          <w:rFonts w:ascii="Times New Roman" w:hAnsi="Times New Roman" w:cs="Times New Roman"/>
          <w:sz w:val="28"/>
          <w:szCs w:val="28"/>
        </w:rPr>
        <w:t>Шпета</w:t>
      </w:r>
      <w:proofErr w:type="spellEnd"/>
      <w:r w:rsidRPr="00823A35">
        <w:rPr>
          <w:rFonts w:ascii="Times New Roman" w:hAnsi="Times New Roman" w:cs="Times New Roman"/>
          <w:sz w:val="28"/>
          <w:szCs w:val="28"/>
        </w:rPr>
        <w:t xml:space="preserve"> и А.Ф. Лосева. Особое место занимает в данный период такое направление в русской философии, как метафизика всеединства (Л.П. </w:t>
      </w:r>
      <w:proofErr w:type="spellStart"/>
      <w:r w:rsidRPr="00823A35">
        <w:rPr>
          <w:rFonts w:ascii="Times New Roman" w:hAnsi="Times New Roman" w:cs="Times New Roman"/>
          <w:sz w:val="28"/>
          <w:szCs w:val="28"/>
        </w:rPr>
        <w:t>Карсавин</w:t>
      </w:r>
      <w:proofErr w:type="spellEnd"/>
      <w:r w:rsidRPr="00823A35">
        <w:rPr>
          <w:rFonts w:ascii="Times New Roman" w:hAnsi="Times New Roman" w:cs="Times New Roman"/>
          <w:sz w:val="28"/>
          <w:szCs w:val="28"/>
        </w:rPr>
        <w:t xml:space="preserve"> - С.Л. Франк, П.</w:t>
      </w:r>
      <w:r w:rsidRPr="00823A35">
        <w:rPr>
          <w:rFonts w:ascii="Times New Roman" w:hAnsi="Times New Roman" w:cs="Times New Roman"/>
          <w:sz w:val="28"/>
          <w:szCs w:val="28"/>
        </w:rPr>
        <w:t>А. Флоренский - С.Н. Булгаков).</w:t>
      </w:r>
    </w:p>
    <w:p w:rsidR="00823A35"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t>Философия XX в. в России проходит под знаком господства идей марксизма (Г.В. Плеханов, А.А. Богданов, В.И. Ленин), в этот период происходит становление философии диалектическог</w:t>
      </w:r>
      <w:r w:rsidRPr="00823A35">
        <w:rPr>
          <w:rFonts w:ascii="Times New Roman" w:hAnsi="Times New Roman" w:cs="Times New Roman"/>
          <w:sz w:val="28"/>
          <w:szCs w:val="28"/>
        </w:rPr>
        <w:t>о и исторического материализма.</w:t>
      </w:r>
    </w:p>
    <w:p w:rsidR="002C46BF" w:rsidRPr="00823A35" w:rsidRDefault="00823A35" w:rsidP="00823A35">
      <w:pPr>
        <w:jc w:val="both"/>
        <w:rPr>
          <w:rFonts w:ascii="Times New Roman" w:hAnsi="Times New Roman" w:cs="Times New Roman"/>
          <w:sz w:val="28"/>
          <w:szCs w:val="28"/>
        </w:rPr>
      </w:pPr>
      <w:r w:rsidRPr="00823A35">
        <w:rPr>
          <w:rFonts w:ascii="Times New Roman" w:hAnsi="Times New Roman" w:cs="Times New Roman"/>
          <w:sz w:val="28"/>
          <w:szCs w:val="28"/>
        </w:rPr>
        <w:lastRenderedPageBreak/>
        <w:t>После революции в России наступил догматический период бесконечной интерпретации трудов классиков марксизма, а позже марксизма-ленинизма и сталинизма. Все же необходимо отметить, что и в этих условиях философские изыскания в нашей стране не стояли вдали от магистральных линий развития мировой философии, в них обнаруживаются те же течения и тенденции. Попыткой своеобразного ухода от идеологии явилось развитие прежде всего историко-философской проблематики, а также вопросов эпистемологии, логики и философии науки.</w:t>
      </w:r>
      <w:bookmarkEnd w:id="0"/>
    </w:p>
    <w:sectPr w:rsidR="002C46BF" w:rsidRPr="00823A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75"/>
    <w:rsid w:val="002C46BF"/>
    <w:rsid w:val="00823A35"/>
    <w:rsid w:val="00D56F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84CA"/>
  <w15:chartTrackingRefBased/>
  <w15:docId w15:val="{68B0EC35-79C8-424E-BA40-D3BA5C6D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A35"/>
    <w:pPr>
      <w:spacing w:after="0" w:line="240" w:lineRule="auto"/>
      <w:ind w:left="720"/>
      <w:contextualSpacing/>
    </w:pPr>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4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1848</Words>
  <Characters>10540</Characters>
  <Application>Microsoft Office Word</Application>
  <DocSecurity>0</DocSecurity>
  <Lines>87</Lines>
  <Paragraphs>24</Paragraphs>
  <ScaleCrop>false</ScaleCrop>
  <Company>SPecialiST RePack</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heyhnjh@gmail.com</dc:creator>
  <cp:keywords/>
  <dc:description/>
  <cp:lastModifiedBy>heyhnjh@gmail.com</cp:lastModifiedBy>
  <cp:revision>2</cp:revision>
  <dcterms:created xsi:type="dcterms:W3CDTF">2022-01-09T05:06:00Z</dcterms:created>
  <dcterms:modified xsi:type="dcterms:W3CDTF">2022-01-09T05:09:00Z</dcterms:modified>
</cp:coreProperties>
</file>