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4F" w:rsidRPr="00B3794F" w:rsidRDefault="00B3794F" w:rsidP="00B3794F">
      <w:pPr>
        <w:pStyle w:val="a3"/>
        <w:numPr>
          <w:ilvl w:val="0"/>
          <w:numId w:val="3"/>
        </w:numPr>
        <w:jc w:val="center"/>
        <w:rPr>
          <w:b/>
          <w:i/>
        </w:rPr>
      </w:pPr>
      <w:bookmarkStart w:id="0" w:name="_GoBack"/>
      <w:r w:rsidRPr="00B3794F">
        <w:rPr>
          <w:b/>
          <w:i/>
        </w:rPr>
        <w:t>Методы философского познания.</w:t>
      </w:r>
    </w:p>
    <w:bookmarkEnd w:id="0"/>
    <w:p w:rsidR="00B3794F" w:rsidRDefault="00B3794F" w:rsidP="00B3794F">
      <w:pPr>
        <w:ind w:left="360"/>
      </w:pPr>
    </w:p>
    <w:p w:rsidR="00B3794F" w:rsidRPr="004F7897" w:rsidRDefault="00B3794F" w:rsidP="00B3794F">
      <w:pPr>
        <w:rPr>
          <w:color w:val="333333"/>
        </w:rPr>
      </w:pPr>
      <w:hyperlink r:id="rId5" w:history="1">
        <w:r w:rsidRPr="004F7897">
          <w:rPr>
            <w:color w:val="0000FF"/>
            <w:u w:val="single"/>
          </w:rPr>
          <w:t>Философские методы</w:t>
        </w:r>
      </w:hyperlink>
      <w:r w:rsidRPr="004F7897">
        <w:rPr>
          <w:color w:val="333333"/>
        </w:rPr>
        <w:t> отличаются всеобщим характером применения. Эти методы используются для анализа природных явлений, социальных процессов, закономерностей сознательной деятельности человека.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Традиционно выделяются два философских метода: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1. </w:t>
      </w:r>
      <w:hyperlink r:id="rId6" w:history="1">
        <w:r w:rsidRPr="004F7897">
          <w:rPr>
            <w:color w:val="0000FF"/>
            <w:u w:val="single"/>
          </w:rPr>
          <w:t>Диалектический метод</w:t>
        </w:r>
      </w:hyperlink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2. </w:t>
      </w:r>
      <w:hyperlink r:id="rId7" w:history="1">
        <w:r w:rsidRPr="004F7897">
          <w:rPr>
            <w:color w:val="0000FF"/>
            <w:u w:val="single"/>
          </w:rPr>
          <w:t>Метафизический метод</w:t>
        </w:r>
      </w:hyperlink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Эти методы отличаются друг от друга в понимании проблемы связей в мире, а также в понимании проблемы развития.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При понимании проблемы связей метафизика рассматривает вещи, отвлекаясь от их связи с другими вещами. Диалектический метод, напротив, призывает познавать вещи и явления, учитывая их связи с другими вещами и явлениями.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При понимании проблемы </w:t>
      </w:r>
      <w:hyperlink r:id="rId8" w:history="1">
        <w:r w:rsidRPr="004F7897">
          <w:rPr>
            <w:color w:val="0000FF"/>
            <w:u w:val="single"/>
          </w:rPr>
          <w:t>развития</w:t>
        </w:r>
      </w:hyperlink>
      <w:r w:rsidRPr="004F7897">
        <w:rPr>
          <w:color w:val="333333"/>
        </w:rPr>
        <w:t> метафизика или игнорирует развитие познаваемого предмета или сводит развитие к простым количественным изменениям предмета. Диалектика же полагает, что понять предмет можно, лишь учитывая тенденции развития этого предмета.</w:t>
      </w:r>
    </w:p>
    <w:p w:rsidR="00B3794F" w:rsidRPr="004F7897" w:rsidRDefault="00B3794F" w:rsidP="00B3794F">
      <w:pPr>
        <w:rPr>
          <w:color w:val="333333"/>
        </w:rPr>
      </w:pPr>
      <w:hyperlink r:id="rId9" w:history="1">
        <w:r w:rsidRPr="004F7897">
          <w:rPr>
            <w:color w:val="0000FF"/>
            <w:u w:val="single"/>
          </w:rPr>
          <w:t>Философы-диалектики</w:t>
        </w:r>
      </w:hyperlink>
      <w:r w:rsidRPr="004F7897">
        <w:rPr>
          <w:color w:val="333333"/>
        </w:rPr>
        <w:t> говорят: &lt;&lt;Истина конкретная. Истина в одних условиях может быть ложной в других условиях.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Кроме этого, развитие предполагает не только </w:t>
      </w:r>
      <w:hyperlink r:id="rId10" w:history="1">
        <w:r w:rsidRPr="004F7897">
          <w:rPr>
            <w:color w:val="0000FF"/>
            <w:u w:val="single"/>
          </w:rPr>
          <w:t>количественные изменения</w:t>
        </w:r>
      </w:hyperlink>
      <w:r w:rsidRPr="004F7897">
        <w:rPr>
          <w:color w:val="333333"/>
        </w:rPr>
        <w:t>, но и качественные скачки, которые осуществляются при переходе от старого качества к новому качеству.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 xml:space="preserve">В ходе развития науки метафизика используется на этапе накопления научных фактов, а </w:t>
      </w:r>
      <w:proofErr w:type="spellStart"/>
      <w:r w:rsidRPr="004F7897">
        <w:rPr>
          <w:color w:val="333333"/>
        </w:rPr>
        <w:t>ди</w:t>
      </w:r>
      <w:proofErr w:type="spellEnd"/>
    </w:p>
    <w:p w:rsidR="00B3794F" w:rsidRPr="004F7897" w:rsidRDefault="00B3794F" w:rsidP="00B3794F">
      <w:pPr>
        <w:rPr>
          <w:color w:val="333333"/>
        </w:rPr>
      </w:pPr>
      <w:hyperlink r:id="rId11" w:history="1">
        <w:r w:rsidRPr="004F7897">
          <w:rPr>
            <w:color w:val="0000FF"/>
            <w:u w:val="single"/>
          </w:rPr>
          <w:t>Рефлексивный</w:t>
        </w:r>
      </w:hyperlink>
      <w:r w:rsidRPr="004F7897">
        <w:rPr>
          <w:color w:val="333333"/>
        </w:rPr>
        <w:t xml:space="preserve"> метод – метод самоанализа. В процессе рефлекторной деятельности мышления анализируется не объективная реальность как таковая, а то, как она отображается, какой вид принимает в собственном внутреннем мире субъекта </w:t>
      </w:r>
      <w:proofErr w:type="spellStart"/>
      <w:r w:rsidRPr="004F7897">
        <w:rPr>
          <w:color w:val="333333"/>
        </w:rPr>
        <w:t>алектика</w:t>
      </w:r>
      <w:proofErr w:type="spellEnd"/>
      <w:r w:rsidRPr="004F7897">
        <w:rPr>
          <w:color w:val="333333"/>
        </w:rPr>
        <w:t xml:space="preserve"> используется на этапе теоретического обобщенного практического материала.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Диалектический метод – метод философского исследования, при котором вещи, явления рассматриваются гибко, критически, последовательно, с учетом их внутренних противоречий, изменений, развития, причин и следствий, единства и борьбы противоположностей.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Феноменологический метод помогает перейти от дуализма физической и метафизической реальностей к монистическому взгляду на бытие.</w:t>
      </w:r>
    </w:p>
    <w:p w:rsidR="00B3794F" w:rsidRPr="004F7897" w:rsidRDefault="00B3794F" w:rsidP="00B3794F">
      <w:pPr>
        <w:rPr>
          <w:color w:val="333333"/>
        </w:rPr>
      </w:pPr>
      <w:r w:rsidRPr="004F7897">
        <w:rPr>
          <w:color w:val="333333"/>
        </w:rPr>
        <w:t>Герменевтический метод исследует практику постижения и истолкования разнообразных смыслов, содержащихся в письменной и устной речи, в знаках и символах, в суждениях о должном и сущем.</w:t>
      </w:r>
    </w:p>
    <w:p w:rsidR="00B22E40" w:rsidRDefault="00B22E40"/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001C"/>
    <w:multiLevelType w:val="hybridMultilevel"/>
    <w:tmpl w:val="F6C809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46BC"/>
    <w:multiLevelType w:val="hybridMultilevel"/>
    <w:tmpl w:val="72349D7A"/>
    <w:lvl w:ilvl="0" w:tplc="A3DE24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B13E3A"/>
    <w:multiLevelType w:val="hybridMultilevel"/>
    <w:tmpl w:val="52B093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73"/>
    <w:rsid w:val="00B22E40"/>
    <w:rsid w:val="00B3794F"/>
    <w:rsid w:val="00E5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D44D"/>
  <w15:chartTrackingRefBased/>
  <w15:docId w15:val="{F3271523-3BF8-4FCA-8729-AD50E8E2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94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10_131277_dialektika-kak-sistema-filosofskogo-znaniy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opedia.ru/8_96802_metafizicheskiy-metod-mishleniy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10_292431_ponyatie-dialekticheskogo-metoda.html" TargetMode="External"/><Relationship Id="rId11" Type="http://schemas.openxmlformats.org/officeDocument/2006/relationships/hyperlink" Target="https://studopedia.ru/11_130653_refleksiya-refleksivnoe-upravlenie-teoriya-igr.html" TargetMode="External"/><Relationship Id="rId5" Type="http://schemas.openxmlformats.org/officeDocument/2006/relationships/hyperlink" Target="https://studopedia.ru/3_88974_metodi-filosofii.html" TargetMode="External"/><Relationship Id="rId10" Type="http://schemas.openxmlformats.org/officeDocument/2006/relationships/hyperlink" Target="https://studopedia.ru/12_88049_dialektika-kolichestvennih-i-kachestvennih-izmeneni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opedia.ru/10_153732_tekst-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2022-01-09T03:12:00Z</dcterms:created>
  <dcterms:modified xsi:type="dcterms:W3CDTF">2022-01-09T03:12:00Z</dcterms:modified>
</cp:coreProperties>
</file>