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7B" w:rsidRPr="00F1697B" w:rsidRDefault="00F1697B" w:rsidP="00F1697B">
      <w:pPr>
        <w:jc w:val="both"/>
      </w:pPr>
      <w:bookmarkStart w:id="0" w:name="_GoBack"/>
    </w:p>
    <w:bookmarkEnd w:id="0"/>
    <w:p w:rsidR="00F1697B" w:rsidRPr="00F1697B" w:rsidRDefault="00F1697B" w:rsidP="00F1697B">
      <w:pPr>
        <w:pStyle w:val="a3"/>
        <w:ind w:left="927"/>
        <w:jc w:val="center"/>
        <w:rPr>
          <w:b/>
          <w:i/>
        </w:rPr>
      </w:pPr>
      <w:r w:rsidRPr="00F1697B">
        <w:rPr>
          <w:b/>
          <w:i/>
        </w:rPr>
        <w:t>Идеи и представители экзистенциализма.</w:t>
      </w:r>
    </w:p>
    <w:p w:rsidR="00F1697B" w:rsidRPr="00F1697B" w:rsidRDefault="00F1697B" w:rsidP="00F1697B">
      <w:pPr>
        <w:jc w:val="both"/>
        <w:rPr>
          <w:color w:val="333333"/>
          <w:shd w:val="clear" w:color="auto" w:fill="FFFFFF"/>
        </w:rPr>
      </w:pPr>
      <w:r w:rsidRPr="00F1697B">
        <w:rPr>
          <w:b/>
          <w:bCs/>
          <w:color w:val="333333"/>
          <w:shd w:val="clear" w:color="auto" w:fill="FFFFFF"/>
        </w:rPr>
        <w:t>Философия экзистенциализма </w:t>
      </w:r>
      <w:r w:rsidRPr="00F1697B">
        <w:rPr>
          <w:color w:val="333333"/>
          <w:shd w:val="clear" w:color="auto" w:fill="FFFFFF"/>
        </w:rPr>
        <w:t>(понятие, основные идеи и представители)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Экзистенциализм – философское направление, считающее своим предметом человеческую жизнь, человеческое существование.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Развитие экзистенциализма связано с именами М. Хайдеггера и К. Ясперса в Германии, Ж.-П. Сартра и А. Камю во Франции. Для философского стиля мышления экзистенциализма, часто использующего для своего выражения язык искусства, характерно стремление «понять» бытие как нечто непосредственное и преодолеть рационалистическую ограниченность интеллектуализма.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 xml:space="preserve">Родоначальником немецкого экзистенциализма стал Мартин Хайдеггер (1889–1976). В своей основной работе «Бытие и время» основу человеческого существования он </w:t>
      </w:r>
      <w:proofErr w:type="gramStart"/>
      <w:r w:rsidRPr="00F1697B">
        <w:rPr>
          <w:color w:val="333333"/>
          <w:shd w:val="clear" w:color="auto" w:fill="FFFFFF"/>
        </w:rPr>
        <w:t>определяет</w:t>
      </w:r>
      <w:proofErr w:type="gramEnd"/>
      <w:r w:rsidRPr="00F1697B">
        <w:rPr>
          <w:color w:val="333333"/>
          <w:shd w:val="clear" w:color="auto" w:fill="FFFFFF"/>
        </w:rPr>
        <w:t xml:space="preserve"> как конечность, вневременность. Пока человеческое существование длится, есть мир, оно исчезнет, исчезнет и мир. Время же понимается им как переживание человеческим существованием своей ограниченности и протекает между рождением и смертью.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К. Ясперс большое значение придавал коммуникации. Но он наталкивается на противоречие, так как если главной ценностью в человеке является его неповторимая индивидуальность, то коммуникация, даже и подлинная, оказывается для нее опасной, наносит вред.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999999"/>
        </w:rPr>
        <w:br/>
      </w:r>
      <w:r w:rsidRPr="00F1697B">
        <w:rPr>
          <w:color w:val="333333"/>
          <w:shd w:val="clear" w:color="auto" w:fill="FFFFFF"/>
        </w:rPr>
        <w:t>Французский философ Сартр (1905–1980) представляет атеистическое направление экзистенциализма. В своей работе «Экзистенциализм – это гуманизм» он пишет, что экзистенциализм «есть лишь попытка извлечь все выводы из последовательной атеистической позиции». Мир, по Сартру, – «универсальное не то», полное отсутствие чего-либо, соответствующего человеческим ожиданиям. Мир – «в себе бытие» и противостоит человеку как «для себя бытию». Неустранимый антагонизм между ними порождает метафизическую тоску как самое глубокое переживание человеком своего положения в мире. Человек привносит в мир свою свободу, свободно организует свой собственный, значимый, мир. Он должен быть свободным, чтобы действовать, иначе им будут манипулировать. Следовательно, человек ответствен за все происходящее в мире. А потому человек должен действовать. В этом Сартр видит гуманизм экзистенциализма.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Экзистенциализм, или философия существования, – одно из направлений современной философии, возникшее накануне Первой мировой войны. Его представителями являются К. Ясперс, М. Хайдеггер, Ж. – П. Сартр, А. Камю и др. В нем традиционно различают религиозное и атеистическое направления.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lastRenderedPageBreak/>
        <w:br/>
        <w:t>Экзистенциализм стремится понять бытие как нечто непосредственно данное. Для такого понимания бытия требуется преодолеть интеллектуализм, рационализм и другие философские традиции. Постигнуть бытие можно только интуитивно, вжившись в него. Только тогда оно становится бытием человека. Для преодоления психологизма в таком понимании бытия в экзистенциализме бытие наполняется понятием трансцендентного переживания. Следовательно, это не переживание отдельного существа, а экзистенция (существование). Экзистенция трансцендирует бытие его конечностью, т. е. смертностью. Таким образом, трансцендирование – это выход за пределы существования человека.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В рамках разных направлений трансцендирование понимается по-разному. С точки зрения религиозного экзистенциализма трансцендентное – это Бог, для М. Хайдеггера трансцендентность – это реальность, но ее невозможно осмыслить рационально.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В центре философии экзистенциализма лежит понятие свободы. Для данного философского направления характерно отрицание рациональной традиции, сводящей свободу к осознанию необходимости. Экзистенциализм провозглашает гуманистически-натуралистический принцип в понимании человеческой свободы. Свобода для экзистенциализма состоит в раскрытии природных задатков человека, в его раскрепощении, в развитии его «сущностных» сил.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Свобода должна происходить из экзистенции, а поскольку экзистенция ориентирована на трансцендентальность, т. е. на выход за пределы наличной ограниченности бытия, то понимание свободы разными представителями экзистенциализма сводится к разным трактовкам трансцендентальности. Г. Марсель и К. Ясперс утверждают, что свободу можно обрести лишь в Боге. Для Ж. – П. Сартра, у которого трансцендентальность есть ничто, т. е. нигилистическое понятие, свобода есть отрицательность по отношению к бытию. Эту отрицательность он называет эмпирической данностью. Человек свободен в том смысле, что он сам желает, намеревается, проецирует свое бытие и себя, не определяясь ничем, кроме собственной субъективности. А ее сущность в идеале – в полной независимости от того, что есть. Но в этом случае свобода становится формой проявления крайнего индивидуализма.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>Свобода в философии экзистенциализма предстает своеобразным бременем, которое вынужден нести человек, если он является личностью. Бременем является и выбор. Человек может отказаться от свободы, перестать быть самим собой, стать, как все, но этот отказ происходит вместе с отказом от себя как от личности.</w:t>
      </w:r>
      <w:r w:rsidRPr="00F1697B">
        <w:rPr>
          <w:color w:val="333333"/>
          <w:shd w:val="clear" w:color="auto" w:fill="FFFFFF"/>
        </w:rPr>
        <w:br/>
      </w:r>
      <w:r w:rsidRPr="00F1697B">
        <w:rPr>
          <w:color w:val="333333"/>
          <w:shd w:val="clear" w:color="auto" w:fill="FFFFFF"/>
        </w:rPr>
        <w:br/>
        <w:t xml:space="preserve">Экзистенциализм отрицательно относится к разным формам человеческой </w:t>
      </w:r>
      <w:r w:rsidRPr="00F1697B">
        <w:rPr>
          <w:color w:val="333333"/>
          <w:shd w:val="clear" w:color="auto" w:fill="FFFFFF"/>
        </w:rPr>
        <w:lastRenderedPageBreak/>
        <w:t>коллективности. Все это ложное, а не подлинное бытие. Мнимым является и человеческое общение. Оно лишь подчеркивает одиночество каждого.</w:t>
      </w:r>
    </w:p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6A"/>
    <w:rsid w:val="002C46BF"/>
    <w:rsid w:val="0057466A"/>
    <w:rsid w:val="00F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ECB3E-14DC-488A-8FF5-B6F16CCE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97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4316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2022-01-09T06:52:00Z</dcterms:created>
  <dcterms:modified xsi:type="dcterms:W3CDTF">2022-01-09T06:53:00Z</dcterms:modified>
</cp:coreProperties>
</file>