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EE" w:rsidRDefault="00DD3CEE" w:rsidP="00DD3CEE">
      <w:pPr>
        <w:jc w:val="center"/>
        <w:rPr>
          <w:b/>
          <w:i/>
        </w:rPr>
      </w:pPr>
      <w:r w:rsidRPr="00410ABE">
        <w:rPr>
          <w:b/>
          <w:i/>
        </w:rPr>
        <w:t>Антропоцентризм как система ценностей человека и его отношения с природой.</w:t>
      </w:r>
    </w:p>
    <w:p w:rsidR="00DD3CEE" w:rsidRPr="00DD3CEE" w:rsidRDefault="00DD3CEE" w:rsidP="00DD3CEE">
      <w:pPr>
        <w:jc w:val="both"/>
      </w:pPr>
      <w:r w:rsidRPr="00DD3CEE">
        <w:t>Антропоцентризм — философская система, в которой человек считается центром Вселенной.</w:t>
      </w:r>
    </w:p>
    <w:p w:rsidR="00DD3CEE" w:rsidRPr="00DD3CEE" w:rsidRDefault="00DD3CEE" w:rsidP="00DD3CEE">
      <w:pPr>
        <w:jc w:val="both"/>
      </w:pPr>
    </w:p>
    <w:p w:rsidR="00DD3CEE" w:rsidRPr="00DD3CEE" w:rsidRDefault="00DD3CEE" w:rsidP="00DD3CEE">
      <w:pPr>
        <w:jc w:val="both"/>
      </w:pPr>
      <w:r w:rsidRPr="00DD3CEE">
        <w:t>Антропоцентризм рассматривает человека как что-то отдельное и превосходящее природу.</w:t>
      </w:r>
    </w:p>
    <w:p w:rsidR="00DD3CEE" w:rsidRPr="00DD3CEE" w:rsidRDefault="00DD3CEE" w:rsidP="00DD3CEE">
      <w:pPr>
        <w:jc w:val="both"/>
      </w:pPr>
    </w:p>
    <w:p w:rsidR="00DD3CEE" w:rsidRPr="00DD3CEE" w:rsidRDefault="00DD3CEE" w:rsidP="00DD3CEE">
      <w:pPr>
        <w:jc w:val="both"/>
      </w:pPr>
      <w:r w:rsidRPr="00DD3CEE">
        <w:t>Для антропоцентризма человеческая жизнь имеет существенную ценность, в то время как другие сущности (животные, растения и т. д.) являются ресурсами, которые могут быть по праву использованы на благо человечества.</w:t>
      </w:r>
    </w:p>
    <w:p w:rsidR="00DD3CEE" w:rsidRPr="00DD3CEE" w:rsidRDefault="00DD3CEE" w:rsidP="00DD3CEE">
      <w:pPr>
        <w:jc w:val="both"/>
      </w:pPr>
    </w:p>
    <w:p w:rsidR="00DD3CEE" w:rsidRPr="00DD3CEE" w:rsidRDefault="00DD3CEE" w:rsidP="00DD3CEE">
      <w:pPr>
        <w:jc w:val="both"/>
      </w:pPr>
      <w:r w:rsidRPr="00DD3CEE">
        <w:t>Слово антропоцентризм происходит от греческих слов "</w:t>
      </w:r>
      <w:proofErr w:type="spellStart"/>
      <w:r w:rsidRPr="00DD3CEE">
        <w:t>anthropos</w:t>
      </w:r>
      <w:proofErr w:type="spellEnd"/>
      <w:r w:rsidRPr="00DD3CEE">
        <w:t>" (α</w:t>
      </w:r>
      <w:proofErr w:type="spellStart"/>
      <w:r w:rsidRPr="00DD3CEE">
        <w:t>νθρω</w:t>
      </w:r>
      <w:proofErr w:type="spellEnd"/>
      <w:r w:rsidRPr="00DD3CEE">
        <w:t>πος) — человек + "</w:t>
      </w:r>
      <w:proofErr w:type="spellStart"/>
      <w:r w:rsidRPr="00DD3CEE">
        <w:t>kentro</w:t>
      </w:r>
      <w:proofErr w:type="spellEnd"/>
      <w:r w:rsidRPr="00DD3CEE">
        <w:t>" (</w:t>
      </w:r>
      <w:proofErr w:type="spellStart"/>
      <w:r w:rsidRPr="00DD3CEE">
        <w:t>κέντρο</w:t>
      </w:r>
      <w:proofErr w:type="spellEnd"/>
      <w:r w:rsidRPr="00DD3CEE">
        <w:t>) — центр.</w:t>
      </w:r>
    </w:p>
    <w:p w:rsidR="00DD3CEE" w:rsidRPr="00DD3CEE" w:rsidRDefault="00DD3CEE" w:rsidP="00DD3CEE">
      <w:pPr>
        <w:jc w:val="both"/>
      </w:pPr>
    </w:p>
    <w:p w:rsidR="00DD3CEE" w:rsidRPr="00DD3CEE" w:rsidRDefault="00DD3CEE" w:rsidP="00DD3CEE">
      <w:pPr>
        <w:jc w:val="both"/>
      </w:pPr>
      <w:r w:rsidRPr="00DD3CEE">
        <w:t>Антропоцентризм в философии</w:t>
      </w:r>
    </w:p>
    <w:p w:rsidR="00DD3CEE" w:rsidRPr="00DD3CEE" w:rsidRDefault="00DD3CEE" w:rsidP="00DD3CEE">
      <w:pPr>
        <w:jc w:val="both"/>
      </w:pPr>
      <w:r w:rsidRPr="00DD3CEE">
        <w:t>Антропоцентризм относится к "антропоцентрической" или ориентированной на человека точке зрения. В философии антропоцентризм может относиться к убеждению, что люди являются единственными или основными носителями моральных качеств.</w:t>
      </w:r>
    </w:p>
    <w:p w:rsidR="00DD3CEE" w:rsidRPr="00DD3CEE" w:rsidRDefault="00DD3CEE" w:rsidP="00DD3CEE">
      <w:pPr>
        <w:jc w:val="both"/>
      </w:pPr>
    </w:p>
    <w:p w:rsidR="00DD3CEE" w:rsidRPr="00DD3CEE" w:rsidRDefault="00DD3CEE" w:rsidP="00DD3CEE">
      <w:pPr>
        <w:jc w:val="both"/>
      </w:pPr>
      <w:r w:rsidRPr="00DD3CEE">
        <w:t>Антропоцентрические системы ценностей, таким образом, видят природу с точки зрения её ценности для человека. Такое суждение наиболее чётко прослеживается в пропаганде устойчивого использования природных ресурсов.</w:t>
      </w:r>
    </w:p>
    <w:p w:rsidR="00DD3CEE" w:rsidRPr="00DD3CEE" w:rsidRDefault="00DD3CEE" w:rsidP="00DD3CEE">
      <w:pPr>
        <w:jc w:val="both"/>
      </w:pPr>
    </w:p>
    <w:p w:rsidR="00DD3CEE" w:rsidRDefault="00DD3CEE" w:rsidP="00DD3CEE">
      <w:pPr>
        <w:jc w:val="both"/>
      </w:pPr>
      <w:r w:rsidRPr="00DD3CEE">
        <w:t>Даже аргументы, которые выступают за сохранение природы на том основании, что чистая природа укрепляет человеческий дух, также должны рассматриваться как антропоцентрические.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>Три типа антропоцентризма</w:t>
      </w:r>
    </w:p>
    <w:p w:rsidR="00DD3CEE" w:rsidRDefault="00DD3CEE" w:rsidP="00DD3CEE">
      <w:pPr>
        <w:jc w:val="both"/>
      </w:pPr>
      <w:r>
        <w:t>Антропоцентризм может быть поделён на три типа: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>созерцательный;</w:t>
      </w:r>
    </w:p>
    <w:p w:rsidR="00DD3CEE" w:rsidRDefault="00DD3CEE" w:rsidP="00DD3CEE">
      <w:pPr>
        <w:jc w:val="both"/>
      </w:pPr>
      <w:r>
        <w:t>описательный;</w:t>
      </w:r>
    </w:p>
    <w:p w:rsidR="00DD3CEE" w:rsidRDefault="00DD3CEE" w:rsidP="00DD3CEE">
      <w:pPr>
        <w:jc w:val="both"/>
      </w:pPr>
      <w:r>
        <w:t>нормативный.</w:t>
      </w:r>
    </w:p>
    <w:p w:rsidR="00DD3CEE" w:rsidRDefault="00DD3CEE" w:rsidP="00DD3CEE">
      <w:pPr>
        <w:jc w:val="both"/>
      </w:pPr>
      <w:r>
        <w:t>Эти три типа антропоцентризма не являются взаимоисключающими. Ведь отдельный человек может быть одновременно "мужчиной", "молодым" и "темноволосым".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>Так и какая-либо теория может быть созерцательно антропоцентрической, описательно антропоцентрической, пассивно-нормативно-антропоцентрической и активно-нормативно-антропоцентрической. Или же одной из многих других комбинаций.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lastRenderedPageBreak/>
        <w:t>Созерцательный антропоцентризм</w:t>
      </w:r>
    </w:p>
    <w:p w:rsidR="00DD3CEE" w:rsidRDefault="00DD3CEE" w:rsidP="00DD3CEE">
      <w:pPr>
        <w:jc w:val="both"/>
      </w:pPr>
      <w:r>
        <w:t>Любая идея или теория — это созерцательный антропоцентризм, когда она прямо или косвенно основана на данных, полученных или собранных чувствами человеческого тела. Это первичный тип антропоцентризма.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>Описательный антропоцентризм</w:t>
      </w:r>
    </w:p>
    <w:p w:rsidR="00DD3CEE" w:rsidRDefault="00DD3CEE" w:rsidP="00DD3CEE">
      <w:pPr>
        <w:jc w:val="both"/>
      </w:pPr>
      <w:r>
        <w:t xml:space="preserve">Описательный антропоцентризм — теория/идея каким-то образом фокусируется на, принимает в качестве своей исходной точки, центрируется вокруг или упорядочена в соответствии с видом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sapiens</w:t>
      </w:r>
      <w:proofErr w:type="spellEnd"/>
      <w:r>
        <w:t xml:space="preserve"> или категорией "человек".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 xml:space="preserve">Это (начинается с, вращается вокруг и т. д.) делает её </w:t>
      </w:r>
      <w:proofErr w:type="spellStart"/>
      <w:r>
        <w:t>антропоцентричной</w:t>
      </w:r>
      <w:proofErr w:type="spellEnd"/>
      <w:r>
        <w:t xml:space="preserve"> в "своём" видении мира и в том, что она заявляет об этом мире: она сосредоточена на человеке в своих описаниях.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>Описательный антропоцентризм также может делиться на пять подтипов: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 xml:space="preserve">описательный антропоцентризм — бездействие: учения, которые не включают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sapiens</w:t>
      </w:r>
      <w:proofErr w:type="spellEnd"/>
      <w:r>
        <w:t xml:space="preserve"> в контекст (например, анатомия человека, юриспруденция, история);</w:t>
      </w:r>
    </w:p>
    <w:p w:rsidR="00DD3CEE" w:rsidRDefault="00DD3CEE" w:rsidP="00DD3CEE">
      <w:pPr>
        <w:jc w:val="both"/>
      </w:pPr>
      <w:r>
        <w:t>описательный антропоцентризм — воронка: учения, в которых данные фильтруются через человеческое восприятие (например, трансцендентальный идеализм Канта);</w:t>
      </w:r>
    </w:p>
    <w:p w:rsidR="00DD3CEE" w:rsidRDefault="00DD3CEE" w:rsidP="00DD3CEE">
      <w:pPr>
        <w:jc w:val="both"/>
      </w:pPr>
      <w:r>
        <w:t>описательный антропоцентризм путём экстраполяции: изучение явлений в мире в общем, на основе версии концепции, разработанной посредством изучения людей в частности (например, семиотика Соссюра);</w:t>
      </w:r>
    </w:p>
    <w:p w:rsidR="00DD3CEE" w:rsidRDefault="00DD3CEE" w:rsidP="00DD3CEE">
      <w:pPr>
        <w:jc w:val="both"/>
      </w:pPr>
      <w:r>
        <w:t>описательный антропоцентризм путём привязки: учения, которые исходят из предположений, что люди буквально являются центром (в физическом или географическом смысле) Вселенной или же конечным продуктом эволюции (например, эволюционная теория Альфреда Рассела Уоллеса);</w:t>
      </w:r>
    </w:p>
    <w:p w:rsidR="00DD3CEE" w:rsidRDefault="00DD3CEE" w:rsidP="00DD3CEE">
      <w:pPr>
        <w:jc w:val="both"/>
      </w:pPr>
      <w:r>
        <w:t>описательный антропоцентризм путём разделения: учения, которые утверждают, что существует некая особенность или способность, которая делает людей отличительными и каким-то образом делает их метафизически "отделёнными" от всего остального, что существует (например, дуализм Декарта).</w:t>
      </w:r>
    </w:p>
    <w:p w:rsidR="00DD3CEE" w:rsidRDefault="00DD3CEE" w:rsidP="00DD3CEE">
      <w:pPr>
        <w:jc w:val="both"/>
      </w:pPr>
    </w:p>
    <w:p w:rsidR="00DD3CEE" w:rsidRDefault="00DD3CEE" w:rsidP="00DD3CEE">
      <w:pPr>
        <w:jc w:val="both"/>
      </w:pPr>
      <w:r>
        <w:t>Нормативный антропоцентризм</w:t>
      </w:r>
    </w:p>
    <w:p w:rsidR="00DD3CEE" w:rsidRDefault="00DD3CEE" w:rsidP="00DD3CEE">
      <w:pPr>
        <w:jc w:val="both"/>
      </w:pPr>
      <w:r>
        <w:t>Может быть</w:t>
      </w:r>
      <w:r>
        <w:t xml:space="preserve"> разделён на две разновидности:</w:t>
      </w:r>
    </w:p>
    <w:p w:rsidR="00DD3CEE" w:rsidRDefault="00DD3CEE" w:rsidP="00DD3CEE">
      <w:pPr>
        <w:jc w:val="both"/>
      </w:pPr>
      <w:bookmarkStart w:id="0" w:name="_GoBack"/>
      <w:bookmarkEnd w:id="0"/>
    </w:p>
    <w:p w:rsidR="00DD3CEE" w:rsidRDefault="00DD3CEE" w:rsidP="00DD3CEE">
      <w:pPr>
        <w:jc w:val="both"/>
      </w:pPr>
      <w:r>
        <w:t xml:space="preserve">пассивно-нормативный антропоцентризм — проявляется в учениях, которые ограничивают исследование так, что каким-то образом </w:t>
      </w:r>
      <w:proofErr w:type="spellStart"/>
      <w:r>
        <w:t>привилегируют</w:t>
      </w:r>
      <w:proofErr w:type="spellEnd"/>
      <w:r>
        <w:t xml:space="preserve">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sapiens</w:t>
      </w:r>
      <w:proofErr w:type="spellEnd"/>
      <w:r>
        <w:t xml:space="preserve"> или категорию "человек" (обычно потому, что любое рассматриваемое учение всегда является описательным антропоцентризмом);</w:t>
      </w:r>
    </w:p>
    <w:p w:rsidR="00DD3CEE" w:rsidRPr="00DD3CEE" w:rsidRDefault="00DD3CEE" w:rsidP="00DD3CEE">
      <w:pPr>
        <w:jc w:val="both"/>
      </w:pPr>
      <w:r>
        <w:t xml:space="preserve">активно-нормативный антропоцентризм — проявляется в учениях, которые либо а) содержат утверждения или предположения о превосходстве </w:t>
      </w:r>
      <w:proofErr w:type="spellStart"/>
      <w:r>
        <w:t>Homo</w:t>
      </w:r>
      <w:proofErr w:type="spellEnd"/>
      <w:r>
        <w:t xml:space="preserve"> </w:t>
      </w:r>
      <w:proofErr w:type="spellStart"/>
      <w:r>
        <w:lastRenderedPageBreak/>
        <w:t>Sapiens</w:t>
      </w:r>
      <w:proofErr w:type="spellEnd"/>
      <w:r>
        <w:t xml:space="preserve">, его возможностях, превосходстве его ценностей, его положении во Вселенной и т. </w:t>
      </w:r>
      <w:proofErr w:type="gramStart"/>
      <w:r>
        <w:t>д .</w:t>
      </w:r>
      <w:proofErr w:type="gramEnd"/>
      <w:r>
        <w:t>, и/или б) пытаются сделать этические или правовые предписания на основе этих утверждений или предположений.</w:t>
      </w:r>
    </w:p>
    <w:sectPr w:rsidR="00DD3CEE" w:rsidRPr="00DD3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54"/>
    <w:rsid w:val="002C46BF"/>
    <w:rsid w:val="00AA6C54"/>
    <w:rsid w:val="00D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4EEB"/>
  <w15:chartTrackingRefBased/>
  <w15:docId w15:val="{038D9AAF-CA9F-4CCD-BE68-1DCD7020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C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3562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2022-01-09T06:59:00Z</dcterms:created>
  <dcterms:modified xsi:type="dcterms:W3CDTF">2022-01-09T07:02:00Z</dcterms:modified>
</cp:coreProperties>
</file>