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C" w:rsidRPr="00C754EC" w:rsidRDefault="00C754EC" w:rsidP="00C754EC">
      <w:pPr>
        <w:ind w:left="502"/>
        <w:jc w:val="center"/>
        <w:rPr>
          <w:b/>
          <w:i/>
        </w:rPr>
      </w:pPr>
      <w:r w:rsidRPr="00C754EC">
        <w:rPr>
          <w:b/>
          <w:i/>
        </w:rPr>
        <w:t>Проблема смысла жизни.</w:t>
      </w:r>
    </w:p>
    <w:p w:rsidR="000B6895" w:rsidRDefault="000B6895"/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b/>
          <w:bCs/>
          <w:color w:val="333333"/>
          <w:szCs w:val="24"/>
        </w:rPr>
        <w:t>Проблема смысла жизни это</w:t>
      </w:r>
      <w:r w:rsidRPr="00C754EC">
        <w:rPr>
          <w:color w:val="333333"/>
          <w:szCs w:val="24"/>
        </w:rPr>
        <w:t> одна из центральных проблем любого мировоззрения. Можно сказать, что это исходная проблема, поскольку в конечном итоге решение всех прочих, и теоретических, и практических, вопросов зависит от исходного понимания человеком того, зачем, для чего он живет.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color w:val="333333"/>
          <w:szCs w:val="24"/>
        </w:rPr>
        <w:t>Поиск смысла жизни – одна из сложных задач, стоящих перед личностью. Каждый нормальный человек рано или поздно задается вопросом о жизни и смерти, конечности индивидуального существования. Человек, осознавая конечность своего земного существования и задаваясь вопросом о смысле жизни, начинает вырабатывать собственное отношение к жизни и смерти. Эта тема занимает центральное место во всей культуре человечества, в мировой литературе, философии и религии.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b/>
          <w:bCs/>
          <w:color w:val="333333"/>
          <w:szCs w:val="24"/>
        </w:rPr>
        <w:t>Так вопрос о смысле жизни был поднят еще в античности: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color w:val="333333"/>
          <w:szCs w:val="24"/>
        </w:rPr>
        <w:t>- </w:t>
      </w:r>
      <w:hyperlink r:id="rId5" w:history="1">
        <w:r w:rsidRPr="00C754EC">
          <w:rPr>
            <w:b/>
            <w:bCs/>
            <w:color w:val="0000FF"/>
            <w:szCs w:val="24"/>
            <w:u w:val="single"/>
          </w:rPr>
          <w:t>Эпикурейцы</w:t>
        </w:r>
      </w:hyperlink>
      <w:r w:rsidRPr="00C754EC">
        <w:rPr>
          <w:b/>
          <w:bCs/>
          <w:color w:val="333333"/>
          <w:szCs w:val="24"/>
        </w:rPr>
        <w:t> </w:t>
      </w:r>
      <w:r w:rsidRPr="00C754EC">
        <w:rPr>
          <w:color w:val="333333"/>
          <w:szCs w:val="24"/>
        </w:rPr>
        <w:t>утверждали что он – в свободе от телесных и душевных страданий;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color w:val="333333"/>
          <w:szCs w:val="24"/>
        </w:rPr>
        <w:t>- </w:t>
      </w:r>
      <w:hyperlink r:id="rId6" w:history="1">
        <w:r w:rsidRPr="00C754EC">
          <w:rPr>
            <w:b/>
            <w:bCs/>
            <w:color w:val="0000FF"/>
            <w:szCs w:val="24"/>
            <w:u w:val="single"/>
          </w:rPr>
          <w:t>Стоики</w:t>
        </w:r>
      </w:hyperlink>
      <w:r w:rsidRPr="00C754EC">
        <w:rPr>
          <w:b/>
          <w:bCs/>
          <w:color w:val="333333"/>
          <w:szCs w:val="24"/>
        </w:rPr>
        <w:t> </w:t>
      </w:r>
      <w:r w:rsidRPr="00C754EC">
        <w:rPr>
          <w:color w:val="333333"/>
          <w:szCs w:val="24"/>
        </w:rPr>
        <w:t>– в спокойном и безропотном перенесении всего, что выпадает на долю человека;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color w:val="333333"/>
          <w:szCs w:val="24"/>
        </w:rPr>
        <w:t>- </w:t>
      </w:r>
      <w:hyperlink r:id="rId7" w:history="1">
        <w:r w:rsidRPr="00C754EC">
          <w:rPr>
            <w:b/>
            <w:bCs/>
            <w:color w:val="0000FF"/>
            <w:szCs w:val="24"/>
            <w:u w:val="single"/>
          </w:rPr>
          <w:t>Киники</w:t>
        </w:r>
      </w:hyperlink>
      <w:r w:rsidRPr="00C754EC">
        <w:rPr>
          <w:b/>
          <w:bCs/>
          <w:color w:val="333333"/>
          <w:szCs w:val="24"/>
        </w:rPr>
        <w:t> </w:t>
      </w:r>
      <w:r w:rsidRPr="00C754EC">
        <w:rPr>
          <w:color w:val="333333"/>
          <w:szCs w:val="24"/>
        </w:rPr>
        <w:t>- в свободе от общественных норм и ценностей;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color w:val="333333"/>
          <w:szCs w:val="24"/>
        </w:rPr>
        <w:t>- </w:t>
      </w:r>
      <w:hyperlink r:id="rId8" w:history="1">
        <w:r w:rsidRPr="00C754EC">
          <w:rPr>
            <w:b/>
            <w:bCs/>
            <w:color w:val="0000FF"/>
            <w:szCs w:val="24"/>
            <w:u w:val="single"/>
          </w:rPr>
          <w:t>Скептики</w:t>
        </w:r>
      </w:hyperlink>
      <w:r w:rsidRPr="00C754EC">
        <w:rPr>
          <w:b/>
          <w:bCs/>
          <w:color w:val="333333"/>
          <w:szCs w:val="24"/>
        </w:rPr>
        <w:t> </w:t>
      </w:r>
      <w:r w:rsidRPr="00C754EC">
        <w:rPr>
          <w:color w:val="333333"/>
          <w:szCs w:val="24"/>
        </w:rPr>
        <w:t>– в душевном спокойствии, обеспеченном уходом от суждений.</w:t>
      </w:r>
    </w:p>
    <w:p w:rsidR="00C754EC" w:rsidRPr="00C754EC" w:rsidRDefault="00C754EC" w:rsidP="00C754EC">
      <w:pPr>
        <w:rPr>
          <w:szCs w:val="24"/>
        </w:rPr>
      </w:pP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color w:val="333333"/>
          <w:szCs w:val="24"/>
        </w:rPr>
        <w:t>Проблема смысла жизни как центральная для философии была осознана в ХХ веке. Французский философ </w:t>
      </w:r>
      <w:hyperlink r:id="rId9" w:history="1">
        <w:r w:rsidRPr="00C754EC">
          <w:rPr>
            <w:b/>
            <w:bCs/>
            <w:szCs w:val="24"/>
          </w:rPr>
          <w:t>А. Камю</w:t>
        </w:r>
      </w:hyperlink>
      <w:r w:rsidRPr="00C754EC">
        <w:rPr>
          <w:color w:val="333333"/>
          <w:szCs w:val="24"/>
        </w:rPr>
        <w:t> пишет: «Есть только один фундаментальный вопрос философии. Это вопрос о том, стоит ли жизнь того, чтобы быть прожитой. Все остальное – имеет ли мир три измерения, руководствуется ли разум девятью или двенадцатью категориями – второстепенно».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b/>
          <w:bCs/>
          <w:color w:val="333333"/>
          <w:szCs w:val="24"/>
        </w:rPr>
        <w:t>Очевидно</w:t>
      </w:r>
      <w:r w:rsidRPr="00C754EC">
        <w:rPr>
          <w:color w:val="333333"/>
          <w:szCs w:val="24"/>
        </w:rPr>
        <w:t>, предметное обращение философов к этой проблеме, связано с актуализацией её на индивидуальном мировоззренческом уровне. Дело в том, что ХХ век, кроме мировых войн, и изобретения оружия массового поражения, заставляющих по-новому подойти к оценке индивидуальной человеческой жизни, принес и другие факторы, выдвинувшие этот вопрос на </w:t>
      </w:r>
      <w:r w:rsidRPr="00C754EC">
        <w:rPr>
          <w:b/>
          <w:bCs/>
          <w:color w:val="333333"/>
          <w:szCs w:val="24"/>
        </w:rPr>
        <w:t>уровень философского обсуждения: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color w:val="333333"/>
          <w:szCs w:val="24"/>
        </w:rPr>
        <w:t>- смену мировоззренческих парадигм,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color w:val="333333"/>
          <w:szCs w:val="24"/>
        </w:rPr>
        <w:t>- изменение состава и структуры ценностей,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color w:val="333333"/>
          <w:szCs w:val="24"/>
        </w:rPr>
        <w:t>- потерю традиций.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color w:val="333333"/>
          <w:szCs w:val="24"/>
        </w:rPr>
        <w:t xml:space="preserve">Мыслители ХХ века – философы и психологи, отметили ужасный и парадоксальный факт: в развитых странах Запада статистика смертности такова, что количества самоубийств превышает количество насильственных смертей. В нашей стране, начиная с 70-х годов ХХ века такое превышение составляет примерно два раза. В Австралии и Швеции, в конце ХХ </w:t>
      </w:r>
      <w:proofErr w:type="gramStart"/>
      <w:r w:rsidRPr="00C754EC">
        <w:rPr>
          <w:color w:val="333333"/>
          <w:szCs w:val="24"/>
        </w:rPr>
        <w:t>века это</w:t>
      </w:r>
      <w:proofErr w:type="gramEnd"/>
      <w:r w:rsidRPr="00C754EC">
        <w:rPr>
          <w:color w:val="333333"/>
          <w:szCs w:val="24"/>
        </w:rPr>
        <w:t xml:space="preserve"> соотношение достигало четырех раз.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color w:val="333333"/>
          <w:szCs w:val="24"/>
        </w:rPr>
        <w:t>Американский психоаналитик и философ </w:t>
      </w:r>
      <w:hyperlink r:id="rId10" w:history="1">
        <w:r w:rsidRPr="00C754EC">
          <w:rPr>
            <w:b/>
            <w:bCs/>
            <w:szCs w:val="24"/>
          </w:rPr>
          <w:t xml:space="preserve">В. </w:t>
        </w:r>
        <w:proofErr w:type="spellStart"/>
        <w:r w:rsidRPr="00C754EC">
          <w:rPr>
            <w:b/>
            <w:bCs/>
            <w:szCs w:val="24"/>
          </w:rPr>
          <w:t>Франкл</w:t>
        </w:r>
        <w:proofErr w:type="spellEnd"/>
      </w:hyperlink>
      <w:r w:rsidRPr="00C754EC">
        <w:rPr>
          <w:color w:val="333333"/>
          <w:szCs w:val="24"/>
        </w:rPr>
        <w:t> предложил такое понятие как </w:t>
      </w:r>
      <w:r w:rsidRPr="00C754EC">
        <w:rPr>
          <w:b/>
          <w:bCs/>
          <w:color w:val="333333"/>
          <w:szCs w:val="24"/>
        </w:rPr>
        <w:t>«экзистенциальная фрустрация»</w:t>
      </w:r>
      <w:r w:rsidRPr="00C754EC">
        <w:rPr>
          <w:color w:val="333333"/>
          <w:szCs w:val="24"/>
        </w:rPr>
        <w:t xml:space="preserve">. Им он обозначил состояние </w:t>
      </w:r>
      <w:r w:rsidRPr="00C754EC">
        <w:rPr>
          <w:color w:val="333333"/>
          <w:szCs w:val="24"/>
        </w:rPr>
        <w:lastRenderedPageBreak/>
        <w:t>человека, вызванное потерей смысла жизни</w:t>
      </w:r>
      <w:r w:rsidRPr="00C754EC">
        <w:rPr>
          <w:b/>
          <w:bCs/>
          <w:color w:val="333333"/>
          <w:szCs w:val="24"/>
        </w:rPr>
        <w:t>,</w:t>
      </w:r>
      <w:r w:rsidRPr="00C754EC">
        <w:rPr>
          <w:color w:val="333333"/>
          <w:szCs w:val="24"/>
        </w:rPr>
        <w:t> когда человек ощущает непреодолимое препятствие для жизни. Другими словами – человек не может больше жить, потому что не знает зачем.</w:t>
      </w:r>
      <w:bookmarkStart w:id="0" w:name="_GoBack"/>
      <w:bookmarkEnd w:id="0"/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color w:val="333333"/>
          <w:szCs w:val="24"/>
        </w:rPr>
        <w:t>Особенностью вопроса о смысле жизни является то, что решен он, может быть только индивидуально</w:t>
      </w:r>
      <w:r w:rsidRPr="00C754EC">
        <w:rPr>
          <w:b/>
          <w:bCs/>
          <w:color w:val="333333"/>
          <w:szCs w:val="24"/>
        </w:rPr>
        <w:t>.</w:t>
      </w:r>
      <w:r w:rsidRPr="00C754EC">
        <w:rPr>
          <w:color w:val="333333"/>
          <w:szCs w:val="24"/>
        </w:rPr>
        <w:t> Смысл нельзя дать, или навязать, его можно только найти, определить для себя. Однозначное, нормативное определения смысла жизни предлагает только религия. Это связано с тем, о чем мы говорили выше – если человек создан </w:t>
      </w:r>
      <w:hyperlink r:id="rId11" w:history="1">
        <w:r w:rsidRPr="00C754EC">
          <w:rPr>
            <w:b/>
            <w:bCs/>
            <w:szCs w:val="24"/>
          </w:rPr>
          <w:t>Богом</w:t>
        </w:r>
      </w:hyperlink>
      <w:r w:rsidRPr="00C754EC">
        <w:rPr>
          <w:color w:val="333333"/>
          <w:szCs w:val="24"/>
        </w:rPr>
        <w:t>, то, очевидно, он создан для </w:t>
      </w:r>
      <w:r w:rsidRPr="00C754EC">
        <w:rPr>
          <w:i/>
          <w:iCs/>
          <w:color w:val="333333"/>
          <w:szCs w:val="24"/>
        </w:rPr>
        <w:t>чего-то</w:t>
      </w:r>
      <w:r w:rsidRPr="00C754EC">
        <w:rPr>
          <w:color w:val="333333"/>
          <w:szCs w:val="24"/>
        </w:rPr>
        <w:t>, вот это </w:t>
      </w:r>
      <w:r w:rsidRPr="00C754EC">
        <w:rPr>
          <w:i/>
          <w:iCs/>
          <w:color w:val="333333"/>
          <w:szCs w:val="24"/>
        </w:rPr>
        <w:t>что-то</w:t>
      </w:r>
      <w:r w:rsidRPr="00C754EC">
        <w:rPr>
          <w:color w:val="333333"/>
          <w:szCs w:val="24"/>
        </w:rPr>
        <w:t>, и является его предназначением, т.е. смыслом – тем для чего он живет. Философия не может однозначно решить этот вопрос</w:t>
      </w:r>
      <w:r w:rsidRPr="00C754EC">
        <w:rPr>
          <w:b/>
          <w:bCs/>
          <w:color w:val="333333"/>
          <w:szCs w:val="24"/>
        </w:rPr>
        <w:t>.</w:t>
      </w:r>
      <w:r w:rsidRPr="00C754EC">
        <w:rPr>
          <w:color w:val="333333"/>
          <w:szCs w:val="24"/>
        </w:rPr>
        <w:t> На индивидуальном, мировоззренческом уровне она может помочь человеку ответить на него, или осознать тот факт, что этот ответ необходимо искать.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b/>
          <w:bCs/>
          <w:color w:val="333333"/>
          <w:szCs w:val="24"/>
        </w:rPr>
        <w:t>Обращаясь к проблеме смысла жизни, </w:t>
      </w:r>
      <w:r w:rsidRPr="00C754EC">
        <w:rPr>
          <w:color w:val="333333"/>
          <w:szCs w:val="24"/>
        </w:rPr>
        <w:t>философия, во-первых, анализирует ее сущность, во-вторых, рассматривает варианты её решений.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b/>
          <w:bCs/>
          <w:color w:val="333333"/>
          <w:szCs w:val="24"/>
        </w:rPr>
        <w:t>Что же такое смысл жизни?</w:t>
      </w:r>
      <w:r w:rsidRPr="00C754EC">
        <w:rPr>
          <w:color w:val="333333"/>
          <w:szCs w:val="24"/>
        </w:rPr>
        <w:t xml:space="preserve"> С философской точки зрения, смысл жизни – это личностная характеристика отношения к жизни, включающая в себя как непосредственное бытие индивида, так и его деятельное включение в социальную жизнь, соотнесенное с системой ценностей и детерминированное внутренней личной мотивацией поступков. Смысл жизни – личностное осознание своего места в мире, свободное целеполагание личностью своей деятельности. Человек единственное живое существо в мире, которое способно к </w:t>
      </w:r>
      <w:proofErr w:type="spellStart"/>
      <w:r w:rsidRPr="00C754EC">
        <w:rPr>
          <w:color w:val="333333"/>
          <w:szCs w:val="24"/>
        </w:rPr>
        <w:t>саморефлексии</w:t>
      </w:r>
      <w:proofErr w:type="spellEnd"/>
      <w:r w:rsidRPr="00C754EC">
        <w:rPr>
          <w:color w:val="333333"/>
          <w:szCs w:val="24"/>
        </w:rPr>
        <w:t>. Рано или поздно он осознает свою конечность, смертность, и перед ним неизбежно встает вопрос: зачем я живу? Это и есть вопрос о смысле жизни.</w:t>
      </w:r>
    </w:p>
    <w:p w:rsidR="00C754EC" w:rsidRPr="00C754EC" w:rsidRDefault="00C754EC" w:rsidP="00C754EC">
      <w:pPr>
        <w:rPr>
          <w:color w:val="333333"/>
          <w:szCs w:val="24"/>
        </w:rPr>
      </w:pPr>
      <w:r w:rsidRPr="00C754EC">
        <w:rPr>
          <w:b/>
          <w:bCs/>
          <w:color w:val="333333"/>
          <w:szCs w:val="24"/>
        </w:rPr>
        <w:t>При этом</w:t>
      </w:r>
      <w:r w:rsidRPr="00C754EC">
        <w:rPr>
          <w:color w:val="333333"/>
          <w:szCs w:val="24"/>
        </w:rPr>
        <w:t> </w:t>
      </w:r>
      <w:r w:rsidRPr="00C754EC">
        <w:rPr>
          <w:b/>
          <w:bCs/>
          <w:color w:val="333333"/>
          <w:szCs w:val="24"/>
        </w:rPr>
        <w:t>понятие смысл жизни</w:t>
      </w:r>
      <w:r w:rsidRPr="00C754EC">
        <w:rPr>
          <w:color w:val="333333"/>
          <w:szCs w:val="24"/>
        </w:rPr>
        <w:t> следует отличать от цели жизни. Цель жизни – это то, ради чего живет человек, или некая деятельность, достижение чего-то. </w:t>
      </w:r>
      <w:r w:rsidRPr="00C754EC">
        <w:rPr>
          <w:i/>
          <w:iCs/>
          <w:color w:val="333333"/>
          <w:szCs w:val="24"/>
        </w:rPr>
        <w:t>Например, жизнь ради накопления денег, ради того, чтобы вырастить детей, ради того, чтобы повысить свой социальный статус, получить образование и т.п. </w:t>
      </w:r>
      <w:r w:rsidRPr="00C754EC">
        <w:rPr>
          <w:color w:val="333333"/>
          <w:szCs w:val="24"/>
        </w:rPr>
        <w:t>Если смысл жизни толковать через ее цели, то проблема смысла жизни сведется к рассмотрению системы целей, их иерархии, субординации и координации, т. е. практически к ряду задач, уходящему в бесконечность. Таким образом, вопрос о целях жизни, является аспектом вопроса о смысле. Но через цели, смысл жизни не может быть определен.</w:t>
      </w:r>
    </w:p>
    <w:p w:rsidR="00C754EC" w:rsidRDefault="00C754EC"/>
    <w:sectPr w:rsidR="00C7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26A6"/>
    <w:multiLevelType w:val="hybridMultilevel"/>
    <w:tmpl w:val="2362DC58"/>
    <w:lvl w:ilvl="0" w:tplc="CD48CCE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20"/>
    <w:rsid w:val="000B6895"/>
    <w:rsid w:val="009B4720"/>
    <w:rsid w:val="00C7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5F01"/>
  <w15:chartTrackingRefBased/>
  <w15:docId w15:val="{A8EEA9A2-B8ED-4399-B27A-3ABB4489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4E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4EC"/>
    <w:pPr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C754EC"/>
    <w:rPr>
      <w:b/>
      <w:bCs/>
    </w:rPr>
  </w:style>
  <w:style w:type="character" w:styleId="a5">
    <w:name w:val="Hyperlink"/>
    <w:basedOn w:val="a0"/>
    <w:uiPriority w:val="99"/>
    <w:semiHidden/>
    <w:unhideWhenUsed/>
    <w:rsid w:val="00C754EC"/>
    <w:rPr>
      <w:color w:val="0000FF"/>
      <w:u w:val="single"/>
    </w:rPr>
  </w:style>
  <w:style w:type="character" w:styleId="a6">
    <w:name w:val="Emphasis"/>
    <w:basedOn w:val="a0"/>
    <w:uiPriority w:val="20"/>
    <w:qFormat/>
    <w:rsid w:val="00C754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7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opedia.ru/1_33868_skeptik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udopedia.ru/2_114096_filosofskaya-shkola-kinikov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opedia.ru/10_155637_stoitsizm.html" TargetMode="External"/><Relationship Id="rId11" Type="http://schemas.openxmlformats.org/officeDocument/2006/relationships/hyperlink" Target="https://studopedia.ru/12_37130_bog-otets.html" TargetMode="External"/><Relationship Id="rId5" Type="http://schemas.openxmlformats.org/officeDocument/2006/relationships/hyperlink" Target="https://studopedia.ru/10_153166_epikur-i-epikureytsi.html" TargetMode="External"/><Relationship Id="rId10" Type="http://schemas.openxmlformats.org/officeDocument/2006/relationships/hyperlink" Target="https://studopedia.ru/4_138989_v-frank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opedia.ru/9_77961_alber-kamy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765</Words>
  <Characters>4361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2022-01-09T07:03:00Z</dcterms:created>
  <dcterms:modified xsi:type="dcterms:W3CDTF">2022-01-09T07:04:00Z</dcterms:modified>
</cp:coreProperties>
</file>