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96" w:rsidRPr="00E07496" w:rsidRDefault="00E07496" w:rsidP="00E07496">
      <w:pPr>
        <w:ind w:left="360"/>
        <w:jc w:val="center"/>
        <w:rPr>
          <w:b/>
          <w:i/>
        </w:rPr>
      </w:pPr>
      <w:r w:rsidRPr="00E07496">
        <w:rPr>
          <w:b/>
          <w:i/>
        </w:rPr>
        <w:t>Исторические типы мировоззрения.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color w:val="000000"/>
          <w:sz w:val="28"/>
          <w:szCs w:val="28"/>
        </w:rPr>
        <w:t>В исторической типологии мировоззрений выделяют следующие типы мировоззрений: мифологическое, религиозное, философское.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color w:val="000000"/>
          <w:sz w:val="28"/>
          <w:szCs w:val="28"/>
        </w:rPr>
        <w:t>+</w:t>
      </w:r>
      <w:r w:rsidRPr="004801D2">
        <w:rPr>
          <w:i/>
          <w:iCs/>
          <w:color w:val="000000"/>
          <w:sz w:val="28"/>
          <w:szCs w:val="28"/>
          <w:u w:val="single"/>
        </w:rPr>
        <w:t>Мифологическое</w:t>
      </w:r>
      <w:r w:rsidRPr="004801D2">
        <w:rPr>
          <w:color w:val="000000"/>
          <w:sz w:val="28"/>
          <w:szCs w:val="28"/>
        </w:rPr>
        <w:t> мировоззрение – исторически первый тип мировоззрения. В основе мифологии лежит миф – выдуманный рассказ, плод народной фантазии. Миф обычно совмещает в себе рассказ о прошлом и объяснение настоящего или будущего. Человек перенес на объекты природы свои личные свойства, приписывая им жизнь, человеческие чувства. Мифы утверждали принятую в данном обществе систему ценностей, поддерживали определенные нормы поведения.</w:t>
      </w:r>
      <w:bookmarkStart w:id="0" w:name="_GoBack"/>
      <w:bookmarkEnd w:id="0"/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i/>
          <w:iCs/>
          <w:color w:val="000000"/>
          <w:sz w:val="28"/>
          <w:szCs w:val="28"/>
          <w:u w:val="single"/>
        </w:rPr>
        <w:t>Религиозное мировоззрение</w:t>
      </w:r>
      <w:r w:rsidRPr="004801D2">
        <w:rPr>
          <w:color w:val="000000"/>
          <w:sz w:val="28"/>
          <w:szCs w:val="28"/>
          <w:u w:val="single"/>
        </w:rPr>
        <w:t>. </w:t>
      </w:r>
      <w:r w:rsidRPr="004801D2">
        <w:rPr>
          <w:color w:val="000000"/>
          <w:sz w:val="28"/>
          <w:szCs w:val="28"/>
        </w:rPr>
        <w:t>Религия – мировоззрение и мироощущение, а также соответствующее поведение и специфические действия (культ), которые основываются на вере в существование богов, «священного», т.е. такого начала которое находится за чертой «естественного», недоступно пониманию человека. Главный признак религии – вера в сверхъестественное. Если в мифологические персонажи живут в реальном мире (на горе Олимп</w:t>
      </w:r>
      <w:proofErr w:type="gramStart"/>
      <w:r w:rsidRPr="004801D2">
        <w:rPr>
          <w:color w:val="000000"/>
          <w:sz w:val="28"/>
          <w:szCs w:val="28"/>
        </w:rPr>
        <w:t>) ,</w:t>
      </w:r>
      <w:proofErr w:type="gramEnd"/>
      <w:r w:rsidRPr="004801D2">
        <w:rPr>
          <w:color w:val="000000"/>
          <w:sz w:val="28"/>
          <w:szCs w:val="28"/>
        </w:rPr>
        <w:t xml:space="preserve"> то в религии </w:t>
      </w:r>
      <w:proofErr w:type="spellStart"/>
      <w:r w:rsidRPr="004801D2">
        <w:rPr>
          <w:color w:val="000000"/>
          <w:sz w:val="28"/>
          <w:szCs w:val="28"/>
        </w:rPr>
        <w:t>сверхестественный</w:t>
      </w:r>
      <w:proofErr w:type="spellEnd"/>
      <w:r w:rsidRPr="004801D2">
        <w:rPr>
          <w:color w:val="000000"/>
          <w:sz w:val="28"/>
          <w:szCs w:val="28"/>
        </w:rPr>
        <w:t xml:space="preserve"> мир недоступен органам чувств, а поэтому в объекты этого мира следует верить.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i/>
          <w:iCs/>
          <w:color w:val="000000"/>
          <w:sz w:val="28"/>
          <w:szCs w:val="28"/>
          <w:u w:val="single"/>
        </w:rPr>
        <w:t>Философское мировоззрение</w:t>
      </w:r>
      <w:r w:rsidRPr="004801D2">
        <w:rPr>
          <w:color w:val="000000"/>
          <w:sz w:val="28"/>
          <w:szCs w:val="28"/>
        </w:rPr>
        <w:t>. Философское мировоззрение отличается от религиозного тем, что оно основано на знании, а не на вере; логично, опирается на четкие понятия и категории. В нем представления о мире и человеке обосновываются рациональными средствами с использованием теоретических понятий, логических и гносеологических критериев. В отличие от искусства и мифологии, философия стремится прежде всего не к чувствам, а к разуму; в отличие от религии – опирается не на догматы и веру, а системно и доказательно обосновывает свои положения с использованием рациональных аргументов и логических доказательств.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color w:val="000000"/>
          <w:sz w:val="28"/>
          <w:szCs w:val="28"/>
        </w:rPr>
        <w:t xml:space="preserve">Все исторические типы мировоззрения объединяет общая </w:t>
      </w:r>
      <w:proofErr w:type="spellStart"/>
      <w:r w:rsidRPr="004801D2">
        <w:rPr>
          <w:color w:val="000000"/>
          <w:sz w:val="28"/>
          <w:szCs w:val="28"/>
        </w:rPr>
        <w:t>направленость</w:t>
      </w:r>
      <w:proofErr w:type="spellEnd"/>
      <w:r w:rsidRPr="004801D2">
        <w:rPr>
          <w:color w:val="000000"/>
          <w:sz w:val="28"/>
          <w:szCs w:val="28"/>
        </w:rPr>
        <w:t xml:space="preserve"> – дать картину мира, включая человека с его отношением к окружающей реальности, и выяснить смысл человеческого бытия.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b/>
          <w:bCs/>
          <w:color w:val="000000"/>
          <w:sz w:val="28"/>
          <w:szCs w:val="28"/>
        </w:rPr>
        <w:t xml:space="preserve">Философия как мировоззрение прошла три этапа </w:t>
      </w:r>
      <w:proofErr w:type="gramStart"/>
      <w:r w:rsidRPr="004801D2">
        <w:rPr>
          <w:b/>
          <w:bCs/>
          <w:color w:val="000000"/>
          <w:sz w:val="28"/>
          <w:szCs w:val="28"/>
        </w:rPr>
        <w:t>развития :</w:t>
      </w:r>
      <w:proofErr w:type="gramEnd"/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proofErr w:type="spellStart"/>
      <w:r w:rsidRPr="004801D2">
        <w:rPr>
          <w:color w:val="000000"/>
          <w:sz w:val="28"/>
          <w:szCs w:val="28"/>
        </w:rPr>
        <w:t>космоцентризм</w:t>
      </w:r>
      <w:proofErr w:type="spellEnd"/>
      <w:r w:rsidRPr="004801D2">
        <w:rPr>
          <w:color w:val="000000"/>
          <w:sz w:val="28"/>
          <w:szCs w:val="28"/>
        </w:rPr>
        <w:t xml:space="preserve"> – когда весь мир объяснялся через влияние и могущество внешних сил – космоса;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proofErr w:type="spellStart"/>
      <w:r w:rsidRPr="004801D2">
        <w:rPr>
          <w:color w:val="000000"/>
          <w:sz w:val="28"/>
          <w:szCs w:val="28"/>
        </w:rPr>
        <w:t>теоцентризм</w:t>
      </w:r>
      <w:proofErr w:type="spellEnd"/>
      <w:r w:rsidRPr="004801D2">
        <w:rPr>
          <w:color w:val="000000"/>
          <w:sz w:val="28"/>
          <w:szCs w:val="28"/>
        </w:rPr>
        <w:t xml:space="preserve"> – объяснение всего сущего через господство сверхъестественной силы – Бога;</w:t>
      </w:r>
    </w:p>
    <w:p w:rsidR="00E07496" w:rsidRPr="004801D2" w:rsidRDefault="00E07496" w:rsidP="00E07496">
      <w:pPr>
        <w:pStyle w:val="a3"/>
        <w:jc w:val="both"/>
        <w:rPr>
          <w:color w:val="000000"/>
          <w:sz w:val="28"/>
          <w:szCs w:val="28"/>
        </w:rPr>
      </w:pPr>
      <w:r w:rsidRPr="004801D2">
        <w:rPr>
          <w:color w:val="000000"/>
          <w:sz w:val="28"/>
          <w:szCs w:val="28"/>
        </w:rPr>
        <w:t>антропоцентризм – философское мировоззрение, основной проблемой которого была судьба человека.</w:t>
      </w:r>
    </w:p>
    <w:p w:rsidR="00B22E40" w:rsidRDefault="00B22E40" w:rsidP="00E07496">
      <w:pPr>
        <w:jc w:val="both"/>
      </w:pPr>
    </w:p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65"/>
    <w:rsid w:val="00B22E40"/>
    <w:rsid w:val="00B93065"/>
    <w:rsid w:val="00E0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B8089-A2FA-44EA-8858-27EAF80F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49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749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2022-01-09T03:16:00Z</dcterms:created>
  <dcterms:modified xsi:type="dcterms:W3CDTF">2022-01-09T03:17:00Z</dcterms:modified>
</cp:coreProperties>
</file>