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pageBreakBefore w:val="false"/>
        <w:widowControl/>
        <w:numPr>
          <w:ilvl w:val="2"/>
          <w:numId w:val="1"/>
        </w:numPr>
        <w:suppressLineNumbers w:val="0"/>
        <w:suppressAutoHyphens w:val="true"/>
        <w:overflowPunct w:val="false"/>
        <w:bidi w:val="0"/>
        <w:snapToGrid w:val="true"/>
        <w:spacing w:lineRule="auto" w:line="360" w:before="0" w:after="0"/>
        <w:ind w:hanging="0" w:left="0" w:right="0"/>
        <w:jc w:val="center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План обучения для студентов-программистов </w:t>
      </w:r>
    </w:p>
    <w:p>
      <w:pPr>
        <w:pStyle w:val="Heading3"/>
        <w:widowControl/>
        <w:numPr>
          <w:ilvl w:val="2"/>
          <w:numId w:val="1"/>
        </w:numPr>
        <w:suppressLineNumbers w:val="0"/>
        <w:suppressAutoHyphens w:val="true"/>
        <w:overflowPunct w:val="false"/>
        <w:bidi w:val="0"/>
        <w:snapToGrid w:val="true"/>
        <w:spacing w:lineRule="auto" w:line="360" w:before="0" w:after="0"/>
        <w:ind w:hanging="0" w:left="0" w:right="0"/>
        <w:jc w:val="center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 C++ с использованием Docker</w:t>
      </w:r>
      <w:r>
        <w:rPr>
          <w:rFonts w:cs="Times New Roman" w:ascii="Times New Roman" w:hAnsi="Times New Roman"/>
          <w:sz w:val="28"/>
          <w:szCs w:val="28"/>
          <w:lang w:val="en-US"/>
        </w:rPr>
        <w:t>, Kubernetes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Уровни сложности проекта: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BASE EDITION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необходим каждому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Backend-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разработчику, а некоторые модули важны в любом направлении разработки, например </w:t>
      </w: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shd w:fill="0000FF" w:val="clear"/>
          <w:lang w:val="en-US"/>
        </w:rPr>
        <w:t>EXTENDED EDITION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расширенные знания, необходимые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DevOps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инженерам 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Backend-</w:t>
      </w:r>
      <w:r>
        <w:rPr>
          <w:rFonts w:cs="Times New Roman" w:ascii="Times New Roman" w:hAnsi="Times New Roman"/>
          <w:sz w:val="28"/>
          <w:szCs w:val="28"/>
          <w:lang w:val="ru-RU"/>
        </w:rPr>
        <w:t>разработчикам. Крайне рекомендуется к изучению.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shd w:fill="00FF00" w:val="clear"/>
          <w:lang w:val="en-US"/>
        </w:rPr>
        <w:t>ULTIMATE EDITION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ru-RU"/>
        </w:rPr>
        <w:t>данный уровень предназначен для тех, кто уже хочет погрузиться в профессию и изучить основы дисциплин старших курсов. Полное выполнение данного курса заданий позволит овладеть всеми необходимыми основами</w:t>
      </w:r>
      <w:r>
        <w:rPr>
          <w:rFonts w:eastAsia="SimSun" w:cs="Times New Roman" w:ascii="Times New Roman" w:hAnsi="Times New Roman"/>
          <w:color w:val="auto"/>
          <w:sz w:val="28"/>
          <w:szCs w:val="28"/>
          <w:lang w:val="ru-RU" w:eastAsia="zh-CN" w:bidi="ar-SA"/>
        </w:rPr>
        <w:t xml:space="preserve"> Backend-раз</w:t>
      </w:r>
      <w:r>
        <w:rPr>
          <w:rFonts w:cs="Times New Roman" w:ascii="Times New Roman" w:hAnsi="Times New Roman"/>
          <w:sz w:val="28"/>
          <w:szCs w:val="28"/>
          <w:lang w:val="ru-RU"/>
        </w:rPr>
        <w:t>работки до уровня стажера на производстве. После данного уровня изучение данных тем, с использованием других технологий и языков, станет гораздо проще и приятнее.</w:t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Идея сервиса</w:t>
      </w:r>
    </w:p>
    <w:p>
      <w:pPr>
        <w:pStyle w:val="Heading3"/>
        <w:keepNext w:val="false"/>
        <w:keepLines w:val="false"/>
        <w:pageBreakBefore w:val="false"/>
        <w:widowControl/>
        <w:numPr>
          <w:ilvl w:val="2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eastAsia="SimSun" w:cs="Times New Roman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</w:rPr>
        <w:t>Создадим сервис, предоставляющий различные эндпоинты, которые возвращают полезную информацию, различные вычисления и интересные данные. Всё будет работать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ar-SA"/>
        </w:rPr>
        <w:t xml:space="preserve"> без Frontend.</w:t>
      </w:r>
    </w:p>
    <w:p>
      <w:pPr>
        <w:pStyle w:val="Normal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eastAsia="SimSun" w:cs="Times New Roman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1. Введение в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Backend</w:t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разработку и Docker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(BASE EDITION)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Style15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 xml:space="preserve">Основы </w:t>
      </w:r>
      <w:r>
        <w:rPr>
          <w:rStyle w:val="Strong"/>
          <w:rFonts w:cs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8"/>
          <w:szCs w:val="28"/>
          <w:lang w:val="ru-RU"/>
        </w:rPr>
        <w:t>Backend</w:t>
      </w: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-разработки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Изучить основы клиент-серверной архитектуры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/>
      </w:pP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https://habr.com/ru/articles/495698/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cs="Times New Roman"/>
          <w:sz w:val="28"/>
          <w:szCs w:val="28"/>
        </w:rPr>
      </w:pP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https://habr.com/ru/articles/483202/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/>
      </w:pPr>
      <w:hyperlink r:id="rId4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https://www.youtube.com/watch?v=08-RlaLgWx4&amp;ab_channel=MerionAcademy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Подготовить среду разработки, установить необходимое ПО (компилятор C++, Docker).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15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Введение в Docker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5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что такое Docker и зачем он нужен.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cs="Times New Roman"/>
          <w:sz w:val="28"/>
          <w:szCs w:val="28"/>
        </w:rPr>
      </w:pPr>
      <w:hyperlink r:id="rId5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https://habr.com/ru/articles/810777/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-737"/>
        <w:jc w:val="both"/>
        <w:textAlignment w:val="auto"/>
        <w:rPr/>
      </w:pPr>
      <w:hyperlink r:id="rId6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https://www.youtube.com/watch?v=aZTL2zRmOnA&amp;ab_channel=MerionAcademy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Установить Docker, изучить основные команды (</w:t>
      </w:r>
      <w:r>
        <w:rPr>
          <w:rStyle w:val="HTML"/>
          <w:rFonts w:cs="Times New Roman" w:ascii="Times New Roman" w:hAnsi="Times New Roman"/>
          <w:sz w:val="28"/>
          <w:szCs w:val="28"/>
        </w:rPr>
        <w:t>docker run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HTML"/>
          <w:rFonts w:cs="Times New Roman" w:ascii="Times New Roman" w:hAnsi="Times New Roman"/>
          <w:sz w:val="28"/>
          <w:szCs w:val="28"/>
        </w:rPr>
        <w:t>docker build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HTML"/>
          <w:rFonts w:cs="Times New Roman" w:ascii="Times New Roman" w:hAnsi="Times New Roman"/>
          <w:sz w:val="28"/>
          <w:szCs w:val="28"/>
        </w:rPr>
        <w:t>docker images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HTML"/>
          <w:rFonts w:cs="Times New Roman" w:ascii="Times New Roman" w:hAnsi="Times New Roman"/>
          <w:sz w:val="28"/>
          <w:szCs w:val="28"/>
        </w:rPr>
        <w:t>docker ps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Ознакомиться с документацией Docker для начинающих.</w:t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Задание 2. Создание и контейнеризация простого C++ приложения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(BASE EDITION)</w:t>
      </w:r>
    </w:p>
    <w:p>
      <w:pPr>
        <w:pStyle w:val="Normal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  <w:shd w:fill="FFFF00" w:val="clear"/>
          <w:lang w:val="en-US"/>
        </w:rPr>
      </w:pP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Создание Dockerfile для C++ приложения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6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Dockerfile: основные инструкции.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Dockerfile для контейнеризации C++ приложения, собрать образ и запустить контейнер.</w:t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Задание 3. Разработка REST API на C++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(BASE EDITION)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cs="Times New Roman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Style15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Основы REST API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7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принципы REST API.</w:t>
      </w:r>
    </w:p>
    <w:p>
      <w:pPr>
        <w:pStyle w:val="Normal"/>
        <w:keepNext w:val="false"/>
        <w:keepLines w:val="false"/>
        <w:pageBreakBefore w:val="false"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Создать простое REST API приложение на C++ с использованием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Dragon.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/>
      </w:pPr>
      <w:hyperlink r:id="rId7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https://habr.com/ru/articles/595901/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cs="Times New Roman"/>
          <w:sz w:val="28"/>
          <w:szCs w:val="28"/>
          <w:lang w:val="ru-RU"/>
        </w:rPr>
      </w:pPr>
      <w:hyperlink r:id="rId8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https://github.com/drogonframework/drogon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/</w:t>
        </w:r>
      </w:hyperlink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yle15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Контейнеризация REST API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8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Обновить Dockerfile для контейнеризации REST API приложения, собрать образ и запустить контейнер.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Задание 4. Создание эндпоинтов и контроллеров 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(BASE EDITION)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Выполнить разработку контроллера, который выполняет запрос и отправляет ответ по эндпоинту, заданному в индивидуальном варианте.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5.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Основы Kubernetes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00FF" w:val="clear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shd w:fill="0000FF" w:val="clear"/>
          <w:lang w:val="en-US"/>
        </w:rPr>
        <w:t>EXTENDED EDITION)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cs="Times New Roman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Style15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Введение в Kubernetes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что такое Kubernetes и как с ним работать.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/>
      </w:pPr>
      <w:hyperlink r:id="rId9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https://www.youtube.com/watch?v=klmpiHLSuXA&amp;ab_channel=MerionAcademy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Установить Minikube для локального развертывания кластера Kubernetes.</w:t>
      </w:r>
    </w:p>
    <w:p>
      <w:pPr>
        <w:pStyle w:val="Style15"/>
        <w:keepNext w:val="false"/>
        <w:keepLines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15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Развертывание приложения в Kubernetes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9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принципы создания и развертывания простого приложения в Kubernetes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/>
      </w:pPr>
      <w:hyperlink r:id="rId10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https://habr.com/ru/articles/589415/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Kubernetes манифесты для развертывания Docker контейнеров с приложением и настройка сервиса.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Настройка и масштабирование приложения в Kubernetes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0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основы масштабирования в Kubernetes.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Настроить автоматическое масштабирование приложения.</w:t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Задание 5.</w:t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</w:rPr>
        <w:t xml:space="preserve"> Автоматическое тестирование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00FF00" w:val="clear"/>
          <w:lang w:val="ru-RU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shd w:fill="00FF00" w:val="clear"/>
          <w:lang w:val="en-US"/>
        </w:rPr>
        <w:t>ULTIMATE EDITION)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Style15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Введение в автоматическое тестирование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1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основы unit-тестирования на C++.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/>
      </w:pPr>
      <w:hyperlink r:id="rId11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https://habr.com/ru/companies/tensor/articles/347358/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</w:t>
      </w:r>
      <w:r>
        <w:rPr>
          <w:rFonts w:cs="Times New Roman" w:ascii="Times New Roman" w:hAnsi="Times New Roman"/>
          <w:sz w:val="28"/>
          <w:szCs w:val="28"/>
        </w:rPr>
        <w:t>аписать и запустить unit-тесты для C++ приложения.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Style w:val="Strong"/>
          <w:rFonts w:cs="Times New Roman"/>
          <w:b w:val="false"/>
          <w:bCs w:val="false"/>
          <w:i/>
          <w:iCs/>
          <w:sz w:val="28"/>
          <w:szCs w:val="28"/>
        </w:rPr>
        <w:t>Настройка CI/CD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основы CI/CD.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/>
      </w:pPr>
      <w:hyperlink r:id="rId1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https://habr.com/ru/companies/otus/articles/515078/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cs="Times New Roman"/>
          <w:sz w:val="28"/>
          <w:szCs w:val="28"/>
          <w:lang w:val="en-US"/>
        </w:rPr>
      </w:pPr>
      <w:hyperlink r:id="rId13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https://www.youtube.com/watch?v=Y-hYifHkjMs&amp;ab_channel=MerionAcademy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cs="Times New Roman"/>
          <w:sz w:val="28"/>
          <w:szCs w:val="28"/>
          <w:lang w:val="en-US"/>
        </w:rPr>
      </w:pPr>
      <w:hyperlink r:id="rId14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https://habr.com/ru/articles/737148/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cs="Times New Roman"/>
          <w:sz w:val="28"/>
          <w:szCs w:val="28"/>
          <w:lang w:val="en-US"/>
        </w:rPr>
      </w:pPr>
      <w:hyperlink r:id="rId15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https://github.com/Eric-Jalal/cpp-pipeline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both"/>
        <w:textAlignment w:val="auto"/>
        <w:rPr>
          <w:rFonts w:cs="Times New Roman"/>
          <w:sz w:val="28"/>
          <w:szCs w:val="28"/>
          <w:lang w:val="ru-RU"/>
        </w:rPr>
      </w:pPr>
      <w:hyperlink r:id="rId16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https://www.codeproject.com/Articles/5265628/Writing-CI-Pipeline-using-GitHub-Actions-to-Build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uppressLineNumbers w:val="0"/>
        <w:tabs>
          <w:tab w:val="clear" w:pos="708"/>
          <w:tab w:val="left" w:pos="144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Настроить простой CI/CD пайплайн с использованием GitHub Actions для автоматического тестирования и деплоя проекта.</w:t>
      </w:r>
    </w:p>
    <w:p>
      <w:pPr>
        <w:pStyle w:val="Heading4"/>
        <w:keepNext w:val="false"/>
        <w:keepLines w:val="false"/>
        <w:pageBreakBefore w:val="false"/>
        <w:widowControl/>
        <w:numPr>
          <w:ilvl w:val="3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keepNext w:val="false"/>
        <w:keepLines w:val="false"/>
        <w:pageBreakBefore w:val="false"/>
        <w:widowControl/>
        <w:numPr>
          <w:ilvl w:val="2"/>
          <w:numId w:val="1"/>
        </w:numPr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завершения курса студенты смогут: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разрабатывать и контейнеризировать C++ приложения;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создавать</w:t>
      </w:r>
      <w:r>
        <w:rPr>
          <w:rFonts w:cs="Times New Roman" w:ascii="Times New Roman" w:hAnsi="Times New Roman"/>
          <w:sz w:val="28"/>
          <w:szCs w:val="28"/>
          <w:shd w:fill="00FF00" w:val="clear"/>
        </w:rPr>
        <w:t xml:space="preserve"> и тестировать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REST API;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  <w:highlight w:val="none"/>
          <w:shd w:fill="0000FF" w:val="clear"/>
        </w:rPr>
      </w:pPr>
      <w:r>
        <w:rPr>
          <w:rFonts w:cs="Times New Roman" w:ascii="Times New Roman" w:hAnsi="Times New Roman"/>
          <w:sz w:val="28"/>
          <w:szCs w:val="28"/>
          <w:shd w:fill="0000FF" w:val="clear"/>
          <w:lang w:val="ru-RU"/>
        </w:rPr>
        <w:t xml:space="preserve">развёртывать приложения в </w:t>
      </w:r>
      <w:r>
        <w:rPr>
          <w:rFonts w:cs="Times New Roman" w:ascii="Times New Roman" w:hAnsi="Times New Roman"/>
          <w:sz w:val="28"/>
          <w:szCs w:val="28"/>
          <w:shd w:fill="0000FF" w:val="clear"/>
          <w:lang w:val="en-US"/>
        </w:rPr>
        <w:t>Kubernetes;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  <w:shd w:fill="00FF00" w:val="clear"/>
        </w:rPr>
      </w:pPr>
      <w:r>
        <w:rPr>
          <w:rFonts w:cs="Times New Roman" w:ascii="Times New Roman" w:hAnsi="Times New Roman"/>
          <w:sz w:val="28"/>
          <w:szCs w:val="28"/>
          <w:shd w:fill="00FF00" w:val="clear"/>
        </w:rPr>
        <w:t>настраивать CI/CD пайплайны;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  <w:shd w:fill="00FF00" w:val="clear"/>
        </w:rPr>
      </w:pPr>
      <w:r>
        <w:rPr>
          <w:rFonts w:cs="Times New Roman" w:ascii="Times New Roman" w:hAnsi="Times New Roman"/>
          <w:sz w:val="28"/>
          <w:szCs w:val="28"/>
          <w:shd w:fill="00FF00" w:val="clear"/>
        </w:rPr>
        <w:t>разрабатывать полнофункциональные проекты, готовые к деплою в реальные среды.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Этот план поможет студентам овладеть современными инструментами и практиками </w:t>
      </w:r>
      <w:r>
        <w:rPr>
          <w:rFonts w:cs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Backend</w:t>
      </w:r>
      <w:r>
        <w:rPr>
          <w:rFonts w:cs="Times New Roman"/>
          <w:sz w:val="28"/>
          <w:szCs w:val="28"/>
        </w:rPr>
        <w:t>-разработки, получи</w:t>
      </w:r>
      <w:r>
        <w:rPr>
          <w:rFonts w:cs="Times New Roman"/>
          <w:sz w:val="28"/>
          <w:szCs w:val="28"/>
        </w:rPr>
        <w:t>ть</w:t>
      </w:r>
      <w:r>
        <w:rPr>
          <w:rFonts w:cs="Times New Roman"/>
          <w:sz w:val="28"/>
          <w:szCs w:val="28"/>
        </w:rPr>
        <w:t xml:space="preserve"> ценные </w:t>
      </w:r>
      <w:r>
        <w:rPr>
          <w:rFonts w:cs="Times New Roman"/>
          <w:sz w:val="28"/>
          <w:szCs w:val="28"/>
        </w:rPr>
        <w:t xml:space="preserve">практические </w:t>
      </w:r>
      <w:r>
        <w:rPr>
          <w:rFonts w:cs="Times New Roman"/>
          <w:sz w:val="28"/>
          <w:szCs w:val="28"/>
        </w:rPr>
        <w:t>навыки и опыт.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hanging="0" w:left="0" w:right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Варианты индивидуальных эндпоинтов: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/api/hello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"Hello, World!".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/api/time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текущее время.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/api/date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текущую дату.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/api/random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случайное число.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/api/square/{number}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квадрат числа.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/api/factorial/{number}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факториал числа.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/api/fibonacci/{number}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число Фибоначчи.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/api/reverse/{string}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перевернутую строку.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/api/uppercase/{string}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строку в верхнем регистре.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/api/lowercase/{string}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строку в нижнем регистре.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/api/length/{string}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длину строки.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/api/isprime/{number}</w:t>
      </w:r>
      <w:r>
        <w:rPr>
          <w:rFonts w:cs="Times New Roman" w:ascii="Times New Roman" w:hAnsi="Times New Roman"/>
          <w:sz w:val="28"/>
          <w:szCs w:val="28"/>
        </w:rPr>
        <w:t xml:space="preserve"> - проверяет, является ли число простым.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/api/gcd/{a}/{b}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наибольший общий делитель двух чисел.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/api/lcm/{a}/{b}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наименьшее общее кратное двух чисел.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/api/temperature/{celsius}</w:t>
      </w:r>
      <w:r>
        <w:rPr>
          <w:rFonts w:cs="Times New Roman" w:ascii="Times New Roman" w:hAnsi="Times New Roman"/>
          <w:sz w:val="28"/>
          <w:szCs w:val="28"/>
        </w:rPr>
        <w:t xml:space="preserve"> - конвертирует температуру из Цельсия в Фаренгейт.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/api/weather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текущую погоду (фейковые данные).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/api/joke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случайную шутку.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/api/quote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случайную цитату.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/api/advice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случайный совет.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/api/name/{firstname}/{lastname}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полное имя.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/api/age/{year}/{month}/{day}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возраст на текущую дату.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/api/weekday/{year}/{month}/{day}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день недели для заданной даты.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/api/bmi/{weight}/{height}</w:t>
      </w:r>
      <w:r>
        <w:rPr>
          <w:rFonts w:cs="Times New Roman" w:ascii="Times New Roman" w:hAnsi="Times New Roman"/>
          <w:sz w:val="28"/>
          <w:szCs w:val="28"/>
        </w:rPr>
        <w:t xml:space="preserve"> - рассчитывает индекс массы тела.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/api/area/{radius}</w:t>
      </w:r>
      <w:r>
        <w:rPr>
          <w:rFonts w:cs="Times New Roman" w:ascii="Times New Roman" w:hAnsi="Times New Roman"/>
          <w:sz w:val="28"/>
          <w:szCs w:val="28"/>
        </w:rPr>
        <w:t xml:space="preserve"> - рассчитывает площадь круга.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/api/perimeter/{radius}</w:t>
      </w:r>
      <w:r>
        <w:rPr>
          <w:rFonts w:cs="Times New Roman" w:ascii="Times New Roman" w:hAnsi="Times New Roman"/>
          <w:sz w:val="28"/>
          <w:szCs w:val="28"/>
        </w:rPr>
        <w:t xml:space="preserve"> - рассчитывает периметр круга.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/api/volume/{radius}</w:t>
      </w:r>
      <w:r>
        <w:rPr>
          <w:rFonts w:cs="Times New Roman" w:ascii="Times New Roman" w:hAnsi="Times New Roman"/>
          <w:sz w:val="28"/>
          <w:szCs w:val="28"/>
        </w:rPr>
        <w:t xml:space="preserve"> - рассчитывает объем сферы.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/api/sqrt/{number}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квадратный корень числа.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/api/pow/{base}/{exponent}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число возведенное в степень.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/api/log/{number}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натуральный логарифм числа.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  <w:tab w:val="left" w:pos="720" w:leader="none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/api/exp/{number}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экспоненциальную функцию числа.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/api/palindrome/{string}</w:t>
      </w:r>
      <w:r>
        <w:rPr>
          <w:rFonts w:cs="Times New Roman" w:ascii="Times New Roman" w:hAnsi="Times New Roman"/>
          <w:sz w:val="28"/>
          <w:szCs w:val="28"/>
        </w:rPr>
        <w:t xml:space="preserve"> - проверяет, является ли строка палиндромом.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HTML"/>
          <w:rFonts w:cs="Times New Roman" w:ascii="Times New Roman" w:hAnsi="Times New Roman"/>
          <w:sz w:val="28"/>
          <w:szCs w:val="28"/>
        </w:rPr>
        <w:t>/api/anagram/{string1}/{string2}</w:t>
      </w:r>
      <w:r>
        <w:rPr>
          <w:rFonts w:cs="Times New Roman" w:ascii="Times New Roman" w:hAnsi="Times New Roman"/>
          <w:sz w:val="28"/>
          <w:szCs w:val="28"/>
        </w:rPr>
        <w:t xml:space="preserve"> - проверяет, являются ли строки анаграммами.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/api/sort/{numbers}</w:t>
      </w:r>
      <w:r>
        <w:rPr>
          <w:rFonts w:cs="Times New Roman" w:ascii="Times New Roman" w:hAnsi="Times New Roman"/>
          <w:sz w:val="28"/>
          <w:szCs w:val="28"/>
        </w:rPr>
        <w:t xml:space="preserve"> - сортирует массив чисел.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/api/shuffle/{numbers}</w:t>
      </w:r>
      <w:r>
        <w:rPr>
          <w:rFonts w:cs="Times New Roman" w:ascii="Times New Roman" w:hAnsi="Times New Roman"/>
          <w:sz w:val="28"/>
          <w:szCs w:val="28"/>
        </w:rPr>
        <w:t xml:space="preserve"> - перемешивает массив чисел.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/api/distance/{lat1}/{lon1}/{lat2}/{lon2}</w:t>
      </w:r>
      <w:r>
        <w:rPr>
          <w:rFonts w:cs="Times New Roman" w:ascii="Times New Roman" w:hAnsi="Times New Roman"/>
          <w:sz w:val="28"/>
          <w:szCs w:val="28"/>
        </w:rPr>
        <w:t xml:space="preserve"> - рассчитывает расстояние между двумя географическими координатами.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/api/translate/{word}/{language}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перевод слова на указанный язык (использует фейковые данные).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/api/currency/{amount}/{from}/{to}</w:t>
      </w:r>
      <w:r>
        <w:rPr>
          <w:rFonts w:cs="Times New Roman" w:ascii="Times New Roman" w:hAnsi="Times New Roman"/>
          <w:sz w:val="28"/>
          <w:szCs w:val="28"/>
        </w:rPr>
        <w:t xml:space="preserve"> - конвертирует сумму из одной валюты в другую (использует фейковые данные).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/api/morse/{string}</w:t>
      </w:r>
      <w:r>
        <w:rPr>
          <w:rFonts w:cs="Times New Roman" w:ascii="Times New Roman" w:hAnsi="Times New Roman"/>
          <w:sz w:val="28"/>
          <w:szCs w:val="28"/>
        </w:rPr>
        <w:t xml:space="preserve"> - переводит строку в азбуку Морзе.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/api/binary/{number}</w:t>
      </w:r>
      <w:r>
        <w:rPr>
          <w:rFonts w:cs="Times New Roman" w:ascii="Times New Roman" w:hAnsi="Times New Roman"/>
          <w:sz w:val="28"/>
          <w:szCs w:val="28"/>
        </w:rPr>
        <w:t xml:space="preserve"> - переводит число в двоичный формат.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/api/hex/{number}</w:t>
      </w:r>
      <w:r>
        <w:rPr>
          <w:rFonts w:cs="Times New Roman" w:ascii="Times New Roman" w:hAnsi="Times New Roman"/>
          <w:sz w:val="28"/>
          <w:szCs w:val="28"/>
        </w:rPr>
        <w:t xml:space="preserve"> - переводит число в шестнадцатеричный формат.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/api/roman/{number}</w:t>
      </w:r>
      <w:r>
        <w:rPr>
          <w:rFonts w:cs="Times New Roman" w:ascii="Times New Roman" w:hAnsi="Times New Roman"/>
          <w:sz w:val="28"/>
          <w:szCs w:val="28"/>
        </w:rPr>
        <w:t xml:space="preserve"> - переводит число в римские цифры.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/api/primefactors/{number}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простые множители числа.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/api/compoundinterest/{principal}/{rate}/{time}</w:t>
      </w:r>
      <w:r>
        <w:rPr>
          <w:rFonts w:cs="Times New Roman" w:ascii="Times New Roman" w:hAnsi="Times New Roman"/>
          <w:sz w:val="28"/>
          <w:szCs w:val="28"/>
        </w:rPr>
        <w:t xml:space="preserve"> - рассчитывает сложный процент.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/api/simpleinterest/{principal}/{rate}/{time}</w:t>
      </w:r>
      <w:r>
        <w:rPr>
          <w:rFonts w:cs="Times New Roman" w:ascii="Times New Roman" w:hAnsi="Times New Roman"/>
          <w:sz w:val="28"/>
          <w:szCs w:val="28"/>
        </w:rPr>
        <w:t xml:space="preserve"> - рассчитывает простой процент.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/api/leapyear/{year}</w:t>
      </w:r>
      <w:r>
        <w:rPr>
          <w:rFonts w:cs="Times New Roman" w:ascii="Times New Roman" w:hAnsi="Times New Roman"/>
          <w:sz w:val="28"/>
          <w:szCs w:val="28"/>
        </w:rPr>
        <w:t xml:space="preserve"> - проверяет, является ли год високосным.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/api/season/{month}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сезон года для указанного месяца.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/api/capitalize/{string}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строку с заглавной буквы.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/api/titlecase/{string}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строку в формате заглавных слов.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/api/repeat/{string}/{times}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строку, повторенную указанное количество раз.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/api/uuid</w:t>
      </w:r>
      <w:r>
        <w:rPr>
          <w:rFonts w:cs="Times New Roman" w:ascii="Times New Roman" w:hAnsi="Times New Roman"/>
          <w:sz w:val="28"/>
          <w:szCs w:val="28"/>
        </w:rPr>
        <w:t xml:space="preserve"> - генерирует уникальный идентификатор.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/api/password/{length}</w:t>
      </w:r>
      <w:r>
        <w:rPr>
          <w:rFonts w:cs="Times New Roman" w:ascii="Times New Roman" w:hAnsi="Times New Roman"/>
          <w:sz w:val="28"/>
          <w:szCs w:val="28"/>
        </w:rPr>
        <w:t xml:space="preserve"> - генерирует случайный пароль указанной длины.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/api/wordcount/{string}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количество слов в строке.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/api/sentiment/{text}</w:t>
      </w:r>
      <w:r>
        <w:rPr>
          <w:rFonts w:cs="Times New Roman" w:ascii="Times New Roman" w:hAnsi="Times New Roman"/>
          <w:sz w:val="28"/>
          <w:szCs w:val="28"/>
        </w:rPr>
        <w:t xml:space="preserve"> - анализирует текст и возвращает его эмоциональную окраску (позитивный, негативный, нейтральный) (фейковые данные).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/api/wordfrequency/{string}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частотный словарь для слов в строке.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/api/isbn/{number}</w:t>
      </w:r>
      <w:r>
        <w:rPr>
          <w:rFonts w:cs="Times New Roman" w:ascii="Times New Roman" w:hAnsi="Times New Roman"/>
          <w:sz w:val="28"/>
          <w:szCs w:val="28"/>
        </w:rPr>
        <w:t xml:space="preserve"> - проверяет, является ли номер ISBN корректным.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/api/ipinfo/{ip}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информацию о IP-адресе (фейковые данные).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/api/hostname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имя хоста сервера.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/api/ispalindromenumber/{number}</w:t>
      </w:r>
      <w:r>
        <w:rPr>
          <w:rFonts w:cs="Times New Roman" w:ascii="Times New Roman" w:hAnsi="Times New Roman"/>
          <w:sz w:val="28"/>
          <w:szCs w:val="28"/>
        </w:rPr>
        <w:t xml:space="preserve"> - проверяет, является ли число палиндромом.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/api/countryinfo/{country}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информацию о стране (фейковые данные).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uppressLineNumbers w:val="0"/>
        <w:tabs>
          <w:tab w:val="clear" w:pos="708"/>
        </w:tabs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/>
      </w:pPr>
      <w:r>
        <w:rPr>
          <w:rStyle w:val="HTML"/>
          <w:rFonts w:cs="Times New Roman" w:ascii="Times New Roman" w:hAnsi="Times New Roman"/>
          <w:sz w:val="28"/>
          <w:szCs w:val="28"/>
        </w:rPr>
        <w:t>/api/cityinfo/{city}</w:t>
      </w:r>
      <w:r>
        <w:rPr>
          <w:rFonts w:cs="Times New Roman" w:ascii="Times New Roman" w:hAnsi="Times New Roman"/>
          <w:sz w:val="28"/>
          <w:szCs w:val="28"/>
        </w:rPr>
        <w:t xml:space="preserve"> - возвращает информацию о городе (фейковые данные).</w:t>
      </w:r>
    </w:p>
    <w:p>
      <w:pPr>
        <w:pStyle w:val="Style15"/>
        <w:keepNext w:val="false"/>
        <w:keepLines w:val="false"/>
        <w:pageBreakBefore w:val="false"/>
        <w:widowControl/>
        <w:suppressLineNumbers w:val="0"/>
        <w:overflowPunct w:val="false"/>
        <w:bidi w:val="0"/>
        <w:snapToGrid w:val="true"/>
        <w:spacing w:lineRule="auto" w:line="360" w:before="0" w:after="0"/>
        <w:ind w:firstLine="709" w:left="0" w:right="0"/>
        <w:jc w:val="both"/>
        <w:textAlignment w:val="auto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Данные </w:t>
      </w:r>
      <w:r>
        <w:rPr>
          <w:rFonts w:cs="Times New Roman"/>
          <w:sz w:val="28"/>
          <w:szCs w:val="28"/>
        </w:rPr>
        <w:t>эндпоинты позволят студентам развить навыки работы с различными типами данных и алгоритмами, а также создать разнообразные и интересные API.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4"/>
        <w:szCs w:val="24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8"/>
        <w:szCs w:val="28"/>
        <w:rFonts w:ascii="Times New Roman" w:hAnsi="Times New Roman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2"/>
    <w:lvlOverride w:ilvl="0">
      <w:startOverride w:val="1"/>
    </w:lvlOverride>
    <w:lvlOverride w:ilvl="1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doNotExpandShiftReturn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qFormat/>
    <w:pPr>
      <w:widowControl/>
      <w:numPr>
        <w:ilvl w:val="2"/>
        <w:numId w:val="1"/>
      </w:numPr>
      <w:suppressAutoHyphens w:val="true"/>
      <w:bidi w:val="0"/>
      <w:spacing w:before="100" w:after="100"/>
      <w:jc w:val="left"/>
      <w:outlineLvl w:val="2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qFormat/>
    <w:pPr>
      <w:widowControl/>
      <w:numPr>
        <w:ilvl w:val="3"/>
        <w:numId w:val="1"/>
      </w:numPr>
      <w:suppressAutoHyphens w:val="true"/>
      <w:bidi w:val="0"/>
      <w:spacing w:before="100" w:after="100"/>
      <w:jc w:val="left"/>
      <w:outlineLvl w:val="3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Times New Roman" w:hAnsi="Times New Roman"/>
      <w:sz w:val="28"/>
      <w:szCs w:val="28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2z3">
    <w:name w:val="WW8Num2z3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Times New Roman" w:hAnsi="Times New Roman"/>
      <w:sz w:val="24"/>
      <w:szCs w:val="24"/>
    </w:rPr>
  </w:style>
  <w:style w:type="character" w:styleId="WW8Num4z0">
    <w:name w:val="WW8Num4z0"/>
    <w:qFormat/>
    <w:rPr>
      <w:rFonts w:ascii="Times New Roman" w:hAnsi="Times New Roman"/>
      <w:sz w:val="28"/>
      <w:szCs w:val="28"/>
    </w:rPr>
  </w:style>
  <w:style w:type="character" w:styleId="Style12">
    <w:name w:val="Основной шрифт абзаца"/>
    <w:qFormat/>
    <w:rPr/>
  </w:style>
  <w:style w:type="character" w:styleId="FollowedHyperlink">
    <w:name w:val="FollowedHyperlink"/>
    <w:basedOn w:val="Style12"/>
    <w:rPr>
      <w:color w:val="800080"/>
      <w:u w:val="single"/>
    </w:rPr>
  </w:style>
  <w:style w:type="character" w:styleId="Hyperlink">
    <w:name w:val="Hyperlink"/>
    <w:basedOn w:val="Style12"/>
    <w:rPr>
      <w:color w:val="0000FF"/>
      <w:u w:val="single"/>
    </w:rPr>
  </w:style>
  <w:style w:type="character" w:styleId="HTML">
    <w:name w:val="Код HTML"/>
    <w:basedOn w:val="Style12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Style12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eastAsia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Calibri"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ascii="Calibri" w:hAnsi="Calibri" w:eastAsia="Calibri" w:cs="Lohit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ascii="Calibri" w:hAnsi="Calibri" w:eastAsia="Calibri" w:cs="Lohit Devanagari"/>
    </w:rPr>
  </w:style>
  <w:style w:type="paragraph" w:styleId="Style15">
    <w:name w:val="Обычный (веб)"/>
    <w:qFormat/>
    <w:pPr>
      <w:widowControl/>
      <w:suppressAutoHyphens w:val="true"/>
      <w:bidi w:val="0"/>
      <w:spacing w:before="100" w:after="100"/>
      <w:ind w:hanging="0"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articles/495698/" TargetMode="External"/><Relationship Id="rId3" Type="http://schemas.openxmlformats.org/officeDocument/2006/relationships/hyperlink" Target="https://habr.com/ru/articles/483202/" TargetMode="External"/><Relationship Id="rId4" Type="http://schemas.openxmlformats.org/officeDocument/2006/relationships/hyperlink" Target="https://www.youtube.com/watch?v=08-RlaLgWx4&amp;ab_channel=MerionAcademy" TargetMode="External"/><Relationship Id="rId5" Type="http://schemas.openxmlformats.org/officeDocument/2006/relationships/hyperlink" Target="https://habr.com/ru/articles/810777/" TargetMode="External"/><Relationship Id="rId6" Type="http://schemas.openxmlformats.org/officeDocument/2006/relationships/hyperlink" Target="https://www.youtube.com/watch?v=aZTL2zRmOnA&amp;ab_channel=MerionAcademy" TargetMode="External"/><Relationship Id="rId7" Type="http://schemas.openxmlformats.org/officeDocument/2006/relationships/hyperlink" Target="https://habr.com/ru/articles/595901/" TargetMode="External"/><Relationship Id="rId8" Type="http://schemas.openxmlformats.org/officeDocument/2006/relationships/hyperlink" Target="https://github.com/drogonframework/drogon/" TargetMode="External"/><Relationship Id="rId9" Type="http://schemas.openxmlformats.org/officeDocument/2006/relationships/hyperlink" Target="https://www.youtube.com/watch?v=klmpiHLSuXA&amp;ab_channel=MerionAcademy" TargetMode="External"/><Relationship Id="rId10" Type="http://schemas.openxmlformats.org/officeDocument/2006/relationships/hyperlink" Target="https://habr.com/ru/articles/589415/" TargetMode="External"/><Relationship Id="rId11" Type="http://schemas.openxmlformats.org/officeDocument/2006/relationships/hyperlink" Target="https://habr.com/ru/companies/tensor/articles/347358/" TargetMode="External"/><Relationship Id="rId12" Type="http://schemas.openxmlformats.org/officeDocument/2006/relationships/hyperlink" Target="https://habr.com/ru/companies/otus/articles/515078/" TargetMode="External"/><Relationship Id="rId13" Type="http://schemas.openxmlformats.org/officeDocument/2006/relationships/hyperlink" Target="https://www.youtube.com/watch?v=Y-hYifHkjMs&amp;ab_channel=MerionAcademy" TargetMode="External"/><Relationship Id="rId14" Type="http://schemas.openxmlformats.org/officeDocument/2006/relationships/hyperlink" Target="https://habr.com/ru/articles/737148/" TargetMode="External"/><Relationship Id="rId15" Type="http://schemas.openxmlformats.org/officeDocument/2006/relationships/hyperlink" Target="https://github.com/Eric-Jalal/cpp-pipeline" TargetMode="External"/><Relationship Id="rId16" Type="http://schemas.openxmlformats.org/officeDocument/2006/relationships/hyperlink" Target="https://www.codeproject.com/Articles/5265628/Writing-CI-Pipeline-using-GitHub-Actions-to-Build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33169</TotalTime>
  <Application>LibreOffice/24.8.7.2$Linux_X86_64 LibreOffice_project/f4f281f562fb585d46b0af5755dfe1eb6adc047f</Application>
  <AppVersion>15.0000</AppVersion>
  <Pages>7</Pages>
  <Words>944</Words>
  <Characters>7617</Characters>
  <CharactersWithSpaces>8348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2024-06-26T22:38:38Z</dcterms:created>
  <dc:creator>sasha</dc:creator>
  <dc:description/>
  <dc:language>ru-RU</dc:language>
  <cp:lastModifiedBy/>
  <dcterms:modified xsi:type="dcterms:W3CDTF">2025-06-24T22:44:22Z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CB5E1F5104D74B288282A5B4353144D2_13</vt:lpwstr>
  </property>
  <property fmtid="{D5CDD505-2E9C-101B-9397-08002B2CF9AE}" pid="3" name="KSOProductBuildVer">
    <vt:lpwstr>1049-12.2.0.17119</vt:lpwstr>
  </property>
</Properties>
</file>