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村镇银行储蓄系统：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如果仅是做</w:t>
      </w:r>
      <w:r>
        <w:rPr>
          <w:rFonts w:ascii="宋体" w:hAnsi="宋体" w:eastAsia="宋体" w:cs="宋体"/>
          <w:color w:val="C00000"/>
          <w:sz w:val="24"/>
          <w:szCs w:val="24"/>
        </w:rPr>
        <w:t>网上银行</w:t>
      </w:r>
      <w:r>
        <w:rPr>
          <w:rFonts w:ascii="宋体" w:hAnsi="宋体" w:eastAsia="宋体" w:cs="宋体"/>
          <w:sz w:val="24"/>
          <w:szCs w:val="24"/>
        </w:rPr>
        <w:t>的话，题目就不能是</w:t>
      </w:r>
      <w:r>
        <w:rPr>
          <w:rFonts w:ascii="宋体" w:hAnsi="宋体" w:eastAsia="宋体" w:cs="宋体"/>
          <w:color w:val="7030A0"/>
          <w:sz w:val="24"/>
          <w:szCs w:val="24"/>
        </w:rPr>
        <w:t>储蓄系统</w:t>
      </w:r>
      <w:r>
        <w:rPr>
          <w:rFonts w:ascii="宋体" w:hAnsi="宋体" w:eastAsia="宋体" w:cs="宋体"/>
          <w:sz w:val="24"/>
          <w:szCs w:val="24"/>
        </w:rPr>
        <w:t>了，因为</w:t>
      </w:r>
      <w:r>
        <w:rPr>
          <w:rFonts w:ascii="宋体" w:hAnsi="宋体" w:eastAsia="宋体" w:cs="宋体"/>
          <w:color w:val="C00000"/>
          <w:sz w:val="24"/>
          <w:szCs w:val="24"/>
        </w:rPr>
        <w:t>不能</w:t>
      </w:r>
      <w:r>
        <w:rPr>
          <w:rFonts w:ascii="宋体" w:hAnsi="宋体" w:eastAsia="宋体" w:cs="宋体"/>
          <w:color w:val="7030A0"/>
          <w:sz w:val="24"/>
          <w:szCs w:val="24"/>
        </w:rPr>
        <w:t>实现存取款</w:t>
      </w:r>
      <w:r>
        <w:rPr>
          <w:rFonts w:ascii="宋体" w:hAnsi="宋体" w:eastAsia="宋体" w:cs="宋体"/>
          <w:sz w:val="24"/>
          <w:szCs w:val="24"/>
        </w:rPr>
        <w:t>功能。并且村镇银行在政策上是</w:t>
      </w:r>
      <w:r>
        <w:rPr>
          <w:rFonts w:ascii="宋体" w:hAnsi="宋体" w:eastAsia="宋体" w:cs="宋体"/>
          <w:color w:val="7030A0"/>
          <w:sz w:val="24"/>
          <w:szCs w:val="24"/>
        </w:rPr>
        <w:t>不允许有理财业务</w:t>
      </w:r>
      <w:r>
        <w:rPr>
          <w:rFonts w:ascii="宋体" w:hAnsi="宋体" w:eastAsia="宋体" w:cs="宋体"/>
          <w:sz w:val="24"/>
          <w:szCs w:val="24"/>
        </w:rPr>
        <w:t>的（购物也不行），</w: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村镇银行只能做银行的</w:t>
      </w:r>
      <w:r>
        <w:rPr>
          <w:rFonts w:ascii="宋体" w:hAnsi="宋体" w:eastAsia="宋体" w:cs="宋体"/>
          <w:color w:val="7030A0"/>
          <w:sz w:val="24"/>
          <w:szCs w:val="24"/>
        </w:rPr>
        <w:t>传统业务</w: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，别的都不行，传统业务就很多。</w: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管理员（后台）：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不能针对个人帐户做任何操作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如存取款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。后台管理员应该有某些操作的授权功能，例如变更储户变更密码，应该还会有一些</w:t>
      </w:r>
      <w:r>
        <w:rPr>
          <w:rFonts w:ascii="宋体" w:hAnsi="宋体" w:eastAsia="宋体" w:cs="宋体"/>
          <w:color w:val="0000FF"/>
          <w:sz w:val="24"/>
          <w:szCs w:val="24"/>
        </w:rPr>
        <w:t>特殊操作</w:t>
      </w:r>
      <w:r>
        <w:rPr>
          <w:rFonts w:ascii="宋体" w:hAnsi="宋体" w:eastAsia="宋体" w:cs="宋体"/>
          <w:sz w:val="24"/>
          <w:szCs w:val="24"/>
        </w:rPr>
        <w:t>功能，例如上级部门强制要求冻结个人帐户，再有就是</w:t>
      </w:r>
      <w:r>
        <w:rPr>
          <w:rFonts w:ascii="宋体" w:hAnsi="宋体" w:eastAsia="宋体" w:cs="宋体"/>
          <w:color w:val="0000FF"/>
          <w:sz w:val="24"/>
          <w:szCs w:val="24"/>
        </w:rPr>
        <w:t>后台</w:t>
      </w:r>
      <w:r>
        <w:rPr>
          <w:rFonts w:ascii="宋体" w:hAnsi="宋体" w:eastAsia="宋体" w:cs="宋体"/>
          <w:sz w:val="24"/>
          <w:szCs w:val="24"/>
        </w:rPr>
        <w:t>一些银行管理业务，包括对帐。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管理员如果是柜员系统管理员应该是基于存款贷款业务交易，进行银行内部需要的一些统计与对帐等操作，生成相关的报表，给上级部门呈报所需数据等，而且这些人员应该是不同的角色来完成的，而不仅仅是一个后台管理员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柜员（储蓄系统）：</w:t>
      </w:r>
    </w:p>
    <w:p>
      <w:pPr>
        <w:rPr>
          <w:rFonts w:hint="default" w:ascii="宋体" w:hAnsi="宋体" w:eastAsia="宋体" w:cs="宋体"/>
          <w:color w:val="7030A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办理</w:t>
      </w:r>
      <w:r>
        <w:rPr>
          <w:rFonts w:hint="eastAsia" w:ascii="宋体" w:hAnsi="宋体" w:eastAsia="宋体" w:cs="宋体"/>
          <w:color w:val="7030A0"/>
          <w:sz w:val="24"/>
          <w:szCs w:val="24"/>
          <w:lang w:val="en-US" w:eastAsia="zh-CN"/>
        </w:rPr>
        <w:t>传统业务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，需要用到</w:t>
      </w:r>
      <w:r>
        <w:rPr>
          <w:rFonts w:hint="eastAsia" w:ascii="宋体" w:hAnsi="宋体" w:eastAsia="宋体" w:cs="宋体"/>
          <w:color w:val="7030A0"/>
          <w:sz w:val="24"/>
          <w:szCs w:val="24"/>
          <w:lang w:val="en-US" w:eastAsia="zh-CN"/>
        </w:rPr>
        <w:t>储蓄系统（开户，存取款，查储户的余额)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储户（网上银行）：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C00000"/>
          <w:sz w:val="24"/>
          <w:szCs w:val="24"/>
        </w:rPr>
        <w:t>网上银行</w:t>
      </w:r>
      <w:r>
        <w:rPr>
          <w:rFonts w:ascii="宋体" w:hAnsi="宋体" w:eastAsia="宋体" w:cs="宋体"/>
          <w:sz w:val="24"/>
          <w:szCs w:val="24"/>
        </w:rPr>
        <w:t>主要提供</w:t>
      </w:r>
      <w:r>
        <w:rPr>
          <w:rFonts w:ascii="宋体" w:hAnsi="宋体" w:eastAsia="宋体" w:cs="宋体"/>
          <w:color w:val="C00000"/>
          <w:sz w:val="24"/>
          <w:szCs w:val="24"/>
        </w:rPr>
        <w:t>帐户余额和明细查询、转帐</w:t>
      </w:r>
      <w:r>
        <w:rPr>
          <w:rFonts w:hint="eastAsia" w:ascii="宋体" w:hAnsi="宋体" w:eastAsia="宋体" w:cs="宋体"/>
          <w:color w:val="C00000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C00000"/>
          <w:sz w:val="24"/>
          <w:szCs w:val="24"/>
          <w:lang w:val="en-US" w:eastAsia="zh-CN"/>
        </w:rPr>
        <w:t>理财</w:t>
      </w:r>
      <w:r>
        <w:rPr>
          <w:rFonts w:ascii="宋体" w:hAnsi="宋体" w:eastAsia="宋体" w:cs="宋体"/>
          <w:sz w:val="24"/>
          <w:szCs w:val="24"/>
        </w:rPr>
        <w:t>等功能，这些针对个人帐户的操作功能应该都不需要管理员的参与。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account：用户（开户后形成的用户信息）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admin：管理员（登录信息）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bank_teller：柜员（登录信息）</w:t>
      </w:r>
    </w:p>
    <w:p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depositer：储户（开户的时候可以用到详细信息）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868E0"/>
    <w:rsid w:val="6348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syr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2020-05-08T14:43:00Z</dcterms:created>
  <dc:creator>IMPERIAL </dc:creator>
  <cp:lastModifiedBy>IMPERIAL </cp:lastModifiedBy>
  <dcterms:modified xsi:type="dcterms:W3CDTF">2020-05-08T15:41:06Z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