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2C5F8">
      <w:pPr>
        <w:rPr>
          <w:rFonts w:hint="eastAsia"/>
          <w:lang w:val="en-US" w:eastAsia="zh-CN"/>
        </w:rPr>
      </w:pPr>
      <w:r>
        <w:rPr>
          <w:rFonts w:hint="eastAsia"/>
          <w:lang w:val="en-US" w:eastAsia="zh-CN"/>
        </w:rPr>
        <w:t>方法流程对比：</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15"/>
        <w:gridCol w:w="4181"/>
      </w:tblGrid>
      <w:tr w14:paraId="0A38F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170" w:type="dxa"/>
            <w:shd w:val="clear" w:color="auto" w:fill="auto"/>
            <w:vAlign w:val="center"/>
          </w:tcPr>
          <w:p w14:paraId="6C35FD37">
            <w:pPr>
              <w:rPr>
                <w:rFonts w:hint="eastAsia"/>
                <w:lang w:val="en-US" w:eastAsia="zh-CN"/>
              </w:rPr>
            </w:pPr>
            <w:r>
              <w:rPr>
                <w:rFonts w:hint="eastAsia"/>
                <w:lang w:val="en-US" w:eastAsia="zh-CN"/>
              </w:rPr>
              <w:t>原文/完整系统</w:t>
            </w:r>
          </w:p>
        </w:tc>
        <w:tc>
          <w:tcPr>
            <w:tcW w:w="4136" w:type="dxa"/>
            <w:shd w:val="clear" w:color="auto" w:fill="auto"/>
            <w:vAlign w:val="center"/>
          </w:tcPr>
          <w:p w14:paraId="4C88E0F0">
            <w:pPr>
              <w:rPr>
                <w:rFonts w:hint="eastAsia"/>
                <w:lang w:val="en-US" w:eastAsia="zh-CN"/>
              </w:rPr>
            </w:pPr>
            <w:r>
              <w:rPr>
                <w:rFonts w:hint="eastAsia"/>
                <w:lang w:val="en-US" w:eastAsia="zh-CN"/>
              </w:rPr>
              <w:t>当前实现</w:t>
            </w:r>
          </w:p>
        </w:tc>
      </w:tr>
      <w:tr w14:paraId="5E127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70" w:type="dxa"/>
            <w:shd w:val="clear" w:color="auto" w:fill="auto"/>
            <w:vAlign w:val="center"/>
          </w:tcPr>
          <w:p w14:paraId="4D2D113A">
            <w:pPr>
              <w:rPr>
                <w:rFonts w:hint="eastAsia"/>
                <w:lang w:val="en-US" w:eastAsia="zh-CN"/>
              </w:rPr>
            </w:pPr>
            <w:r>
              <w:rPr>
                <w:rFonts w:hint="eastAsia"/>
                <w:lang w:val="en-US" w:eastAsia="zh-CN"/>
              </w:rPr>
              <w:t>原文是实时 AR/VR 系统，数据来自 3D scene graph、KinectFusion / KinFu、OpenSceneGraph</w:t>
            </w:r>
          </w:p>
        </w:tc>
        <w:tc>
          <w:tcPr>
            <w:tcW w:w="4136" w:type="dxa"/>
            <w:shd w:val="clear" w:color="auto" w:fill="auto"/>
            <w:vAlign w:val="center"/>
          </w:tcPr>
          <w:p w14:paraId="32B7EF23">
            <w:pPr>
              <w:rPr>
                <w:rFonts w:hint="eastAsia"/>
                <w:lang w:val="en-US" w:eastAsia="zh-CN"/>
              </w:rPr>
            </w:pPr>
            <w:r>
              <w:rPr>
                <w:rFonts w:hint="eastAsia"/>
                <w:lang w:val="en-US" w:eastAsia="zh-CN"/>
              </w:rPr>
              <w:t>当前是离线复现脚本，只读已有 JSON + OBJ</w:t>
            </w:r>
          </w:p>
        </w:tc>
      </w:tr>
      <w:tr w14:paraId="41600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70" w:type="dxa"/>
            <w:shd w:val="clear" w:color="auto" w:fill="auto"/>
            <w:vAlign w:val="center"/>
          </w:tcPr>
          <w:p w14:paraId="1C45AA21">
            <w:pPr>
              <w:rPr>
                <w:rFonts w:hint="eastAsia"/>
                <w:lang w:val="en-US" w:eastAsia="zh-CN"/>
              </w:rPr>
            </w:pPr>
            <w:r>
              <w:rPr>
                <w:rFonts w:hint="eastAsia"/>
                <w:lang w:val="en-US" w:eastAsia="zh-CN"/>
              </w:rPr>
              <w:t>原文 label 是完整 3D annotation，有 orientation、pole、anchor、可实时朝向相机</w:t>
            </w:r>
          </w:p>
        </w:tc>
        <w:tc>
          <w:tcPr>
            <w:tcW w:w="4136" w:type="dxa"/>
            <w:shd w:val="clear" w:color="auto" w:fill="auto"/>
            <w:vAlign w:val="center"/>
          </w:tcPr>
          <w:p w14:paraId="41BFE777">
            <w:pPr>
              <w:rPr>
                <w:rFonts w:hint="eastAsia"/>
                <w:lang w:val="en-US" w:eastAsia="zh-CN"/>
              </w:rPr>
            </w:pPr>
            <w:r>
              <w:rPr>
                <w:rFonts w:hint="eastAsia"/>
                <w:lang w:val="en-US" w:eastAsia="zh-CN"/>
              </w:rPr>
              <w:t>当前只保留 label center、anchor、box size，不建完整 annotation 姿态</w:t>
            </w:r>
          </w:p>
        </w:tc>
      </w:tr>
      <w:tr w14:paraId="77ADD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70" w:type="dxa"/>
            <w:shd w:val="clear" w:color="auto" w:fill="auto"/>
            <w:vAlign w:val="center"/>
          </w:tcPr>
          <w:p w14:paraId="6D90E961">
            <w:pPr>
              <w:rPr>
                <w:rFonts w:hint="eastAsia"/>
                <w:lang w:val="en-US" w:eastAsia="zh-CN"/>
              </w:rPr>
            </w:pPr>
            <w:r>
              <w:rPr>
                <w:rFonts w:hint="eastAsia"/>
                <w:lang w:val="en-US" w:eastAsia="zh-CN"/>
              </w:rPr>
              <w:t>原文可以处理实时视角变化</w:t>
            </w:r>
          </w:p>
        </w:tc>
        <w:tc>
          <w:tcPr>
            <w:tcW w:w="4136" w:type="dxa"/>
            <w:shd w:val="clear" w:color="auto" w:fill="auto"/>
            <w:vAlign w:val="center"/>
          </w:tcPr>
          <w:p w14:paraId="2E39E4F6">
            <w:pPr>
              <w:rPr>
                <w:rFonts w:hint="eastAsia"/>
                <w:lang w:val="en-US" w:eastAsia="zh-CN"/>
              </w:rPr>
            </w:pPr>
            <w:r>
              <w:rPr>
                <w:rFonts w:hint="eastAsia"/>
                <w:lang w:val="en-US" w:eastAsia="zh-CN"/>
              </w:rPr>
              <w:t>当前只预设 5 个固定视角</w:t>
            </w:r>
          </w:p>
        </w:tc>
      </w:tr>
      <w:tr w14:paraId="247F2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70" w:type="dxa"/>
            <w:shd w:val="clear" w:color="auto" w:fill="auto"/>
            <w:vAlign w:val="center"/>
          </w:tcPr>
          <w:p w14:paraId="0756593B">
            <w:pPr>
              <w:rPr>
                <w:rFonts w:hint="eastAsia"/>
                <w:lang w:val="en-US" w:eastAsia="zh-CN"/>
              </w:rPr>
            </w:pPr>
            <w:r>
              <w:rPr>
                <w:rFonts w:hint="eastAsia"/>
                <w:lang w:val="en-US" w:eastAsia="zh-CN"/>
              </w:rPr>
              <w:t>原文 anchor 是 3D 场景中被标注元素的位置</w:t>
            </w:r>
          </w:p>
        </w:tc>
        <w:tc>
          <w:tcPr>
            <w:tcW w:w="4136" w:type="dxa"/>
            <w:shd w:val="clear" w:color="auto" w:fill="auto"/>
            <w:vAlign w:val="center"/>
          </w:tcPr>
          <w:p w14:paraId="5DDC6785">
            <w:pPr>
              <w:rPr>
                <w:rFonts w:hint="eastAsia"/>
                <w:lang w:val="en-US" w:eastAsia="zh-CN"/>
              </w:rPr>
            </w:pPr>
            <w:r>
              <w:rPr>
                <w:rFonts w:hint="eastAsia"/>
                <w:lang w:val="en-US" w:eastAsia="zh-CN"/>
              </w:rPr>
              <w:t>当前直接使用数据集 JSON 中已有 anchor</w:t>
            </w:r>
          </w:p>
        </w:tc>
      </w:tr>
      <w:tr w14:paraId="557CF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70" w:type="dxa"/>
            <w:shd w:val="clear" w:color="auto" w:fill="auto"/>
            <w:vAlign w:val="center"/>
          </w:tcPr>
          <w:p w14:paraId="0893B834">
            <w:pPr>
              <w:rPr>
                <w:rFonts w:hint="eastAsia"/>
                <w:lang w:val="en-US" w:eastAsia="zh-CN"/>
              </w:rPr>
            </w:pPr>
            <w:r>
              <w:rPr>
                <w:rFonts w:hint="eastAsia"/>
                <w:lang w:val="en-US" w:eastAsia="zh-CN"/>
              </w:rPr>
              <w:t>原文说 bounding sphere center</w:t>
            </w:r>
          </w:p>
        </w:tc>
        <w:tc>
          <w:tcPr>
            <w:tcW w:w="4136" w:type="dxa"/>
            <w:shd w:val="clear" w:color="auto" w:fill="auto"/>
            <w:vAlign w:val="center"/>
          </w:tcPr>
          <w:p w14:paraId="316ECE58">
            <w:pPr>
              <w:rPr>
                <w:rFonts w:hint="eastAsia"/>
                <w:lang w:val="en-US" w:eastAsia="zh-CN"/>
              </w:rPr>
            </w:pPr>
            <w:r>
              <w:rPr>
                <w:rFonts w:hint="eastAsia"/>
                <w:lang w:val="en-US" w:eastAsia="zh-CN"/>
              </w:rPr>
              <w:t>当前实际用 OBJ/anchor 的 axis-aligned bounding box center 近似，不是真正最小包围球中心</w:t>
            </w:r>
          </w:p>
        </w:tc>
      </w:tr>
    </w:tbl>
    <w:p w14:paraId="156B15A1">
      <w:pPr>
        <w:rPr>
          <w:rFonts w:hint="eastAsia"/>
          <w:lang w:val="en-US" w:eastAsia="zh-CN"/>
        </w:rPr>
      </w:pPr>
      <w:r>
        <w:rPr>
          <w:rFonts w:hint="eastAsia"/>
          <w:lang w:val="en-US" w:eastAsia="zh-CN"/>
        </w:rPr>
        <w:t>Hedgehog 1D 实现</w:t>
      </w:r>
    </w:p>
    <w:p w14:paraId="23151B34">
      <w:pPr>
        <w:rPr>
          <w:rFonts w:hint="eastAsia"/>
          <w:lang w:val="en-US" w:eastAsia="zh-CN"/>
        </w:rPr>
      </w:pPr>
      <w:r>
        <w:rPr>
          <w:rFonts w:hint="eastAsia"/>
          <w:lang w:val="en-US" w:eastAsia="zh-CN"/>
        </w:rPr>
        <w:t>每个标签都有一个 anchor point，也就是它指向的物体表面点。系统从物体包围球中心出发，经过 anchor point 得到一根向外伸出的 3D pole。标签只能沿着这根 pole 前后移动，也就是只能改变 pole 的长度。</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230"/>
        <w:gridCol w:w="4166"/>
      </w:tblGrid>
      <w:tr w14:paraId="721FC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185" w:type="dxa"/>
            <w:shd w:val="clear" w:color="auto" w:fill="auto"/>
            <w:vAlign w:val="center"/>
          </w:tcPr>
          <w:p w14:paraId="3B23BC9F">
            <w:pPr>
              <w:rPr>
                <w:rFonts w:hint="eastAsia"/>
                <w:lang w:val="en-US" w:eastAsia="zh-CN"/>
              </w:rPr>
            </w:pPr>
            <w:r>
              <w:rPr>
                <w:rFonts w:hint="eastAsia"/>
                <w:lang w:val="en-US" w:eastAsia="zh-CN"/>
              </w:rPr>
              <w:t>原文 1D</w:t>
            </w:r>
          </w:p>
        </w:tc>
        <w:tc>
          <w:tcPr>
            <w:tcW w:w="4121" w:type="dxa"/>
            <w:shd w:val="clear" w:color="auto" w:fill="auto"/>
            <w:vAlign w:val="center"/>
          </w:tcPr>
          <w:p w14:paraId="40DB072B">
            <w:pPr>
              <w:rPr>
                <w:rFonts w:hint="eastAsia"/>
                <w:lang w:val="en-US" w:eastAsia="zh-CN"/>
              </w:rPr>
            </w:pPr>
            <w:r>
              <w:rPr>
                <w:rFonts w:hint="eastAsia"/>
                <w:lang w:val="en-US" w:eastAsia="zh-CN"/>
              </w:rPr>
              <w:t>当前实现</w:t>
            </w:r>
          </w:p>
        </w:tc>
      </w:tr>
      <w:tr w14:paraId="5A893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85" w:type="dxa"/>
            <w:shd w:val="clear" w:color="auto" w:fill="auto"/>
            <w:vAlign w:val="center"/>
          </w:tcPr>
          <w:p w14:paraId="2B2830DE">
            <w:pPr>
              <w:rPr>
                <w:rFonts w:hint="eastAsia"/>
                <w:lang w:val="en-US" w:eastAsia="zh-CN"/>
              </w:rPr>
            </w:pPr>
            <w:r>
              <w:rPr>
                <w:rFonts w:hint="eastAsia"/>
                <w:lang w:val="en-US" w:eastAsia="zh-CN"/>
              </w:rPr>
              <w:t>只说 force-based optimization，没有公开具体 force 参数</w:t>
            </w:r>
          </w:p>
        </w:tc>
        <w:tc>
          <w:tcPr>
            <w:tcW w:w="4121" w:type="dxa"/>
            <w:shd w:val="clear" w:color="auto" w:fill="auto"/>
            <w:vAlign w:val="center"/>
          </w:tcPr>
          <w:p w14:paraId="15BE0A65">
            <w:pPr>
              <w:rPr>
                <w:rFonts w:hint="eastAsia"/>
                <w:lang w:val="en-US" w:eastAsia="zh-CN"/>
              </w:rPr>
            </w:pPr>
            <w:r>
              <w:rPr>
                <w:rFonts w:hint="eastAsia"/>
                <w:lang w:val="en-US" w:eastAsia="zh-CN"/>
              </w:rPr>
              <w:t>自定义了一套启发式 force</w:t>
            </w:r>
          </w:p>
        </w:tc>
      </w:tr>
      <w:tr w14:paraId="7AAA2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85" w:type="dxa"/>
            <w:shd w:val="clear" w:color="auto" w:fill="auto"/>
            <w:vAlign w:val="center"/>
          </w:tcPr>
          <w:p w14:paraId="1CF462FA">
            <w:pPr>
              <w:rPr>
                <w:rFonts w:hint="eastAsia"/>
                <w:lang w:val="en-US" w:eastAsia="zh-CN"/>
              </w:rPr>
            </w:pPr>
            <w:r>
              <w:rPr>
                <w:rFonts w:hint="eastAsia"/>
                <w:lang w:val="en-US" w:eastAsia="zh-CN"/>
              </w:rPr>
              <w:t>初始 annotation 可放在 anchor，pole length 初始可忽略</w:t>
            </w:r>
          </w:p>
        </w:tc>
        <w:tc>
          <w:tcPr>
            <w:tcW w:w="4121" w:type="dxa"/>
            <w:shd w:val="clear" w:color="auto" w:fill="auto"/>
            <w:vAlign w:val="center"/>
          </w:tcPr>
          <w:p w14:paraId="1162CB9C">
            <w:pPr>
              <w:rPr>
                <w:rFonts w:hint="eastAsia"/>
                <w:lang w:val="en-US" w:eastAsia="zh-CN"/>
              </w:rPr>
            </w:pPr>
            <w:r>
              <w:rPr>
                <w:rFonts w:hint="eastAsia"/>
                <w:lang w:val="en-US" w:eastAsia="zh-CN"/>
              </w:rPr>
              <w:t>实现中直接给 min_len = 0.08 * diagonal，不是从 0 开始</w:t>
            </w:r>
          </w:p>
        </w:tc>
      </w:tr>
      <w:tr w14:paraId="15B23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85" w:type="dxa"/>
            <w:shd w:val="clear" w:color="auto" w:fill="auto"/>
            <w:vAlign w:val="center"/>
          </w:tcPr>
          <w:p w14:paraId="49BDD1AD">
            <w:pPr>
              <w:rPr>
                <w:rFonts w:hint="eastAsia"/>
                <w:lang w:val="en-US" w:eastAsia="zh-CN"/>
              </w:rPr>
            </w:pPr>
            <w:r>
              <w:rPr>
                <w:rFonts w:hint="eastAsia"/>
                <w:lang w:val="en-US" w:eastAsia="zh-CN"/>
              </w:rPr>
              <w:t>pole 方向来自 bounding sphere center</w:t>
            </w:r>
          </w:p>
        </w:tc>
        <w:tc>
          <w:tcPr>
            <w:tcW w:w="4121" w:type="dxa"/>
            <w:shd w:val="clear" w:color="auto" w:fill="auto"/>
            <w:vAlign w:val="center"/>
          </w:tcPr>
          <w:p w14:paraId="27365161">
            <w:pPr>
              <w:rPr>
                <w:rFonts w:hint="eastAsia"/>
                <w:lang w:val="en-US" w:eastAsia="zh-CN"/>
              </w:rPr>
            </w:pPr>
            <w:r>
              <w:rPr>
                <w:rFonts w:hint="eastAsia"/>
                <w:lang w:val="en-US" w:eastAsia="zh-CN"/>
              </w:rPr>
              <w:t>实现用 bbox center 近似</w:t>
            </w:r>
          </w:p>
        </w:tc>
      </w:tr>
      <w:tr w14:paraId="3ADA6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85" w:type="dxa"/>
            <w:shd w:val="clear" w:color="auto" w:fill="auto"/>
            <w:vAlign w:val="center"/>
          </w:tcPr>
          <w:p w14:paraId="2C199069">
            <w:pPr>
              <w:rPr>
                <w:rFonts w:hint="eastAsia"/>
                <w:lang w:val="en-US" w:eastAsia="zh-CN"/>
              </w:rPr>
            </w:pPr>
            <w:r>
              <w:rPr>
                <w:rFonts w:hint="eastAsia"/>
                <w:lang w:val="en-US" w:eastAsia="zh-CN"/>
              </w:rPr>
              <w:t>真实 3D label 姿态参与显示</w:t>
            </w:r>
          </w:p>
        </w:tc>
        <w:tc>
          <w:tcPr>
            <w:tcW w:w="4121" w:type="dxa"/>
            <w:shd w:val="clear" w:color="auto" w:fill="auto"/>
            <w:vAlign w:val="center"/>
          </w:tcPr>
          <w:p w14:paraId="559EA35B">
            <w:pPr>
              <w:rPr>
                <w:rFonts w:hint="eastAsia"/>
                <w:lang w:val="en-US" w:eastAsia="zh-CN"/>
              </w:rPr>
            </w:pPr>
            <w:r>
              <w:rPr>
                <w:rFonts w:hint="eastAsia"/>
                <w:lang w:val="en-US" w:eastAsia="zh-CN"/>
              </w:rPr>
              <w:t>实现只优化 label center</w:t>
            </w:r>
          </w:p>
        </w:tc>
      </w:tr>
      <w:tr w14:paraId="5D68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85" w:type="dxa"/>
            <w:shd w:val="clear" w:color="auto" w:fill="auto"/>
            <w:vAlign w:val="center"/>
          </w:tcPr>
          <w:p w14:paraId="2AAFE4A1">
            <w:pPr>
              <w:rPr>
                <w:rFonts w:hint="eastAsia"/>
                <w:lang w:val="en-US" w:eastAsia="zh-CN"/>
              </w:rPr>
            </w:pPr>
            <w:r>
              <w:rPr>
                <w:rFonts w:hint="eastAsia"/>
                <w:lang w:val="en-US" w:eastAsia="zh-CN"/>
              </w:rPr>
              <w:t>实时随相机变化更新</w:t>
            </w:r>
          </w:p>
        </w:tc>
        <w:tc>
          <w:tcPr>
            <w:tcW w:w="4121" w:type="dxa"/>
            <w:shd w:val="clear" w:color="auto" w:fill="auto"/>
            <w:vAlign w:val="center"/>
          </w:tcPr>
          <w:p w14:paraId="19BDC6DD">
            <w:pPr>
              <w:rPr>
                <w:rFonts w:hint="eastAsia"/>
                <w:lang w:val="en-US" w:eastAsia="zh-CN"/>
              </w:rPr>
            </w:pPr>
            <w:r>
              <w:rPr>
                <w:rFonts w:hint="eastAsia"/>
                <w:lang w:val="en-US" w:eastAsia="zh-CN"/>
              </w:rPr>
              <w:t>每个固定 view 独立离线求解</w:t>
            </w:r>
          </w:p>
        </w:tc>
      </w:tr>
      <w:tr w14:paraId="77B5A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85" w:type="dxa"/>
            <w:shd w:val="clear" w:color="auto" w:fill="auto"/>
            <w:vAlign w:val="center"/>
          </w:tcPr>
          <w:p w14:paraId="0ED9408A">
            <w:pPr>
              <w:rPr>
                <w:rFonts w:hint="eastAsia"/>
                <w:lang w:val="en-US" w:eastAsia="zh-CN"/>
              </w:rPr>
            </w:pPr>
            <w:r>
              <w:rPr>
                <w:rFonts w:hint="eastAsia"/>
                <w:lang w:val="en-US" w:eastAsia="zh-CN"/>
              </w:rPr>
              <w:t>没有公布迭代次数</w:t>
            </w:r>
          </w:p>
        </w:tc>
        <w:tc>
          <w:tcPr>
            <w:tcW w:w="4121" w:type="dxa"/>
            <w:shd w:val="clear" w:color="auto" w:fill="auto"/>
            <w:vAlign w:val="center"/>
          </w:tcPr>
          <w:p w14:paraId="0CF6EA8C">
            <w:pPr>
              <w:rPr>
                <w:rFonts w:hint="eastAsia"/>
                <w:lang w:val="en-US" w:eastAsia="zh-CN"/>
              </w:rPr>
            </w:pPr>
            <w:r>
              <w:rPr>
                <w:rFonts w:hint="eastAsia"/>
                <w:lang w:val="en-US" w:eastAsia="zh-CN"/>
              </w:rPr>
              <w:t>实现默认 iterations=80</w:t>
            </w:r>
          </w:p>
        </w:tc>
      </w:tr>
    </w:tbl>
    <w:p w14:paraId="02A8B7BC">
      <w:pPr>
        <w:rPr>
          <w:rFonts w:hint="eastAsia"/>
          <w:lang w:val="en-US" w:eastAsia="zh-CN"/>
        </w:rPr>
      </w:pPr>
    </w:p>
    <w:p w14:paraId="5721D360">
      <w:pPr>
        <w:rPr>
          <w:rFonts w:hint="eastAsia"/>
          <w:lang w:val="en-US" w:eastAsia="zh-CN"/>
        </w:rPr>
      </w:pPr>
    </w:p>
    <w:p w14:paraId="75B6D44A">
      <w:pPr>
        <w:rPr>
          <w:rFonts w:hint="eastAsia"/>
          <w:lang w:val="en-US" w:eastAsia="zh-CN"/>
        </w:rPr>
      </w:pPr>
    </w:p>
    <w:p w14:paraId="44798D52">
      <w:pPr>
        <w:rPr>
          <w:rFonts w:hint="eastAsia"/>
          <w:lang w:val="en-US" w:eastAsia="zh-CN"/>
        </w:rPr>
      </w:pPr>
    </w:p>
    <w:p w14:paraId="62C070E2">
      <w:pPr>
        <w:rPr>
          <w:rFonts w:hint="eastAsia"/>
          <w:lang w:val="en-US" w:eastAsia="zh-CN"/>
        </w:rPr>
      </w:pPr>
    </w:p>
    <w:p w14:paraId="12B8F1FA">
      <w:pPr>
        <w:rPr>
          <w:rFonts w:hint="eastAsia"/>
          <w:lang w:val="en-US" w:eastAsia="zh-CN"/>
        </w:rPr>
      </w:pPr>
    </w:p>
    <w:p w14:paraId="3C91BA05">
      <w:pPr>
        <w:rPr>
          <w:rFonts w:hint="eastAsia"/>
          <w:lang w:val="en-US" w:eastAsia="zh-CN"/>
        </w:rPr>
      </w:pPr>
    </w:p>
    <w:p w14:paraId="27C2B9A7">
      <w:pPr>
        <w:rPr>
          <w:rFonts w:hint="eastAsia"/>
          <w:lang w:val="en-US" w:eastAsia="zh-CN"/>
        </w:rPr>
      </w:pPr>
    </w:p>
    <w:p w14:paraId="6AECD42A">
      <w:pPr>
        <w:rPr>
          <w:rFonts w:hint="eastAsia"/>
          <w:lang w:val="en-US" w:eastAsia="zh-CN"/>
        </w:rPr>
      </w:pPr>
    </w:p>
    <w:p w14:paraId="61D76286">
      <w:pPr>
        <w:rPr>
          <w:rFonts w:hint="eastAsia"/>
          <w:lang w:val="en-US" w:eastAsia="zh-CN"/>
        </w:rPr>
      </w:pPr>
    </w:p>
    <w:p w14:paraId="3989CB1F">
      <w:pPr>
        <w:rPr>
          <w:rFonts w:hint="eastAsia"/>
          <w:lang w:val="en-US" w:eastAsia="zh-CN"/>
        </w:rPr>
      </w:pPr>
    </w:p>
    <w:p w14:paraId="56BA3D20">
      <w:pPr>
        <w:rPr>
          <w:rFonts w:hint="eastAsia"/>
          <w:lang w:val="en-US" w:eastAsia="zh-CN"/>
        </w:rPr>
      </w:pPr>
    </w:p>
    <w:p w14:paraId="0C6A429B">
      <w:pPr>
        <w:rPr>
          <w:rFonts w:hint="eastAsia"/>
          <w:lang w:val="en-US" w:eastAsia="zh-CN"/>
        </w:rPr>
      </w:pPr>
    </w:p>
    <w:p w14:paraId="3E544D3B">
      <w:pPr>
        <w:rPr>
          <w:rFonts w:hint="eastAsia"/>
          <w:lang w:val="en-US" w:eastAsia="zh-CN"/>
        </w:rPr>
      </w:pPr>
    </w:p>
    <w:p w14:paraId="232BB0E1">
      <w:pPr>
        <w:rPr>
          <w:rFonts w:hint="eastAsia"/>
          <w:lang w:val="en-US" w:eastAsia="zh-CN"/>
        </w:rPr>
      </w:pPr>
    </w:p>
    <w:p w14:paraId="0763E1DC">
      <w:pPr>
        <w:rPr>
          <w:rFonts w:hint="eastAsia"/>
          <w:lang w:val="en-US" w:eastAsia="zh-CN"/>
        </w:rPr>
      </w:pPr>
    </w:p>
    <w:p w14:paraId="1D92D14C">
      <w:pPr>
        <w:rPr>
          <w:rFonts w:hint="eastAsia"/>
          <w:lang w:val="en-US" w:eastAsia="zh-CN"/>
        </w:rPr>
      </w:pPr>
    </w:p>
    <w:p w14:paraId="73C45F62">
      <w:pPr>
        <w:rPr>
          <w:rFonts w:hint="eastAsia"/>
          <w:lang w:val="en-US" w:eastAsia="zh-CN"/>
        </w:rPr>
      </w:pPr>
      <w:r>
        <w:rPr>
          <w:rFonts w:hint="eastAsia"/>
          <w:lang w:val="en-US" w:eastAsia="zh-CN"/>
        </w:rPr>
        <w:t>Hedgehog 3D 实现</w:t>
      </w:r>
    </w:p>
    <w:p w14:paraId="26EA1916">
      <w:pPr>
        <w:rPr>
          <w:rFonts w:hint="default"/>
          <w:lang w:val="en-US" w:eastAsia="zh-CN"/>
        </w:rPr>
      </w:pPr>
      <w:r>
        <w:rPr>
          <w:rFonts w:hint="default"/>
          <w:lang w:val="en-US" w:eastAsia="zh-CN"/>
        </w:rPr>
        <w:t>这是在 1D Hedgehog 基础上的扩展。</w:t>
      </w:r>
    </w:p>
    <w:p w14:paraId="75E02289">
      <w:pPr>
        <w:rPr>
          <w:rFonts w:hint="default"/>
          <w:lang w:val="en-US" w:eastAsia="zh-CN"/>
        </w:rPr>
      </w:pPr>
      <w:r>
        <w:rPr>
          <w:rFonts w:hint="default"/>
          <w:lang w:val="en-US" w:eastAsia="zh-CN"/>
        </w:rPr>
        <w:t>标签仍然挂在从物体中心指向 anchor 的 radial pole 上，也仍然可以沿 pole 改变距离。但除此之外，标签还可以在</w:t>
      </w:r>
      <w:r>
        <w:rPr>
          <w:rFonts w:hint="default"/>
          <w:b/>
          <w:bCs/>
          <w:lang w:val="en-US" w:eastAsia="zh-CN"/>
        </w:rPr>
        <w:t>自身局部的 X/Y 平面内小范围移动</w:t>
      </w:r>
      <w:r>
        <w:rPr>
          <w:rFonts w:hint="default"/>
          <w:lang w:val="en-US" w:eastAsia="zh-CN"/>
        </w:rPr>
        <w:t>。也就是说，它有三个自由度：沿 pole 的 1 个自由度，加上标签平面内的 2 个自由度。</w:t>
      </w:r>
    </w:p>
    <w:p w14:paraId="43E0C96A">
      <w:pPr>
        <w:rPr>
          <w:rFonts w:hint="default"/>
          <w:lang w:val="en-US" w:eastAsia="zh-CN"/>
        </w:rPr>
      </w:pPr>
      <w:r>
        <w:rPr>
          <w:rFonts w:hint="default"/>
          <w:lang w:val="en-US" w:eastAsia="zh-CN"/>
        </w:rPr>
        <w:t>为了保证标签仍然和 pole 保持清晰连接，论文限制了标签在平面内的移动范围，不能超过 annotation 本身的尺寸。</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59"/>
        <w:gridCol w:w="4137"/>
      </w:tblGrid>
      <w:tr w14:paraId="5BDAA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14" w:type="dxa"/>
            <w:shd w:val="clear" w:color="auto" w:fill="auto"/>
            <w:vAlign w:val="center"/>
          </w:tcPr>
          <w:p w14:paraId="6D03BD2F">
            <w:pPr>
              <w:rPr>
                <w:rFonts w:hint="eastAsia"/>
                <w:lang w:val="en-US" w:eastAsia="zh-CN"/>
              </w:rPr>
            </w:pPr>
            <w:r>
              <w:rPr>
                <w:rFonts w:hint="eastAsia"/>
                <w:lang w:val="en-US" w:eastAsia="zh-CN"/>
              </w:rPr>
              <w:t>原文 3D</w:t>
            </w:r>
          </w:p>
        </w:tc>
        <w:tc>
          <w:tcPr>
            <w:tcW w:w="4092" w:type="dxa"/>
            <w:shd w:val="clear" w:color="auto" w:fill="auto"/>
            <w:vAlign w:val="center"/>
          </w:tcPr>
          <w:p w14:paraId="26DCB9FB">
            <w:pPr>
              <w:rPr>
                <w:rFonts w:hint="eastAsia"/>
                <w:lang w:val="en-US" w:eastAsia="zh-CN"/>
              </w:rPr>
            </w:pPr>
            <w:r>
              <w:rPr>
                <w:rFonts w:hint="eastAsia"/>
                <w:lang w:val="en-US" w:eastAsia="zh-CN"/>
              </w:rPr>
              <w:t>当前实现</w:t>
            </w:r>
          </w:p>
        </w:tc>
      </w:tr>
      <w:tr w14:paraId="70275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14" w:type="dxa"/>
            <w:shd w:val="clear" w:color="auto" w:fill="auto"/>
            <w:vAlign w:val="center"/>
          </w:tcPr>
          <w:p w14:paraId="6B90320A">
            <w:pPr>
              <w:rPr>
                <w:rFonts w:hint="eastAsia"/>
                <w:lang w:val="en-US" w:eastAsia="zh-CN"/>
              </w:rPr>
            </w:pPr>
            <w:r>
              <w:rPr>
                <w:rFonts w:hint="eastAsia"/>
                <w:lang w:val="en-US" w:eastAsia="zh-CN"/>
              </w:rPr>
              <w:t>annotation 有自己的 local coordinate system</w:t>
            </w:r>
          </w:p>
        </w:tc>
        <w:tc>
          <w:tcPr>
            <w:tcW w:w="4092" w:type="dxa"/>
            <w:shd w:val="clear" w:color="auto" w:fill="auto"/>
            <w:vAlign w:val="center"/>
          </w:tcPr>
          <w:p w14:paraId="28A37B47">
            <w:pPr>
              <w:rPr>
                <w:rFonts w:hint="eastAsia"/>
                <w:lang w:val="en-US" w:eastAsia="zh-CN"/>
              </w:rPr>
            </w:pPr>
            <w:r>
              <w:rPr>
                <w:rFonts w:hint="eastAsia"/>
                <w:lang w:val="en-US" w:eastAsia="zh-CN"/>
              </w:rPr>
              <w:t>实现直接用 camera x_view/y_view 作为局部平面近似</w:t>
            </w:r>
          </w:p>
        </w:tc>
      </w:tr>
      <w:tr w14:paraId="671E4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14" w:type="dxa"/>
            <w:shd w:val="clear" w:color="auto" w:fill="auto"/>
            <w:vAlign w:val="center"/>
          </w:tcPr>
          <w:p w14:paraId="16690FB0">
            <w:pPr>
              <w:rPr>
                <w:rFonts w:hint="eastAsia"/>
                <w:lang w:val="en-US" w:eastAsia="zh-CN"/>
              </w:rPr>
            </w:pPr>
            <w:r>
              <w:rPr>
                <w:rFonts w:hint="eastAsia"/>
                <w:lang w:val="en-US" w:eastAsia="zh-CN"/>
              </w:rPr>
              <w:t>annotation 可以围绕本地坐标系旋转以保持可读</w:t>
            </w:r>
          </w:p>
        </w:tc>
        <w:tc>
          <w:tcPr>
            <w:tcW w:w="4092" w:type="dxa"/>
            <w:shd w:val="clear" w:color="auto" w:fill="auto"/>
            <w:vAlign w:val="center"/>
          </w:tcPr>
          <w:p w14:paraId="6D7A279B">
            <w:pPr>
              <w:rPr>
                <w:rFonts w:hint="eastAsia"/>
                <w:lang w:val="en-US" w:eastAsia="zh-CN"/>
              </w:rPr>
            </w:pPr>
            <w:r>
              <w:rPr>
                <w:rFonts w:hint="eastAsia"/>
                <w:lang w:val="en-US" w:eastAsia="zh-CN"/>
              </w:rPr>
              <w:t>实现不显式维护旋转，只按 camera-facing bbox 估算</w:t>
            </w:r>
          </w:p>
        </w:tc>
      </w:tr>
      <w:tr w14:paraId="7E035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14" w:type="dxa"/>
            <w:shd w:val="clear" w:color="auto" w:fill="auto"/>
            <w:vAlign w:val="center"/>
          </w:tcPr>
          <w:p w14:paraId="0AF956F5">
            <w:pPr>
              <w:rPr>
                <w:rFonts w:hint="eastAsia"/>
                <w:lang w:val="en-US" w:eastAsia="zh-CN"/>
              </w:rPr>
            </w:pPr>
            <w:r>
              <w:rPr>
                <w:rFonts w:hint="eastAsia"/>
                <w:lang w:val="en-US" w:eastAsia="zh-CN"/>
              </w:rPr>
              <w:t>平面内移动限制在 annotation size</w:t>
            </w:r>
          </w:p>
        </w:tc>
        <w:tc>
          <w:tcPr>
            <w:tcW w:w="4092" w:type="dxa"/>
            <w:shd w:val="clear" w:color="auto" w:fill="auto"/>
            <w:vAlign w:val="center"/>
          </w:tcPr>
          <w:p w14:paraId="089BD959">
            <w:pPr>
              <w:rPr>
                <w:rFonts w:hint="eastAsia"/>
                <w:lang w:val="en-US" w:eastAsia="zh-CN"/>
              </w:rPr>
            </w:pPr>
            <w:r>
              <w:rPr>
                <w:rFonts w:hint="eastAsia"/>
                <w:lang w:val="en-US" w:eastAsia="zh-CN"/>
              </w:rPr>
              <w:t>实现按 label.size 对 X/Y 分量逐轴 clip</w:t>
            </w:r>
          </w:p>
        </w:tc>
      </w:tr>
      <w:tr w14:paraId="3B953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14" w:type="dxa"/>
            <w:shd w:val="clear" w:color="auto" w:fill="auto"/>
            <w:vAlign w:val="center"/>
          </w:tcPr>
          <w:p w14:paraId="36A89E99">
            <w:pPr>
              <w:rPr>
                <w:rFonts w:hint="eastAsia"/>
                <w:lang w:val="en-US" w:eastAsia="zh-CN"/>
              </w:rPr>
            </w:pPr>
            <w:r>
              <w:rPr>
                <w:rFonts w:hint="eastAsia"/>
                <w:lang w:val="en-US" w:eastAsia="zh-CN"/>
              </w:rPr>
              <w:t>原文强调 predictable motion</w:t>
            </w:r>
          </w:p>
        </w:tc>
        <w:tc>
          <w:tcPr>
            <w:tcW w:w="4092" w:type="dxa"/>
            <w:shd w:val="clear" w:color="auto" w:fill="auto"/>
            <w:vAlign w:val="center"/>
          </w:tcPr>
          <w:p w14:paraId="2CFF6460">
            <w:pPr>
              <w:rPr>
                <w:rFonts w:hint="eastAsia"/>
                <w:lang w:val="en-US" w:eastAsia="zh-CN"/>
              </w:rPr>
            </w:pPr>
            <w:r>
              <w:rPr>
                <w:rFonts w:hint="eastAsia"/>
                <w:lang w:val="en-US" w:eastAsia="zh-CN"/>
              </w:rPr>
              <w:t>当前没有时间连续性建模，只是单视角静态优化</w:t>
            </w:r>
          </w:p>
        </w:tc>
      </w:tr>
    </w:tbl>
    <w:p w14:paraId="17D4A1FC">
      <w:pPr>
        <w:rPr>
          <w:rFonts w:hint="eastAsia"/>
          <w:lang w:val="en-US" w:eastAsia="zh-CN"/>
        </w:rPr>
      </w:pPr>
    </w:p>
    <w:p w14:paraId="2EEF8E33">
      <w:pPr>
        <w:rPr>
          <w:rFonts w:hint="eastAsia"/>
          <w:lang w:val="en-US" w:eastAsia="zh-CN"/>
        </w:rPr>
      </w:pPr>
    </w:p>
    <w:p w14:paraId="6728E93B">
      <w:pPr>
        <w:rPr>
          <w:rFonts w:hint="eastAsia"/>
          <w:lang w:val="en-US" w:eastAsia="zh-CN"/>
        </w:rPr>
      </w:pPr>
      <w:r>
        <w:rPr>
          <w:rFonts w:hint="eastAsia"/>
          <w:lang w:val="en-US" w:eastAsia="zh-CN"/>
        </w:rPr>
        <w:t>Plane-Based 实现：</w:t>
      </w:r>
    </w:p>
    <w:p w14:paraId="20B4176F">
      <w:pPr>
        <w:rPr>
          <w:rFonts w:hint="default"/>
          <w:lang w:val="en-US" w:eastAsia="zh-CN"/>
        </w:rPr>
      </w:pPr>
      <w:r>
        <w:rPr>
          <w:rFonts w:hint="default"/>
          <w:lang w:val="en-US" w:eastAsia="zh-CN"/>
        </w:rPr>
        <w:t>这是自由度更高的一种方法。</w:t>
      </w:r>
    </w:p>
    <w:p w14:paraId="10D6F75F">
      <w:pPr>
        <w:rPr>
          <w:rFonts w:hint="default"/>
          <w:lang w:val="en-US" w:eastAsia="zh-CN"/>
        </w:rPr>
      </w:pPr>
      <w:r>
        <w:rPr>
          <w:rFonts w:hint="default"/>
          <w:lang w:val="en-US" w:eastAsia="zh-CN"/>
        </w:rPr>
        <w:t xml:space="preserve">当很多 anchor point 接近同一个平面时，Hedgehog </w:t>
      </w:r>
      <w:r>
        <w:rPr>
          <w:rFonts w:hint="eastAsia"/>
          <w:lang w:val="en-US" w:eastAsia="zh-CN"/>
        </w:rPr>
        <w:t>1D/3D</w:t>
      </w:r>
      <w:r>
        <w:rPr>
          <w:rFonts w:hint="default"/>
          <w:lang w:val="en-US" w:eastAsia="zh-CN"/>
        </w:rPr>
        <w:t>法容易让标签挤在一起。Plane-Based 方法不再强制标签沿 radial pole 移动，而是把标签分配到若干个与当前视平面平行的 3D planes 上。论文示例中使用了三个平面：前、中、后。</w:t>
      </w:r>
    </w:p>
    <w:p w14:paraId="21BF1763">
      <w:pPr>
        <w:rPr>
          <w:rFonts w:hint="default"/>
          <w:lang w:val="en-US" w:eastAsia="zh-CN"/>
        </w:rPr>
      </w:pPr>
      <w:r>
        <w:rPr>
          <w:rFonts w:hint="default"/>
          <w:lang w:val="en-US" w:eastAsia="zh-CN"/>
        </w:rPr>
        <w:t>每个标签根据 anchor point 的深度，被分配到最近的 plane。然后标签可以在这个 plane 内寻找合适的位置，论文中使用类似图像空间的 spring embedding 方法来优化布局，从而减少标签重叠和堆叠。</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59"/>
        <w:gridCol w:w="4137"/>
      </w:tblGrid>
      <w:tr w14:paraId="77A91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214" w:type="dxa"/>
            <w:shd w:val="clear" w:color="auto" w:fill="auto"/>
            <w:vAlign w:val="center"/>
          </w:tcPr>
          <w:p w14:paraId="1C75A977">
            <w:pPr>
              <w:rPr>
                <w:rFonts w:hint="eastAsia"/>
                <w:lang w:val="en-US" w:eastAsia="zh-CN"/>
              </w:rPr>
            </w:pPr>
            <w:r>
              <w:rPr>
                <w:rFonts w:hint="eastAsia"/>
                <w:lang w:val="en-US" w:eastAsia="zh-CN"/>
              </w:rPr>
              <w:t>原文 Plane-Based</w:t>
            </w:r>
          </w:p>
        </w:tc>
        <w:tc>
          <w:tcPr>
            <w:tcW w:w="4092" w:type="dxa"/>
            <w:shd w:val="clear" w:color="auto" w:fill="auto"/>
            <w:vAlign w:val="center"/>
          </w:tcPr>
          <w:p w14:paraId="6DF8251E">
            <w:pPr>
              <w:rPr>
                <w:rFonts w:hint="eastAsia"/>
                <w:lang w:val="en-US" w:eastAsia="zh-CN"/>
              </w:rPr>
            </w:pPr>
            <w:r>
              <w:rPr>
                <w:rFonts w:hint="eastAsia"/>
                <w:lang w:val="en-US" w:eastAsia="zh-CN"/>
              </w:rPr>
              <w:t>当前实现</w:t>
            </w:r>
          </w:p>
        </w:tc>
      </w:tr>
      <w:tr w14:paraId="65568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14" w:type="dxa"/>
            <w:shd w:val="clear" w:color="auto" w:fill="auto"/>
            <w:vAlign w:val="center"/>
          </w:tcPr>
          <w:p w14:paraId="6E852E8B">
            <w:pPr>
              <w:rPr>
                <w:rFonts w:hint="eastAsia"/>
                <w:lang w:val="en-US" w:eastAsia="zh-CN"/>
              </w:rPr>
            </w:pPr>
            <w:r>
              <w:rPr>
                <w:rFonts w:hint="eastAsia"/>
                <w:lang w:val="en-US" w:eastAsia="zh-CN"/>
              </w:rPr>
              <w:t>planes 放在 screen-aligned object bounding box 内</w:t>
            </w:r>
          </w:p>
        </w:tc>
        <w:tc>
          <w:tcPr>
            <w:tcW w:w="4092" w:type="dxa"/>
            <w:shd w:val="clear" w:color="auto" w:fill="auto"/>
            <w:vAlign w:val="center"/>
          </w:tcPr>
          <w:p w14:paraId="656473AA">
            <w:pPr>
              <w:rPr>
                <w:rFonts w:hint="eastAsia"/>
                <w:lang w:val="en-US" w:eastAsia="zh-CN"/>
              </w:rPr>
            </w:pPr>
            <w:r>
              <w:rPr>
                <w:rFonts w:hint="eastAsia"/>
                <w:lang w:val="en-US" w:eastAsia="zh-CN"/>
              </w:rPr>
              <w:t>实现用 camera depth 的 min/max 等距生成，近似这个思想</w:t>
            </w:r>
          </w:p>
        </w:tc>
      </w:tr>
      <w:tr w14:paraId="26342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14" w:type="dxa"/>
            <w:shd w:val="clear" w:color="auto" w:fill="auto"/>
            <w:vAlign w:val="center"/>
          </w:tcPr>
          <w:p w14:paraId="5F559047">
            <w:pPr>
              <w:rPr>
                <w:rFonts w:hint="eastAsia"/>
                <w:lang w:val="en-US" w:eastAsia="zh-CN"/>
              </w:rPr>
            </w:pPr>
            <w:r>
              <w:rPr>
                <w:rFonts w:hint="eastAsia"/>
                <w:lang w:val="en-US" w:eastAsia="zh-CN"/>
              </w:rPr>
              <w:t>label 分到最近 plane</w:t>
            </w:r>
          </w:p>
        </w:tc>
        <w:tc>
          <w:tcPr>
            <w:tcW w:w="4092" w:type="dxa"/>
            <w:shd w:val="clear" w:color="auto" w:fill="auto"/>
            <w:vAlign w:val="center"/>
          </w:tcPr>
          <w:p w14:paraId="2E291F80">
            <w:pPr>
              <w:rPr>
                <w:rFonts w:hint="eastAsia"/>
                <w:lang w:val="en-US" w:eastAsia="zh-CN"/>
              </w:rPr>
            </w:pPr>
            <w:r>
              <w:rPr>
                <w:rFonts w:hint="eastAsia"/>
                <w:lang w:val="en-US" w:eastAsia="zh-CN"/>
              </w:rPr>
              <w:t>保留</w:t>
            </w:r>
          </w:p>
        </w:tc>
      </w:tr>
      <w:tr w14:paraId="47B45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14" w:type="dxa"/>
            <w:shd w:val="clear" w:color="auto" w:fill="auto"/>
            <w:vAlign w:val="center"/>
          </w:tcPr>
          <w:p w14:paraId="55A064DE">
            <w:pPr>
              <w:rPr>
                <w:rFonts w:hint="eastAsia"/>
                <w:lang w:val="en-US" w:eastAsia="zh-CN"/>
              </w:rPr>
            </w:pPr>
            <w:r>
              <w:rPr>
                <w:rFonts w:hint="eastAsia"/>
                <w:lang w:val="en-US" w:eastAsia="zh-CN"/>
              </w:rPr>
              <w:t>可用任意 image-based view management，论文具体提到 Ali et al. spring embedding</w:t>
            </w:r>
          </w:p>
        </w:tc>
        <w:tc>
          <w:tcPr>
            <w:tcW w:w="4092" w:type="dxa"/>
            <w:shd w:val="clear" w:color="auto" w:fill="auto"/>
            <w:vAlign w:val="center"/>
          </w:tcPr>
          <w:p w14:paraId="2EA55ADE">
            <w:pPr>
              <w:rPr>
                <w:rFonts w:hint="eastAsia"/>
                <w:lang w:val="en-US" w:eastAsia="zh-CN"/>
              </w:rPr>
            </w:pPr>
            <w:r>
              <w:rPr>
                <w:rFonts w:hint="eastAsia"/>
                <w:lang w:val="en-US" w:eastAsia="zh-CN"/>
              </w:rPr>
              <w:t>实现为自写 deterministic spring/repulsion heuristic，不是完整 Ali et al.</w:t>
            </w:r>
          </w:p>
        </w:tc>
      </w:tr>
      <w:tr w14:paraId="58234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14" w:type="dxa"/>
            <w:shd w:val="clear" w:color="auto" w:fill="auto"/>
            <w:vAlign w:val="center"/>
          </w:tcPr>
          <w:p w14:paraId="695DD441">
            <w:pPr>
              <w:rPr>
                <w:rFonts w:hint="eastAsia"/>
                <w:lang w:val="en-US" w:eastAsia="zh-CN"/>
              </w:rPr>
            </w:pPr>
            <w:r>
              <w:rPr>
                <w:rFonts w:hint="eastAsia"/>
                <w:lang w:val="en-US" w:eastAsia="zh-CN"/>
              </w:rPr>
              <w:t>布局生成后冻结，视角和 plane normal 夹角超过阈值才更新</w:t>
            </w:r>
          </w:p>
        </w:tc>
        <w:tc>
          <w:tcPr>
            <w:tcW w:w="4092" w:type="dxa"/>
            <w:shd w:val="clear" w:color="auto" w:fill="auto"/>
            <w:vAlign w:val="center"/>
          </w:tcPr>
          <w:p w14:paraId="04752170">
            <w:pPr>
              <w:rPr>
                <w:rFonts w:hint="eastAsia"/>
                <w:lang w:val="en-US" w:eastAsia="zh-CN"/>
              </w:rPr>
            </w:pPr>
            <w:r>
              <w:rPr>
                <w:rFonts w:hint="eastAsia"/>
                <w:lang w:val="en-US" w:eastAsia="zh-CN"/>
              </w:rPr>
              <w:t>当前没有 temporal freeze，也没有 angle threshold；每个 view 独立重新算</w:t>
            </w:r>
          </w:p>
        </w:tc>
      </w:tr>
      <w:tr w14:paraId="3888E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14" w:type="dxa"/>
            <w:shd w:val="clear" w:color="auto" w:fill="auto"/>
            <w:vAlign w:val="center"/>
          </w:tcPr>
          <w:p w14:paraId="4555DD8F">
            <w:pPr>
              <w:rPr>
                <w:rFonts w:hint="eastAsia"/>
                <w:lang w:val="en-US" w:eastAsia="zh-CN"/>
              </w:rPr>
            </w:pPr>
            <w:r>
              <w:rPr>
                <w:rFonts w:hint="eastAsia"/>
                <w:lang w:val="en-US" w:eastAsia="zh-CN"/>
              </w:rPr>
              <w:t>annotation 可以选择一直朝向相机，或冻结 orientation 来避免同 plane 遮挡</w:t>
            </w:r>
          </w:p>
        </w:tc>
        <w:tc>
          <w:tcPr>
            <w:tcW w:w="4092" w:type="dxa"/>
            <w:shd w:val="clear" w:color="auto" w:fill="auto"/>
            <w:vAlign w:val="center"/>
          </w:tcPr>
          <w:p w14:paraId="47E8FDF0">
            <w:pPr>
              <w:rPr>
                <w:rFonts w:hint="eastAsia"/>
                <w:lang w:val="en-US" w:eastAsia="zh-CN"/>
              </w:rPr>
            </w:pPr>
            <w:r>
              <w:rPr>
                <w:rFonts w:hint="eastAsia"/>
                <w:lang w:val="en-US" w:eastAsia="zh-CN"/>
              </w:rPr>
              <w:t>当前不建 orientation 状态，只按 camera-facing bounds 做评估/预览</w:t>
            </w:r>
          </w:p>
        </w:tc>
      </w:tr>
      <w:tr w14:paraId="62ECF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214" w:type="dxa"/>
            <w:shd w:val="clear" w:color="auto" w:fill="auto"/>
            <w:vAlign w:val="center"/>
          </w:tcPr>
          <w:p w14:paraId="3A2A6FA3">
            <w:pPr>
              <w:rPr>
                <w:rFonts w:hint="eastAsia"/>
                <w:lang w:val="en-US" w:eastAsia="zh-CN"/>
              </w:rPr>
            </w:pPr>
            <w:r>
              <w:rPr>
                <w:rFonts w:hint="eastAsia"/>
                <w:lang w:val="en-US" w:eastAsia="zh-CN"/>
              </w:rPr>
              <w:t>可只解决同 plane 内 label fight，并用 parallax 区分不同 plane</w:t>
            </w:r>
          </w:p>
        </w:tc>
        <w:tc>
          <w:tcPr>
            <w:tcW w:w="4092" w:type="dxa"/>
            <w:shd w:val="clear" w:color="auto" w:fill="auto"/>
            <w:vAlign w:val="center"/>
          </w:tcPr>
          <w:p w14:paraId="2B5CC699">
            <w:pPr>
              <w:rPr>
                <w:rFonts w:hint="eastAsia"/>
                <w:lang w:val="en-US" w:eastAsia="zh-CN"/>
              </w:rPr>
            </w:pPr>
            <w:r>
              <w:rPr>
                <w:rFonts w:hint="eastAsia"/>
                <w:lang w:val="en-US" w:eastAsia="zh-CN"/>
              </w:rPr>
              <w:t>当前 layout_forces() 对所有投影重叠 label 都算 repulsion，没有严格按 plane 分组过滤</w:t>
            </w:r>
          </w:p>
        </w:tc>
      </w:tr>
    </w:tbl>
    <w:p w14:paraId="48F44D18">
      <w:pPr>
        <w:rPr>
          <w:rFonts w:hint="eastAsia"/>
          <w:highlight w:val="yellow"/>
          <w:lang w:val="en-US" w:eastAsia="zh-CN"/>
        </w:rPr>
      </w:pPr>
      <w:r>
        <w:rPr>
          <w:rFonts w:hint="eastAsia"/>
          <w:highlight w:val="yellow"/>
          <w:lang w:val="en-US" w:eastAsia="zh-CN"/>
        </w:rPr>
        <w:t>把原文的实时 AR 系统、完整 3D annotation 姿态、未公开的 force-field 参数、plane layout freezing 策略、角度阈值更新、真实遮挡检测和用户研究评价，都简化成了固定相机、固定视角、启发式力场、离线迭代和 proxy metrics。</w:t>
      </w:r>
    </w:p>
    <w:p w14:paraId="46AA1429">
      <w:pPr>
        <w:rPr>
          <w:rFonts w:hint="eastAsia"/>
          <w:lang w:val="en-US" w:eastAsia="zh-CN"/>
        </w:rPr>
      </w:pPr>
    </w:p>
    <w:p w14:paraId="0AE075C2">
      <w:pPr>
        <w:rPr>
          <w:rFonts w:hint="eastAsia"/>
          <w:lang w:val="en-US" w:eastAsia="zh-CN"/>
        </w:rPr>
      </w:pPr>
    </w:p>
    <w:p w14:paraId="7CB0DA95">
      <w:pPr>
        <w:rPr>
          <w:rFonts w:hint="eastAsia"/>
          <w:lang w:val="en-US" w:eastAsia="zh-CN"/>
        </w:rPr>
      </w:pPr>
      <w:r>
        <w:rPr>
          <w:rFonts w:hint="eastAsia"/>
          <w:lang w:val="en-US" w:eastAsia="zh-CN"/>
        </w:rPr>
        <w:t>Dataloader:</w:t>
      </w:r>
    </w:p>
    <w:p w14:paraId="4D21410A">
      <w:pPr>
        <w:rPr>
          <w:rFonts w:hint="default"/>
          <w:lang w:val="en-US" w:eastAsia="zh-CN"/>
        </w:rPr>
      </w:pPr>
      <w:r>
        <w:rPr>
          <w:rFonts w:hint="default"/>
          <w:lang w:val="en-US" w:eastAsia="zh-CN"/>
        </w:rPr>
        <w:t>sample</w:t>
      </w:r>
    </w:p>
    <w:p w14:paraId="139E2BF9">
      <w:pPr>
        <w:rPr>
          <w:rFonts w:hint="default"/>
          <w:lang w:val="en-US" w:eastAsia="zh-CN"/>
        </w:rPr>
      </w:pPr>
      <w:r>
        <w:rPr>
          <w:rFonts w:hint="default"/>
          <w:lang w:val="en-US" w:eastAsia="zh-CN"/>
        </w:rPr>
        <w:t>category</w:t>
      </w:r>
    </w:p>
    <w:p w14:paraId="20117CFF">
      <w:pPr>
        <w:rPr>
          <w:rFonts w:hint="default"/>
          <w:lang w:val="en-US" w:eastAsia="zh-CN"/>
        </w:rPr>
      </w:pPr>
      <w:r>
        <w:rPr>
          <w:rFonts w:hint="default"/>
          <w:lang w:val="en-US" w:eastAsia="zh-CN"/>
        </w:rPr>
        <w:t>group_id</w:t>
      </w:r>
    </w:p>
    <w:p w14:paraId="3E3ADACD">
      <w:pPr>
        <w:rPr>
          <w:rFonts w:hint="default"/>
          <w:lang w:val="en-US" w:eastAsia="zh-CN"/>
        </w:rPr>
      </w:pPr>
      <w:r>
        <w:rPr>
          <w:rFonts w:hint="default"/>
          <w:lang w:val="en-US" w:eastAsia="zh-CN"/>
        </w:rPr>
        <w:t>text</w:t>
      </w:r>
    </w:p>
    <w:p w14:paraId="6A6E9764">
      <w:pPr>
        <w:rPr>
          <w:rFonts w:hint="default"/>
          <w:lang w:val="en-US" w:eastAsia="zh-CN"/>
        </w:rPr>
      </w:pPr>
      <w:r>
        <w:rPr>
          <w:rFonts w:hint="default"/>
          <w:lang w:val="en-US" w:eastAsia="zh-CN"/>
        </w:rPr>
        <w:t xml:space="preserve">anchor </w:t>
      </w:r>
    </w:p>
    <w:p w14:paraId="3B61A176">
      <w:pPr>
        <w:rPr>
          <w:rFonts w:hint="default"/>
          <w:lang w:val="en-US" w:eastAsia="zh-CN"/>
        </w:rPr>
      </w:pPr>
      <w:r>
        <w:rPr>
          <w:rFonts w:hint="default"/>
          <w:lang w:val="en-US" w:eastAsia="zh-CN"/>
        </w:rPr>
        <w:t xml:space="preserve">manual_center </w:t>
      </w:r>
    </w:p>
    <w:p w14:paraId="53FF3BAC">
      <w:pPr>
        <w:rPr>
          <w:rFonts w:hint="default"/>
          <w:lang w:val="en-US" w:eastAsia="zh-CN"/>
        </w:rPr>
      </w:pPr>
      <w:r>
        <w:rPr>
          <w:rFonts w:hint="default"/>
          <w:lang w:val="en-US" w:eastAsia="zh-CN"/>
        </w:rPr>
        <w:t xml:space="preserve">size </w:t>
      </w:r>
    </w:p>
    <w:p w14:paraId="03C8E006">
      <w:pPr>
        <w:rPr>
          <w:rFonts w:hint="eastAsia"/>
          <w:lang w:val="en-US" w:eastAsia="zh-CN"/>
        </w:rPr>
      </w:pPr>
      <w:r>
        <w:rPr>
          <w:rFonts w:hint="default"/>
          <w:lang w:val="en-US" w:eastAsia="zh-CN"/>
        </w:rPr>
        <w:t>OBJ</w:t>
      </w:r>
      <w:r>
        <w:rPr>
          <w:rFonts w:hint="eastAsia"/>
          <w:lang w:val="en-US" w:eastAsia="zh-CN"/>
        </w:rPr>
        <w:t>图像</w:t>
      </w:r>
    </w:p>
    <w:p w14:paraId="1D163211">
      <w:pPr>
        <w:rPr>
          <w:rFonts w:hint="eastAsia"/>
          <w:lang w:val="en-US" w:eastAsia="zh-CN"/>
        </w:rPr>
      </w:pPr>
    </w:p>
    <w:p w14:paraId="58172515">
      <w:pPr>
        <w:rPr>
          <w:rFonts w:hint="eastAsia"/>
          <w:lang w:val="en-US" w:eastAsia="zh-CN"/>
        </w:rPr>
      </w:pPr>
      <w:r>
        <w:rPr>
          <w:rFonts w:hint="eastAsia"/>
          <w:lang w:val="en-US" w:eastAsia="zh-CN"/>
        </w:rPr>
        <w:t>Evaluator：</w:t>
      </w:r>
    </w:p>
    <w:p w14:paraId="5770E48A">
      <w:pPr>
        <w:rPr>
          <w:rFonts w:hint="default"/>
          <w:lang w:val="en-US" w:eastAsia="zh-CN"/>
        </w:rPr>
      </w:pPr>
      <w:r>
        <w:rPr>
          <w:rFonts w:hint="default"/>
          <w:lang w:val="en-US" w:eastAsia="zh-CN"/>
        </w:rPr>
        <w:t>PCK_005</w:t>
      </w:r>
    </w:p>
    <w:p w14:paraId="677397B5">
      <w:pPr>
        <w:rPr>
          <w:rFonts w:hint="default"/>
          <w:lang w:val="en-US" w:eastAsia="zh-CN"/>
        </w:rPr>
      </w:pPr>
      <w:r>
        <w:rPr>
          <w:rFonts w:hint="default"/>
          <w:lang w:val="en-US" w:eastAsia="zh-CN"/>
        </w:rPr>
        <w:t>PCK_010</w:t>
      </w:r>
    </w:p>
    <w:p w14:paraId="6BC0D112">
      <w:pPr>
        <w:rPr>
          <w:rFonts w:hint="default"/>
          <w:lang w:val="en-US" w:eastAsia="zh-CN"/>
        </w:rPr>
      </w:pPr>
      <w:r>
        <w:rPr>
          <w:rFonts w:hint="default"/>
          <w:lang w:val="en-US" w:eastAsia="zh-CN"/>
        </w:rPr>
        <w:t>OLR</w:t>
      </w:r>
    </w:p>
    <w:p w14:paraId="5CDBFCD6">
      <w:pPr>
        <w:rPr>
          <w:rFonts w:hint="default"/>
          <w:lang w:val="en-US" w:eastAsia="zh-CN"/>
        </w:rPr>
      </w:pPr>
      <w:r>
        <w:rPr>
          <w:rFonts w:hint="default"/>
          <w:lang w:val="en-US" w:eastAsia="zh-CN"/>
        </w:rPr>
        <w:t>LCD</w:t>
      </w:r>
    </w:p>
    <w:p w14:paraId="0D45D5A2">
      <w:pPr>
        <w:rPr>
          <w:rFonts w:hint="default"/>
          <w:lang w:val="en-US" w:eastAsia="zh-CN"/>
        </w:rPr>
      </w:pPr>
      <w:r>
        <w:rPr>
          <w:rFonts w:hint="default"/>
          <w:lang w:val="en-US" w:eastAsia="zh-CN"/>
        </w:rPr>
        <w:t>avg_leader_length</w:t>
      </w:r>
    </w:p>
    <w:p w14:paraId="0084543D">
      <w:pPr>
        <w:rPr>
          <w:rFonts w:hint="default"/>
          <w:lang w:val="en-US" w:eastAsia="zh-CN"/>
        </w:rPr>
      </w:pPr>
      <w:r>
        <w:rPr>
          <w:rFonts w:hint="default"/>
          <w:lang w:val="en-US" w:eastAsia="zh-CN"/>
        </w:rPr>
        <w:t>overlap_pairs</w:t>
      </w:r>
    </w:p>
    <w:p w14:paraId="4A2E646E">
      <w:pPr>
        <w:rPr>
          <w:rFonts w:hint="default"/>
          <w:lang w:val="en-US" w:eastAsia="zh-CN"/>
        </w:rPr>
      </w:pPr>
      <w:r>
        <w:rPr>
          <w:rFonts w:hint="default"/>
          <w:lang w:val="en-US" w:eastAsia="zh-CN"/>
        </w:rPr>
        <w:t>occluded_points</w:t>
      </w:r>
    </w:p>
    <w:p w14:paraId="1B79D6AA">
      <w:pPr>
        <w:rPr>
          <w:rFonts w:hint="default"/>
          <w:lang w:val="en-US" w:eastAsia="zh-CN"/>
        </w:rPr>
      </w:pPr>
      <w:r>
        <w:rPr>
          <w:rFonts w:hint="default"/>
          <w:lang w:val="en-US" w:eastAsia="zh-CN"/>
        </w:rPr>
        <w:t>intersections</w:t>
      </w:r>
    </w:p>
    <w:p w14:paraId="360320E9">
      <w:pPr>
        <w:rPr>
          <w:rFonts w:hint="default"/>
          <w:lang w:val="en-US" w:eastAsia="zh-CN"/>
        </w:rPr>
      </w:pPr>
      <w:r>
        <w:rPr>
          <w:rFonts w:hint="default"/>
          <w:lang w:val="en-US" w:eastAsia="zh-CN"/>
        </w:rPr>
        <w:t>quality_score</w:t>
      </w:r>
    </w:p>
    <w:p w14:paraId="082063CA">
      <w:pPr>
        <w:rPr>
          <w:rFonts w:hint="eastAsia"/>
          <w:lang w:val="en-US" w:eastAsia="zh-CN"/>
        </w:rPr>
      </w:pPr>
    </w:p>
    <w:p w14:paraId="714DCB7B">
      <w:pPr>
        <w:rPr>
          <w:rFonts w:hint="eastAsia"/>
          <w:lang w:val="en-US" w:eastAsia="zh-CN"/>
        </w:rPr>
      </w:pPr>
    </w:p>
    <w:p w14:paraId="26398F8F">
      <w:pPr>
        <w:rPr>
          <w:rFonts w:hint="eastAsia"/>
          <w:lang w:val="en-US" w:eastAsia="zh-CN"/>
        </w:rPr>
      </w:pPr>
    </w:p>
    <w:p w14:paraId="79859AFF">
      <w:pPr>
        <w:rPr>
          <w:rFonts w:hint="default"/>
          <w:lang w:val="en-US" w:eastAsia="zh-CN"/>
        </w:rPr>
      </w:pPr>
      <w:r>
        <w:rPr>
          <w:rFonts w:hint="default"/>
          <w:b/>
          <w:bCs/>
          <w:lang w:val="en-US" w:eastAsia="zh-CN"/>
        </w:rPr>
        <w:t>Hedgehog 1D</w:t>
      </w:r>
      <w:r>
        <w:rPr>
          <w:rFonts w:hint="default"/>
          <w:lang w:val="en-US" w:eastAsia="zh-CN"/>
        </w:rPr>
        <w:t>: Our implementation follows the one-degree-of-freedom pole constraint described by Tatzgern et al. Each annotation is associated with an anchor point on the object. We approximate the object center using the center of its axis-aligned bounding box and define a radial pole from this center through the anchor point. The label is initialized at a small positive distance along this pole, with the initial pole length set to \(0.08\) times the object diagonal. During optimization, label centers are projected into the current fixed camera view, and a heuristic force is computed from label overlaps, intersections between label regions and the projected object, anchor-point occlusions, and crossing leader lines. A weak attraction term pulls each label toward its anchor point.</w:t>
      </w:r>
    </w:p>
    <w:p w14:paraId="73F26B70">
      <w:pPr>
        <w:rPr>
          <w:rFonts w:hint="default"/>
          <w:lang w:val="en-US" w:eastAsia="zh-CN"/>
        </w:rPr>
      </w:pPr>
      <w:r>
        <w:rPr>
          <w:rFonts w:hint="default"/>
          <w:lang w:val="en-US" w:eastAsia="zh-CN"/>
        </w:rPr>
        <w:t>The resulting image-space force is converted into a world-space displacement. For the 1D variant, only the component along the corresponding radial pole is retained, and the pole length is updated while all other degrees of freedom are fixed. The pole length is constrained to remain between \(0.08\) times the object diagonal and an upper bound determined by the object size. We repeat this process for at most 80 iterations and terminate early when the total force becomes sufficiently small. Since the original implementation and its numerical force parameters were not available, we use this deterministic heuristic as an approximation of the force-based optimization described in the paper.</w:t>
      </w:r>
    </w:p>
    <w:p w14:paraId="4633DFAE">
      <w:pPr>
        <w:rPr>
          <w:rFonts w:hint="default"/>
          <w:lang w:val="en-US" w:eastAsia="zh-CN"/>
        </w:rPr>
      </w:pPr>
    </w:p>
    <w:p w14:paraId="363E1AD0">
      <w:pPr>
        <w:rPr>
          <w:rFonts w:hint="default"/>
          <w:lang w:val="en-US" w:eastAsia="zh-CN"/>
        </w:rPr>
      </w:pPr>
    </w:p>
    <w:p w14:paraId="6481B27A">
      <w:pPr>
        <w:rPr>
          <w:rFonts w:hint="default"/>
          <w:lang w:val="en-US" w:eastAsia="zh-CN"/>
        </w:rPr>
      </w:pPr>
      <w:r>
        <w:rPr>
          <w:rFonts w:hint="default"/>
          <w:b/>
          <w:bCs/>
          <w:lang w:val="en-US" w:eastAsia="zh-CN"/>
        </w:rPr>
        <w:t>Hedgehog 3D</w:t>
      </w:r>
      <w:r>
        <w:rPr>
          <w:rFonts w:hint="default"/>
          <w:lang w:val="en-US" w:eastAsia="zh-CN"/>
        </w:rPr>
        <w:t>: Our 3D variant extends the one-dimensional Hedgehog layout by adding two degrees of freedom in the annotation’s local image plane. The radial pole is constructed in the same way as in the 1D variant, and the label can still change its distance from the object by modifying the pole length. At each iteration, the projected layout forces are converted into a world-space displacement and decomposed into a component parallel to the pole and two components parallel to the camera’s local X/Y axes. The pole-parallel component updates the pole length, while the two in-plane components update the label offset.</w:t>
      </w:r>
    </w:p>
    <w:p w14:paraId="77309DEB">
      <w:pPr>
        <w:rPr>
          <w:rFonts w:hint="eastAsia"/>
          <w:lang w:val="en-US" w:eastAsia="zh-CN"/>
        </w:rPr>
      </w:pPr>
      <w:r>
        <w:rPr>
          <w:rFonts w:hint="default"/>
          <w:lang w:val="en-US" w:eastAsia="zh-CN"/>
        </w:rPr>
        <w:t>To preserve a clear connection between the label and its anchor, the in-plane displacement is independently clipped according to the label’s width and height. Thus, the label has one radial degree of freedom and two bounded in-plane degrees of freedom. As in the 1D version, the layout is optimized independently for each fixed view using the same overlap, object-occlusion, anchor-occlusion, and leader-line intersection forces. We do not explicitly model annotation orientation or temporal continuity; instead, label bounds are evaluated in a camera-facing image plane, which provides a static approximation of the original 3D annotation behavior</w:t>
      </w:r>
      <w:r>
        <w:rPr>
          <w:rFonts w:hint="eastAsia"/>
          <w:lang w:val="en-US" w:eastAsia="zh-CN"/>
        </w:rPr>
        <w:t>.</w:t>
      </w:r>
    </w:p>
    <w:p w14:paraId="5158CFFB">
      <w:pPr>
        <w:rPr>
          <w:rFonts w:hint="default"/>
          <w:lang w:val="en-US" w:eastAsia="zh-CN"/>
        </w:rPr>
      </w:pPr>
      <w:bookmarkStart w:id="0" w:name="_GoBack"/>
    </w:p>
    <w:bookmarkEnd w:id="0"/>
    <w:p w14:paraId="2FCB16E1">
      <w:pPr>
        <w:rPr>
          <w:rFonts w:hint="default"/>
          <w:lang w:val="en-US" w:eastAsia="zh-CN"/>
        </w:rPr>
      </w:pPr>
      <w:r>
        <w:rPr>
          <w:rFonts w:hint="default"/>
          <w:b/>
          <w:bCs/>
          <w:lang w:val="en-US" w:eastAsia="zh-CN"/>
        </w:rPr>
        <w:t>Plane-based layout:</w:t>
      </w:r>
      <w:r>
        <w:rPr>
          <w:rFonts w:hint="default"/>
          <w:lang w:val="en-US" w:eastAsia="zh-CN"/>
        </w:rPr>
        <w:t xml:space="preserve"> The plane-based method relaxes the radial-pole constraint by assigning labels to a set of view-parallel planes. We first compute the depth range of the object using its OBJ geometry and generate three equally spaced planes between the nearest and farthest object depths. Each label is assigned to the plane whose depth is closest to that of its anchor point. The assigned depth is then kept fixed while the label position is optimized within the corresponding plane.</w:t>
      </w:r>
    </w:p>
    <w:p w14:paraId="45EAFB95">
      <w:pPr>
        <w:rPr>
          <w:rFonts w:hint="default"/>
          <w:lang w:val="en-US" w:eastAsia="zh-CN"/>
        </w:rPr>
      </w:pPr>
      <w:r>
        <w:rPr>
          <w:rFonts w:hint="default"/>
          <w:lang w:val="en-US" w:eastAsia="zh-CN"/>
        </w:rPr>
        <w:t>The initial 2D position of each label is displaced from its projected anchor along a deterministic direction away from the mean anchor position. We then apply an iterative spring-and-repulsion procedure in screen space. The repulsive forces are derived from projected label overlaps, intersections with the projected object, anchor-point occlusions, and crossing leader lines, while a spring term attracts each label toward its anchor. After every update, the label is reconstructed in 3D using its fixed plane depth, and its displacement from the anchor is bounded by a maximum screen-space offset. The procedure is repeated for at most 80 iterations. This implementation captures the main geometric idea of the plane constraint, but uses a deterministic heuristic embedding rather than the complete image-space view-management and plane-freezing system described in the original paper.</w:t>
      </w:r>
    </w:p>
    <w:p w14:paraId="273A18C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3MmU1YzgzOWJmYjNkNTcxNDJjZDc1ZDU0ZTRlNTAifQ=="/>
  </w:docVars>
  <w:rsids>
    <w:rsidRoot w:val="00000000"/>
    <w:rsid w:val="08350113"/>
    <w:rsid w:val="7EC85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1144</Words>
  <Characters>2194</Characters>
  <Lines>0</Lines>
  <Paragraphs>0</Paragraphs>
  <TotalTime>20</TotalTime>
  <ScaleCrop>false</ScaleCrop>
  <LinksUpToDate>false</LinksUpToDate>
  <CharactersWithSpaces>2421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2026-07-27T00:51:00Z</dcterms:created>
  <dc:creator>chenyv</dc:creator>
  <cp:lastModifiedBy>冰雾若赞</cp:lastModifiedBy>
  <dcterms:modified xsi:type="dcterms:W3CDTF">2026-07-27T01:55:15Z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B82E3E72D29E45FD904C161F1FB84B71_12</vt:lpwstr>
  </property>
</Properties>
</file>