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6F861">
      <w:pPr>
        <w:spacing w:line="56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附件2</w:t>
      </w:r>
    </w:p>
    <w:p w14:paraId="72D5361C">
      <w:pPr>
        <w:spacing w:line="560" w:lineRule="exact"/>
        <w:jc w:val="center"/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bidi="ar"/>
        </w:rPr>
        <w:t>202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bidi="ar"/>
        </w:rPr>
        <w:t>年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bidi="ar"/>
        </w:rPr>
        <w:t>月开展安全记分处罚情况</w:t>
      </w:r>
    </w:p>
    <w:p w14:paraId="726BD287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b/>
          <w:bCs/>
          <w:i w:val="0"/>
          <w:iCs w:val="0"/>
          <w:color w:val="000000"/>
          <w:sz w:val="18"/>
          <w:szCs w:val="18"/>
          <w:u w:val="none"/>
        </w:rPr>
      </w:pPr>
    </w:p>
    <w:tbl>
      <w:tblPr>
        <w:tblStyle w:val="2"/>
        <w:tblW w:w="100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013"/>
        <w:gridCol w:w="885"/>
        <w:gridCol w:w="895"/>
        <w:gridCol w:w="2781"/>
        <w:gridCol w:w="870"/>
        <w:gridCol w:w="945"/>
        <w:gridCol w:w="2115"/>
      </w:tblGrid>
      <w:tr w14:paraId="25253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12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87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部门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B8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被记分人员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8B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被记分分值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59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记分事项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04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违章等级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12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处罚金额（元）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E3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备注</w:t>
            </w:r>
          </w:p>
        </w:tc>
      </w:tr>
      <w:tr w14:paraId="26A8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70F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09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4E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梁航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489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35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址：良庆区金象大道7号天筑塞纳1号楼1203号，用户号：5100619791，用户名：韦雄水。安检员：梁航，2025年2月16日入户安检，工单号：0125021605216017，热水器旋塞阀无手柄未隐患进行记录，稽查员2025年5月27日入户检查发现。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ACD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C18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9DD5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52106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3B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272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259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乐团昌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7C6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FC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现场检查安检员乐团昌居民户内安检作业，存在问题:1、安检小区楼栋单元未张贴通知。2、存在脱岗情况，下午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5:48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稽查人员到当天计划安检小区未见在岗，电话联系称在玖誉城小区补检（核查当天安检工单未有该小区安检工单）。3、用户电话现场未更新，提示后才与用户确认。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5F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E83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D4B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3A74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45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BC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98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韦弘成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C5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7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青秀北网格员韦弘成，在用户号为：5125562807，开展通气点火作业时，检测气密时测压板未接小三通，未检测到炉灶端气密性就完成了两个用气点的开通作业。根据南宁中燃员工安全记分标准，附件二违章作业记分标准第77条：未按相关操作规程开展作业，对韦弘成按一般违章发起安全记分2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80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25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89C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0E8B1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C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DD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41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韦霄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EE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1E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1102265650 2025年1月5日入户安检，挂表处住人，属于一级隐患，安检时未能发现，CRM勾选安检合格。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FD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29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8DA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7CBB6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E9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4A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14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谢成城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34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1D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在巨隆大厦（盛景名庭）B号楼4层3号换表时，未按要求更换超期燃气表。现场用户使用的是未超期远传金额表，现场拍照不合格。请整改。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16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0C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75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7629E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45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B2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3B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彭力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63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76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天津中长安检员彭力2024年10月22日在西乡塘区罗贤路61号龙湖春江天越一期9号楼2703号入户安检未开通用户，基表302立方，卡表350元未上报稽查组核实处理，造成用户投诉。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2A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46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E8F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77442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39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B3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2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滕英荣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12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CF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热水器燃气管线挂杂物未清理，未下隐患通知单告知用户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DE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27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EF5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6862D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E3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10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F6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石继福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34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49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在广西农业机械研究院生活区16号楼2单元2号换表时，未按要求使用管卡固定燃气表。现场拍照不合格，未能体现安装管卡表托。请整改。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77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C8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8FF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7290A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C7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87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34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梁有丰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37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DE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梁有丰存在超前填报长鸣钟的行为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15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FD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5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5382C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CD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56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4C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粟永盟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4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12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栗永盟、陆峰、存在超前填报长鸣钟的行为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06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64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2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3A260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4B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1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98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陆峰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A4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3B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栗永盟、陆峰、存在超前填报长鸣钟的行为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8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D8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56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FEA9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86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BD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C5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李文希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F0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71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2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05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BD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3F84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CB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74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A1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覃丽华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E6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37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28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8D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FF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30321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DD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50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5B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欧杨阳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57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E6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D1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E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2E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33585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4D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04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92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李丽桃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32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38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AE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7B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41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7D42F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25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65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7D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王慧荣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34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D1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31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2B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F1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5664E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0C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59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08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李卫乔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1B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E4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E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57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07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790A8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D8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0C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73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韦娜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3C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F4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45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53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A1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39EF7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F8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87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阮玉珠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CC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42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C2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58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E7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F54A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8A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3E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CB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黄玮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61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45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4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35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49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20CEA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11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A8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EE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黄财龙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F0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C8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根据南宁中燃通字〔2025〕111号关于长鸣钟计划安全履职超前填报人员的处罚通报，做出安全记分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A4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BC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A0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7FDB0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EB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F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DB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宁成海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E8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87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根据南宁中燃通字〔2025〕111号关于长鸣钟计划安全履职超前填报人员的处罚通报，做出安全记分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3B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75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1A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7A8D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E5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FE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市场开发部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A3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莫燊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9B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5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根据南宁中燃通字〔2025〕111号关于长鸣钟计划安全履职超前填报人员的处罚通报，做出安全记分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45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7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CD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3C44D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B4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BE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市场开发部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77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黄大晟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6E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AB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记分原因：根据南宁中燃通字〔2025〕111号，关于长鸣钟计划安全履职超前填报人员的处罚发起安全记分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55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AC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BE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336ED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63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1E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02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庄智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BA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1A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记分原因：根据南宁中燃通字〔2025〕111号，关于长鸣钟计划安全履职超前填报人员的处罚发起安全记分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16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0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D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7A1D0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30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AF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AC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刘语眉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3F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8E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记分原因：根据南宁中燃通字〔2025〕111号，关于长鸣钟计划安全履职超前填报人员的处罚发起安全记分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DE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99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2C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25F9C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68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B6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市场开发部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9D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李志强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7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9A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72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F4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D5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527B2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8C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3A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市场开发部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F3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谢丽玲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D7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B8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EA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A2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9D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0D7CD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31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41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杨伶苋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72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F3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46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F3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63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A26A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D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A6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52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庞钰彬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A2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31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0A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9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D5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CC96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6B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B2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72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莫小兰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F2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4E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根据5月21日发文：南宁中燃通字〔2025〕111号，关于长鸣钟计划安全履职超前填报人员的处罚，对莫小兰、黄奇勇、易泽明三位员工发起安全记分。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1A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29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12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457B5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A2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A6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行政管理部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54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黄奇勇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63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2D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根据5月21日发文：南宁中燃通字〔2025〕111号，关于长鸣钟计划安全履职超前填报人员的处罚，对莫小兰、黄奇勇、易泽明三位员工发起安全记分。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9F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45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41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258B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F4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D7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0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易泽明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7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ED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根据5月21日发文：南宁中燃通字〔2025〕111号，关于长鸣钟计划安全履职超前填报人员的处罚，对莫小兰、黄奇勇、易泽明三位员工发起安全记分。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FA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17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9F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135F9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10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3E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8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滕永何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B1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E9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1B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D6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E1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311AA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27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08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E0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梁锦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FE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8B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9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C3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1B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79584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17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7D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CC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向婉婷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0C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7E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D3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18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6F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38AA9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54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55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13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何光磊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15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51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B2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49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88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1EA8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AE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5D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C0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王喆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08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71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王喆5月份长鸣钟超前填报，记1分扣罚50元。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B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8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00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5FDBA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EF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B8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7F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欧志伟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2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DB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欧志伟5月份长鸣钟超前填报，记1分扣罚50元。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B4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FC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9B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04B1A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EC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4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83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韦进暖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FE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F2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韦进暖5月份长鸣钟超前填报，记1分扣罚50元。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E1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DD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18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0F59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49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76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A9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龚国能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69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79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FA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99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13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2D563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59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B3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0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韦宇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77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BD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9E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3D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54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6AE1F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10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FE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4D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李聪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06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2B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根据南宁中燃通字〔2025〕111号，关于长鸣钟计划安全履职超前填报人员的处罚发起安全记分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CD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CF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4C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南宁中燃通字〔2025〕111号关于长鸣钟计划安全履职超前填报人员的处罚通报</w:t>
            </w:r>
          </w:p>
        </w:tc>
      </w:tr>
      <w:tr w14:paraId="4EFED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64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5A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21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周元发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C4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A6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盛天香墅青山郡2号楼2单元1203号 燃气管道本体悬挂杂物，现场未整改，未下隐患告知书。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C2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64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B74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6C366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9E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9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08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黄贤锋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93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D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兰馨苑50号楼1101号房，换表时未加管卡，表托未打孔固定，报警器安装间距不足（距离油烟机不足50公分）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A3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2A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EC8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0E35D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C9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B6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28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张仕伟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15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62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兰馨苑51号楼402号房，换表时未加管卡，表托未打孔固定，报警器安装间距不足（距离天花板超过30公分），电源线未套KBG管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F2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57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D6E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5B524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0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60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CF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陆生华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3E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0E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兰馨苑52号楼103号房，换表时未加管卡，报警器安装间距不足（安装在油烟机正上方），电源线未套KBG管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18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42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9B9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51307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18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B0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F5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邱嘉仪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15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58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5.24抽查中长公司安检员邱嘉仪在用户1102515487于5.22入户安检时，未按安检规定及时上传安检数据；手机翻拍照片，导致安检质量不高且影响安检数据失真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D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41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66A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5A166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28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97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36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潘贵权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9A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ED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在广西水电工程局玉洞基地C3号楼2单元504号换表时，未按要求使用管卡固定燃气表。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2B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08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60C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122D2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7C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3F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EB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梁卫华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91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6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未按照标准放散，造成投诉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79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8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1C6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49DC4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58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35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33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甘贝悦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13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2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未根据《中燃集团安检工作管理办法》对热水器进行检测、拍照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F5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3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E59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38C16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77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2E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3E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张文涛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1C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D4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在中房翡翠湾C3号楼1单元804号换表时，未按要求使用管卡固定燃气表。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A1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44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A17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33D77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EE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09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77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杨永佳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34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3B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碧水天和B区1号楼2903号房，换表时未加管卡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9E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9A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9CB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2C24C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26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35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08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刘红园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4B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A3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在区测绘局建政路5号大院1号高层住宅楼2单元2602号换表时，未按要求使用管卡、表托固定燃气表。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E2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FA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810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05F11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9E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7E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76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张文涛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5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79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在区医院桃源路宿舍6号楼2单元203号换表时，未按要求使用管卡固定燃气表。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40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42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A48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07399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5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2D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A6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王刚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D2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84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振宁星光广场5号楼B单元1103、2006、2606、2705号房，换表时，进、出气口均出现未加管卡，未加表托现象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B8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7D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D7C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452A2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D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A7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1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方帅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AF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31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绿城华府2号楼1单元303号换表时，未按要求上传照片。未上传加装防盗扣照片。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AF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ED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9AC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31846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1C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90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7A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黄聪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B8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E0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黄聪未落实2025年4月长鸣钟填报要求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18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59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C1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433A2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CF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4D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5B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姚敏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11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E0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59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FD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E6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4201F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60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37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9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何深亦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50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65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根据南宁中燃通字〔2025〕101号文对2025年4月份长鸣钟履职填报不达标人员发起安全记分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F6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EF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4E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5671E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E8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69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4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李世可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D5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60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天元国际4号楼2608号换表时，未按要求上传照片。将其他住户的照片上传至4栋2608号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BE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B2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11B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7FADC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6E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70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0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程航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CA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5F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金港豪庭B单元807号，换表时，未加管卡。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CB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40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CD7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59197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B6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68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8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张浩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7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3E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金港豪庭A单元2603号，换表时，未加管卡。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48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63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995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33962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EC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2C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88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陆远才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83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38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根据南宁中燃通字[2025101号文对长鸣钟履职填报不达标人员发起安全记分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29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64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25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01DAC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9D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85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93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黄起聪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E2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00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47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5C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DA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78C22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0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CC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BA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邱俊尧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C0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08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在海洲大楼和广西出入境检验检疫局第二宿舍区动火接驳作业中，维修人员违规放散，负有管理责任。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1D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57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226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07E02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95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13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B0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王凯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05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D5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天元国际4号楼408号，换表时，未加管卡固定。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A5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19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F16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0E5BB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5D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EB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56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陆能清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87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21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丽坡苑8号楼3单元201号，换表时，未加管卡表托固定。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D2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3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8C9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360E2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59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04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23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邓和钟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EF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C4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邓和钟4月份履职填报不达标，对其发起安全记分，记1分扣罚50元。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94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C3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7F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6FBD7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34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91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0E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龙威宇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D3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19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A5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7E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55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50883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CB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18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5F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曾秦伟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0E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4D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南宁中燃生字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〔2025〕18号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关于动火接驳作业违规放散的处罚通报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BE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52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5E2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24BE4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46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F2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14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陆远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30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3E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根据南宁中燃通字〔2025〕101号文对长鸣钟履职填报不达标人员（陆远）发起安全记分。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8F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08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A8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0A4F1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7A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C8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34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韩治祥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3C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60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1102451625百花苑9-1602号房安检时未认真检查燃气表，未发现表方向装反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77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9B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C39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15142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45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38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C6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林伟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F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BE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93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94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25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0C2A9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1C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B1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F7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苏维广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9E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03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4E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6F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86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498ED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5C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BF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92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黄荣程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46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CD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CB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A3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1E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245AA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11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52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7D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陆璐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38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BC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AB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37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D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3A1BA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7E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8D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0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龚国能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D3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AE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2D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D0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94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3CDD9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13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AC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8D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华宗帅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7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41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根据南宁中燃通字〔2025〕101号文对长鸣钟履职填报不达标人员发起安全记分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6D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DB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3F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南宁中燃通字〔2025〕101号关于2025年4月长鸣钟安全指标填报情况的通报</w:t>
            </w:r>
          </w:p>
        </w:tc>
      </w:tr>
      <w:tr w14:paraId="43E4A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4F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8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94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欧杨阳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CA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3D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根据南宁中燃通字〔2025〕100号《关于4·19西乡塘区恒大新城杏芳苑燃气断供事件的处罚通报》，做出记分处罚。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B0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安全事件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2A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35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南宁中燃通字〔2025〕100号关于4·19西乡塘区恒大新城杏芳苑燃气断供事件的处罚通报</w:t>
            </w:r>
          </w:p>
        </w:tc>
      </w:tr>
      <w:tr w14:paraId="43572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4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B1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1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谢天合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E2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C9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根据南宁中燃通字〔2025〕100号《关于4·19西乡塘区恒大新城杏芳苑燃气断供事件的处罚通报》，做出记分处罚。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B2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安全事件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EA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46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南宁中燃通字〔2025〕100号关于4·19西乡塘区恒大新城杏芳苑燃气断供事件的处罚通报</w:t>
            </w:r>
          </w:p>
        </w:tc>
      </w:tr>
      <w:tr w14:paraId="7EC5A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8C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B7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F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陈政威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1D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1F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2025年5月11日18:00-20:00 因值班人员到生产区清理工艺管道卫生，OMP系统未按时间要求巡检，未上传巡检照片。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6F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EB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844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52E7B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F4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64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14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吕伟强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6E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78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隐患告知书未勾选告知用户整改措施。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86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59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CB55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33FCC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F5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D6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14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农好常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C1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1D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2025年5月7日，青秀区荣和大地一组团12栋楼顶燃气管道锈蚀漏气，需停气动火维修，客户服务部抢险人员农好常停气后未设置禁止操作警示牌，对楼顶动火作业带来安全风险。对该员工安全记分记4分。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5F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57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CE6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08128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1A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1E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1C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梁冰涛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CF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95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2025年4月29日，建兴路配套鑫利华家园市政中压燃气管道工程接口，由于施工准备不足，延时2小时。对项目负责人梁冰涛记1分。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4D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00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8BC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35552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0D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D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42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林海乐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4A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3C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安检抄表错表读数，表底直接填0，导致负气量1492立方。照片核实表底可以使用灯关照射的方法来确认表底读数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7D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AC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4D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26E9F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A8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D5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1C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韦胜存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43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D4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安检抄表错误，导致负气量2083立方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03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8E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121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50052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0C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5A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4A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林三崇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34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AA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中长公司安检员林三崇于5.3-5.4在江宇世纪公馆小区入户安检过程中，有多达9份入户安全须知未有用户落笔签名和未填写日期，安检质量不过关，应付了事！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86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E4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EA9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30F07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7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F2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9D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韦钦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FD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01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2025年4月18日，1102518913安检时未发现用户家存在胶管隐患，未按要求录入系统并下达隐患告知书。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南宁中燃安全作业记分标准第25条“未按规定开展入户安全检查，未发现存在的隐患或未将查出的隐患及时上报并告知用户。”对韦钦按严重违章发起安全记分4分。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3D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84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BB3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642CD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FD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7F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58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谢祖彬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AA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01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长公司安检员谢祖彬于4.29入户1101824066；安检抄表时，不注意看基表、卡表读数，错把现场基表数卡表数抄反，原基表数879抄成152；原卡表数152抄成879；造成1101824066用户4月份系统用气量成-646方；影响公司输差工作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63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FF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276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</w:p>
        </w:tc>
      </w:tr>
      <w:tr w14:paraId="1FCE8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D8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合计</w:t>
            </w:r>
          </w:p>
        </w:tc>
        <w:tc>
          <w:tcPr>
            <w:tcW w:w="36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8C0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 w:eastAsia="zh-CN"/>
              </w:rPr>
              <w:t>137分</w:t>
            </w:r>
          </w:p>
        </w:tc>
        <w:tc>
          <w:tcPr>
            <w:tcW w:w="18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7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 w:eastAsia="zh-CN"/>
              </w:rPr>
              <w:t>罚金合计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99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8650元</w:t>
            </w:r>
          </w:p>
        </w:tc>
      </w:tr>
    </w:tbl>
    <w:p w14:paraId="24D4B7B3">
      <w:bookmarkStart w:id="0" w:name="_GoBack"/>
      <w:bookmarkEnd w:id="0"/>
    </w:p>
    <w:sectPr>
      <w:pgSz w:w="11906" w:h="16838"/>
      <w:pgMar w:top="1440" w:right="1701" w:bottom="1440" w:left="170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xYTUyZDEwNzIxMzUzODhhMzg1Y2VkZWRmNjlhYmUifQ=="/>
  </w:docVars>
  <w:rsids>
    <w:rsidRoot w:val="18D72C95"/>
    <w:rsid w:val="00C00E50"/>
    <w:rsid w:val="00E21713"/>
    <w:rsid w:val="012A34D8"/>
    <w:rsid w:val="014F2E8B"/>
    <w:rsid w:val="024E4B4B"/>
    <w:rsid w:val="04E13A54"/>
    <w:rsid w:val="05216546"/>
    <w:rsid w:val="077D7A6A"/>
    <w:rsid w:val="07C16C47"/>
    <w:rsid w:val="07F73A3F"/>
    <w:rsid w:val="090B1DF6"/>
    <w:rsid w:val="095F258F"/>
    <w:rsid w:val="09B809ED"/>
    <w:rsid w:val="09DF071E"/>
    <w:rsid w:val="09EF1EF6"/>
    <w:rsid w:val="09F00A20"/>
    <w:rsid w:val="0A097161"/>
    <w:rsid w:val="0C282C51"/>
    <w:rsid w:val="0E0018B4"/>
    <w:rsid w:val="0E921C1A"/>
    <w:rsid w:val="10A05CFE"/>
    <w:rsid w:val="13634409"/>
    <w:rsid w:val="172B3580"/>
    <w:rsid w:val="18D72C95"/>
    <w:rsid w:val="18E720F7"/>
    <w:rsid w:val="1D4A35BC"/>
    <w:rsid w:val="1F45120F"/>
    <w:rsid w:val="26CB6490"/>
    <w:rsid w:val="28401A93"/>
    <w:rsid w:val="28F568D6"/>
    <w:rsid w:val="2A2E29E8"/>
    <w:rsid w:val="2A68364D"/>
    <w:rsid w:val="2DD40904"/>
    <w:rsid w:val="2F6C1EEA"/>
    <w:rsid w:val="2F9037FD"/>
    <w:rsid w:val="3214691C"/>
    <w:rsid w:val="32E853EC"/>
    <w:rsid w:val="33D3159C"/>
    <w:rsid w:val="34C06F20"/>
    <w:rsid w:val="362F413E"/>
    <w:rsid w:val="36E07239"/>
    <w:rsid w:val="37090A15"/>
    <w:rsid w:val="37746CBC"/>
    <w:rsid w:val="37DD4B67"/>
    <w:rsid w:val="389D0AD6"/>
    <w:rsid w:val="3BBD3885"/>
    <w:rsid w:val="3C842AC8"/>
    <w:rsid w:val="3D1970B4"/>
    <w:rsid w:val="401A2635"/>
    <w:rsid w:val="40D86A86"/>
    <w:rsid w:val="429C3688"/>
    <w:rsid w:val="448979F5"/>
    <w:rsid w:val="454731FB"/>
    <w:rsid w:val="45835068"/>
    <w:rsid w:val="461F1B51"/>
    <w:rsid w:val="48BE0916"/>
    <w:rsid w:val="49316F92"/>
    <w:rsid w:val="4A392D3C"/>
    <w:rsid w:val="4D9C3545"/>
    <w:rsid w:val="4E4E64EA"/>
    <w:rsid w:val="4EA87C04"/>
    <w:rsid w:val="4ED93236"/>
    <w:rsid w:val="51147713"/>
    <w:rsid w:val="518117AB"/>
    <w:rsid w:val="52D504DB"/>
    <w:rsid w:val="53DB2C30"/>
    <w:rsid w:val="567C422F"/>
    <w:rsid w:val="58F05965"/>
    <w:rsid w:val="5A405C36"/>
    <w:rsid w:val="5DE2009F"/>
    <w:rsid w:val="5FFC7B9C"/>
    <w:rsid w:val="61720E31"/>
    <w:rsid w:val="61DB314A"/>
    <w:rsid w:val="61DD38A7"/>
    <w:rsid w:val="63585E05"/>
    <w:rsid w:val="65031DA0"/>
    <w:rsid w:val="65E230FF"/>
    <w:rsid w:val="6645421B"/>
    <w:rsid w:val="69272501"/>
    <w:rsid w:val="693C5190"/>
    <w:rsid w:val="69CC4E56"/>
    <w:rsid w:val="6C82196F"/>
    <w:rsid w:val="6CE2030D"/>
    <w:rsid w:val="6CF94234"/>
    <w:rsid w:val="6DAE52B7"/>
    <w:rsid w:val="6E771F14"/>
    <w:rsid w:val="6FCC1D6D"/>
    <w:rsid w:val="72623E09"/>
    <w:rsid w:val="74864314"/>
    <w:rsid w:val="75390835"/>
    <w:rsid w:val="759A2AA2"/>
    <w:rsid w:val="75F0011F"/>
    <w:rsid w:val="75F2341B"/>
    <w:rsid w:val="77AA2EC6"/>
    <w:rsid w:val="78FD3190"/>
    <w:rsid w:val="7B6258BC"/>
    <w:rsid w:val="7D012DF5"/>
    <w:rsid w:val="7DA42F7E"/>
    <w:rsid w:val="7EA8040A"/>
    <w:rsid w:val="7F78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5">
    <w:name w:val="font01"/>
    <w:basedOn w:val="3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6">
    <w:name w:val="font31"/>
    <w:basedOn w:val="3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11"/>
    <w:basedOn w:val="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8">
    <w:name w:val="font41"/>
    <w:basedOn w:val="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6889</Words>
  <Characters>7880</Characters>
  <Lines>0</Lines>
  <Paragraphs>0</Paragraphs>
  <TotalTime>2</TotalTime>
  <ScaleCrop>false</ScaleCrop>
  <LinksUpToDate>false</LinksUpToDate>
  <CharactersWithSpaces>7883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2023-04-24T06:10:00Z</dcterms:created>
  <dc:creator>罗洁</dc:creator>
  <cp:lastModifiedBy>516</cp:lastModifiedBy>
  <dcterms:modified xsi:type="dcterms:W3CDTF">2025-06-05T02:03:35Z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21AA122A56D44345BA43F9D106E238C5_13</vt:lpwstr>
  </property>
  <property fmtid="{D5CDD505-2E9C-101B-9397-08002B2CF9AE}" pid="4" name="KSOTemplateDocerSaveRecord">
    <vt:lpwstr>eyJoZGlkIjoiNzMxYTUyZDEwNzIxMzUzODhhMzg1Y2VkZWRmNjlhYmUiLCJ1c2VySWQiOiIyNTcyMzQ5MCJ9</vt:lpwstr>
  </property>
</Properties>
</file>