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AMAN Guard</w:t>
      </w:r>
    </w:p>
    <w:p>
      <w:pPr>
        <w:spacing w:after="40"/>
      </w:pPr>
      <w:r>
        <w:t>Резюме проекта на русском языке</w:t>
      </w:r>
    </w:p>
    <w:p>
      <w:pPr>
        <w:spacing w:after="160"/>
      </w:pPr>
      <w:r>
        <w:rPr>
          <w:color w:val="46555F"/>
          <w:sz w:val="20"/>
        </w:rPr>
        <w:t>Caspian University  |  Алматы 2026</w:t>
      </w:r>
    </w:p>
    <w:p>
      <w:pPr>
        <w:pStyle w:val="Heading2"/>
      </w:pPr>
      <w:r>
        <w:t>Назначение и аудитория</w:t>
      </w:r>
    </w:p>
    <w:p>
      <w:r>
        <w:t>AMAN Guard — демонстрационная система семейной защиты банковских переводов. Проект Caspian University предназначен для клиентов, добровольно подключающих доверенных родственников, и банковских сотрудников, разбирающих подозрительные операции. Цель — добавить согласование до исполнения перевода, который клиент может совершать под воздействием мошенника.</w:t>
      </w:r>
    </w:p>
    <w:p>
      <w:pPr>
        <w:pStyle w:val="Heading2"/>
      </w:pPr>
      <w:r>
        <w:t>Решение и метод</w:t>
      </w:r>
    </w:p>
    <w:p>
      <w:r>
        <w:t>Система объединяет клиентский AMAN Bank и кабинет Risk Ledger. Детерминированные правила и ограниченный граф связей формируют объяснимый сигнал риска. При высоком риске фиксированный состав до трёх родственников отвечает из собственных аккаунтов. До окончательного разрешения деньги не списываются. Единогласный отказ завершает заявку, конфликт голосов передаёт решение сотруднику банка. AntiScam может требовать дополнительной банковской проверки. Без доверенного лица операция высокого риска автоматически не исполняется.</w:t>
      </w:r>
    </w:p>
    <w:p>
      <w:pPr>
        <w:pStyle w:val="Heading2"/>
      </w:pPr>
      <w:r>
        <w:t>Реализация и данные</w:t>
      </w:r>
    </w:p>
    <w:p>
      <w:r>
        <w:t>FastAPI, SQLAlchemy/SQLite и веб-интерфейсы работают в едином Docker-сервисе с постоянным томом. Деньги хранятся целыми тиынами, проводки и аудит атомарны, повтор команды идемпотентен. Для аналитики доступны импорт, объяснения, расследование и экспорт. Демо использует семь собственных синтетических операций и подготовленную выборку 100 000 строк MoMTSim v2. Источник: Denish Azamuke, Mendeley Data, DOI 10.17632/zhj366m53p.2, CC BY 4.0. Время в выборке реконструировано искусственно.</w:t>
      </w:r>
    </w:p>
    <w:p>
      <w:pPr>
        <w:pStyle w:val="Heading2"/>
      </w:pPr>
      <w:r>
        <w:t>Проверенные результаты и ограничения</w:t>
      </w:r>
    </w:p>
    <w:p>
      <w:r>
        <w:t>На 11 октября 2026 года: 339 backend-тестов прошли, 7 пропущены; отдельно прошли 6 новых проверок защиты скрипта и 63 frontend-теста. Сквозной сценарий подтверждает ожидание без списания, передачу конфликта банку и однократное исполнение. Precision, recall и F1 пока не измерены. Деньги, родство и eGov тестовые, реальные платёжные сети не подключены. Предварительная самооценка готовности — TRL 4.</w:t>
      </w:r>
    </w:p>
    <w:p>
      <w:pPr>
        <w:pStyle w:val="Heading2"/>
      </w:pPr>
      <w:r>
        <w:t>План внедрения и ресурсы</w:t>
      </w:r>
    </w:p>
    <w:p>
      <w:r>
        <w:t>Сначала — публичное демо и визуальная репетиция, затем оценка правил на согласованных данных и банковский sandbox. Нужны эксперт антифрода и куратор интеграции. Предлагаемый VPS стоит $12 в месяц, два полных месяца — $24 за сервер; труд, домен и дополнительные услуги оцениваются отдельно. Публичный URL пока отсутствует.</w:t>
      </w:r>
    </w:p>
    <w:p>
      <w:pPr>
        <w:spacing w:before="80"/>
      </w:pPr>
      <w:r>
        <w:t xml:space="preserve">Исходники: </w:t>
      </w:r>
      <w:r>
        <w:rPr>
          <w:sz w:val="18"/>
        </w:rPr>
        <w:t>https://github.com/z4n9/anti_fraud_combined</w:t>
      </w:r>
    </w:p>
    <w:sectPr w:rsidR="00FC693F" w:rsidRPr="0006063C" w:rsidSect="00034616">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AMAN Guard project summary RU</dc:title>
  <dc:subject/>
  <dc:creator>AMAN Guard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