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2D11" w:rsidRDefault="00000000">
      <w:pPr>
        <w:pStyle w:val="1"/>
        <w:jc w:val="center"/>
      </w:pPr>
      <w:r>
        <w:rPr>
          <w:rFonts w:hint="eastAsia"/>
        </w:rPr>
        <w:t xml:space="preserve">MOTEC </w:t>
      </w:r>
      <w:r>
        <w:rPr>
          <w:rFonts w:hint="eastAsia"/>
        </w:rPr>
        <w:t>驱动器参数设置说明</w:t>
      </w:r>
    </w:p>
    <w:p w:rsidR="00092D11" w:rsidRDefault="00092D11"/>
    <w:p w:rsidR="00092D11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连接驱动器</w:t>
      </w:r>
      <w:r>
        <w:rPr>
          <w:rFonts w:hint="eastAsia"/>
          <w:b/>
          <w:bCs/>
          <w:sz w:val="28"/>
          <w:szCs w:val="28"/>
        </w:rPr>
        <w:t>,</w:t>
      </w:r>
      <w:r>
        <w:rPr>
          <w:rFonts w:hint="eastAsia"/>
          <w:b/>
          <w:bCs/>
          <w:sz w:val="28"/>
          <w:szCs w:val="28"/>
        </w:rPr>
        <w:t>下载参数</w:t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、先将驱动器上的拨码开关拨到下图所示位置：</w:t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(485/232</w:t>
      </w:r>
      <w:r>
        <w:rPr>
          <w:rFonts w:hint="eastAsia"/>
          <w:sz w:val="28"/>
          <w:szCs w:val="28"/>
        </w:rPr>
        <w:t>拨到</w:t>
      </w:r>
      <w:r>
        <w:rPr>
          <w:rFonts w:hint="eastAsia"/>
          <w:sz w:val="28"/>
          <w:szCs w:val="28"/>
        </w:rPr>
        <w:t>485)</w:t>
      </w:r>
    </w:p>
    <w:p w:rsidR="00092D11" w:rsidRDefault="00092D11"/>
    <w:p w:rsidR="00092D11" w:rsidRDefault="00000000">
      <w:r>
        <w:rPr>
          <w:rFonts w:hint="eastAsia"/>
          <w:noProof/>
        </w:rPr>
        <w:drawing>
          <wp:inline distT="0" distB="0" distL="114300" distR="114300">
            <wp:extent cx="5264785" cy="3947160"/>
            <wp:effectExtent l="0" t="0" r="12065" b="15240"/>
            <wp:docPr id="19" name="图片 19" descr="f28c464ca3220876abdefb75d41a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28c464ca3220876abdefb75d41a6f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00000">
      <w:pPr>
        <w:jc w:val="left"/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、将驱动器上所有的电缆线控制线全部接好，然后用通讯线连接驱动器和电脑，给驱动器上电。注意：</w:t>
      </w:r>
      <w:r>
        <w:rPr>
          <w:rFonts w:hint="eastAsia"/>
          <w:sz w:val="28"/>
          <w:szCs w:val="28"/>
          <w:highlight w:val="yellow"/>
        </w:rPr>
        <w:t>参数设置过程中不要接</w:t>
      </w:r>
      <w:r>
        <w:rPr>
          <w:rFonts w:hint="eastAsia"/>
          <w:sz w:val="28"/>
          <w:szCs w:val="28"/>
          <w:highlight w:val="yellow"/>
        </w:rPr>
        <w:t xml:space="preserve"> CN2</w:t>
      </w:r>
      <w:r>
        <w:rPr>
          <w:rFonts w:hint="eastAsia"/>
          <w:sz w:val="28"/>
          <w:szCs w:val="28"/>
          <w:highlight w:val="yellow"/>
        </w:rPr>
        <w:t>。</w:t>
      </w:r>
      <w:r>
        <w:rPr>
          <w:rFonts w:hint="eastAsia"/>
          <w:sz w:val="28"/>
          <w:szCs w:val="28"/>
        </w:rPr>
        <w:t>驱动器的通讯口如下图所示：</w:t>
      </w:r>
      <w:r>
        <w:rPr>
          <w:noProof/>
        </w:rPr>
        <w:lastRenderedPageBreak/>
        <w:drawing>
          <wp:inline distT="0" distB="0" distL="114300" distR="114300">
            <wp:extent cx="5266055" cy="1931035"/>
            <wp:effectExtent l="0" t="0" r="1079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>
      <w:pPr>
        <w:jc w:val="left"/>
      </w:pPr>
    </w:p>
    <w:p w:rsidR="00092D11" w:rsidRDefault="00092D11">
      <w:pPr>
        <w:jc w:val="left"/>
      </w:pP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MotionStudio</w:t>
      </w:r>
      <w:r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.</w:t>
      </w:r>
    </w:p>
    <w:p w:rsidR="00092D11" w:rsidRDefault="00092D11">
      <w:pPr>
        <w:jc w:val="left"/>
      </w:pPr>
    </w:p>
    <w:p w:rsidR="00092D11" w:rsidRDefault="00000000">
      <w:r>
        <w:rPr>
          <w:noProof/>
        </w:rPr>
        <w:drawing>
          <wp:inline distT="0" distB="0" distL="114300" distR="114300">
            <wp:extent cx="5271135" cy="31534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通讯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按钮</w:t>
      </w:r>
      <w:r>
        <w:rPr>
          <w:rFonts w:hint="eastAsia"/>
          <w:sz w:val="28"/>
          <w:szCs w:val="28"/>
        </w:rPr>
        <w:t>.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273040" cy="10960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92D11"/>
    <w:p w:rsidR="00092D11" w:rsidRDefault="00092D11"/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>
        <w:rPr>
          <w:rFonts w:hint="eastAsia"/>
          <w:sz w:val="28"/>
          <w:szCs w:val="28"/>
        </w:rPr>
        <w:t>选择正确的</w:t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t>口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联机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按钮</w:t>
      </w:r>
      <w:r>
        <w:rPr>
          <w:rFonts w:hint="eastAsia"/>
          <w:sz w:val="28"/>
          <w:szCs w:val="28"/>
        </w:rPr>
        <w:t>.</w:t>
      </w:r>
    </w:p>
    <w:p w:rsidR="00092D11" w:rsidRDefault="00092D11"/>
    <w:p w:rsidR="00092D11" w:rsidRDefault="00092D11"/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3581400" cy="254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00000">
      <w:r>
        <w:rPr>
          <w:rFonts w:hint="eastAsia"/>
        </w:rPr>
        <w:t>左侧边栏出现</w:t>
      </w:r>
      <w:r>
        <w:rPr>
          <w:rFonts w:hint="eastAsia"/>
        </w:rPr>
        <w:t>SD38XXX</w:t>
      </w:r>
      <w:r>
        <w:rPr>
          <w:rFonts w:hint="eastAsia"/>
        </w:rPr>
        <w:t>字样</w:t>
      </w:r>
      <w:r>
        <w:rPr>
          <w:rFonts w:hint="eastAsia"/>
        </w:rPr>
        <w:t>,</w:t>
      </w:r>
      <w:r>
        <w:rPr>
          <w:rFonts w:hint="eastAsia"/>
        </w:rPr>
        <w:t>说明连接成功</w:t>
      </w:r>
      <w:r>
        <w:rPr>
          <w:rFonts w:hint="eastAsia"/>
        </w:rPr>
        <w:t>!</w:t>
      </w:r>
    </w:p>
    <w:p w:rsidR="00092D11" w:rsidRDefault="00000000">
      <w:r>
        <w:rPr>
          <w:noProof/>
        </w:rPr>
        <w:drawing>
          <wp:inline distT="0" distB="0" distL="114300" distR="114300">
            <wp:extent cx="1866900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按钮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270500" cy="104521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92D11"/>
    <w:p w:rsidR="00092D11" w:rsidRDefault="00000000">
      <w:r>
        <w:rPr>
          <w:rFonts w:hint="eastAsia"/>
        </w:rPr>
        <w:lastRenderedPageBreak/>
        <w:t>等待参数读取完成</w:t>
      </w:r>
    </w:p>
    <w:p w:rsidR="00092D11" w:rsidRDefault="00000000">
      <w:r>
        <w:rPr>
          <w:noProof/>
        </w:rPr>
        <w:drawing>
          <wp:inline distT="0" distB="0" distL="114300" distR="114300">
            <wp:extent cx="5271135" cy="4479290"/>
            <wp:effectExtent l="0" t="0" r="571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00000">
      <w:r>
        <w:br w:type="page"/>
      </w:r>
    </w:p>
    <w:p w:rsidR="00092D11" w:rsidRDefault="00000000">
      <w:r>
        <w:rPr>
          <w:rFonts w:hint="eastAsia"/>
        </w:rPr>
        <w:lastRenderedPageBreak/>
        <w:t>参数读取完成</w:t>
      </w:r>
    </w:p>
    <w:p w:rsidR="00092D11" w:rsidRDefault="00000000">
      <w:r>
        <w:rPr>
          <w:noProof/>
        </w:rPr>
        <w:drawing>
          <wp:inline distT="0" distB="0" distL="114300" distR="114300">
            <wp:extent cx="5272405" cy="4420870"/>
            <wp:effectExtent l="0" t="0" r="44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>
        <w:rPr>
          <w:rFonts w:hint="eastAsia"/>
          <w:sz w:val="28"/>
          <w:szCs w:val="28"/>
        </w:rPr>
        <w:t>参数文件</w:t>
      </w:r>
      <w:r>
        <w:rPr>
          <w:rFonts w:hint="eastAsia"/>
          <w:sz w:val="28"/>
          <w:szCs w:val="28"/>
        </w:rPr>
        <w:t>--&gt;</w:t>
      </w:r>
      <w:r>
        <w:rPr>
          <w:rFonts w:hint="eastAsia"/>
          <w:sz w:val="28"/>
          <w:szCs w:val="28"/>
        </w:rPr>
        <w:t>打开参数文件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266690" cy="247523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00000">
      <w:r>
        <w:br w:type="page"/>
      </w:r>
    </w:p>
    <w:p w:rsidR="00092D11" w:rsidRDefault="00000000">
      <w:pPr>
        <w:jc w:val="left"/>
      </w:pPr>
      <w:r>
        <w:rPr>
          <w:rFonts w:hint="eastAsia"/>
          <w:sz w:val="28"/>
          <w:szCs w:val="28"/>
        </w:rPr>
        <w:lastRenderedPageBreak/>
        <w:t>8.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--&gt;</w:t>
      </w:r>
      <w:r>
        <w:rPr>
          <w:rFonts w:hint="eastAsia"/>
          <w:sz w:val="28"/>
          <w:szCs w:val="28"/>
        </w:rPr>
        <w:t>下载到驱动器</w:t>
      </w:r>
      <w:r>
        <w:rPr>
          <w:noProof/>
        </w:rPr>
        <w:drawing>
          <wp:inline distT="0" distB="0" distL="114300" distR="114300">
            <wp:extent cx="5271135" cy="443738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00000">
      <w:r>
        <w:rPr>
          <w:rFonts w:hint="eastAsia"/>
        </w:rPr>
        <w:t>下载完成</w:t>
      </w:r>
      <w:r w:rsidR="00BB384F">
        <w:rPr>
          <w:rFonts w:hint="eastAsia"/>
        </w:rPr>
        <w:t>，然后断电。</w:t>
      </w:r>
    </w:p>
    <w:p w:rsidR="00092D11" w:rsidRDefault="00000000">
      <w:r>
        <w:rPr>
          <w:noProof/>
        </w:rPr>
        <w:drawing>
          <wp:inline distT="0" distB="0" distL="114300" distR="114300">
            <wp:extent cx="3832860" cy="3282950"/>
            <wp:effectExtent l="0" t="0" r="152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6B" w:rsidRDefault="00B8786B">
      <w:r>
        <w:rPr>
          <w:rFonts w:hint="eastAsia"/>
        </w:rPr>
        <w:t>9</w:t>
      </w:r>
      <w:r>
        <w:rPr>
          <w:rFonts w:hint="eastAsia"/>
        </w:rPr>
        <w:t>．最后检查有没有开通</w:t>
      </w:r>
      <w:r>
        <w:rPr>
          <w:rFonts w:hint="eastAsia"/>
        </w:rPr>
        <w:t>PLC</w:t>
      </w:r>
      <w:r>
        <w:rPr>
          <w:rFonts w:hint="eastAsia"/>
        </w:rPr>
        <w:t>功能：点击参数菜单，点击属性</w:t>
      </w:r>
    </w:p>
    <w:p w:rsidR="00B8786B" w:rsidRDefault="00B8786B">
      <w:r w:rsidRPr="00B8786B">
        <w:lastRenderedPageBreak/>
        <w:drawing>
          <wp:inline distT="0" distB="0" distL="0" distR="0" wp14:anchorId="101A0F1C" wp14:editId="2321DDFF">
            <wp:extent cx="4673978" cy="1114425"/>
            <wp:effectExtent l="0" t="0" r="0" b="0"/>
            <wp:docPr id="1350011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11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566" cy="11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6B" w:rsidRDefault="00B8786B">
      <w:r>
        <w:rPr>
          <w:rFonts w:hint="eastAsia"/>
        </w:rPr>
        <w:t>如果</w:t>
      </w:r>
      <w:r>
        <w:rPr>
          <w:rFonts w:hint="eastAsia"/>
        </w:rPr>
        <w:t>PLC</w:t>
      </w:r>
      <w:r>
        <w:rPr>
          <w:rFonts w:hint="eastAsia"/>
        </w:rPr>
        <w:t>序列号处有信息则说明已开通，空白的话需要联系厂家开通</w:t>
      </w:r>
      <w:r w:rsidR="00BB384F">
        <w:rPr>
          <w:rFonts w:hint="eastAsia"/>
        </w:rPr>
        <w:t>，开通之后需要断电。</w:t>
      </w:r>
    </w:p>
    <w:p w:rsidR="00092D11" w:rsidRDefault="00B8786B">
      <w:r w:rsidRPr="00B8786B">
        <w:drawing>
          <wp:inline distT="0" distB="0" distL="0" distR="0" wp14:anchorId="54C95CEF" wp14:editId="4BFF2187">
            <wp:extent cx="2620827" cy="2934057"/>
            <wp:effectExtent l="0" t="0" r="8255" b="0"/>
            <wp:docPr id="384318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18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3176" cy="29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:rsidR="00092D11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下载</w:t>
      </w:r>
      <w:r>
        <w:rPr>
          <w:rFonts w:hint="eastAsia"/>
          <w:b/>
          <w:bCs/>
          <w:sz w:val="28"/>
          <w:szCs w:val="28"/>
        </w:rPr>
        <w:t>PLC</w:t>
      </w:r>
      <w:r>
        <w:rPr>
          <w:rFonts w:hint="eastAsia"/>
          <w:b/>
          <w:bCs/>
          <w:sz w:val="28"/>
          <w:szCs w:val="28"/>
        </w:rPr>
        <w:t>程序</w:t>
      </w:r>
    </w:p>
    <w:p w:rsidR="00092D11" w:rsidRDefault="00092D11"/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MotionPainter</w:t>
      </w:r>
      <w:r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.</w:t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设置</w:t>
      </w:r>
      <w:r>
        <w:rPr>
          <w:rFonts w:hint="eastAsia"/>
          <w:sz w:val="28"/>
          <w:szCs w:val="28"/>
        </w:rPr>
        <w:t xml:space="preserve"> ----&gt; </w:t>
      </w:r>
      <w:r>
        <w:rPr>
          <w:rFonts w:hint="eastAsia"/>
          <w:sz w:val="28"/>
          <w:szCs w:val="28"/>
        </w:rPr>
        <w:t>通信设置</w:t>
      </w:r>
      <w:r>
        <w:rPr>
          <w:rFonts w:hint="eastAsia"/>
          <w:sz w:val="28"/>
          <w:szCs w:val="28"/>
        </w:rPr>
        <w:t xml:space="preserve"> ,</w:t>
      </w:r>
      <w:r>
        <w:rPr>
          <w:rFonts w:hint="eastAsia"/>
          <w:sz w:val="28"/>
          <w:szCs w:val="28"/>
        </w:rPr>
        <w:t>选择正确的串口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联机</w:t>
      </w:r>
    </w:p>
    <w:p w:rsidR="00092D11" w:rsidRDefault="00092D11">
      <w:pPr>
        <w:rPr>
          <w:sz w:val="28"/>
          <w:szCs w:val="28"/>
        </w:rPr>
      </w:pPr>
    </w:p>
    <w:p w:rsidR="00092D11" w:rsidRDefault="00000000">
      <w:r>
        <w:rPr>
          <w:noProof/>
        </w:rPr>
        <w:drawing>
          <wp:inline distT="0" distB="0" distL="114300" distR="114300">
            <wp:extent cx="4914900" cy="3609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00000">
      <w:r>
        <w:br w:type="page"/>
      </w:r>
    </w:p>
    <w:p w:rsidR="00092D11" w:rsidRDefault="00000000">
      <w:r>
        <w:rPr>
          <w:rFonts w:hint="eastAsia"/>
        </w:rPr>
        <w:lastRenderedPageBreak/>
        <w:t>出现如下绿色图标</w:t>
      </w:r>
      <w:r>
        <w:rPr>
          <w:rFonts w:hint="eastAsia"/>
        </w:rPr>
        <w:t>,</w:t>
      </w:r>
      <w:r>
        <w:rPr>
          <w:rFonts w:hint="eastAsia"/>
        </w:rPr>
        <w:t>说明联机成功</w:t>
      </w:r>
    </w:p>
    <w:p w:rsidR="00092D11" w:rsidRDefault="00000000">
      <w:r>
        <w:rPr>
          <w:noProof/>
        </w:rPr>
        <w:drawing>
          <wp:inline distT="0" distB="0" distL="114300" distR="114300">
            <wp:extent cx="4667250" cy="3457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---&gt;</w:t>
      </w: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打开工程文件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038725" cy="3409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PLC--&gt;</w:t>
      </w:r>
      <w:r>
        <w:rPr>
          <w:rFonts w:hint="eastAsia"/>
          <w:sz w:val="28"/>
          <w:szCs w:val="28"/>
        </w:rPr>
        <w:t>下载程序</w:t>
      </w:r>
    </w:p>
    <w:p w:rsidR="00092D11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通过触摸屏仿真程序设置参数</w:t>
      </w:r>
    </w:p>
    <w:p w:rsidR="00092D11" w:rsidRDefault="00092D11"/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setup.exe</w:t>
      </w:r>
      <w:r>
        <w:rPr>
          <w:rFonts w:hint="eastAsia"/>
          <w:sz w:val="28"/>
          <w:szCs w:val="28"/>
        </w:rPr>
        <w:t>安装程序</w:t>
      </w:r>
      <w:r>
        <w:rPr>
          <w:rFonts w:hint="eastAsia"/>
          <w:sz w:val="28"/>
          <w:szCs w:val="28"/>
        </w:rPr>
        <w:t>.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267325" cy="1866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安装好程序之后打开</w:t>
      </w:r>
      <w:r>
        <w:rPr>
          <w:rFonts w:hint="eastAsia"/>
          <w:sz w:val="28"/>
          <w:szCs w:val="28"/>
        </w:rPr>
        <w:t xml:space="preserve"> MTP2.mtp </w:t>
      </w:r>
      <w:r>
        <w:rPr>
          <w:rFonts w:hint="eastAsia"/>
          <w:sz w:val="28"/>
          <w:szCs w:val="28"/>
        </w:rPr>
        <w:t>工程文件</w:t>
      </w:r>
      <w:r>
        <w:rPr>
          <w:rFonts w:hint="eastAsia"/>
          <w:sz w:val="28"/>
          <w:szCs w:val="28"/>
        </w:rPr>
        <w:t>.</w:t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---&gt;</w:t>
      </w:r>
      <w:r>
        <w:rPr>
          <w:rFonts w:hint="eastAsia"/>
          <w:sz w:val="28"/>
          <w:szCs w:val="28"/>
        </w:rPr>
        <w:t>系统参数设置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270500" cy="347662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00000">
      <w:r>
        <w:br w:type="page"/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参数如下图所示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注意选择正确的串口</w:t>
      </w:r>
    </w:p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5274310" cy="6781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00000">
      <w:r>
        <w:br w:type="page"/>
      </w:r>
    </w:p>
    <w:p w:rsidR="00092D11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工具</w:t>
      </w:r>
      <w:r>
        <w:rPr>
          <w:rFonts w:hint="eastAsia"/>
          <w:sz w:val="28"/>
          <w:szCs w:val="28"/>
        </w:rPr>
        <w:t xml:space="preserve">---&gt; </w:t>
      </w:r>
      <w:r>
        <w:rPr>
          <w:rFonts w:hint="eastAsia"/>
          <w:sz w:val="28"/>
          <w:szCs w:val="28"/>
        </w:rPr>
        <w:t>编译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然后点击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工具</w:t>
      </w:r>
      <w:r>
        <w:rPr>
          <w:rFonts w:hint="eastAsia"/>
          <w:sz w:val="28"/>
          <w:szCs w:val="28"/>
        </w:rPr>
        <w:t>--&gt;</w:t>
      </w:r>
      <w:r>
        <w:rPr>
          <w:rFonts w:hint="eastAsia"/>
          <w:sz w:val="28"/>
          <w:szCs w:val="28"/>
        </w:rPr>
        <w:t>在线模拟</w:t>
      </w:r>
    </w:p>
    <w:p w:rsidR="00092D11" w:rsidRDefault="00092D11"/>
    <w:p w:rsidR="00092D11" w:rsidRDefault="00092D11"/>
    <w:p w:rsidR="00092D11" w:rsidRDefault="00000000">
      <w:r>
        <w:rPr>
          <w:noProof/>
        </w:rPr>
        <w:drawing>
          <wp:inline distT="0" distB="0" distL="114300" distR="114300">
            <wp:extent cx="3752850" cy="3752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92D11"/>
    <w:p w:rsidR="00092D11" w:rsidRDefault="00092D11"/>
    <w:p w:rsidR="00092D11" w:rsidRDefault="00000000"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配置如下参数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并保存</w:t>
      </w:r>
      <w:r>
        <w:rPr>
          <w:rFonts w:hint="eastAsia"/>
          <w:sz w:val="28"/>
          <w:szCs w:val="28"/>
        </w:rPr>
        <w:t>.</w:t>
      </w:r>
    </w:p>
    <w:p w:rsidR="00092D11" w:rsidRDefault="00000000">
      <w:r>
        <w:rPr>
          <w:noProof/>
        </w:rPr>
        <w:lastRenderedPageBreak/>
        <w:drawing>
          <wp:inline distT="0" distB="0" distL="114300" distR="114300">
            <wp:extent cx="5269865" cy="3287395"/>
            <wp:effectExtent l="0" t="0" r="698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11" w:rsidRDefault="00092D11"/>
    <w:p w:rsidR="00092D11" w:rsidRDefault="00000000">
      <w:r>
        <w:rPr>
          <w:rFonts w:hint="eastAsia"/>
        </w:rPr>
        <w:t>(</w:t>
      </w:r>
      <w:r>
        <w:rPr>
          <w:rFonts w:hint="eastAsia"/>
        </w:rPr>
        <w:t>如果显示</w:t>
      </w:r>
      <w:r>
        <w:rPr>
          <w:rFonts w:hint="eastAsia"/>
        </w:rPr>
        <w:t xml:space="preserve">PLC </w:t>
      </w:r>
      <w:r>
        <w:rPr>
          <w:rFonts w:hint="eastAsia"/>
        </w:rPr>
        <w:t>连接错误</w:t>
      </w:r>
      <w:r>
        <w:rPr>
          <w:rFonts w:hint="eastAsia"/>
        </w:rPr>
        <w:t>,</w:t>
      </w:r>
      <w:r>
        <w:rPr>
          <w:rFonts w:hint="eastAsia"/>
        </w:rPr>
        <w:t>请重新给驱动器上电</w:t>
      </w:r>
      <w:r>
        <w:rPr>
          <w:rFonts w:hint="eastAsia"/>
        </w:rPr>
        <w:t>,</w:t>
      </w:r>
      <w:r>
        <w:rPr>
          <w:rFonts w:hint="eastAsia"/>
        </w:rPr>
        <w:t>重启一下</w:t>
      </w:r>
      <w:r>
        <w:rPr>
          <w:rFonts w:hint="eastAsia"/>
        </w:rPr>
        <w:t>)</w:t>
      </w:r>
    </w:p>
    <w:p w:rsidR="00092D11" w:rsidRDefault="00092D11"/>
    <w:p w:rsidR="00092D11" w:rsidRDefault="00092D11"/>
    <w:p w:rsidR="00092D11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开启设备</w:t>
      </w:r>
    </w:p>
    <w:p w:rsidR="00092D11" w:rsidRDefault="00000000">
      <w:r>
        <w:t>将分拣模块断电，然后将分数拨板放到滑轨中部位置。控制板烧入分拣程序</w:t>
      </w:r>
      <w:r>
        <w:t>“NewSort_V2.hex”</w:t>
      </w:r>
      <w:r>
        <w:t>。</w:t>
      </w:r>
    </w:p>
    <w:p w:rsidR="00092D11" w:rsidRDefault="00000000">
      <w:r>
        <w:t>做完以上操作之后，将驱动器上的</w:t>
      </w:r>
      <w:r>
        <w:t xml:space="preserve">CN2 </w:t>
      </w:r>
      <w:r>
        <w:t>口接好，然后给分拣模块重新上电，电机会已较慢的速度找寻零点，待初始化结束之后就可以正常工</w:t>
      </w:r>
    </w:p>
    <w:p w:rsidR="00092D11" w:rsidRDefault="00000000">
      <w:r>
        <w:t>作了。注意：一定要在给控制板烧录完程序之后，再连接</w:t>
      </w:r>
      <w:r>
        <w:t xml:space="preserve"> CN2</w:t>
      </w:r>
      <w:r>
        <w:t>。</w:t>
      </w:r>
    </w:p>
    <w:sectPr w:rsidR="00092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1AC132"/>
    <w:multiLevelType w:val="singleLevel"/>
    <w:tmpl w:val="A01AC132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C3AAC97D"/>
    <w:multiLevelType w:val="singleLevel"/>
    <w:tmpl w:val="C3AAC97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055F4FF"/>
    <w:multiLevelType w:val="singleLevel"/>
    <w:tmpl w:val="2055F4F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010406629">
    <w:abstractNumId w:val="2"/>
  </w:num>
  <w:num w:numId="2" w16cid:durableId="686294731">
    <w:abstractNumId w:val="0"/>
  </w:num>
  <w:num w:numId="3" w16cid:durableId="890926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2D11"/>
    <w:rsid w:val="00092D11"/>
    <w:rsid w:val="00B8786B"/>
    <w:rsid w:val="00BB384F"/>
    <w:rsid w:val="041D18E5"/>
    <w:rsid w:val="0C4A2785"/>
    <w:rsid w:val="13D54538"/>
    <w:rsid w:val="26A96028"/>
    <w:rsid w:val="2C5A19F6"/>
    <w:rsid w:val="4B7C3EAC"/>
    <w:rsid w:val="4CAF1130"/>
    <w:rsid w:val="4CD74B4F"/>
    <w:rsid w:val="52810837"/>
    <w:rsid w:val="61757042"/>
    <w:rsid w:val="65D7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36BC12"/>
  <w15:docId w15:val="{8861ED8C-6CAC-46F1-8C5C-CC49674BD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终极 BOSS</cp:lastModifiedBy>
  <cp:revision>3</cp:revision>
  <dcterms:created xsi:type="dcterms:W3CDTF">2022-04-06T06:29:00Z</dcterms:created>
  <dcterms:modified xsi:type="dcterms:W3CDTF">2023-05-17T11:17:00Z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98B6CE5A8CDF47539160A09A39C83E89</vt:lpwstr>
  </property>
</Properties>
</file>