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2B09B" w14:textId="1E848BE4" w:rsidR="00855D42" w:rsidRDefault="00D150A3" w:rsidP="00855D42">
      <w:pPr>
        <w:pStyle w:val="Heading1"/>
      </w:pPr>
      <w:r>
        <w:rPr>
          <w:noProof/>
        </w:rPr>
        <w:object w:dxaOrig="1440" w:dyaOrig="1440" w14:anchorId="5275C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59.05pt;height:647.95pt;z-index:-251658752;mso-position-horizontal:center;mso-position-horizontal-relative:margin;mso-position-vertical:bottom;mso-position-vertical-relative:margin" filled="t" fillcolor="#d9e2f3 [660]" stroked="t" strokecolor="#7b7b7b [2406]">
            <v:imagedata r:id="rId7" o:title=""/>
            <w10:wrap type="square" anchorx="margin" anchory="margin"/>
          </v:shape>
          <o:OLEObject Type="Embed" ProgID="Word.OpenDocumentText.12" ShapeID="_x0000_s1026" DrawAspect="Content" ObjectID="_1644922526" r:id="rId8"/>
        </w:object>
      </w:r>
      <w:r w:rsidR="00A23B97">
        <w:t>Task 1</w:t>
      </w:r>
    </w:p>
    <w:p w14:paraId="5DF75E6D" w14:textId="59DB43C6" w:rsidR="00855D42" w:rsidRDefault="00855D42" w:rsidP="00855D42">
      <w:r>
        <w:t xml:space="preserve">C. </w:t>
      </w:r>
    </w:p>
    <w:p w14:paraId="4BC3FB7D" w14:textId="0E2EDB88" w:rsidR="009708EE" w:rsidRDefault="009708EE" w:rsidP="009708EE">
      <w:pPr>
        <w:pStyle w:val="Heading2"/>
      </w:pPr>
      <w:r>
        <w:lastRenderedPageBreak/>
        <w:t xml:space="preserve">D. </w:t>
      </w:r>
    </w:p>
    <w:p w14:paraId="36A8A335" w14:textId="5ADB275F" w:rsidR="009708EE" w:rsidRDefault="009708EE" w:rsidP="009708EE">
      <w:r>
        <w:t xml:space="preserve">The </w:t>
      </w:r>
      <w:r w:rsidR="00716FFA">
        <w:t>method appears to be effective but doesn’t cover a large enough scope of inputs. The test only runs for numbers from 10 through to 100 which is only a portion of inputs that are possible from a user input. For this method to cover as many bases as possible, it should test for the occurrence of the input being numbers such as negative, 0, single digit positive and triple digit positive, as well as invalid input such as text or whitespace characters.</w:t>
      </w:r>
    </w:p>
    <w:p w14:paraId="1FCB9F99" w14:textId="56913DD4" w:rsidR="00716FFA" w:rsidRDefault="00716FFA" w:rsidP="00716FFA">
      <w:pPr>
        <w:pStyle w:val="Heading2"/>
      </w:pPr>
      <w:r>
        <w:t>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16FFA" w14:paraId="35C3964A" w14:textId="77777777" w:rsidTr="00716FFA">
        <w:tc>
          <w:tcPr>
            <w:tcW w:w="1502" w:type="dxa"/>
          </w:tcPr>
          <w:p w14:paraId="43661EDA" w14:textId="324EE8F4" w:rsidR="00716FFA" w:rsidRDefault="00716FFA" w:rsidP="009708EE">
            <w:r>
              <w:t>ID</w:t>
            </w:r>
          </w:p>
        </w:tc>
        <w:tc>
          <w:tcPr>
            <w:tcW w:w="1502" w:type="dxa"/>
          </w:tcPr>
          <w:p w14:paraId="3FBA7A3F" w14:textId="5BE042C9" w:rsidR="00716FFA" w:rsidRDefault="00716FFA" w:rsidP="009708EE">
            <w:r>
              <w:t>Description</w:t>
            </w:r>
          </w:p>
        </w:tc>
        <w:tc>
          <w:tcPr>
            <w:tcW w:w="1503" w:type="dxa"/>
          </w:tcPr>
          <w:p w14:paraId="6FF08FB0" w14:textId="4C9EF865" w:rsidR="00716FFA" w:rsidRDefault="00716FFA" w:rsidP="009708EE">
            <w:r>
              <w:t>Input</w:t>
            </w:r>
          </w:p>
        </w:tc>
        <w:tc>
          <w:tcPr>
            <w:tcW w:w="1503" w:type="dxa"/>
          </w:tcPr>
          <w:p w14:paraId="7AC533BE" w14:textId="1933D961" w:rsidR="00716FFA" w:rsidRDefault="00716FFA" w:rsidP="009708EE">
            <w:r>
              <w:t>Expected Output</w:t>
            </w:r>
          </w:p>
        </w:tc>
        <w:tc>
          <w:tcPr>
            <w:tcW w:w="1503" w:type="dxa"/>
          </w:tcPr>
          <w:p w14:paraId="7A5EF3EF" w14:textId="751107E7" w:rsidR="00716FFA" w:rsidRDefault="00716FFA" w:rsidP="009708EE">
            <w:r>
              <w:t>Actual Output</w:t>
            </w:r>
          </w:p>
        </w:tc>
        <w:tc>
          <w:tcPr>
            <w:tcW w:w="1503" w:type="dxa"/>
          </w:tcPr>
          <w:p w14:paraId="2A272649" w14:textId="77777777" w:rsidR="00716FFA" w:rsidRDefault="00716FFA" w:rsidP="00716FFA">
            <w:r>
              <w:t>Comment (pass/fail and</w:t>
            </w:r>
          </w:p>
          <w:p w14:paraId="27C11807" w14:textId="33D24F6C" w:rsidR="00716FFA" w:rsidRDefault="00716FFA" w:rsidP="00716FFA">
            <w:r>
              <w:t>corrective action if necessary)</w:t>
            </w:r>
          </w:p>
        </w:tc>
      </w:tr>
      <w:tr w:rsidR="00716FFA" w14:paraId="4785DFA4" w14:textId="77777777" w:rsidTr="00716FFA">
        <w:tc>
          <w:tcPr>
            <w:tcW w:w="1502" w:type="dxa"/>
          </w:tcPr>
          <w:p w14:paraId="2B69753E" w14:textId="263DA8E5" w:rsidR="00716FFA" w:rsidRDefault="00716FFA" w:rsidP="009708EE">
            <w:r>
              <w:t>1</w:t>
            </w:r>
          </w:p>
        </w:tc>
        <w:tc>
          <w:tcPr>
            <w:tcW w:w="1502" w:type="dxa"/>
          </w:tcPr>
          <w:p w14:paraId="07C395A2" w14:textId="04EE86E4" w:rsidR="00716FFA" w:rsidRDefault="00716FFA" w:rsidP="009708EE">
            <w:r>
              <w:t>Test to check if it handles positive integers</w:t>
            </w:r>
          </w:p>
        </w:tc>
        <w:tc>
          <w:tcPr>
            <w:tcW w:w="1503" w:type="dxa"/>
          </w:tcPr>
          <w:p w14:paraId="75500D9D" w14:textId="62F7C2E4" w:rsidR="00716FFA" w:rsidRDefault="00D1261C" w:rsidP="009708EE">
            <w:r>
              <w:t>15</w:t>
            </w:r>
          </w:p>
        </w:tc>
        <w:tc>
          <w:tcPr>
            <w:tcW w:w="1503" w:type="dxa"/>
          </w:tcPr>
          <w:p w14:paraId="1B272EDB" w14:textId="45A0F57E" w:rsidR="00716FFA" w:rsidRDefault="00D1261C" w:rsidP="009708EE">
            <w:r>
              <w:t>59</w:t>
            </w:r>
          </w:p>
        </w:tc>
        <w:tc>
          <w:tcPr>
            <w:tcW w:w="1503" w:type="dxa"/>
          </w:tcPr>
          <w:p w14:paraId="493D53E9" w14:textId="090E5D5D" w:rsidR="00716FFA" w:rsidRDefault="00924FAB" w:rsidP="009708EE">
            <w:r>
              <w:t>53</w:t>
            </w:r>
          </w:p>
        </w:tc>
        <w:tc>
          <w:tcPr>
            <w:tcW w:w="1503" w:type="dxa"/>
          </w:tcPr>
          <w:p w14:paraId="50C8EF01" w14:textId="28B58B05" w:rsidR="00716FFA" w:rsidRDefault="00924FAB" w:rsidP="009708EE">
            <w:r>
              <w:t>Fail. Changed maths to read “32” instead of “032”. Passed after change.</w:t>
            </w:r>
          </w:p>
        </w:tc>
      </w:tr>
      <w:tr w:rsidR="00716FFA" w14:paraId="016F5936" w14:textId="77777777" w:rsidTr="00716FFA">
        <w:tc>
          <w:tcPr>
            <w:tcW w:w="1502" w:type="dxa"/>
          </w:tcPr>
          <w:p w14:paraId="75E16E17" w14:textId="268517AF" w:rsidR="00716FFA" w:rsidRDefault="00716FFA" w:rsidP="009708EE">
            <w:r>
              <w:t>2</w:t>
            </w:r>
          </w:p>
        </w:tc>
        <w:tc>
          <w:tcPr>
            <w:tcW w:w="1502" w:type="dxa"/>
          </w:tcPr>
          <w:p w14:paraId="64496E8D" w14:textId="3306462B" w:rsidR="00716FFA" w:rsidRDefault="00716FFA" w:rsidP="009708EE">
            <w:r>
              <w:t>Test to see if it handles negative integers</w:t>
            </w:r>
          </w:p>
        </w:tc>
        <w:tc>
          <w:tcPr>
            <w:tcW w:w="1503" w:type="dxa"/>
          </w:tcPr>
          <w:p w14:paraId="7022FD59" w14:textId="53C01D7A" w:rsidR="00716FFA" w:rsidRDefault="00716FFA" w:rsidP="009708EE">
            <w:r>
              <w:t>-</w:t>
            </w:r>
            <w:r w:rsidR="00D1261C">
              <w:t>15</w:t>
            </w:r>
          </w:p>
        </w:tc>
        <w:tc>
          <w:tcPr>
            <w:tcW w:w="1503" w:type="dxa"/>
          </w:tcPr>
          <w:p w14:paraId="095E2F47" w14:textId="737375D5" w:rsidR="00716FFA" w:rsidRDefault="00D1261C" w:rsidP="009708EE">
            <w:r>
              <w:t>5</w:t>
            </w:r>
          </w:p>
        </w:tc>
        <w:tc>
          <w:tcPr>
            <w:tcW w:w="1503" w:type="dxa"/>
          </w:tcPr>
          <w:p w14:paraId="7D4878A7" w14:textId="57A2F55D" w:rsidR="00716FFA" w:rsidRDefault="00924FAB" w:rsidP="009708EE">
            <w:r>
              <w:t>5</w:t>
            </w:r>
          </w:p>
        </w:tc>
        <w:tc>
          <w:tcPr>
            <w:tcW w:w="1503" w:type="dxa"/>
          </w:tcPr>
          <w:p w14:paraId="604991E8" w14:textId="641AA364" w:rsidR="00716FFA" w:rsidRDefault="00924FAB" w:rsidP="009708EE">
            <w:r>
              <w:t>Pass</w:t>
            </w:r>
          </w:p>
        </w:tc>
      </w:tr>
      <w:tr w:rsidR="00716FFA" w14:paraId="2E0DE088" w14:textId="77777777" w:rsidTr="00716FFA">
        <w:tc>
          <w:tcPr>
            <w:tcW w:w="1502" w:type="dxa"/>
          </w:tcPr>
          <w:p w14:paraId="27BE1D9F" w14:textId="5AEA5AC8" w:rsidR="00716FFA" w:rsidRDefault="00716FFA" w:rsidP="009708EE">
            <w:r>
              <w:t>3</w:t>
            </w:r>
          </w:p>
        </w:tc>
        <w:tc>
          <w:tcPr>
            <w:tcW w:w="1502" w:type="dxa"/>
          </w:tcPr>
          <w:p w14:paraId="43832EA9" w14:textId="1255B308" w:rsidR="00716FFA" w:rsidRDefault="00716FFA" w:rsidP="009708EE">
            <w:r>
              <w:t>Test to see if it handles 0</w:t>
            </w:r>
          </w:p>
        </w:tc>
        <w:tc>
          <w:tcPr>
            <w:tcW w:w="1503" w:type="dxa"/>
          </w:tcPr>
          <w:p w14:paraId="1AA1DCD4" w14:textId="7CC1FB9D" w:rsidR="00716FFA" w:rsidRDefault="00716FFA" w:rsidP="009708EE">
            <w:r>
              <w:t>0</w:t>
            </w:r>
          </w:p>
        </w:tc>
        <w:tc>
          <w:tcPr>
            <w:tcW w:w="1503" w:type="dxa"/>
          </w:tcPr>
          <w:p w14:paraId="4EA1817D" w14:textId="6182DC6A" w:rsidR="00716FFA" w:rsidRDefault="00E51AF1" w:rsidP="009708EE">
            <w:r>
              <w:t>32</w:t>
            </w:r>
          </w:p>
        </w:tc>
        <w:tc>
          <w:tcPr>
            <w:tcW w:w="1503" w:type="dxa"/>
          </w:tcPr>
          <w:p w14:paraId="24F17566" w14:textId="57E21E47" w:rsidR="00716FFA" w:rsidRDefault="00924FAB" w:rsidP="009708EE">
            <w:r>
              <w:t>32</w:t>
            </w:r>
          </w:p>
        </w:tc>
        <w:tc>
          <w:tcPr>
            <w:tcW w:w="1503" w:type="dxa"/>
          </w:tcPr>
          <w:p w14:paraId="5E318D7D" w14:textId="2201B62D" w:rsidR="00716FFA" w:rsidRDefault="00924FAB" w:rsidP="009708EE">
            <w:r>
              <w:t>Pass</w:t>
            </w:r>
          </w:p>
        </w:tc>
      </w:tr>
      <w:tr w:rsidR="00924FAB" w14:paraId="4EA8B565" w14:textId="77777777" w:rsidTr="00716FFA">
        <w:tc>
          <w:tcPr>
            <w:tcW w:w="1502" w:type="dxa"/>
          </w:tcPr>
          <w:p w14:paraId="656B9F5D" w14:textId="6BA98C10" w:rsidR="00924FAB" w:rsidRDefault="00924FAB" w:rsidP="00924FAB">
            <w:r>
              <w:t>4</w:t>
            </w:r>
          </w:p>
        </w:tc>
        <w:tc>
          <w:tcPr>
            <w:tcW w:w="1502" w:type="dxa"/>
          </w:tcPr>
          <w:p w14:paraId="6CCDAA71" w14:textId="43D43DFD" w:rsidR="00924FAB" w:rsidRDefault="00924FAB" w:rsidP="00924FAB">
            <w:r>
              <w:t>Test to see if it handles text characters</w:t>
            </w:r>
          </w:p>
        </w:tc>
        <w:tc>
          <w:tcPr>
            <w:tcW w:w="1503" w:type="dxa"/>
          </w:tcPr>
          <w:p w14:paraId="2910B454" w14:textId="13B04FBA" w:rsidR="00924FAB" w:rsidRDefault="00924FAB" w:rsidP="00924FAB">
            <w:r>
              <w:t>“hello”</w:t>
            </w:r>
          </w:p>
        </w:tc>
        <w:tc>
          <w:tcPr>
            <w:tcW w:w="1503" w:type="dxa"/>
          </w:tcPr>
          <w:p w14:paraId="00E2B6FD" w14:textId="655B0B22" w:rsidR="00924FAB" w:rsidRDefault="00924FAB" w:rsidP="00924FAB">
            <w:r>
              <w:t>“Unexpected input”</w:t>
            </w:r>
          </w:p>
        </w:tc>
        <w:tc>
          <w:tcPr>
            <w:tcW w:w="1503" w:type="dxa"/>
          </w:tcPr>
          <w:p w14:paraId="1492AB6E" w14:textId="3016339D" w:rsidR="00924FAB" w:rsidRDefault="00924FAB" w:rsidP="00924FAB">
            <w:r>
              <w:t>“Unexpected input”</w:t>
            </w:r>
          </w:p>
        </w:tc>
        <w:tc>
          <w:tcPr>
            <w:tcW w:w="1503" w:type="dxa"/>
          </w:tcPr>
          <w:p w14:paraId="59C7522F" w14:textId="52C33AC5" w:rsidR="00924FAB" w:rsidRDefault="00924FAB" w:rsidP="00924FAB">
            <w:r>
              <w:t>Pass</w:t>
            </w:r>
          </w:p>
        </w:tc>
      </w:tr>
    </w:tbl>
    <w:p w14:paraId="1CFDD019" w14:textId="30A84B67" w:rsidR="00716FFA" w:rsidRDefault="00716FFA" w:rsidP="009708EE"/>
    <w:p w14:paraId="43618197" w14:textId="6C1C3ABD" w:rsidR="0057266E" w:rsidRDefault="0057266E" w:rsidP="0057266E">
      <w:pPr>
        <w:pStyle w:val="Heading2"/>
      </w:pPr>
      <w:r>
        <w:t xml:space="preserve">F. </w:t>
      </w:r>
    </w:p>
    <w:p w14:paraId="12064F70" w14:textId="31939814" w:rsidR="0057266E" w:rsidRDefault="0057266E" w:rsidP="0057266E">
      <w:r>
        <w:t>The method performs as expected after minor bug fixes. The code initially had the calculation written with the value as “032” which caused a calculation error, after changing this value to “32” the method ran without fault.</w:t>
      </w:r>
    </w:p>
    <w:p w14:paraId="56029F33" w14:textId="77777777" w:rsidR="00AE1742" w:rsidRDefault="00AE1742">
      <w:r>
        <w:br w:type="page"/>
      </w:r>
    </w:p>
    <w:p w14:paraId="785F7157" w14:textId="5E7D52BD" w:rsidR="00AE1742" w:rsidRDefault="00AE1742" w:rsidP="00AE1742">
      <w:pPr>
        <w:pStyle w:val="Heading1"/>
      </w:pPr>
      <w:r>
        <w:lastRenderedPageBreak/>
        <w:t>Task 2</w:t>
      </w:r>
    </w:p>
    <w:p w14:paraId="08DC0EB4" w14:textId="4905C962" w:rsidR="00AE1742" w:rsidRPr="00AE1742" w:rsidRDefault="00AE1742" w:rsidP="00AE1742">
      <w:pPr>
        <w:pStyle w:val="Heading2"/>
        <w:numPr>
          <w:ilvl w:val="0"/>
          <w:numId w:val="3"/>
        </w:numPr>
      </w:pPr>
    </w:p>
    <w:bookmarkStart w:id="0" w:name="_GoBack"/>
    <w:bookmarkStart w:id="1" w:name="_MON_1644675059"/>
    <w:bookmarkEnd w:id="1"/>
    <w:p w14:paraId="063DF2D6" w14:textId="5A9A906B" w:rsidR="0057266E" w:rsidRDefault="00D150A3" w:rsidP="00AE1742">
      <w:pPr>
        <w:pStyle w:val="Heading1"/>
      </w:pPr>
      <w:r>
        <w:object w:dxaOrig="9026" w:dyaOrig="5263" w14:anchorId="1F7F9BDC">
          <v:shape id="_x0000_i1032" type="#_x0000_t75" style="width:451.2pt;height:263.4pt" o:ole="">
            <v:imagedata r:id="rId9" o:title=""/>
          </v:shape>
          <o:OLEObject Type="Embed" ProgID="Word.OpenDocumentText.12" ShapeID="_x0000_i1032" DrawAspect="Content" ObjectID="_1644922525" r:id="rId10"/>
        </w:object>
      </w:r>
      <w:bookmarkEnd w:id="0"/>
      <w:r w:rsidR="0057266E">
        <w:br w:type="page"/>
      </w:r>
    </w:p>
    <w:p w14:paraId="71438B14" w14:textId="1FCEF9C6" w:rsidR="0057266E" w:rsidRDefault="0057266E" w:rsidP="0057266E">
      <w:pPr>
        <w:pStyle w:val="Heading2"/>
      </w:pPr>
      <w:r>
        <w:lastRenderedPageBreak/>
        <w:t>G.</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7266E" w14:paraId="580B82B1" w14:textId="77777777" w:rsidTr="00074A18">
        <w:tc>
          <w:tcPr>
            <w:tcW w:w="1502" w:type="dxa"/>
          </w:tcPr>
          <w:p w14:paraId="5386B938" w14:textId="77777777" w:rsidR="0057266E" w:rsidRDefault="0057266E" w:rsidP="00074A18">
            <w:r>
              <w:t>ID</w:t>
            </w:r>
          </w:p>
        </w:tc>
        <w:tc>
          <w:tcPr>
            <w:tcW w:w="1502" w:type="dxa"/>
          </w:tcPr>
          <w:p w14:paraId="727C6D1C" w14:textId="77777777" w:rsidR="0057266E" w:rsidRDefault="0057266E" w:rsidP="00074A18">
            <w:r>
              <w:t>Description</w:t>
            </w:r>
          </w:p>
        </w:tc>
        <w:tc>
          <w:tcPr>
            <w:tcW w:w="1503" w:type="dxa"/>
          </w:tcPr>
          <w:p w14:paraId="2A72CE39" w14:textId="77777777" w:rsidR="0057266E" w:rsidRDefault="0057266E" w:rsidP="00074A18">
            <w:r>
              <w:t>Input</w:t>
            </w:r>
          </w:p>
        </w:tc>
        <w:tc>
          <w:tcPr>
            <w:tcW w:w="1503" w:type="dxa"/>
          </w:tcPr>
          <w:p w14:paraId="115E2EB6" w14:textId="77777777" w:rsidR="0057266E" w:rsidRDefault="0057266E" w:rsidP="00074A18">
            <w:r>
              <w:t>Expected Output</w:t>
            </w:r>
          </w:p>
        </w:tc>
        <w:tc>
          <w:tcPr>
            <w:tcW w:w="1503" w:type="dxa"/>
          </w:tcPr>
          <w:p w14:paraId="6532B2F6" w14:textId="77777777" w:rsidR="0057266E" w:rsidRDefault="0057266E" w:rsidP="00074A18">
            <w:r>
              <w:t>Actual Output</w:t>
            </w:r>
          </w:p>
        </w:tc>
        <w:tc>
          <w:tcPr>
            <w:tcW w:w="1503" w:type="dxa"/>
          </w:tcPr>
          <w:p w14:paraId="65088612" w14:textId="77777777" w:rsidR="0057266E" w:rsidRDefault="0057266E" w:rsidP="00074A18">
            <w:r>
              <w:t>Comment (pass/fail and</w:t>
            </w:r>
          </w:p>
          <w:p w14:paraId="130C404D" w14:textId="77777777" w:rsidR="0057266E" w:rsidRDefault="0057266E" w:rsidP="00074A18">
            <w:r>
              <w:t>corrective action if necessary)</w:t>
            </w:r>
          </w:p>
        </w:tc>
      </w:tr>
      <w:tr w:rsidR="0057266E" w14:paraId="4FF9DDDD" w14:textId="77777777" w:rsidTr="00074A18">
        <w:tc>
          <w:tcPr>
            <w:tcW w:w="1502" w:type="dxa"/>
          </w:tcPr>
          <w:p w14:paraId="4CA1AD65" w14:textId="77777777" w:rsidR="0057266E" w:rsidRDefault="0057266E" w:rsidP="00074A18">
            <w:r>
              <w:t>1</w:t>
            </w:r>
          </w:p>
        </w:tc>
        <w:tc>
          <w:tcPr>
            <w:tcW w:w="1502" w:type="dxa"/>
          </w:tcPr>
          <w:p w14:paraId="7185E783" w14:textId="77777777" w:rsidR="0057266E" w:rsidRDefault="0057266E" w:rsidP="00074A18">
            <w:r>
              <w:t>Test to check if it handles positive integers</w:t>
            </w:r>
          </w:p>
        </w:tc>
        <w:tc>
          <w:tcPr>
            <w:tcW w:w="1503" w:type="dxa"/>
          </w:tcPr>
          <w:p w14:paraId="390F750A" w14:textId="069A2BF1" w:rsidR="0057266E" w:rsidRDefault="0057266E" w:rsidP="00074A18">
            <w:r>
              <w:t>[5, 6, 7, 8, 9, 10, 11, 12, 13, 14</w:t>
            </w:r>
            <w:r w:rsidR="00475FA5">
              <w:t>]</w:t>
            </w:r>
          </w:p>
        </w:tc>
        <w:tc>
          <w:tcPr>
            <w:tcW w:w="1503" w:type="dxa"/>
          </w:tcPr>
          <w:p w14:paraId="2109E291" w14:textId="46C701B6" w:rsidR="0057266E" w:rsidRDefault="00C636CA" w:rsidP="00074A18">
            <w:r>
              <w:t>9.5</w:t>
            </w:r>
          </w:p>
        </w:tc>
        <w:tc>
          <w:tcPr>
            <w:tcW w:w="1503" w:type="dxa"/>
          </w:tcPr>
          <w:p w14:paraId="134597AA" w14:textId="482A3DB5" w:rsidR="0057266E" w:rsidRDefault="00C636CA" w:rsidP="00074A18">
            <w:r>
              <w:t>9.5</w:t>
            </w:r>
          </w:p>
        </w:tc>
        <w:tc>
          <w:tcPr>
            <w:tcW w:w="1503" w:type="dxa"/>
          </w:tcPr>
          <w:p w14:paraId="6FD81711" w14:textId="217EEE06" w:rsidR="0057266E" w:rsidRDefault="00074A18" w:rsidP="00074A18">
            <w:r>
              <w:t>Pass</w:t>
            </w:r>
          </w:p>
        </w:tc>
      </w:tr>
      <w:tr w:rsidR="0057266E" w14:paraId="07DC9E56" w14:textId="77777777" w:rsidTr="00074A18">
        <w:tc>
          <w:tcPr>
            <w:tcW w:w="1502" w:type="dxa"/>
          </w:tcPr>
          <w:p w14:paraId="3FC13656" w14:textId="77777777" w:rsidR="0057266E" w:rsidRDefault="0057266E" w:rsidP="00074A18">
            <w:r>
              <w:t>2</w:t>
            </w:r>
          </w:p>
        </w:tc>
        <w:tc>
          <w:tcPr>
            <w:tcW w:w="1502" w:type="dxa"/>
          </w:tcPr>
          <w:p w14:paraId="724E4CEB" w14:textId="77777777" w:rsidR="0057266E" w:rsidRDefault="0057266E" w:rsidP="00074A18">
            <w:r>
              <w:t>Test to see if it handles negative integers</w:t>
            </w:r>
          </w:p>
        </w:tc>
        <w:tc>
          <w:tcPr>
            <w:tcW w:w="1503" w:type="dxa"/>
          </w:tcPr>
          <w:p w14:paraId="40E9BEBE" w14:textId="6CC26DB1" w:rsidR="0057266E" w:rsidRDefault="00475FA5" w:rsidP="00074A18">
            <w:r>
              <w:t>[</w:t>
            </w:r>
            <w:r w:rsidR="0057266E">
              <w:t>-1</w:t>
            </w:r>
            <w:r>
              <w:t>4, -13, -12, -11, -10, -9, -8, -7, -6, -5]</w:t>
            </w:r>
          </w:p>
        </w:tc>
        <w:tc>
          <w:tcPr>
            <w:tcW w:w="1503" w:type="dxa"/>
          </w:tcPr>
          <w:p w14:paraId="6247641A" w14:textId="37B00100" w:rsidR="0057266E" w:rsidRDefault="00C636CA" w:rsidP="00074A18">
            <w:r>
              <w:t>-10.5</w:t>
            </w:r>
          </w:p>
        </w:tc>
        <w:tc>
          <w:tcPr>
            <w:tcW w:w="1503" w:type="dxa"/>
          </w:tcPr>
          <w:p w14:paraId="67D8148E" w14:textId="4653CFAC" w:rsidR="0057266E" w:rsidRDefault="00C636CA" w:rsidP="00074A18">
            <w:r>
              <w:t>-10.</w:t>
            </w:r>
            <w:r w:rsidR="0057266E">
              <w:t>5</w:t>
            </w:r>
          </w:p>
        </w:tc>
        <w:tc>
          <w:tcPr>
            <w:tcW w:w="1503" w:type="dxa"/>
          </w:tcPr>
          <w:p w14:paraId="679986FE" w14:textId="77777777" w:rsidR="0057266E" w:rsidRDefault="0057266E" w:rsidP="00074A18">
            <w:r>
              <w:t>Pass</w:t>
            </w:r>
          </w:p>
        </w:tc>
      </w:tr>
      <w:tr w:rsidR="0057266E" w14:paraId="1B8EAB68" w14:textId="77777777" w:rsidTr="00074A18">
        <w:tc>
          <w:tcPr>
            <w:tcW w:w="1502" w:type="dxa"/>
          </w:tcPr>
          <w:p w14:paraId="35B2F779" w14:textId="77777777" w:rsidR="0057266E" w:rsidRDefault="0057266E" w:rsidP="00074A18">
            <w:r>
              <w:t>3</w:t>
            </w:r>
          </w:p>
        </w:tc>
        <w:tc>
          <w:tcPr>
            <w:tcW w:w="1502" w:type="dxa"/>
          </w:tcPr>
          <w:p w14:paraId="2DCCB992" w14:textId="797B8B8E" w:rsidR="0057266E" w:rsidRDefault="0057266E" w:rsidP="00074A18">
            <w:r>
              <w:t>Test to see if it handles value from negative through to positive</w:t>
            </w:r>
          </w:p>
        </w:tc>
        <w:tc>
          <w:tcPr>
            <w:tcW w:w="1503" w:type="dxa"/>
          </w:tcPr>
          <w:p w14:paraId="21F7DD00" w14:textId="5C4562E3" w:rsidR="0057266E" w:rsidRDefault="00475FA5" w:rsidP="00074A18">
            <w:r>
              <w:t xml:space="preserve">[-5, -4, -3, -2, -1, </w:t>
            </w:r>
            <w:r w:rsidR="0057266E">
              <w:t>0</w:t>
            </w:r>
            <w:r>
              <w:t>, 1, 2, 3, 4]</w:t>
            </w:r>
          </w:p>
        </w:tc>
        <w:tc>
          <w:tcPr>
            <w:tcW w:w="1503" w:type="dxa"/>
          </w:tcPr>
          <w:p w14:paraId="3CE5FD00" w14:textId="6F5A3F62" w:rsidR="0057266E" w:rsidRDefault="00C636CA" w:rsidP="00074A18">
            <w:r>
              <w:t>-0.5</w:t>
            </w:r>
          </w:p>
        </w:tc>
        <w:tc>
          <w:tcPr>
            <w:tcW w:w="1503" w:type="dxa"/>
          </w:tcPr>
          <w:p w14:paraId="5E27C516" w14:textId="68B141BB" w:rsidR="0057266E" w:rsidRDefault="00C636CA" w:rsidP="00074A18">
            <w:r>
              <w:t>-0.5</w:t>
            </w:r>
          </w:p>
        </w:tc>
        <w:tc>
          <w:tcPr>
            <w:tcW w:w="1503" w:type="dxa"/>
          </w:tcPr>
          <w:p w14:paraId="36C0BFE6" w14:textId="77777777" w:rsidR="0057266E" w:rsidRDefault="0057266E" w:rsidP="00074A18">
            <w:r>
              <w:t>Pass</w:t>
            </w:r>
          </w:p>
        </w:tc>
      </w:tr>
      <w:tr w:rsidR="0057266E" w14:paraId="567715FE" w14:textId="77777777" w:rsidTr="00074A18">
        <w:tc>
          <w:tcPr>
            <w:tcW w:w="1502" w:type="dxa"/>
          </w:tcPr>
          <w:p w14:paraId="4B5267E2" w14:textId="77777777" w:rsidR="0057266E" w:rsidRDefault="0057266E" w:rsidP="00074A18">
            <w:r>
              <w:t>4</w:t>
            </w:r>
          </w:p>
        </w:tc>
        <w:tc>
          <w:tcPr>
            <w:tcW w:w="1502" w:type="dxa"/>
          </w:tcPr>
          <w:p w14:paraId="33681E4C" w14:textId="77777777" w:rsidR="0057266E" w:rsidRDefault="0057266E" w:rsidP="00074A18">
            <w:r>
              <w:t>Test to see if it handles text characters</w:t>
            </w:r>
          </w:p>
        </w:tc>
        <w:tc>
          <w:tcPr>
            <w:tcW w:w="1503" w:type="dxa"/>
          </w:tcPr>
          <w:p w14:paraId="3C5F113E" w14:textId="4D5AF7BE" w:rsidR="0057266E" w:rsidRDefault="00475FA5" w:rsidP="00074A18">
            <w:r>
              <w:t>[</w:t>
            </w:r>
            <w:r w:rsidR="0057266E">
              <w:t>“hello”</w:t>
            </w:r>
            <w:r>
              <w:t>, 1, 2, 3, 4, 5]</w:t>
            </w:r>
          </w:p>
        </w:tc>
        <w:tc>
          <w:tcPr>
            <w:tcW w:w="1503" w:type="dxa"/>
          </w:tcPr>
          <w:p w14:paraId="262543E1" w14:textId="77777777" w:rsidR="0057266E" w:rsidRDefault="0057266E" w:rsidP="00074A18">
            <w:r>
              <w:t>“Unexpected input”</w:t>
            </w:r>
          </w:p>
        </w:tc>
        <w:tc>
          <w:tcPr>
            <w:tcW w:w="1503" w:type="dxa"/>
          </w:tcPr>
          <w:p w14:paraId="7EA9C5BB" w14:textId="77777777" w:rsidR="0057266E" w:rsidRDefault="0057266E" w:rsidP="00074A18">
            <w:r>
              <w:t>“Unexpected input”</w:t>
            </w:r>
          </w:p>
        </w:tc>
        <w:tc>
          <w:tcPr>
            <w:tcW w:w="1503" w:type="dxa"/>
          </w:tcPr>
          <w:p w14:paraId="5213A393" w14:textId="7ED93065" w:rsidR="0057266E" w:rsidRDefault="00D75092" w:rsidP="00074A18">
            <w:r>
              <w:t>Pass</w:t>
            </w:r>
          </w:p>
        </w:tc>
      </w:tr>
    </w:tbl>
    <w:p w14:paraId="6250DEF8" w14:textId="0846C977" w:rsidR="0057266E" w:rsidRDefault="00306668" w:rsidP="00306668">
      <w:pPr>
        <w:pStyle w:val="Heading2"/>
      </w:pPr>
      <w:r>
        <w:t xml:space="preserve">H. </w:t>
      </w:r>
    </w:p>
    <w:p w14:paraId="1EAB9CB2" w14:textId="44136464" w:rsidR="00DA0F9A" w:rsidRDefault="00306668" w:rsidP="00306668">
      <w:r>
        <w:t xml:space="preserve">The method runs as required, running through all elements of the double array provided and calculating the averages. </w:t>
      </w:r>
      <w:r w:rsidR="00D37863">
        <w:t>If text is entered, the method will not run.</w:t>
      </w:r>
    </w:p>
    <w:p w14:paraId="36FF2FA3" w14:textId="77777777" w:rsidR="00DA0F9A" w:rsidRDefault="00DA0F9A">
      <w:r>
        <w:br w:type="page"/>
      </w:r>
    </w:p>
    <w:p w14:paraId="659C9BD7" w14:textId="77777777" w:rsidR="00306668" w:rsidRPr="00306668" w:rsidRDefault="00306668" w:rsidP="00306668"/>
    <w:sectPr w:rsidR="00306668" w:rsidRPr="00306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3C94" w14:textId="77777777" w:rsidR="00067498" w:rsidRDefault="00067498" w:rsidP="009708EE">
      <w:pPr>
        <w:spacing w:after="0" w:line="240" w:lineRule="auto"/>
      </w:pPr>
      <w:r>
        <w:separator/>
      </w:r>
    </w:p>
  </w:endnote>
  <w:endnote w:type="continuationSeparator" w:id="0">
    <w:p w14:paraId="34D3EFF8" w14:textId="77777777" w:rsidR="00067498" w:rsidRDefault="00067498" w:rsidP="0097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72280" w14:textId="77777777" w:rsidR="00067498" w:rsidRDefault="00067498" w:rsidP="009708EE">
      <w:pPr>
        <w:spacing w:after="0" w:line="240" w:lineRule="auto"/>
      </w:pPr>
      <w:r>
        <w:separator/>
      </w:r>
    </w:p>
  </w:footnote>
  <w:footnote w:type="continuationSeparator" w:id="0">
    <w:p w14:paraId="79AE62A7" w14:textId="77777777" w:rsidR="00067498" w:rsidRDefault="00067498" w:rsidP="00970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91938"/>
    <w:multiLevelType w:val="hybridMultilevel"/>
    <w:tmpl w:val="EE40C112"/>
    <w:lvl w:ilvl="0" w:tplc="EE56E17C">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77F2EBF"/>
    <w:multiLevelType w:val="hybridMultilevel"/>
    <w:tmpl w:val="4CEC91A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E0A1D44"/>
    <w:multiLevelType w:val="hybridMultilevel"/>
    <w:tmpl w:val="A368373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97"/>
    <w:rsid w:val="00067498"/>
    <w:rsid w:val="00074A18"/>
    <w:rsid w:val="000A03AA"/>
    <w:rsid w:val="001C22B4"/>
    <w:rsid w:val="00306668"/>
    <w:rsid w:val="00475FA5"/>
    <w:rsid w:val="0054214C"/>
    <w:rsid w:val="00546DEC"/>
    <w:rsid w:val="0057266E"/>
    <w:rsid w:val="00716FFA"/>
    <w:rsid w:val="00785516"/>
    <w:rsid w:val="00786AEF"/>
    <w:rsid w:val="00823C08"/>
    <w:rsid w:val="00855D42"/>
    <w:rsid w:val="00924FAB"/>
    <w:rsid w:val="009708EE"/>
    <w:rsid w:val="00A23B97"/>
    <w:rsid w:val="00AE1742"/>
    <w:rsid w:val="00C636CA"/>
    <w:rsid w:val="00C73D6B"/>
    <w:rsid w:val="00D1261C"/>
    <w:rsid w:val="00D150A3"/>
    <w:rsid w:val="00D37863"/>
    <w:rsid w:val="00D75092"/>
    <w:rsid w:val="00DA0F9A"/>
    <w:rsid w:val="00E51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style="mso-position-horizontal:center;mso-position-horizontal-relative:margin;mso-position-vertical:bottom;mso-position-vertical-relative:margin" fill="f" fillcolor="white" strokecolor="none [2406]">
      <v:fill color="white" on="f"/>
      <v:stroke color="none [2406]"/>
    </o:shapedefaults>
    <o:shapelayout v:ext="edit">
      <o:idmap v:ext="edit" data="1"/>
    </o:shapelayout>
  </w:shapeDefaults>
  <w:decimalSymbol w:val="."/>
  <w:listSeparator w:val=","/>
  <w14:docId w14:val="22F6A244"/>
  <w15:chartTrackingRefBased/>
  <w15:docId w15:val="{B723C466-E0A6-4A2F-9AED-B46282F3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B97"/>
    <w:pPr>
      <w:ind w:left="720"/>
      <w:contextualSpacing/>
    </w:pPr>
  </w:style>
  <w:style w:type="paragraph" w:styleId="Header">
    <w:name w:val="header"/>
    <w:basedOn w:val="Normal"/>
    <w:link w:val="HeaderChar"/>
    <w:uiPriority w:val="99"/>
    <w:unhideWhenUsed/>
    <w:rsid w:val="0097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EE"/>
  </w:style>
  <w:style w:type="paragraph" w:styleId="Footer">
    <w:name w:val="footer"/>
    <w:basedOn w:val="Normal"/>
    <w:link w:val="FooterChar"/>
    <w:uiPriority w:val="99"/>
    <w:unhideWhenUsed/>
    <w:rsid w:val="0097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EE"/>
  </w:style>
  <w:style w:type="character" w:customStyle="1" w:styleId="Heading2Char">
    <w:name w:val="Heading 2 Char"/>
    <w:basedOn w:val="DefaultParagraphFont"/>
    <w:link w:val="Heading2"/>
    <w:uiPriority w:val="9"/>
    <w:rsid w:val="009708E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Fraser</dc:creator>
  <cp:keywords/>
  <dc:description/>
  <cp:lastModifiedBy>Ethan Fraser</cp:lastModifiedBy>
  <cp:revision>7</cp:revision>
  <dcterms:created xsi:type="dcterms:W3CDTF">2020-03-01T02:49:00Z</dcterms:created>
  <dcterms:modified xsi:type="dcterms:W3CDTF">2020-03-05T03:09:00Z</dcterms:modified>
</cp:coreProperties>
</file>