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05109E36" w:rsidR="00313278" w:rsidRDefault="00313278" w:rsidP="00313278">
      <w:pPr>
        <w:pStyle w:val="Caption-Figure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Exercise </w:t>
      </w:r>
      <w:r w:rsidR="00BB753C" w:rsidRPr="00987F6F">
        <w:rPr>
          <w:rFonts w:ascii="Times New Roman" w:hAnsi="Times New Roman"/>
          <w:b/>
          <w:i w:val="0"/>
        </w:rPr>
        <w:t>3</w:t>
      </w:r>
      <w:r w:rsidRPr="00987F6F">
        <w:rPr>
          <w:rFonts w:ascii="Times New Roman" w:hAnsi="Times New Roman"/>
          <w:b/>
          <w:i w:val="0"/>
        </w:rPr>
        <w:t xml:space="preserve">. </w:t>
      </w:r>
      <w:r w:rsidR="00BB753C" w:rsidRPr="00987F6F">
        <w:rPr>
          <w:rFonts w:ascii="Times New Roman" w:hAnsi="Times New Roman"/>
          <w:b/>
          <w:i w:val="0"/>
        </w:rPr>
        <w:t>Time-varying productivity (</w:t>
      </w:r>
      <w:r w:rsidR="001E7E0F">
        <w:rPr>
          <w:rFonts w:ascii="Times New Roman" w:hAnsi="Times New Roman"/>
          <w:b/>
          <w:i w:val="0"/>
        </w:rPr>
        <w:t xml:space="preserve">Arctic </w:t>
      </w:r>
      <w:r w:rsidR="005D7D28">
        <w:rPr>
          <w:rFonts w:ascii="Times New Roman" w:hAnsi="Times New Roman"/>
          <w:b/>
          <w:i w:val="0"/>
        </w:rPr>
        <w:t>S</w:t>
      </w:r>
      <w:r w:rsidR="001E7E0F">
        <w:rPr>
          <w:rFonts w:ascii="Times New Roman" w:hAnsi="Times New Roman"/>
          <w:b/>
          <w:i w:val="0"/>
        </w:rPr>
        <w:t>ardine MU1</w:t>
      </w:r>
      <w:r w:rsidR="00BB753C" w:rsidRPr="00987F6F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BA0" w14:paraId="4B44045F" w14:textId="77777777" w:rsidTr="00525BA0">
        <w:tc>
          <w:tcPr>
            <w:tcW w:w="9350" w:type="dxa"/>
            <w:shd w:val="clear" w:color="auto" w:fill="BDD6EE" w:themeFill="accent1" w:themeFillTint="66"/>
          </w:tcPr>
          <w:p w14:paraId="12330B45" w14:textId="0C81F68D" w:rsidR="00525BA0" w:rsidRPr="00525BA0" w:rsidRDefault="00525BA0" w:rsidP="00525BA0">
            <w:pPr>
              <w:pStyle w:val="Caption-Figure"/>
              <w:contextualSpacing/>
              <w:rPr>
                <w:rFonts w:ascii="Times New Roman" w:hAnsi="Times New Roman"/>
                <w:i w:val="0"/>
              </w:rPr>
            </w:pPr>
            <w:r w:rsidRPr="004A6C1B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4A6C1B">
              <w:rPr>
                <w:rFonts w:ascii="Times New Roman" w:hAnsi="Times New Roman"/>
                <w:i w:val="0"/>
              </w:rPr>
              <w:t xml:space="preserve">Identify ways to </w:t>
            </w:r>
            <w:r>
              <w:rPr>
                <w:rFonts w:ascii="Times New Roman" w:hAnsi="Times New Roman"/>
                <w:i w:val="0"/>
              </w:rPr>
              <w:t>define</w:t>
            </w:r>
            <w:r w:rsidRPr="004A6C1B">
              <w:rPr>
                <w:rFonts w:ascii="Times New Roman" w:hAnsi="Times New Roman"/>
                <w:i w:val="0"/>
              </w:rPr>
              <w:t xml:space="preserve"> an LRP for Arctic </w:t>
            </w:r>
            <w:r>
              <w:rPr>
                <w:rFonts w:ascii="Times New Roman" w:hAnsi="Times New Roman"/>
                <w:i w:val="0"/>
              </w:rPr>
              <w:t>S</w:t>
            </w:r>
            <w:r w:rsidRPr="004A6C1B">
              <w:rPr>
                <w:rFonts w:ascii="Times New Roman" w:hAnsi="Times New Roman"/>
                <w:i w:val="0"/>
              </w:rPr>
              <w:t>ardine MU1 in a data-rich context with time varying productivity.</w:t>
            </w:r>
          </w:p>
        </w:tc>
      </w:tr>
    </w:tbl>
    <w:p w14:paraId="704C03E9" w14:textId="1F235157" w:rsidR="005D7D28" w:rsidRDefault="005D7D28" w:rsidP="00525BA0">
      <w:pPr>
        <w:pStyle w:val="Caption-Figure"/>
        <w:spacing w:before="0" w:after="0" w:line="264" w:lineRule="auto"/>
        <w:contextualSpacing/>
        <w:rPr>
          <w:rFonts w:ascii="Times New Roman" w:hAnsi="Times New Roman"/>
          <w:b/>
          <w:i w:val="0"/>
        </w:rPr>
      </w:pPr>
    </w:p>
    <w:p w14:paraId="28ABF532" w14:textId="77777777" w:rsidR="000506C6" w:rsidRPr="00987F6F" w:rsidRDefault="000506C6" w:rsidP="000506C6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</w:t>
      </w:r>
      <w:r w:rsidRPr="00987F6F">
        <w:rPr>
          <w:rFonts w:ascii="Times New Roman" w:hAnsi="Times New Roman" w:cs="Times New Roman"/>
          <w:b/>
          <w:sz w:val="20"/>
          <w:szCs w:val="20"/>
        </w:rPr>
        <w:t xml:space="preserve">ackground: </w:t>
      </w:r>
    </w:p>
    <w:p w14:paraId="28F43253" w14:textId="75513ECC" w:rsidR="000506C6" w:rsidRPr="000506C6" w:rsidRDefault="000506C6" w:rsidP="000506C6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An age structured model </w:t>
      </w:r>
      <w:r>
        <w:rPr>
          <w:rFonts w:ascii="Times New Roman" w:hAnsi="Times New Roman" w:cs="Times New Roman"/>
          <w:sz w:val="20"/>
          <w:szCs w:val="20"/>
        </w:rPr>
        <w:t>has been fit for Arctic S</w:t>
      </w:r>
      <w:r w:rsidRPr="00477D4E">
        <w:rPr>
          <w:rFonts w:ascii="Times New Roman" w:hAnsi="Times New Roman" w:cs="Times New Roman"/>
          <w:sz w:val="20"/>
          <w:szCs w:val="20"/>
        </w:rPr>
        <w:t xml:space="preserve">ardine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477D4E">
        <w:rPr>
          <w:rFonts w:ascii="Times New Roman" w:hAnsi="Times New Roman" w:cs="Times New Roman"/>
          <w:sz w:val="20"/>
          <w:szCs w:val="20"/>
        </w:rPr>
        <w:t>MU1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87F6F">
        <w:rPr>
          <w:rFonts w:ascii="Times New Roman" w:hAnsi="Times New Roman" w:cs="Times New Roman"/>
          <w:sz w:val="20"/>
          <w:szCs w:val="20"/>
        </w:rPr>
        <w:t xml:space="preserve">This is the same </w:t>
      </w:r>
      <w:r>
        <w:rPr>
          <w:rFonts w:ascii="Times New Roman" w:hAnsi="Times New Roman" w:cs="Times New Roman"/>
          <w:sz w:val="20"/>
          <w:szCs w:val="20"/>
        </w:rPr>
        <w:t xml:space="preserve">type of </w:t>
      </w:r>
      <w:r w:rsidRPr="00987F6F">
        <w:rPr>
          <w:rFonts w:ascii="Times New Roman" w:hAnsi="Times New Roman" w:cs="Times New Roman"/>
          <w:sz w:val="20"/>
          <w:szCs w:val="20"/>
        </w:rPr>
        <w:t xml:space="preserve">model that was used for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987F6F">
        <w:rPr>
          <w:rFonts w:ascii="Times New Roman" w:hAnsi="Times New Roman" w:cs="Times New Roman"/>
          <w:sz w:val="20"/>
          <w:szCs w:val="20"/>
        </w:rPr>
        <w:t xml:space="preserve">xercise 2. For this exercise, consider that there is </w:t>
      </w:r>
      <w:r>
        <w:rPr>
          <w:rFonts w:ascii="Times New Roman" w:hAnsi="Times New Roman" w:cs="Times New Roman"/>
          <w:sz w:val="20"/>
          <w:szCs w:val="20"/>
        </w:rPr>
        <w:t xml:space="preserve">non-stationary in weight-at-age and assume </w:t>
      </w:r>
      <w:r w:rsidRPr="00F13382">
        <w:rPr>
          <w:rFonts w:ascii="Times New Roman" w:hAnsi="Times New Roman" w:cs="Times New Roman"/>
          <w:sz w:val="20"/>
          <w:szCs w:val="20"/>
        </w:rPr>
        <w:t xml:space="preserve">a change point in the </w:t>
      </w:r>
      <w:r w:rsidR="005E18BD">
        <w:rPr>
          <w:rFonts w:ascii="Times New Roman" w:hAnsi="Times New Roman" w:cs="Times New Roman"/>
          <w:sz w:val="20"/>
          <w:szCs w:val="20"/>
        </w:rPr>
        <w:t>recruitment</w:t>
      </w:r>
      <w:r w:rsidRPr="00F13382">
        <w:rPr>
          <w:rFonts w:ascii="Times New Roman" w:hAnsi="Times New Roman" w:cs="Times New Roman"/>
          <w:sz w:val="20"/>
          <w:szCs w:val="20"/>
        </w:rPr>
        <w:t xml:space="preserve"> of the stock was identified after 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F13382">
        <w:rPr>
          <w:rFonts w:ascii="Times New Roman" w:hAnsi="Times New Roman" w:cs="Times New Roman"/>
          <w:sz w:val="20"/>
          <w:szCs w:val="20"/>
        </w:rPr>
        <w:t>ear 3</w:t>
      </w:r>
      <w:r w:rsidR="005E18BD">
        <w:rPr>
          <w:rFonts w:ascii="Times New Roman" w:hAnsi="Times New Roman" w:cs="Times New Roman"/>
          <w:sz w:val="20"/>
          <w:szCs w:val="20"/>
        </w:rPr>
        <w:t xml:space="preserve">1 </w:t>
      </w:r>
      <w:r w:rsidRPr="00F13382">
        <w:rPr>
          <w:rFonts w:ascii="Times New Roman" w:hAnsi="Times New Roman" w:cs="Times New Roman"/>
          <w:sz w:val="20"/>
          <w:szCs w:val="20"/>
        </w:rPr>
        <w:t>of the time series</w:t>
      </w:r>
      <w:r w:rsidR="005E18BD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D28" w14:paraId="2F7270C9" w14:textId="77777777" w:rsidTr="005D7D28">
        <w:tc>
          <w:tcPr>
            <w:tcW w:w="9350" w:type="dxa"/>
            <w:shd w:val="clear" w:color="auto" w:fill="E7E6E6" w:themeFill="background2"/>
          </w:tcPr>
          <w:p w14:paraId="32AAE802" w14:textId="2DF0B5D6" w:rsidR="005D7D28" w:rsidRPr="00AE3854" w:rsidRDefault="005D7D28" w:rsidP="005D7D28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AE3854">
              <w:rPr>
                <w:rFonts w:ascii="Times New Roman" w:hAnsi="Times New Roman"/>
                <w:b/>
                <w:i w:val="0"/>
              </w:rPr>
              <w:t>Exercise</w:t>
            </w:r>
            <w:r w:rsidR="00525BA0">
              <w:rPr>
                <w:rFonts w:ascii="Times New Roman" w:hAnsi="Times New Roman"/>
                <w:b/>
                <w:i w:val="0"/>
              </w:rPr>
              <w:t xml:space="preserve"> Activity</w:t>
            </w:r>
            <w:r w:rsidRPr="00AE3854">
              <w:rPr>
                <w:rFonts w:ascii="Times New Roman" w:hAnsi="Times New Roman"/>
                <w:b/>
                <w:i w:val="0"/>
              </w:rPr>
              <w:t>:</w:t>
            </w:r>
          </w:p>
          <w:p w14:paraId="1C334A7C" w14:textId="00BE1C91" w:rsidR="00F13382" w:rsidRDefault="00F13382" w:rsidP="00F13382">
            <w:pPr>
              <w:pStyle w:val="Caption-Figure"/>
              <w:numPr>
                <w:ilvl w:val="0"/>
                <w:numId w:val="15"/>
              </w:numPr>
              <w:spacing w:after="120"/>
              <w:ind w:hanging="357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What parameter(s) would you use to represent how produ</w:t>
            </w:r>
            <w:r>
              <w:rPr>
                <w:rFonts w:ascii="Times New Roman" w:hAnsi="Times New Roman"/>
                <w:i w:val="0"/>
              </w:rPr>
              <w:t>ctivity is changing over time?</w:t>
            </w:r>
          </w:p>
          <w:p w14:paraId="185AA757" w14:textId="2D04FA04" w:rsidR="00F13382" w:rsidRPr="00AE2DFC" w:rsidRDefault="00F13382" w:rsidP="00F13382">
            <w:pPr>
              <w:pStyle w:val="Caption-Figure"/>
              <w:numPr>
                <w:ilvl w:val="0"/>
                <w:numId w:val="15"/>
              </w:numPr>
              <w:spacing w:after="120"/>
              <w:ind w:hanging="357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How would you describe the change in productivity over time?</w:t>
            </w:r>
          </w:p>
          <w:p w14:paraId="495D9694" w14:textId="1608F08B" w:rsidR="00F13382" w:rsidRDefault="00F13382" w:rsidP="00F13382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F13382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Evaluate at least 2 approaches to defining an LRP for Arctic sardine MU1 and identify the preferred approach.</w:t>
            </w:r>
          </w:p>
          <w:p w14:paraId="7000BB0B" w14:textId="602A65FE" w:rsidR="00F13382" w:rsidRPr="00525BA0" w:rsidRDefault="00525BA0" w:rsidP="00F13382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/>
              </w:rPr>
            </w:pPr>
            <w:r w:rsidRPr="00525BA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/>
              </w:rPr>
              <w:t>Estimates of uncertainty are not provided, but d</w:t>
            </w:r>
            <w:r w:rsidR="00F13382" w:rsidRPr="00525BA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/>
              </w:rPr>
              <w:t xml:space="preserve">escribe the approach that you would use to define the uncertainty in the LRP? </w:t>
            </w:r>
          </w:p>
          <w:p w14:paraId="21D2D51D" w14:textId="77777777" w:rsidR="00F13382" w:rsidRPr="00AE3854" w:rsidRDefault="00F13382" w:rsidP="00F13382">
            <w:pPr>
              <w:pStyle w:val="Caption-Figure"/>
              <w:numPr>
                <w:ilvl w:val="0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>As a group, prepare a 1-2 slide (&lt; 5 minute) presentation t</w:t>
            </w:r>
            <w:bookmarkStart w:id="0" w:name="_GoBack"/>
            <w:bookmarkEnd w:id="0"/>
            <w:r w:rsidRPr="00AE3854">
              <w:rPr>
                <w:rFonts w:ascii="Times New Roman" w:hAnsi="Times New Roman"/>
                <w:i w:val="0"/>
              </w:rPr>
              <w:t xml:space="preserve">o explain: </w:t>
            </w:r>
          </w:p>
          <w:p w14:paraId="30466D0D" w14:textId="77777777" w:rsidR="00F13382" w:rsidRPr="00AE3854" w:rsidRDefault="00F13382" w:rsidP="00F13382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8E32FE">
              <w:rPr>
                <w:rFonts w:ascii="Times New Roman" w:hAnsi="Times New Roman"/>
                <w:b/>
                <w:i w:val="0"/>
              </w:rPr>
              <w:t>Candidate approaches</w:t>
            </w:r>
            <w:r w:rsidRPr="00AE3854">
              <w:rPr>
                <w:rFonts w:ascii="Times New Roman" w:hAnsi="Times New Roman"/>
                <w:i w:val="0"/>
              </w:rPr>
              <w:t xml:space="preserve"> (indicators and LRPs) considered, and their pros and cons</w:t>
            </w:r>
          </w:p>
          <w:p w14:paraId="18D24DB3" w14:textId="77777777" w:rsidR="00F13382" w:rsidRDefault="00F13382" w:rsidP="00F13382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The </w:t>
            </w:r>
            <w:r w:rsidRPr="008E32FE">
              <w:rPr>
                <w:rFonts w:ascii="Times New Roman" w:hAnsi="Times New Roman"/>
                <w:b/>
                <w:i w:val="0"/>
              </w:rPr>
              <w:t>preferred approach</w:t>
            </w:r>
            <w:r>
              <w:rPr>
                <w:rFonts w:ascii="Times New Roman" w:hAnsi="Times New Roman"/>
                <w:b/>
                <w:i w:val="0"/>
              </w:rPr>
              <w:t xml:space="preserve"> and rationale</w:t>
            </w:r>
            <w:r w:rsidRPr="00AE3854">
              <w:rPr>
                <w:rFonts w:ascii="Times New Roman" w:hAnsi="Times New Roman"/>
                <w:i w:val="0"/>
              </w:rPr>
              <w:t xml:space="preserve"> (indicator and LRP)</w:t>
            </w:r>
          </w:p>
          <w:p w14:paraId="56FB902C" w14:textId="77777777" w:rsidR="00F13382" w:rsidRDefault="00F13382" w:rsidP="00F13382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Does the choice reflect any candidate </w:t>
            </w:r>
            <w:r w:rsidRPr="008E32FE">
              <w:rPr>
                <w:rFonts w:ascii="Times New Roman" w:hAnsi="Times New Roman"/>
                <w:b/>
                <w:i w:val="0"/>
              </w:rPr>
              <w:t>best practice</w:t>
            </w:r>
            <w:r>
              <w:rPr>
                <w:rFonts w:ascii="Times New Roman" w:hAnsi="Times New Roman"/>
                <w:i w:val="0"/>
              </w:rPr>
              <w:t xml:space="preserve"> criteria? </w:t>
            </w:r>
          </w:p>
          <w:p w14:paraId="0BD6DCC3" w14:textId="0629FB6C" w:rsidR="00F13382" w:rsidRPr="001E7E0F" w:rsidRDefault="00F13382" w:rsidP="00F13382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Any</w:t>
            </w:r>
            <w:r w:rsidRPr="001E7E0F">
              <w:rPr>
                <w:rFonts w:ascii="Times New Roman" w:hAnsi="Times New Roman"/>
                <w:i w:val="0"/>
              </w:rPr>
              <w:t xml:space="preserve"> underlying </w:t>
            </w:r>
            <w:r w:rsidRPr="008E32FE">
              <w:rPr>
                <w:rFonts w:ascii="Times New Roman" w:hAnsi="Times New Roman"/>
                <w:b/>
                <w:i w:val="0"/>
              </w:rPr>
              <w:t>assumptions</w:t>
            </w:r>
            <w:r>
              <w:rPr>
                <w:rFonts w:ascii="Times New Roman" w:hAnsi="Times New Roman"/>
                <w:i w:val="0"/>
              </w:rPr>
              <w:t xml:space="preserve"> of the preferred approach</w:t>
            </w:r>
          </w:p>
          <w:p w14:paraId="4CDFEEDE" w14:textId="77777777" w:rsidR="00F13382" w:rsidRDefault="00F13382" w:rsidP="00F13382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Include a </w:t>
            </w:r>
            <w:r w:rsidRPr="00F82EFC">
              <w:rPr>
                <w:rFonts w:ascii="Times New Roman" w:hAnsi="Times New Roman"/>
                <w:b/>
                <w:i w:val="0"/>
              </w:rPr>
              <w:t>time series plot</w:t>
            </w:r>
            <w:r w:rsidRPr="00AE3854">
              <w:rPr>
                <w:rFonts w:ascii="Times New Roman" w:hAnsi="Times New Roman"/>
                <w:i w:val="0"/>
              </w:rPr>
              <w:t xml:space="preserve"> of the indicator and add a line to represent the LRP. </w:t>
            </w:r>
          </w:p>
          <w:p w14:paraId="3A677EA6" w14:textId="6DFA501A" w:rsidR="005D7D28" w:rsidRPr="00F13382" w:rsidRDefault="00F13382" w:rsidP="00F13382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Recommend </w:t>
            </w:r>
            <w:r>
              <w:rPr>
                <w:rFonts w:ascii="Times New Roman" w:hAnsi="Times New Roman"/>
                <w:i w:val="0"/>
              </w:rPr>
              <w:t xml:space="preserve">the current (Year 50) </w:t>
            </w:r>
            <w:r w:rsidRPr="00F82EFC">
              <w:rPr>
                <w:rFonts w:ascii="Times New Roman" w:hAnsi="Times New Roman"/>
                <w:b/>
                <w:i w:val="0"/>
              </w:rPr>
              <w:t>status</w:t>
            </w:r>
            <w:r>
              <w:rPr>
                <w:rFonts w:ascii="Times New Roman" w:hAnsi="Times New Roman"/>
                <w:i w:val="0"/>
              </w:rPr>
              <w:t xml:space="preserve"> for the stock (above or below the LRP).</w:t>
            </w:r>
            <w:r>
              <w:rPr>
                <w:rFonts w:ascii="Times New Roman" w:hAnsi="Times New Roman"/>
                <w:i w:val="0"/>
              </w:rPr>
              <w:t xml:space="preserve"> </w:t>
            </w:r>
            <w:r w:rsidRPr="00525BA0">
              <w:rPr>
                <w:rFonts w:ascii="Times New Roman" w:hAnsi="Times New Roman"/>
                <w:i w:val="0"/>
                <w:highlight w:val="yellow"/>
              </w:rPr>
              <w:t xml:space="preserve">Is the </w:t>
            </w:r>
            <w:r w:rsidRPr="00525BA0">
              <w:rPr>
                <w:rFonts w:ascii="Times New Roman" w:hAnsi="Times New Roman"/>
                <w:b/>
                <w:i w:val="0"/>
                <w:highlight w:val="yellow"/>
              </w:rPr>
              <w:t xml:space="preserve">status </w:t>
            </w:r>
            <w:r w:rsidRPr="00525BA0">
              <w:rPr>
                <w:rFonts w:ascii="Times New Roman" w:hAnsi="Times New Roman"/>
                <w:i w:val="0"/>
                <w:highlight w:val="yellow"/>
              </w:rPr>
              <w:t>different in Year 20?</w:t>
            </w:r>
          </w:p>
        </w:tc>
      </w:tr>
    </w:tbl>
    <w:p w14:paraId="2AC0D61C" w14:textId="77777777" w:rsidR="005D7D28" w:rsidRDefault="005D7D28" w:rsidP="005D7D28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B62961A" w14:textId="77777777" w:rsidR="001E6B8F" w:rsidRPr="00987F6F" w:rsidRDefault="001E6B8F" w:rsidP="00987F6F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Dataset: </w:t>
      </w:r>
    </w:p>
    <w:p w14:paraId="6C64E897" w14:textId="77777777" w:rsidR="00AF2A11" w:rsidRPr="00987F6F" w:rsidRDefault="00AF2A11" w:rsidP="00AF2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36FF8AD0" w14:textId="7A9966A0" w:rsidR="00D73F70" w:rsidRPr="00987F6F" w:rsidRDefault="00194F23" w:rsidP="00D7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</w:t>
      </w:r>
      <w:r w:rsidR="00AC22FD">
        <w:rPr>
          <w:rFonts w:ascii="Times New Roman" w:hAnsi="Times New Roman" w:cs="Times New Roman"/>
          <w:sz w:val="20"/>
          <w:szCs w:val="20"/>
          <w:lang w:val="en-CA"/>
        </w:rPr>
        <w:t>iomass (</w:t>
      </w:r>
      <w:r w:rsidR="00AC22FD" w:rsidRPr="00AC22FD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="00AC22FD">
        <w:rPr>
          <w:rFonts w:ascii="Times New Roman" w:hAnsi="Times New Roman" w:cs="Times New Roman"/>
          <w:sz w:val="20"/>
          <w:szCs w:val="20"/>
          <w:lang w:val="en-CA"/>
        </w:rPr>
        <w:t xml:space="preserve"> in kt), recruitment at age 0 </w:t>
      </w:r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>(</w:t>
      </w:r>
      <w:r w:rsidR="00987F6F" w:rsidRPr="00AC22FD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 w:rsidR="00AC22FD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>in billions), total biomass (</w:t>
      </w:r>
      <w:r w:rsidR="00987F6F" w:rsidRPr="00AC22FD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in kt), catch (kt), fishing mortality rate (</w:t>
      </w:r>
      <w:r w:rsidR="00987F6F"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 w:rsidR="00D73F70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empirical </w:t>
      </w:r>
      <w:r w:rsidR="00D73F70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 w:rsidR="00AC22FD">
        <w:rPr>
          <w:rFonts w:ascii="Times New Roman" w:hAnsi="Times New Roman" w:cs="Times New Roman"/>
          <w:sz w:val="20"/>
          <w:szCs w:val="20"/>
          <w:lang w:val="en-CA"/>
        </w:rPr>
        <w:t>index of SSB (kt) for years 26-50</w:t>
      </w:r>
    </w:p>
    <w:p w14:paraId="15203B98" w14:textId="7A1203C5" w:rsidR="00987F6F" w:rsidRPr="00D73F70" w:rsidRDefault="00D73F70" w:rsidP="00987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t>Unfished spawning biomass per recruit (phi</w:t>
      </w:r>
      <w:r w:rsidRPr="00AF2A11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AF2A11">
        <w:rPr>
          <w:rFonts w:ascii="Times New Roman" w:hAnsi="Times New Roman" w:cs="Times New Roman"/>
          <w:sz w:val="20"/>
          <w:szCs w:val="20"/>
        </w:rPr>
        <w:t>and steepness (</w:t>
      </w:r>
      <w:r w:rsidR="00AF2A11" w:rsidRPr="001E7E0F">
        <w:rPr>
          <w:rFonts w:ascii="Times New Roman" w:hAnsi="Times New Roman" w:cs="Times New Roman"/>
          <w:i/>
          <w:sz w:val="20"/>
          <w:szCs w:val="20"/>
        </w:rPr>
        <w:t>h</w:t>
      </w:r>
      <w:r w:rsidR="00AF2A11">
        <w:rPr>
          <w:rFonts w:ascii="Times New Roman" w:hAnsi="Times New Roman" w:cs="Times New Roman"/>
          <w:sz w:val="20"/>
          <w:szCs w:val="20"/>
        </w:rPr>
        <w:t>) calculated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F2A11"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sz w:val="20"/>
          <w:szCs w:val="20"/>
        </w:rPr>
        <w:t>annual weight-at-age and maturity-at-age</w:t>
      </w:r>
    </w:p>
    <w:p w14:paraId="0A331E3C" w14:textId="1EA12F0B" w:rsidR="003852D2" w:rsidRPr="00987F6F" w:rsidRDefault="003852D2" w:rsidP="00987F6F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  <w:lang w:val="en-CA"/>
        </w:rPr>
        <w:t>A dynamic unfished spawning stock biomass (dynamic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 has been provided for the historical time series</w:t>
      </w:r>
      <w:r w:rsidR="00AC22FD"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AC22FD">
        <w:rPr>
          <w:rFonts w:ascii="Times New Roman" w:hAnsi="Times New Roman" w:cs="Times New Roman"/>
          <w:sz w:val="20"/>
          <w:szCs w:val="20"/>
          <w:lang w:val="en-CA"/>
        </w:rPr>
        <w:t>This is generated by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projected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from the beginning of the time series </w:t>
      </w:r>
      <w:r w:rsidR="00AC22FD">
        <w:rPr>
          <w:rFonts w:ascii="Times New Roman" w:hAnsi="Times New Roman" w:cs="Times New Roman"/>
          <w:sz w:val="20"/>
          <w:szCs w:val="20"/>
          <w:lang w:val="en-CA"/>
        </w:rPr>
        <w:t xml:space="preserve">to the terminal year of the reconstruction in </w:t>
      </w:r>
      <w:r w:rsidR="00AC22FD">
        <w:rPr>
          <w:rFonts w:ascii="Times New Roman" w:hAnsi="Times New Roman" w:cs="Times New Roman"/>
          <w:sz w:val="20"/>
          <w:szCs w:val="20"/>
          <w:lang w:val="en-CA"/>
        </w:rPr>
        <w:t xml:space="preserve">Year 50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with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=0 using the recruitment deviations from the model fit with </w:t>
      </w:r>
      <w:r w:rsidR="00AC22FD">
        <w:rPr>
          <w:rFonts w:ascii="Times New Roman" w:hAnsi="Times New Roman" w:cs="Times New Roman"/>
          <w:sz w:val="20"/>
          <w:szCs w:val="20"/>
          <w:lang w:val="en-CA"/>
        </w:rPr>
        <w:t xml:space="preserve">the historical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c</w:t>
      </w:r>
      <w:r w:rsidR="006D439E" w:rsidRPr="00987F6F">
        <w:rPr>
          <w:rFonts w:ascii="Times New Roman" w:hAnsi="Times New Roman" w:cs="Times New Roman"/>
          <w:sz w:val="20"/>
          <w:szCs w:val="20"/>
          <w:lang w:val="en-CA"/>
        </w:rPr>
        <w:t>atch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. </w:t>
      </w:r>
      <w:r w:rsidR="00AC22FD">
        <w:rPr>
          <w:rFonts w:ascii="Times New Roman" w:hAnsi="Times New Roman" w:cs="Times New Roman"/>
          <w:sz w:val="20"/>
          <w:szCs w:val="20"/>
          <w:lang w:val="en-CA"/>
        </w:rPr>
        <w:t>A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dynamic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  <w:lang w:val="en-CA"/>
        </w:rPr>
        <w:t>0</w:t>
      </w:r>
      <w:r w:rsidR="00AC22FD">
        <w:rPr>
          <w:rFonts w:ascii="Times New Roman" w:hAnsi="Times New Roman" w:cs="Times New Roman"/>
          <w:sz w:val="20"/>
          <w:szCs w:val="20"/>
          <w:lang w:val="en-CA"/>
        </w:rPr>
        <w:t xml:space="preserve"> was estimated two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different ways: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204"/>
        <w:gridCol w:w="2146"/>
        <w:gridCol w:w="2095"/>
      </w:tblGrid>
      <w:tr w:rsidR="00AC22FD" w14:paraId="03B77D70" w14:textId="77777777" w:rsidTr="00AC22FD">
        <w:tc>
          <w:tcPr>
            <w:tcW w:w="2185" w:type="dxa"/>
          </w:tcPr>
          <w:p w14:paraId="09394C74" w14:textId="538F59A1" w:rsidR="00AC22FD" w:rsidRPr="005D7D28" w:rsidRDefault="00AC22FD" w:rsidP="005D7D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204" w:type="dxa"/>
          </w:tcPr>
          <w:p w14:paraId="5F74DF0E" w14:textId="135E07F6" w:rsidR="00AC22FD" w:rsidRPr="005D7D28" w:rsidRDefault="00AC22FD" w:rsidP="005D7D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 Dataset</w:t>
            </w:r>
          </w:p>
        </w:tc>
        <w:tc>
          <w:tcPr>
            <w:tcW w:w="2146" w:type="dxa"/>
          </w:tcPr>
          <w:p w14:paraId="219E0643" w14:textId="4CB14B5A" w:rsidR="00AC22FD" w:rsidRPr="005D7D28" w:rsidRDefault="00AC22FD" w:rsidP="005D7D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recruitment deviations</w:t>
            </w:r>
          </w:p>
        </w:tc>
        <w:tc>
          <w:tcPr>
            <w:tcW w:w="2095" w:type="dxa"/>
          </w:tcPr>
          <w:p w14:paraId="4662FA94" w14:textId="784EC6C8" w:rsidR="00AC22FD" w:rsidRPr="005D7D28" w:rsidRDefault="00AC22FD" w:rsidP="005D7D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weight-at-age</w:t>
            </w:r>
          </w:p>
        </w:tc>
      </w:tr>
      <w:tr w:rsidR="00AC22FD" w14:paraId="4B65F646" w14:textId="77777777" w:rsidTr="00AC22FD">
        <w:tc>
          <w:tcPr>
            <w:tcW w:w="2185" w:type="dxa"/>
          </w:tcPr>
          <w:p w14:paraId="2A1819C8" w14:textId="7E537F3C" w:rsidR="00AC22FD" w:rsidRPr="00987F6F" w:rsidRDefault="00AC22FD" w:rsidP="00AC22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2204" w:type="dxa"/>
          </w:tcPr>
          <w:p w14:paraId="3153D6A1" w14:textId="7636A9AC" w:rsidR="00AC22FD" w:rsidRDefault="00AC22FD" w:rsidP="00AC22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</w:tcPr>
          <w:p w14:paraId="785DA704" w14:textId="64F4744F" w:rsidR="00AC22FD" w:rsidRDefault="00AC22FD" w:rsidP="00AC22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095" w:type="dxa"/>
          </w:tcPr>
          <w:p w14:paraId="3BDD3E10" w14:textId="14B5D811" w:rsidR="00AC22FD" w:rsidRDefault="00AC22FD" w:rsidP="00AC22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</w:tr>
      <w:tr w:rsidR="00AC22FD" w14:paraId="74FAD5FA" w14:textId="77777777" w:rsidTr="00AC22FD">
        <w:tc>
          <w:tcPr>
            <w:tcW w:w="2185" w:type="dxa"/>
          </w:tcPr>
          <w:p w14:paraId="4FA2EE31" w14:textId="7D619BE9" w:rsidR="00AC22FD" w:rsidRPr="00987F6F" w:rsidRDefault="00AC22FD" w:rsidP="00AC22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</w:t>
            </w:r>
          </w:p>
        </w:tc>
        <w:tc>
          <w:tcPr>
            <w:tcW w:w="2204" w:type="dxa"/>
          </w:tcPr>
          <w:p w14:paraId="21A5AAEE" w14:textId="79A1CF84" w:rsidR="00AC22FD" w:rsidRDefault="00AC22FD" w:rsidP="00AC22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46" w:type="dxa"/>
          </w:tcPr>
          <w:p w14:paraId="6B9B3B95" w14:textId="3B0A9AD7" w:rsidR="00AC22FD" w:rsidRDefault="00AC22FD" w:rsidP="00AC22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095" w:type="dxa"/>
          </w:tcPr>
          <w:p w14:paraId="3D49BC23" w14:textId="06C958FE" w:rsidR="00AC22FD" w:rsidRDefault="00AC22FD" w:rsidP="00AC22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</w:tr>
    </w:tbl>
    <w:p w14:paraId="46C499D2" w14:textId="1DF0D82F" w:rsidR="00AC22FD" w:rsidRPr="00AC22FD" w:rsidRDefault="00AC22FD" w:rsidP="00AC22FD">
      <w:pPr>
        <w:spacing w:before="120" w:after="120"/>
        <w:ind w:left="720"/>
        <w:rPr>
          <w:rFonts w:ascii="Times New Roman" w:hAnsi="Times New Roman" w:cs="Times New Roman"/>
          <w:sz w:val="20"/>
          <w:szCs w:val="20"/>
        </w:rPr>
      </w:pPr>
      <w:r w:rsidRPr="00AC22FD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full dynamic </w:t>
      </w:r>
      <w:r w:rsidRPr="00AC22FD">
        <w:rPr>
          <w:rFonts w:ascii="Times New Roman" w:hAnsi="Times New Roman" w:cs="Times New Roman"/>
          <w:i/>
          <w:sz w:val="20"/>
          <w:szCs w:val="20"/>
        </w:rPr>
        <w:t>SSB</w:t>
      </w:r>
      <w:r w:rsidRPr="00AC22FD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assumes that the changes in productivity are independent of </w:t>
      </w:r>
      <w:r w:rsidRPr="00AC22FD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and not density dependent. The partial </w:t>
      </w:r>
      <w:r>
        <w:rPr>
          <w:rFonts w:ascii="Times New Roman" w:hAnsi="Times New Roman" w:cs="Times New Roman"/>
          <w:sz w:val="20"/>
          <w:szCs w:val="20"/>
        </w:rPr>
        <w:t xml:space="preserve">dynamic </w:t>
      </w:r>
      <w:r w:rsidRPr="00AC22FD">
        <w:rPr>
          <w:rFonts w:ascii="Times New Roman" w:hAnsi="Times New Roman" w:cs="Times New Roman"/>
          <w:i/>
          <w:sz w:val="20"/>
          <w:szCs w:val="20"/>
        </w:rPr>
        <w:t>SSB</w:t>
      </w:r>
      <w:r w:rsidRPr="00AC22FD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assumes</w:t>
      </w:r>
      <w:r>
        <w:rPr>
          <w:rFonts w:ascii="Times New Roman" w:hAnsi="Times New Roman" w:cs="Times New Roman"/>
          <w:sz w:val="20"/>
          <w:szCs w:val="20"/>
        </w:rPr>
        <w:t xml:space="preserve"> that the changes in growth observed over time would not have occurred in the presence of fishing.</w:t>
      </w:r>
    </w:p>
    <w:p w14:paraId="20D22614" w14:textId="6020009E" w:rsidR="00987F6F" w:rsidRPr="00E57297" w:rsidRDefault="00987F6F" w:rsidP="00AF2A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E572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7297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02B2789D" w14:textId="77777777" w:rsidR="00194F23" w:rsidRDefault="00194F23" w:rsidP="00194F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52E3718C" w14:textId="3DE417D5" w:rsidR="00987F6F" w:rsidRPr="00987F6F" w:rsidRDefault="00194F23" w:rsidP="00987F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Model-based indicator (e.g., SSB) </w:t>
      </w:r>
      <w:r w:rsidRPr="00B532E8"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d theoretical (e.g.,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987F6F">
        <w:rPr>
          <w:rFonts w:ascii="Times New Roman" w:hAnsi="Times New Roman" w:cs="Times New Roman"/>
          <w:sz w:val="20"/>
          <w:szCs w:val="20"/>
        </w:rPr>
        <w:t xml:space="preserve">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>) LRP</w:t>
      </w:r>
    </w:p>
    <w:p w14:paraId="4B3AB291" w14:textId="0339F08F" w:rsidR="00987F6F" w:rsidRP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Static – e.g.</w:t>
      </w:r>
      <w:r w:rsidR="00AC22FD"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based on equilibrium assumptions using weight-, maturity-, and vulnerability-at-age data over a specific time period</w:t>
      </w:r>
    </w:p>
    <w:p w14:paraId="1E58CECE" w14:textId="60846926" w:rsidR="00987F6F" w:rsidRP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Dynamic – e.g.</w:t>
      </w:r>
      <w:r w:rsidR="00AC22FD"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using various assumptions for how changes in weight-at-age and maturity-at-age over time are considered</w:t>
      </w:r>
    </w:p>
    <w:p w14:paraId="6EB7EB7E" w14:textId="2BE1F820" w:rsidR="00987F6F" w:rsidRDefault="00194F23" w:rsidP="0038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(e.g., SSB) and LRP </w:t>
      </w:r>
      <w:r w:rsidR="00987F6F" w:rsidRPr="00987F6F">
        <w:rPr>
          <w:rFonts w:ascii="Times New Roman" w:hAnsi="Times New Roman" w:cs="Times New Roman"/>
          <w:sz w:val="20"/>
          <w:szCs w:val="20"/>
        </w:rPr>
        <w:t>based on stock recruitment relationship or historical SSB</w:t>
      </w:r>
    </w:p>
    <w:p w14:paraId="7D26650D" w14:textId="77777777" w:rsidR="005D7D28" w:rsidRPr="00A153B1" w:rsidRDefault="005D7D28" w:rsidP="005D7D2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44FFAB91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1F65BFA8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1D764BAD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5E41F5CD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23779797" w14:textId="77777777" w:rsidR="00D770B3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29793DD0" w14:textId="76AAB018" w:rsidR="00D770B3" w:rsidRPr="006C0C91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6C0C91">
        <w:rPr>
          <w:rFonts w:ascii="Times New Roman" w:hAnsi="Times New Roman"/>
          <w:b/>
          <w:i w:val="0"/>
        </w:rPr>
        <w:t>Table 1. Data Files for Exercise 3</w:t>
      </w:r>
    </w:p>
    <w:p w14:paraId="2B450EB5" w14:textId="77777777" w:rsidR="00D770B3" w:rsidRPr="0097157B" w:rsidRDefault="00D770B3" w:rsidP="00D770B3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D770B3" w:rsidRPr="00692B72" w14:paraId="7E16C4B3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3520DCC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E80EFE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415D7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5D7D28" w:rsidRPr="00A153B1" w14:paraId="41DE2267" w14:textId="77777777" w:rsidTr="005D7D28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70B6B4BC" w14:textId="77777777" w:rsidR="005D7D28" w:rsidRPr="00A153B1" w:rsidRDefault="005D7D28" w:rsidP="008E32FE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1DA9D44" wp14:editId="3ACFF6FF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2C409273" w14:textId="1C6D588C" w:rsidR="005D7D28" w:rsidRPr="00A153B1" w:rsidRDefault="005D7D28" w:rsidP="008E32F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BO Group E</w:t>
            </w:r>
            <w:r>
              <w:rPr>
                <w:rFonts w:ascii="Times New Roman" w:hAnsi="Times New Roman"/>
                <w:i w:val="0"/>
              </w:rPr>
              <w:t>x3</w:t>
            </w:r>
            <w:r>
              <w:rPr>
                <w:rFonts w:ascii="Times New Roman" w:hAnsi="Times New Roman"/>
                <w:i w:val="0"/>
              </w:rPr>
              <w:t>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443F0CE2" w14:textId="77777777" w:rsidR="005D7D28" w:rsidRPr="00A153B1" w:rsidRDefault="005D7D28" w:rsidP="008E32F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Powerpoint for group exercise and presentation</w:t>
            </w:r>
          </w:p>
        </w:tc>
      </w:tr>
      <w:tr w:rsidR="00D770B3" w:rsidRPr="00692B72" w14:paraId="4B4990C3" w14:textId="77777777" w:rsidTr="005D7D28">
        <w:trPr>
          <w:trHeight w:val="494"/>
        </w:trPr>
        <w:tc>
          <w:tcPr>
            <w:tcW w:w="1075" w:type="dxa"/>
          </w:tcPr>
          <w:p w14:paraId="4A8500EF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7974D453" wp14:editId="1202655F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B81BF0B" w14:textId="18DF9C30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Exercise 3</w:t>
            </w:r>
            <w:r w:rsidRPr="00692B72">
              <w:rPr>
                <w:rFonts w:ascii="Times New Roman" w:hAnsi="Times New Roman"/>
                <w:i w:val="0"/>
              </w:rPr>
              <w:t xml:space="preserve"> Background Figures.html</w:t>
            </w:r>
          </w:p>
        </w:tc>
        <w:tc>
          <w:tcPr>
            <w:tcW w:w="4947" w:type="dxa"/>
            <w:shd w:val="clear" w:color="auto" w:fill="auto"/>
          </w:tcPr>
          <w:p w14:paraId="6B8AEA40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D770B3" w:rsidRPr="00692B72" w14:paraId="7F12FBCC" w14:textId="77777777" w:rsidTr="006D4C57">
        <w:trPr>
          <w:trHeight w:val="494"/>
        </w:trPr>
        <w:tc>
          <w:tcPr>
            <w:tcW w:w="1075" w:type="dxa"/>
          </w:tcPr>
          <w:p w14:paraId="604357E3" w14:textId="55283404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CD6E5F1" wp14:editId="0260513A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128F9182" w14:textId="654EC3C2" w:rsidR="00D770B3" w:rsidRPr="00692B72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ex3_data.rda</w:t>
            </w:r>
          </w:p>
        </w:tc>
        <w:tc>
          <w:tcPr>
            <w:tcW w:w="4947" w:type="dxa"/>
            <w:shd w:val="clear" w:color="auto" w:fill="auto"/>
          </w:tcPr>
          <w:p w14:paraId="469824C0" w14:textId="77777777" w:rsidR="00D770B3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 data object: a list with elements: </w:t>
            </w:r>
          </w:p>
          <w:p w14:paraId="299CD984" w14:textId="39DF3616" w:rsidR="00D770B3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WAA = data frame (weight-at-age by year)</w:t>
            </w:r>
          </w:p>
          <w:p w14:paraId="41CD16C9" w14:textId="1166BEAD" w:rsidR="00D770B3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MAT = data frame (maturity-at-age by year)</w:t>
            </w:r>
          </w:p>
          <w:p w14:paraId="4657DAB5" w14:textId="57AA68C1" w:rsidR="00D770B3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VUL = data frame (vulnerability-at-age by year)</w:t>
            </w:r>
          </w:p>
          <w:p w14:paraId="3F819FDC" w14:textId="50BC40F9" w:rsidR="00D770B3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 = data frame (SSB, recruitment, total biomass, catch, </w:t>
            </w:r>
            <w:r w:rsidRPr="00692B72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i w:val="0"/>
              </w:rPr>
              <w:t>, acoustic index, unfished spawning biomass, steepness, dynamic SSB0 estimates,</w:t>
            </w:r>
            <w:r w:rsidRPr="00692B72">
              <w:rPr>
                <w:rFonts w:ascii="Times New Roman" w:hAnsi="Times New Roman"/>
                <w:i w:val="0"/>
              </w:rPr>
              <w:t xml:space="preserve"> by year</w:t>
            </w:r>
            <w:r>
              <w:rPr>
                <w:rFonts w:ascii="Times New Roman" w:hAnsi="Times New Roman"/>
                <w:i w:val="0"/>
              </w:rPr>
              <w:t>)</w:t>
            </w:r>
          </w:p>
          <w:p w14:paraId="28CDED3D" w14:textId="5ADD8A99" w:rsidR="00D770B3" w:rsidRPr="00692B72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</w:tr>
      <w:tr w:rsidR="00D770B3" w:rsidRPr="00692B72" w14:paraId="4B8CC896" w14:textId="77777777" w:rsidTr="006D4C57">
        <w:trPr>
          <w:trHeight w:val="422"/>
        </w:trPr>
        <w:tc>
          <w:tcPr>
            <w:tcW w:w="1075" w:type="dxa"/>
          </w:tcPr>
          <w:p w14:paraId="67219167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0062DF8D" wp14:editId="6C26C26B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0DD418CE" w14:textId="0640D539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ex3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1CC84F09" w14:textId="77777777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D770B3" w:rsidRPr="00692B72" w14:paraId="3CE8D80B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72F804CC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25FD646E" wp14:editId="0502A4DC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2FDCEBF0" w14:textId="77777777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692B72">
              <w:rPr>
                <w:rFonts w:ascii="Times New Roman" w:hAnsi="Times New Roman"/>
                <w:i w:val="0"/>
                <w:lang w:val="fr-FR"/>
              </w:rPr>
              <w:t>functions.R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49542A55" w14:textId="77777777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4BB4FDAE" w14:textId="77777777" w:rsidR="00D770B3" w:rsidRPr="00D770B3" w:rsidRDefault="00D770B3" w:rsidP="00D770B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6F8BFDD" w14:textId="77777777" w:rsidR="00D770B3" w:rsidRPr="00D770B3" w:rsidRDefault="00D770B3" w:rsidP="00D770B3">
      <w:pPr>
        <w:rPr>
          <w:rFonts w:ascii="Times New Roman" w:hAnsi="Times New Roman" w:cs="Times New Roman"/>
          <w:sz w:val="20"/>
          <w:szCs w:val="20"/>
        </w:rPr>
      </w:pPr>
    </w:p>
    <w:sectPr w:rsidR="00D770B3" w:rsidRPr="00D770B3" w:rsidSect="004F44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55D92" w14:textId="77777777" w:rsidR="00712523" w:rsidRDefault="00712523" w:rsidP="006C0C91">
      <w:pPr>
        <w:spacing w:after="0" w:line="240" w:lineRule="auto"/>
      </w:pPr>
      <w:r>
        <w:separator/>
      </w:r>
    </w:p>
  </w:endnote>
  <w:endnote w:type="continuationSeparator" w:id="0">
    <w:p w14:paraId="7A99C61D" w14:textId="77777777" w:rsidR="00712523" w:rsidRDefault="00712523" w:rsidP="006C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A989F" w14:textId="77777777" w:rsidR="006C0C91" w:rsidRDefault="006C0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E298B" w14:textId="1026C7A8" w:rsidR="006C0C91" w:rsidRPr="006C0C91" w:rsidRDefault="006C0C91" w:rsidP="006C0C91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1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8878C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2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7F763" w14:textId="77777777" w:rsidR="006C0C91" w:rsidRDefault="006C0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9A59F" w14:textId="77777777" w:rsidR="00712523" w:rsidRDefault="00712523" w:rsidP="006C0C91">
      <w:pPr>
        <w:spacing w:after="0" w:line="240" w:lineRule="auto"/>
      </w:pPr>
      <w:r>
        <w:separator/>
      </w:r>
    </w:p>
  </w:footnote>
  <w:footnote w:type="continuationSeparator" w:id="0">
    <w:p w14:paraId="0A225A38" w14:textId="77777777" w:rsidR="00712523" w:rsidRDefault="00712523" w:rsidP="006C0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012EB" w14:textId="77777777" w:rsidR="006C0C91" w:rsidRDefault="006C0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12313" w14:textId="77777777" w:rsidR="006C0C91" w:rsidRPr="00A153B1" w:rsidRDefault="006C0C91" w:rsidP="006C0C91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4A73C98E" w14:textId="77777777" w:rsidR="006C0C91" w:rsidRDefault="006C0C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820F6" w14:textId="77777777" w:rsidR="006C0C91" w:rsidRDefault="006C0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15C80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05B8D5E0"/>
    <w:lvl w:ilvl="0" w:tplc="80AA91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CB2E1A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506C6"/>
    <w:rsid w:val="000852B2"/>
    <w:rsid w:val="000A7242"/>
    <w:rsid w:val="000B2908"/>
    <w:rsid w:val="001544FE"/>
    <w:rsid w:val="00194F23"/>
    <w:rsid w:val="001A45A8"/>
    <w:rsid w:val="001B3BD8"/>
    <w:rsid w:val="001E6B8F"/>
    <w:rsid w:val="001E7E0F"/>
    <w:rsid w:val="00292C10"/>
    <w:rsid w:val="002D6F92"/>
    <w:rsid w:val="002E1C23"/>
    <w:rsid w:val="00313278"/>
    <w:rsid w:val="00316B68"/>
    <w:rsid w:val="0036250C"/>
    <w:rsid w:val="00365EE5"/>
    <w:rsid w:val="003842AA"/>
    <w:rsid w:val="003852D2"/>
    <w:rsid w:val="003C0592"/>
    <w:rsid w:val="004009CD"/>
    <w:rsid w:val="00410D01"/>
    <w:rsid w:val="004319CD"/>
    <w:rsid w:val="00442725"/>
    <w:rsid w:val="00483889"/>
    <w:rsid w:val="00487131"/>
    <w:rsid w:val="004A6C1B"/>
    <w:rsid w:val="004F44B3"/>
    <w:rsid w:val="004F46BD"/>
    <w:rsid w:val="00514193"/>
    <w:rsid w:val="005171B1"/>
    <w:rsid w:val="00517986"/>
    <w:rsid w:val="00525BA0"/>
    <w:rsid w:val="0058353B"/>
    <w:rsid w:val="00584A3A"/>
    <w:rsid w:val="00593BDA"/>
    <w:rsid w:val="005D7D28"/>
    <w:rsid w:val="005E18BD"/>
    <w:rsid w:val="006130C4"/>
    <w:rsid w:val="006248E6"/>
    <w:rsid w:val="0067741D"/>
    <w:rsid w:val="006B3539"/>
    <w:rsid w:val="006C0C91"/>
    <w:rsid w:val="006D439E"/>
    <w:rsid w:val="00712523"/>
    <w:rsid w:val="00774C88"/>
    <w:rsid w:val="00784392"/>
    <w:rsid w:val="007A3E10"/>
    <w:rsid w:val="007E0C99"/>
    <w:rsid w:val="007E2BE7"/>
    <w:rsid w:val="008026AD"/>
    <w:rsid w:val="00830C2A"/>
    <w:rsid w:val="00850751"/>
    <w:rsid w:val="008878C1"/>
    <w:rsid w:val="008B4323"/>
    <w:rsid w:val="008D15B8"/>
    <w:rsid w:val="008E439B"/>
    <w:rsid w:val="00903022"/>
    <w:rsid w:val="009602C1"/>
    <w:rsid w:val="00987F4C"/>
    <w:rsid w:val="00987F6F"/>
    <w:rsid w:val="009B2AD1"/>
    <w:rsid w:val="009E1179"/>
    <w:rsid w:val="009E72DC"/>
    <w:rsid w:val="00A079DE"/>
    <w:rsid w:val="00A6675D"/>
    <w:rsid w:val="00AA44D4"/>
    <w:rsid w:val="00AA5647"/>
    <w:rsid w:val="00AC22FD"/>
    <w:rsid w:val="00AE3854"/>
    <w:rsid w:val="00AF2A11"/>
    <w:rsid w:val="00B94AD6"/>
    <w:rsid w:val="00B95166"/>
    <w:rsid w:val="00BB753C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D73F70"/>
    <w:rsid w:val="00D770B3"/>
    <w:rsid w:val="00E03320"/>
    <w:rsid w:val="00E57297"/>
    <w:rsid w:val="00EC3C88"/>
    <w:rsid w:val="00EE2030"/>
    <w:rsid w:val="00EF5A3A"/>
    <w:rsid w:val="00F104BE"/>
    <w:rsid w:val="00F1334A"/>
    <w:rsid w:val="00F13382"/>
    <w:rsid w:val="00F26CD0"/>
    <w:rsid w:val="00F64B5D"/>
    <w:rsid w:val="00FC6BA0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C91"/>
  </w:style>
  <w:style w:type="paragraph" w:styleId="Footer">
    <w:name w:val="footer"/>
    <w:basedOn w:val="Normal"/>
    <w:link w:val="FooterChar"/>
    <w:uiPriority w:val="99"/>
    <w:unhideWhenUsed/>
    <w:rsid w:val="006C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0B0D-AED6-4CEE-93A5-872224F4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15</cp:revision>
  <dcterms:created xsi:type="dcterms:W3CDTF">2021-10-25T11:50:00Z</dcterms:created>
  <dcterms:modified xsi:type="dcterms:W3CDTF">2021-11-21T15:39:00Z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