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F4FA">
      <w:pPr>
        <w:spacing w:before="242" w:line="198" w:lineRule="auto"/>
        <w:ind w:left="140"/>
        <w:outlineLvl w:val="0"/>
        <w:rPr>
          <w:rFonts w:ascii="Arial" w:hAnsi="Arial" w:eastAsia="Arial" w:cs="Arial"/>
          <w:sz w:val="65"/>
          <w:szCs w:val="65"/>
        </w:rPr>
      </w:pPr>
      <w:r>
        <w:rPr>
          <w:rFonts w:ascii="Arial" w:hAnsi="Arial" w:eastAsia="Arial" w:cs="Arial"/>
          <w:b/>
          <w:bCs/>
          <w:spacing w:val="-53"/>
          <w:sz w:val="65"/>
          <w:szCs w:val="65"/>
        </w:rPr>
        <w:t>Sample 2</w:t>
      </w:r>
    </w:p>
    <w:p w14:paraId="28DDDD51">
      <w:pPr>
        <w:spacing w:line="260" w:lineRule="auto"/>
        <w:rPr>
          <w:rFonts w:ascii="Arial"/>
          <w:sz w:val="21"/>
        </w:rPr>
      </w:pPr>
    </w:p>
    <w:p w14:paraId="4A6E559A">
      <w:pPr>
        <w:spacing w:line="260" w:lineRule="auto"/>
        <w:rPr>
          <w:rFonts w:hint="default" w:ascii="Arial" w:eastAsia="宋体"/>
          <w:color w:val="F79646" w:themeColor="accent6"/>
          <w:sz w:val="40"/>
          <w:szCs w:val="4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="宋体"/>
          <w:sz w:val="21"/>
          <w:lang w:val="en-US" w:eastAsia="zh-CN"/>
        </w:rPr>
        <w:t xml:space="preserve">                                                                                                              </w:t>
      </w:r>
      <w:r>
        <w:rPr>
          <w:rFonts w:hint="eastAsia" w:eastAsia="宋体"/>
          <w:color w:val="F79646" w:themeColor="accent6"/>
          <w:sz w:val="40"/>
          <w:szCs w:val="40"/>
          <w:lang w:val="en-US" w:eastAsia="zh-CN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eastAsia="宋体"/>
          <w:color w:val="F79646" w:themeColor="accent6"/>
          <w:sz w:val="40"/>
          <w:szCs w:val="40"/>
          <w:lang w:val="en-US" w:eastAsia="zh-CN"/>
          <w14:textFill>
            <w14:solidFill>
              <w14:schemeClr w14:val="accent6"/>
            </w14:solidFill>
          </w14:textFill>
        </w:rPr>
        <w:t>Date and venue</w:t>
      </w:r>
    </w:p>
    <w:p w14:paraId="343FEDA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78" w:lineRule="auto"/>
        <w:ind w:left="790"/>
        <w:textAlignment w:val="baseline"/>
        <w:rPr>
          <w:rFonts w:ascii="Arial" w:hAnsi="Arial" w:eastAsia="Arial" w:cs="Arial"/>
          <w:sz w:val="49"/>
          <w:szCs w:val="49"/>
        </w:rPr>
      </w:pPr>
      <w:r>
        <w:rPr>
          <w:sz w:val="4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3166745</wp:posOffset>
                </wp:positionH>
                <wp:positionV relativeFrom="paragraph">
                  <wp:posOffset>14605</wp:posOffset>
                </wp:positionV>
                <wp:extent cx="5530850" cy="374650"/>
                <wp:effectExtent l="5080" t="4445" r="13970" b="146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4010" y="2333625"/>
                          <a:ext cx="55308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9.35pt;margin-top:1.15pt;height:29.5pt;width:435.5pt;z-index:251660288;v-text-anchor:middle;mso-width-relative:page;mso-height-relative:page;" filled="f" stroked="t" coordsize="21600,21600" o:gfxdata="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ps2Wa2AAAAAkBAAAPAAAAAAAAAAEAIAAAACIAAABkcnMvZG93bnJldi54bWxQ&#10;SwECFAAUAAAACACHTuJAaEvXzmkCAAC/BAAADgAAAAAAAAABACAAAAAnAQAAZHJzL2Uyb0RvYy54&#10;bWxQSwUGAAAAAAYABgBZAQAAAgYAAAAA&#10;">
                <v:fill on="f" focussize="0,0"/>
                <v:stroke weight="0.5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spacing w:val="-9"/>
          <w:sz w:val="49"/>
          <w:szCs w:val="49"/>
        </w:rPr>
        <w:t>ACM</w:t>
      </w:r>
      <w:r>
        <w:rPr>
          <w:rFonts w:hint="eastAsia" w:eastAsia="宋体" w:cs="Arial"/>
          <w:b/>
          <w:bCs/>
          <w:spacing w:val="-9"/>
          <w:sz w:val="49"/>
          <w:szCs w:val="49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49"/>
          <w:szCs w:val="49"/>
        </w:rPr>
        <w:t>Sensys 2009</w:t>
      </w:r>
      <w:r>
        <w:rPr>
          <w:rFonts w:ascii="Arial" w:hAnsi="Arial" w:eastAsia="Arial" w:cs="Arial"/>
          <w:b/>
          <w:bCs/>
          <w:spacing w:val="41"/>
          <w:sz w:val="49"/>
          <w:szCs w:val="49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49"/>
          <w:szCs w:val="49"/>
          <w:highlight w:val="none"/>
        </w:rPr>
        <w:t>Berkeley,California-November4-6</w:t>
      </w:r>
      <w:r>
        <w:rPr>
          <w:rFonts w:hint="eastAsia" w:eastAsia="宋体" w:cs="Arial"/>
          <w:b/>
          <w:bCs/>
          <w:spacing w:val="-9"/>
          <w:sz w:val="49"/>
          <w:szCs w:val="49"/>
          <w:highlight w:val="none"/>
          <w:lang w:val="en-US" w:eastAsia="zh-CN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49"/>
          <w:szCs w:val="49"/>
          <w:highlight w:val="none"/>
        </w:rPr>
        <w:t>2009</w:t>
      </w:r>
    </w:p>
    <w:p w14:paraId="3B49441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632" w:lineRule="exact"/>
        <w:ind w:left="2509"/>
        <w:textAlignment w:val="baseline"/>
        <w:rPr>
          <w:sz w:val="51"/>
          <w:szCs w:val="51"/>
          <w:highlight w:val="yellow"/>
        </w:rPr>
      </w:pPr>
      <w:r>
        <w:rPr>
          <w:sz w:val="5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8011795</wp:posOffset>
                </wp:positionH>
                <wp:positionV relativeFrom="paragraph">
                  <wp:posOffset>250190</wp:posOffset>
                </wp:positionV>
                <wp:extent cx="1449705" cy="394335"/>
                <wp:effectExtent l="4445" t="4445" r="6350" b="762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27160" y="2981325"/>
                          <a:ext cx="1449705" cy="39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42F99">
                            <w:pPr>
                              <w:rPr>
                                <w:rFonts w:hint="default" w:eastAsia="宋体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宋体"/>
                                <w:color w:val="F79646" w:themeColor="accent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sponsors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0.85pt;margin-top:19.7pt;height:31.05pt;width:114.15pt;z-index:251659264;mso-width-relative:page;mso-height-relative:page;" fillcolor="#FFFFFF [3201]" filled="t" stroked="t" coordsize="21600,21600" o:gfxdata="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mSfgNkAAAAMAQAADwAAAAAAAAABACAAAAAiAAAAZHJzL2Rvd25yZXYueG1sUEsBAhQAFAAAAAgA&#10;h07iQEBU7XJdAgAAxAQAAA4AAAAAAAAAAQAgAAAAKA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3542F99">
                      <w:pPr>
                        <w:rPr>
                          <w:rFonts w:hint="default" w:eastAsia="宋体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default" w:eastAsia="宋体"/>
                          <w:color w:val="F79646" w:themeColor="accent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sponsors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spacing w:val="1"/>
          <w:w w:val="88"/>
          <w:position w:val="7"/>
          <w:sz w:val="51"/>
          <w:szCs w:val="51"/>
        </w:rPr>
        <w:t>SenSys is sponsored by</w:t>
      </w:r>
      <w:r>
        <w:rPr>
          <w:i/>
          <w:iCs/>
          <w:spacing w:val="20"/>
          <w:position w:val="7"/>
          <w:sz w:val="51"/>
          <w:szCs w:val="51"/>
        </w:rPr>
        <w:t xml:space="preserve"> </w:t>
      </w:r>
      <w:r>
        <w:rPr>
          <w:i/>
          <w:iCs/>
          <w:spacing w:val="1"/>
          <w:w w:val="88"/>
          <w:position w:val="7"/>
          <w:sz w:val="51"/>
          <w:szCs w:val="51"/>
          <w:highlight w:val="yellow"/>
        </w:rPr>
        <w:t>SIGCOMM²,SIGMOBILE³,</w:t>
      </w:r>
    </w:p>
    <w:p w14:paraId="01195B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92" w:lineRule="auto"/>
        <w:ind w:left="2005"/>
        <w:textAlignment w:val="baseline"/>
        <w:rPr>
          <w:rFonts w:hint="default" w:eastAsia="宋体"/>
          <w:sz w:val="51"/>
          <w:szCs w:val="51"/>
          <w:lang w:val="en-US" w:eastAsia="zh-CN"/>
        </w:rPr>
      </w:pPr>
      <w:r>
        <w:rPr>
          <w:i/>
          <w:iCs/>
          <w:spacing w:val="-25"/>
          <w:sz w:val="51"/>
          <w:szCs w:val="51"/>
          <w:highlight w:val="yellow"/>
        </w:rPr>
        <w:t>SIGARCH⁴,SIGOPS⁵,SIGMETRICS⁶,SIGBED⁷and</w:t>
      </w:r>
      <w:r>
        <w:rPr>
          <w:i/>
          <w:iCs/>
          <w:spacing w:val="-26"/>
          <w:sz w:val="51"/>
          <w:szCs w:val="51"/>
          <w:highlight w:val="yellow"/>
        </w:rPr>
        <w:t xml:space="preserve"> </w:t>
      </w:r>
      <w:r>
        <w:rPr>
          <w:i/>
          <w:iCs/>
          <w:spacing w:val="-25"/>
          <w:sz w:val="51"/>
          <w:szCs w:val="51"/>
          <w:highlight w:val="yellow"/>
        </w:rPr>
        <w:t>NSF</w:t>
      </w:r>
      <w:r>
        <w:rPr>
          <w:i/>
          <w:iCs/>
          <w:spacing w:val="-25"/>
          <w:sz w:val="51"/>
          <w:szCs w:val="51"/>
        </w:rPr>
        <w:t>⁸</w:t>
      </w:r>
      <w:r>
        <w:rPr>
          <w:rFonts w:hint="eastAsia" w:eastAsia="宋体"/>
          <w:i/>
          <w:iCs/>
          <w:spacing w:val="-25"/>
          <w:sz w:val="51"/>
          <w:szCs w:val="51"/>
          <w:lang w:val="en-US" w:eastAsia="zh-CN"/>
        </w:rPr>
        <w:t xml:space="preserve">  </w:t>
      </w:r>
    </w:p>
    <w:p w14:paraId="6624F4E3">
      <w:pPr>
        <w:spacing w:before="77" w:line="198" w:lineRule="auto"/>
        <w:ind w:left="5589"/>
        <w:rPr>
          <w:rFonts w:ascii="Arial" w:hAnsi="Arial" w:eastAsia="Arial" w:cs="Arial"/>
          <w:sz w:val="51"/>
          <w:szCs w:val="51"/>
        </w:rPr>
      </w:pPr>
      <w:r>
        <w:rPr>
          <w:rFonts w:ascii="Arial" w:hAnsi="Arial" w:eastAsia="Arial" w:cs="Arial"/>
          <w:b/>
          <w:bCs/>
          <w:spacing w:val="-27"/>
          <w:sz w:val="51"/>
          <w:szCs w:val="51"/>
        </w:rPr>
        <w:t>Call for papers</w:t>
      </w:r>
    </w:p>
    <w:p w14:paraId="7538D884">
      <w:pPr>
        <w:spacing w:line="339" w:lineRule="auto"/>
        <w:rPr>
          <w:rFonts w:ascii="Arial"/>
          <w:sz w:val="21"/>
        </w:rPr>
      </w:pPr>
    </w:p>
    <w:p w14:paraId="2C5CE11C">
      <w:pPr>
        <w:spacing w:line="339" w:lineRule="auto"/>
        <w:rPr>
          <w:rFonts w:ascii="Arial"/>
          <w:sz w:val="21"/>
        </w:rPr>
      </w:pPr>
    </w:p>
    <w:p w14:paraId="39775C3A">
      <w:pPr>
        <w:rPr>
          <w:rFonts w:hint="default" w:eastAsia="宋体"/>
          <w:sz w:val="44"/>
          <w:szCs w:val="44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9459595</wp:posOffset>
                </wp:positionH>
                <wp:positionV relativeFrom="paragraph">
                  <wp:posOffset>920750</wp:posOffset>
                </wp:positionV>
                <wp:extent cx="1562100" cy="368300"/>
                <wp:effectExtent l="4445" t="4445" r="8255" b="825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36860" y="5233035"/>
                          <a:ext cx="15621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BC92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participants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4.85pt;margin-top:72.5pt;height:29pt;width:123pt;z-index:251663360;mso-width-relative:page;mso-height-relative:page;" fillcolor="#FFFFFF [3201]" filled="t" stroked="t" coordsize="21600,21600" o:gfxdata="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k&#10;hwj02gAAAA0BAAAPAAAAAAAAAAEAIAAAACIAAABkcnMvZG93bnJldi54bWxQSwECFAAUAAAACACH&#10;TuJAPnDdqFsCAADHBAAADgAAAAAAAAABACAAAAAp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32BC92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participants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sz w:val="44"/>
          <w:szCs w:val="44"/>
        </w:rPr>
        <w:t>The·7th ACM Conference on Embedded Networked Sensor Systems(SenSys</w:t>
      </w:r>
      <w:r>
        <w:rPr>
          <w:spacing w:val="1"/>
          <w:sz w:val="44"/>
          <w:szCs w:val="44"/>
        </w:rPr>
        <w:t xml:space="preserve"> </w:t>
      </w:r>
      <w:r>
        <w:rPr>
          <w:spacing w:val="-10"/>
          <w:sz w:val="44"/>
          <w:szCs w:val="44"/>
        </w:rPr>
        <w:t>'09)solicits innovative research papers on the systems issu</w:t>
      </w:r>
      <w:r>
        <w:rPr>
          <w:spacing w:val="-11"/>
          <w:sz w:val="44"/>
          <w:szCs w:val="44"/>
        </w:rPr>
        <w:t>es of</w:t>
      </w:r>
      <w:r>
        <w:rPr>
          <w:spacing w:val="-46"/>
          <w:sz w:val="44"/>
          <w:szCs w:val="44"/>
        </w:rPr>
        <w:t xml:space="preserve"> </w:t>
      </w:r>
      <w:r>
        <w:rPr>
          <w:spacing w:val="-11"/>
          <w:sz w:val="44"/>
          <w:szCs w:val="44"/>
        </w:rPr>
        <w:t>networked,embedded</w:t>
      </w:r>
      <w:r>
        <w:rPr>
          <w:sz w:val="44"/>
          <w:szCs w:val="44"/>
        </w:rPr>
        <w:t xml:space="preserve"> </w:t>
      </w:r>
      <w:r>
        <w:rPr>
          <w:spacing w:val="-1"/>
          <w:sz w:val="44"/>
          <w:szCs w:val="44"/>
        </w:rPr>
        <w:t>sensing</w:t>
      </w:r>
      <w:r>
        <w:rPr>
          <w:spacing w:val="36"/>
          <w:sz w:val="44"/>
          <w:szCs w:val="44"/>
        </w:rPr>
        <w:t xml:space="preserve">  </w:t>
      </w:r>
      <w:r>
        <w:rPr>
          <w:spacing w:val="-1"/>
          <w:sz w:val="44"/>
          <w:szCs w:val="44"/>
        </w:rPr>
        <w:t>and</w:t>
      </w:r>
      <w:r>
        <w:rPr>
          <w:spacing w:val="35"/>
          <w:sz w:val="44"/>
          <w:szCs w:val="44"/>
        </w:rPr>
        <w:t xml:space="preserve">  </w:t>
      </w:r>
      <w:r>
        <w:rPr>
          <w:spacing w:val="-1"/>
          <w:sz w:val="44"/>
          <w:szCs w:val="44"/>
        </w:rPr>
        <w:t>control.The</w:t>
      </w:r>
      <w:r>
        <w:rPr>
          <w:spacing w:val="35"/>
          <w:sz w:val="44"/>
          <w:szCs w:val="44"/>
        </w:rPr>
        <w:t xml:space="preserve">  </w:t>
      </w:r>
      <w:r>
        <w:rPr>
          <w:spacing w:val="-1"/>
          <w:sz w:val="44"/>
          <w:szCs w:val="44"/>
        </w:rPr>
        <w:t>conference</w:t>
      </w:r>
      <w:r>
        <w:rPr>
          <w:spacing w:val="28"/>
          <w:sz w:val="44"/>
          <w:szCs w:val="44"/>
        </w:rPr>
        <w:t xml:space="preserve">  </w:t>
      </w:r>
      <w:r>
        <w:rPr>
          <w:spacing w:val="-1"/>
          <w:sz w:val="44"/>
          <w:szCs w:val="44"/>
        </w:rPr>
        <w:t>brings</w:t>
      </w:r>
      <w:r>
        <w:rPr>
          <w:spacing w:val="30"/>
          <w:sz w:val="44"/>
          <w:szCs w:val="44"/>
        </w:rPr>
        <w:t xml:space="preserve">  </w:t>
      </w:r>
      <w:r>
        <w:rPr>
          <w:spacing w:val="-2"/>
          <w:sz w:val="44"/>
          <w:szCs w:val="44"/>
        </w:rPr>
        <w:t>together</w:t>
      </w:r>
      <w:r>
        <w:rPr>
          <w:spacing w:val="35"/>
          <w:sz w:val="44"/>
          <w:szCs w:val="44"/>
        </w:rPr>
        <w:t xml:space="preserve"> </w:t>
      </w:r>
      <w:r>
        <w:rPr>
          <w:spacing w:val="35"/>
          <w:sz w:val="44"/>
          <w:szCs w:val="44"/>
          <w:highlight w:val="yellow"/>
        </w:rPr>
        <w:t xml:space="preserve"> </w:t>
      </w:r>
      <w:r>
        <w:rPr>
          <w:spacing w:val="-2"/>
          <w:sz w:val="44"/>
          <w:szCs w:val="44"/>
          <w:highlight w:val="yellow"/>
        </w:rPr>
        <w:t>academic,industry,and</w:t>
      </w:r>
      <w:r>
        <w:rPr>
          <w:sz w:val="44"/>
          <w:szCs w:val="44"/>
          <w:highlight w:val="yellow"/>
        </w:rPr>
        <w:t xml:space="preserve"> </w:t>
      </w:r>
      <w:r>
        <w:rPr>
          <w:rFonts w:hint="eastAsia" w:eastAsia="宋体"/>
          <w:sz w:val="44"/>
          <w:szCs w:val="44"/>
          <w:highlight w:val="yellow"/>
          <w:lang w:val="en-US" w:eastAsia="zh-CN"/>
        </w:rPr>
        <w:t xml:space="preserve"> </w:t>
      </w:r>
      <w:r>
        <w:rPr>
          <w:spacing w:val="-2"/>
          <w:sz w:val="44"/>
          <w:szCs w:val="44"/>
          <w:highlight w:val="yellow"/>
        </w:rPr>
        <w:t>government professionals</w:t>
      </w:r>
      <w:r>
        <w:rPr>
          <w:spacing w:val="-2"/>
          <w:sz w:val="44"/>
          <w:szCs w:val="44"/>
        </w:rPr>
        <w:t xml:space="preserve"> to a premier single-track,highly selective foru</w:t>
      </w:r>
      <w:r>
        <w:rPr>
          <w:spacing w:val="-2"/>
          <w:sz w:val="44"/>
          <w:szCs w:val="44"/>
          <w:highlight w:val="yellow"/>
        </w:rPr>
        <w:t>m on t</w:t>
      </w:r>
      <w:r>
        <w:rPr>
          <w:spacing w:val="-3"/>
          <w:sz w:val="44"/>
          <w:szCs w:val="44"/>
          <w:highlight w:val="yellow"/>
        </w:rPr>
        <w:t>he</w:t>
      </w:r>
      <w:r>
        <w:rPr>
          <w:sz w:val="44"/>
          <w:szCs w:val="44"/>
          <w:highlight w:val="yellow"/>
        </w:rPr>
        <w:t xml:space="preserve"> </w:t>
      </w:r>
      <w:r>
        <w:rPr>
          <w:spacing w:val="-11"/>
          <w:sz w:val="44"/>
          <w:szCs w:val="44"/>
          <w:highlight w:val="yellow"/>
        </w:rPr>
        <w:t>design,</w:t>
      </w:r>
      <w:r>
        <w:rPr>
          <w:rFonts w:hint="eastAsia" w:eastAsia="宋体"/>
          <w:spacing w:val="-11"/>
          <w:sz w:val="44"/>
          <w:szCs w:val="44"/>
          <w:highlight w:val="yellow"/>
          <w:lang w:val="en-US" w:eastAsia="zh-CN"/>
        </w:rPr>
        <w:t xml:space="preserve"> </w:t>
      </w:r>
      <w:r>
        <w:rPr>
          <w:spacing w:val="-11"/>
          <w:sz w:val="44"/>
          <w:szCs w:val="44"/>
          <w:highlight w:val="yellow"/>
        </w:rPr>
        <w:t>implementation,</w:t>
      </w:r>
      <w:r>
        <w:rPr>
          <w:rFonts w:hint="eastAsia" w:eastAsia="宋体"/>
          <w:spacing w:val="-11"/>
          <w:sz w:val="44"/>
          <w:szCs w:val="44"/>
          <w:highlight w:val="yellow"/>
          <w:lang w:val="en-US" w:eastAsia="zh-CN"/>
        </w:rPr>
        <w:t xml:space="preserve"> </w:t>
      </w:r>
      <w:r>
        <w:rPr>
          <w:spacing w:val="-11"/>
          <w:sz w:val="44"/>
          <w:szCs w:val="44"/>
          <w:highlight w:val="yellow"/>
        </w:rPr>
        <w:t>and application of</w:t>
      </w:r>
      <w:r>
        <w:rPr>
          <w:spacing w:val="-14"/>
          <w:sz w:val="44"/>
          <w:szCs w:val="44"/>
          <w:highlight w:val="yellow"/>
        </w:rPr>
        <w:t xml:space="preserve"> </w:t>
      </w:r>
      <w:r>
        <w:rPr>
          <w:spacing w:val="-11"/>
          <w:sz w:val="44"/>
          <w:szCs w:val="44"/>
          <w:highlight w:val="yellow"/>
        </w:rPr>
        <w:t>sensor networks</w:t>
      </w:r>
      <w:r>
        <w:rPr>
          <w:spacing w:val="-11"/>
          <w:sz w:val="44"/>
          <w:szCs w:val="44"/>
        </w:rPr>
        <w:t>.</w:t>
      </w:r>
      <w:r>
        <w:rPr>
          <w:rFonts w:hint="eastAsia" w:eastAsia="宋体"/>
          <w:spacing w:val="-11"/>
          <w:sz w:val="44"/>
          <w:szCs w:val="44"/>
          <w:lang w:val="en-US" w:eastAsia="zh-CN"/>
        </w:rPr>
        <w:t xml:space="preserve">   </w:t>
      </w:r>
      <w:r>
        <w:rPr>
          <w:rFonts w:hint="eastAsia" w:eastAsia="宋体"/>
          <w:color w:val="F79646" w:themeColor="accent6"/>
          <w:sz w:val="40"/>
          <w:szCs w:val="40"/>
          <w:lang w:val="en-US" w:eastAsia="zh-CN"/>
          <w14:textFill>
            <w14:solidFill>
              <w14:schemeClr w14:val="accent6"/>
            </w14:solidFill>
          </w14:textFill>
        </w:rPr>
        <w:t>theme</w:t>
      </w:r>
    </w:p>
    <w:p w14:paraId="55E1A9C6">
      <w:pPr>
        <w:pStyle w:val="2"/>
        <w:tabs>
          <w:tab w:val="left" w:pos="308"/>
        </w:tabs>
        <w:spacing w:before="111" w:line="308" w:lineRule="auto"/>
        <w:ind w:left="140" w:right="2281" w:firstLine="869"/>
        <w:jc w:val="both"/>
        <w:rPr>
          <w:sz w:val="43"/>
          <w:szCs w:val="43"/>
        </w:rPr>
      </w:pPr>
      <w:r>
        <w:rPr>
          <w:sz w:val="43"/>
          <w:szCs w:val="43"/>
        </w:rPr>
        <w:t xml:space="preserve">SenSys takes a broad </w:t>
      </w:r>
      <w:r>
        <w:rPr>
          <w:spacing w:val="-1"/>
          <w:sz w:val="43"/>
          <w:szCs w:val="43"/>
        </w:rPr>
        <w:t>view of</w:t>
      </w:r>
      <w:r>
        <w:rPr>
          <w:spacing w:val="-28"/>
          <w:sz w:val="43"/>
          <w:szCs w:val="43"/>
        </w:rPr>
        <w:t xml:space="preserve"> </w:t>
      </w:r>
      <w:r>
        <w:rPr>
          <w:spacing w:val="-1"/>
          <w:sz w:val="43"/>
          <w:szCs w:val="43"/>
        </w:rPr>
        <w:t>embedded networked sensor systems to include</w:t>
      </w:r>
      <w:r>
        <w:rPr>
          <w:sz w:val="43"/>
          <w:szCs w:val="43"/>
        </w:rPr>
        <w:t xml:space="preserve"> </w:t>
      </w:r>
      <w:r>
        <w:rPr>
          <w:spacing w:val="-1"/>
          <w:sz w:val="43"/>
          <w:szCs w:val="43"/>
        </w:rPr>
        <w:t>any  distributed  systems  that  collectively  interact</w:t>
      </w:r>
      <w:r>
        <w:rPr>
          <w:spacing w:val="-2"/>
          <w:sz w:val="43"/>
          <w:szCs w:val="43"/>
        </w:rPr>
        <w:t xml:space="preserve">  with  the  physical  world.</w:t>
      </w:r>
      <w:r>
        <w:rPr>
          <w:rFonts w:hint="eastAsia" w:eastAsia="宋体"/>
          <w:spacing w:val="-2"/>
          <w:sz w:val="43"/>
          <w:szCs w:val="43"/>
          <w:lang w:val="en-US" w:eastAsia="zh-CN"/>
        </w:rPr>
        <w:t xml:space="preserve"> </w:t>
      </w:r>
      <w:r>
        <w:rPr>
          <w:spacing w:val="-2"/>
          <w:sz w:val="43"/>
          <w:szCs w:val="43"/>
        </w:rPr>
        <w:t>We</w:t>
      </w:r>
      <w:r>
        <w:rPr>
          <w:sz w:val="43"/>
          <w:szCs w:val="43"/>
        </w:rPr>
        <w:t xml:space="preserve">  </w:t>
      </w:r>
      <w:r>
        <w:rPr>
          <w:spacing w:val="-3"/>
          <w:sz w:val="43"/>
          <w:szCs w:val="43"/>
        </w:rPr>
        <w:t>invite submissions covering a broad range of</w:t>
      </w:r>
      <w:r>
        <w:rPr>
          <w:spacing w:val="-33"/>
          <w:sz w:val="43"/>
          <w:szCs w:val="43"/>
        </w:rPr>
        <w:t xml:space="preserve"> </w:t>
      </w:r>
      <w:r>
        <w:rPr>
          <w:spacing w:val="-3"/>
          <w:sz w:val="43"/>
          <w:szCs w:val="43"/>
        </w:rPr>
        <w:t>networked sensing</w:t>
      </w:r>
      <w:r>
        <w:rPr>
          <w:spacing w:val="19"/>
          <w:sz w:val="43"/>
          <w:szCs w:val="43"/>
        </w:rPr>
        <w:t xml:space="preserve"> </w:t>
      </w:r>
      <w:r>
        <w:rPr>
          <w:spacing w:val="-3"/>
          <w:sz w:val="43"/>
          <w:szCs w:val="43"/>
        </w:rPr>
        <w:t>systems including</w:t>
      </w:r>
      <w:r>
        <w:rPr>
          <w:sz w:val="43"/>
          <w:szCs w:val="43"/>
        </w:rPr>
        <w:t xml:space="preserve"> conventional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wireless</w:t>
      </w:r>
      <w:r>
        <w:rPr>
          <w:spacing w:val="27"/>
          <w:sz w:val="43"/>
          <w:szCs w:val="43"/>
        </w:rPr>
        <w:t xml:space="preserve"> </w:t>
      </w:r>
      <w:r>
        <w:rPr>
          <w:sz w:val="43"/>
          <w:szCs w:val="43"/>
        </w:rPr>
        <w:t>sensor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networks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as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well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as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novel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platforms</w:t>
      </w:r>
      <w:r>
        <w:rPr>
          <w:spacing w:val="28"/>
          <w:sz w:val="43"/>
          <w:szCs w:val="43"/>
        </w:rPr>
        <w:t xml:space="preserve"> </w:t>
      </w:r>
      <w:r>
        <w:rPr>
          <w:sz w:val="43"/>
          <w:szCs w:val="43"/>
        </w:rPr>
        <w:t>su</w:t>
      </w:r>
      <w:r>
        <w:rPr>
          <w:rFonts w:hint="eastAsia" w:eastAsia="宋体"/>
          <w:sz w:val="43"/>
          <w:szCs w:val="43"/>
          <w:lang w:val="en-US" w:eastAsia="zh-CN"/>
        </w:rPr>
        <w:t>c</w:t>
      </w:r>
      <w:r>
        <w:rPr>
          <w:sz w:val="43"/>
          <w:szCs w:val="43"/>
        </w:rPr>
        <w:t>h</w:t>
      </w:r>
      <w:r>
        <w:rPr>
          <w:spacing w:val="19"/>
          <w:sz w:val="43"/>
          <w:szCs w:val="43"/>
        </w:rPr>
        <w:t xml:space="preserve"> </w:t>
      </w:r>
      <w:r>
        <w:rPr>
          <w:sz w:val="43"/>
          <w:szCs w:val="43"/>
        </w:rPr>
        <w:t>as</w:t>
      </w:r>
      <w:r>
        <w:rPr>
          <w:spacing w:val="11"/>
          <w:sz w:val="43"/>
          <w:szCs w:val="43"/>
        </w:rPr>
        <w:t xml:space="preserve"> </w:t>
      </w:r>
      <w:r>
        <w:rPr>
          <w:sz w:val="43"/>
          <w:szCs w:val="43"/>
        </w:rPr>
        <w:t xml:space="preserve">mobile </w:t>
      </w:r>
      <w:r>
        <w:rPr>
          <w:spacing w:val="-7"/>
          <w:sz w:val="43"/>
          <w:szCs w:val="43"/>
        </w:rPr>
        <w:t>sensors</w:t>
      </w:r>
      <w:r>
        <w:rPr>
          <w:rFonts w:hint="eastAsia" w:eastAsia="宋体"/>
          <w:spacing w:val="-7"/>
          <w:sz w:val="43"/>
          <w:szCs w:val="43"/>
          <w:lang w:val="en-US" w:eastAsia="zh-CN"/>
        </w:rPr>
        <w:t xml:space="preserve"> </w:t>
      </w:r>
      <w:r>
        <w:rPr>
          <w:spacing w:val="-7"/>
          <w:sz w:val="43"/>
          <w:szCs w:val="43"/>
        </w:rPr>
        <w:t>,cellphones,</w:t>
      </w:r>
      <w:r>
        <w:rPr>
          <w:rFonts w:hint="eastAsia" w:eastAsia="宋体"/>
          <w:spacing w:val="-7"/>
          <w:sz w:val="43"/>
          <w:szCs w:val="43"/>
          <w:lang w:val="en-US" w:eastAsia="zh-CN"/>
        </w:rPr>
        <w:t xml:space="preserve"> </w:t>
      </w:r>
      <w:r>
        <w:rPr>
          <w:spacing w:val="-7"/>
          <w:sz w:val="43"/>
          <w:szCs w:val="43"/>
        </w:rPr>
        <w:t>and d</w:t>
      </w:r>
      <w:r>
        <w:rPr>
          <w:spacing w:val="-8"/>
          <w:sz w:val="43"/>
          <w:szCs w:val="43"/>
        </w:rPr>
        <w:t>omain-specific systems.</w:t>
      </w:r>
    </w:p>
    <w:p w14:paraId="66268191">
      <w:pPr>
        <w:pStyle w:val="2"/>
        <w:spacing w:before="70" w:line="286" w:lineRule="auto"/>
        <w:ind w:right="687" w:firstLine="1236" w:firstLineChars="300"/>
        <w:jc w:val="both"/>
        <w:rPr>
          <w:spacing w:val="-10"/>
          <w:sz w:val="43"/>
          <w:szCs w:val="43"/>
        </w:rPr>
      </w:pPr>
      <w:r>
        <w:rPr>
          <w:spacing w:val="-9"/>
          <w:sz w:val="43"/>
          <w:szCs w:val="43"/>
        </w:rPr>
        <w:t>We seek technical papers descr</w:t>
      </w:r>
      <w:r>
        <w:rPr>
          <w:spacing w:val="-10"/>
          <w:sz w:val="43"/>
          <w:szCs w:val="43"/>
        </w:rPr>
        <w:t>ibing original ideas,groundbreaking results and/or</w:t>
      </w:r>
    </w:p>
    <w:p w14:paraId="1932000E">
      <w:pPr>
        <w:pStyle w:val="2"/>
        <w:spacing w:before="70" w:line="286" w:lineRule="auto"/>
        <w:ind w:right="687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quantified system experiences.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 xml:space="preserve">We 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>e</w:t>
      </w:r>
      <w:r>
        <w:rPr>
          <w:spacing w:val="-9"/>
          <w:sz w:val="43"/>
          <w:szCs w:val="43"/>
        </w:rPr>
        <w:t xml:space="preserve">specially encourage submissions that highlight </w:t>
      </w:r>
    </w:p>
    <w:p w14:paraId="4708EDB1">
      <w:pPr>
        <w:pStyle w:val="2"/>
        <w:spacing w:before="70" w:line="286" w:lineRule="auto"/>
        <w:ind w:right="687"/>
        <w:jc w:val="both"/>
        <w:rPr>
          <w:spacing w:val="-9"/>
          <w:sz w:val="43"/>
          <w:szCs w:val="43"/>
        </w:rPr>
      </w:pPr>
      <w:r>
        <w:rPr>
          <w:sz w:val="4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379095</wp:posOffset>
                </wp:positionV>
                <wp:extent cx="1816100" cy="438150"/>
                <wp:effectExtent l="12700" t="12700" r="12700" b="190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1810" y="10210165"/>
                          <a:ext cx="1816100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35pt;margin-top:29.85pt;height:34.5pt;width:143pt;z-index:251661312;v-text-anchor:middle;mso-width-relative:page;mso-height-relative:page;" filled="f" stroked="t" coordsize="21600,21600" o:gfxdata="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cFq8jXAAAACgEAAA8AAAAAAAAAAQAgAAAAIgAAAGRycy9kb3ducmV2Lnht&#10;bFBLAQIUABQAAAAIAIdO4kCG0yelbAIAAMMEAAAOAAAAAAAAAAEAIAAAACYBAABkcnMvZTJvRG9j&#10;LnhtbFBLBQYAAAAABgAGAFkBAAAEBgAAAAA=&#10;">
                <v:fill on="f" focussize="0,0"/>
                <v:stroke weight="2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9"/>
          <w:sz w:val="43"/>
          <w:szCs w:val="43"/>
        </w:rPr>
        <w:t>real-world sensor n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>e</w:t>
      </w:r>
      <w:r>
        <w:rPr>
          <w:spacing w:val="-9"/>
          <w:sz w:val="43"/>
          <w:szCs w:val="43"/>
        </w:rPr>
        <w:t>twork deployments,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 </w:t>
      </w:r>
      <w:r>
        <w:rPr>
          <w:spacing w:val="-9"/>
          <w:sz w:val="43"/>
          <w:szCs w:val="43"/>
        </w:rPr>
        <w:t>new application domains,</w:t>
      </w:r>
      <w:r>
        <w:rPr>
          <w:rFonts w:hint="eastAsia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 xml:space="preserve">and retrospectives </w:t>
      </w:r>
    </w:p>
    <w:p w14:paraId="0E459DA0">
      <w:pPr>
        <w:pStyle w:val="2"/>
        <w:spacing w:before="70" w:line="286" w:lineRule="auto"/>
        <w:ind w:right="687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on the state-of-the-art.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Topics of interest include,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but are not limited to,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the following:</w:t>
      </w:r>
    </w:p>
    <w:p w14:paraId="51277971">
      <w:pPr>
        <w:pStyle w:val="2"/>
        <w:spacing w:before="70" w:line="286" w:lineRule="auto"/>
        <w:ind w:right="687" w:firstLine="430" w:firstLineChars="100"/>
        <w:jc w:val="both"/>
        <w:rPr>
          <w:spacing w:val="-9"/>
          <w:sz w:val="43"/>
          <w:szCs w:val="43"/>
        </w:rPr>
      </w:pPr>
      <w:r>
        <w:rPr>
          <w:sz w:val="4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220345</wp:posOffset>
                </wp:positionH>
                <wp:positionV relativeFrom="paragraph">
                  <wp:posOffset>45720</wp:posOffset>
                </wp:positionV>
                <wp:extent cx="6165850" cy="4622800"/>
                <wp:effectExtent l="12700" t="12700" r="1905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7610" y="10282555"/>
                          <a:ext cx="6165850" cy="4622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35pt;margin-top:3.6pt;height:364pt;width:485.5pt;z-index:251662336;v-text-anchor:middle;mso-width-relative:page;mso-height-relative:page;" filled="f" stroked="t" coordsize="21600,21600" o:gfxdata="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y85tPVAAAACQEAAA8AAAAAAAAAAQAgAAAAIgAAAGRycy9kb3ducmV2Lnht&#10;bFBLAQIUABQAAAAIAIdO4kCOCCG+bgIAAMQEAAAOAAAAAAAAAAEAIAAAACQBAABkcnMvZTJvRG9j&#10;LnhtbFBLBQYAAAAABgAGAFkBAAAEBgAAAAA=&#10;">
                <v:fill on="f" focussize="0,0"/>
                <v:stroke weight="2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9"/>
          <w:sz w:val="43"/>
          <w:szCs w:val="43"/>
        </w:rPr>
        <w:t>o System and network architecture;</w:t>
      </w:r>
    </w:p>
    <w:p w14:paraId="6BE874C6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Operating systems;</w:t>
      </w:r>
    </w:p>
    <w:p w14:paraId="2112A480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Services for time,location,and power management;</w:t>
      </w:r>
    </w:p>
    <w:p w14:paraId="57F5695D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Reliability and fault tolerance;</w:t>
      </w:r>
    </w:p>
    <w:p w14:paraId="29419C73">
      <w:pPr>
        <w:pStyle w:val="2"/>
        <w:spacing w:before="70" w:line="286" w:lineRule="auto"/>
        <w:ind w:right="687" w:firstLine="412" w:firstLineChars="100"/>
        <w:jc w:val="both"/>
        <w:rPr>
          <w:rFonts w:hint="default" w:ascii="Arial" w:hAnsi="Arial" w:eastAsia="宋体" w:cs="Arial"/>
          <w:snapToGrid w:val="0"/>
          <w:color w:val="F79646" w:themeColor="accent6"/>
          <w:kern w:val="0"/>
          <w:sz w:val="40"/>
          <w:szCs w:val="40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spacing w:val="-9"/>
          <w:sz w:val="43"/>
          <w:szCs w:val="43"/>
        </w:rPr>
        <w:t>o Protocols at all layers(physical,link,network,and above);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       </w:t>
      </w:r>
      <w:r>
        <w:rPr>
          <w:rFonts w:hint="eastAsia" w:ascii="Arial" w:hAnsi="Arial" w:eastAsia="宋体" w:cs="Arial"/>
          <w:snapToGrid w:val="0"/>
          <w:color w:val="F79646" w:themeColor="accent6"/>
          <w:kern w:val="0"/>
          <w:sz w:val="40"/>
          <w:szCs w:val="40"/>
          <w:lang w:val="en-US" w:eastAsia="zh-CN" w:bidi="ar-SA"/>
          <w14:textFill>
            <w14:solidFill>
              <w14:schemeClr w14:val="accent6"/>
            </w14:solidFill>
          </w14:textFill>
        </w:rPr>
        <w:t>suggested topics</w:t>
      </w:r>
    </w:p>
    <w:p w14:paraId="7D70944D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Programming models and languages;</w:t>
      </w:r>
    </w:p>
    <w:p w14:paraId="4FE6B41F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Data storage,retrieval,and processing;</w:t>
      </w:r>
    </w:p>
    <w:p w14:paraId="4A340C87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 System security and data integrity;</w:t>
      </w:r>
    </w:p>
    <w:p w14:paraId="04FD88FD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 Novel applications and real-world deployments;</w:t>
      </w:r>
    </w:p>
    <w:p w14:paraId="28A851F5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Actuation and control;and</w:t>
      </w:r>
    </w:p>
    <w:p w14:paraId="445E4A9C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Privacy and social implications.</w:t>
      </w:r>
    </w:p>
    <w:p w14:paraId="413BF036">
      <w:pPr>
        <w:pStyle w:val="2"/>
        <w:spacing w:before="233" w:line="189" w:lineRule="auto"/>
        <w:ind w:firstLine="460" w:firstLineChars="100"/>
        <w:rPr>
          <w:sz w:val="46"/>
          <w:szCs w:val="46"/>
        </w:rPr>
      </w:pPr>
      <w:r>
        <w:rPr>
          <w:sz w:val="4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78105</wp:posOffset>
                </wp:positionV>
                <wp:extent cx="6254750" cy="3740150"/>
                <wp:effectExtent l="12700" t="12700" r="19050" b="1905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5710" y="14902815"/>
                          <a:ext cx="6254750" cy="374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35pt;margin-top:6.15pt;height:294.5pt;width:492.5pt;z-index:251664384;v-text-anchor:middle;mso-width-relative:page;mso-height-relative:page;" filled="f" stroked="t" coordsize="21600,21600" o:gfxdata="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R3qvT1QAAAAoBAAAPAAAAAAAAAAEAIAAAACIAAABkcnMvZG93bnJldi54bWxQ&#10;SwECFAAUAAAACACHTuJAHQFFcmwCAADEBAAADgAAAAAAAAABACAAAAAkAQAAZHJzL2Uyb0RvYy54&#10;bWxQSwUGAAAAAAYABgBZAQAAAgYAAAAA&#10;">
                <v:fill on="f" focussize="0,0"/>
                <v:stroke weight="2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pacing w:val="-20"/>
          <w:sz w:val="46"/>
          <w:szCs w:val="46"/>
        </w:rPr>
        <w:t>A good paper will:</w:t>
      </w:r>
    </w:p>
    <w:p w14:paraId="0DA1434D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 Consider a significant problem;</w:t>
      </w:r>
    </w:p>
    <w:p w14:paraId="642066EE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Propose an interesting,compelling solution;</w:t>
      </w:r>
    </w:p>
    <w:p w14:paraId="0D87E968">
      <w:pPr>
        <w:pStyle w:val="2"/>
        <w:spacing w:before="70" w:line="286" w:lineRule="auto"/>
        <w:ind w:right="687" w:firstLine="412" w:firstLineChars="100"/>
        <w:jc w:val="both"/>
        <w:rPr>
          <w:rFonts w:hint="default" w:eastAsia="宋体"/>
          <w:color w:val="F79646" w:themeColor="accent6"/>
          <w:spacing w:val="-9"/>
          <w:sz w:val="43"/>
          <w:szCs w:val="43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spacing w:val="-9"/>
          <w:sz w:val="43"/>
          <w:szCs w:val="43"/>
        </w:rPr>
        <w:t>o  Demonstrate the practicality and benefits of the solution;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  </w:t>
      </w:r>
      <w:r>
        <w:rPr>
          <w:rFonts w:hint="eastAsia" w:ascii="Arial" w:hAnsi="Arial" w:eastAsia="宋体" w:cs="Arial"/>
          <w:snapToGrid w:val="0"/>
          <w:color w:val="F79646" w:themeColor="accent6"/>
          <w:kern w:val="0"/>
          <w:sz w:val="40"/>
          <w:szCs w:val="40"/>
          <w:lang w:val="en-US" w:eastAsia="zh-CN" w:bidi="ar-SA"/>
          <w14:textFill>
            <w14:solidFill>
              <w14:schemeClr w14:val="accent6"/>
            </w14:solidFill>
          </w14:textFill>
        </w:rPr>
        <w:t xml:space="preserve"> structure &amp; contents</w:t>
      </w:r>
    </w:p>
    <w:p w14:paraId="6F5C4FA2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 Draw appropriate conclusions;</w:t>
      </w:r>
    </w:p>
    <w:p w14:paraId="701B232A">
      <w:pPr>
        <w:pStyle w:val="2"/>
        <w:spacing w:before="70" w:line="286" w:lineRule="auto"/>
        <w:ind w:right="687" w:firstLine="430" w:firstLineChars="100"/>
        <w:jc w:val="both"/>
        <w:rPr>
          <w:spacing w:val="-9"/>
          <w:sz w:val="43"/>
          <w:szCs w:val="43"/>
        </w:rPr>
      </w:pPr>
      <w:r>
        <w:rPr>
          <w:sz w:val="4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17780</wp:posOffset>
                </wp:positionV>
                <wp:extent cx="6292215" cy="762000"/>
                <wp:effectExtent l="12700" t="12700" r="19685" b="1270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1410" y="1292860"/>
                          <a:ext cx="6292215" cy="762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85pt;margin-top:1.4pt;height:60pt;width:495.45pt;z-index:251665408;v-text-anchor:middle;mso-width-relative:page;mso-height-relative:page;" filled="f" stroked="t" coordsize="21600,21600" o:gfxdata="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W9o/xNUAAAAJAQAADwAAAAAAAAABACAAAAAiAAAAZHJzL2Rvd25yZXYueG1sUEsB&#10;AhQAFAAAAAgAh07iQEQk23JqAgAAwgQAAA4AAAAAAAAAAQAgAAAAJAEAAGRycy9lMm9Eb2MueG1s&#10;UEsFBgAAAAAGAAYAWQEAAAAGAAAAAA==&#10;">
                <v:fill on="f" focussize="0,0"/>
                <v:stroke weight="2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9"/>
          <w:sz w:val="43"/>
          <w:szCs w:val="43"/>
        </w:rPr>
        <w:t>o  Clearly describe what the authors have done;and</w:t>
      </w:r>
    </w:p>
    <w:p w14:paraId="5897992F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</w:rPr>
      </w:pPr>
      <w:r>
        <w:rPr>
          <w:spacing w:val="-9"/>
          <w:sz w:val="43"/>
          <w:szCs w:val="43"/>
        </w:rPr>
        <w:t>o Clearly articulate the advances beyond previous work.</w:t>
      </w:r>
    </w:p>
    <w:p w14:paraId="2296D286">
      <w:pPr>
        <w:pStyle w:val="2"/>
        <w:spacing w:before="70" w:line="286" w:lineRule="auto"/>
        <w:ind w:right="687" w:firstLine="412" w:firstLineChars="100"/>
        <w:jc w:val="both"/>
        <w:rPr>
          <w:spacing w:val="-9"/>
          <w:sz w:val="43"/>
          <w:szCs w:val="43"/>
          <w:highlight w:val="yellow"/>
        </w:rPr>
      </w:pPr>
      <w:r>
        <w:rPr>
          <w:spacing w:val="-9"/>
          <w:sz w:val="43"/>
          <w:szCs w:val="43"/>
          <w:highlight w:val="yellow"/>
        </w:rPr>
        <w:t>Submissions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 xml:space="preserve">must be  full  papers,at  most  14  single-spaced  8.5“x11”pages, including </w:t>
      </w:r>
    </w:p>
    <w:p w14:paraId="0CE58A37">
      <w:pPr>
        <w:pStyle w:val="2"/>
        <w:spacing w:before="70" w:line="286" w:lineRule="auto"/>
        <w:ind w:right="687"/>
        <w:jc w:val="both"/>
        <w:rPr>
          <w:spacing w:val="-9"/>
          <w:sz w:val="43"/>
          <w:szCs w:val="43"/>
          <w:highlight w:val="yellow"/>
        </w:rPr>
      </w:pPr>
      <w:r>
        <w:rPr>
          <w:sz w:val="43"/>
          <w:highlight w:val="yello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9050020</wp:posOffset>
                </wp:positionH>
                <wp:positionV relativeFrom="paragraph">
                  <wp:posOffset>250190</wp:posOffset>
                </wp:positionV>
                <wp:extent cx="1479550" cy="406400"/>
                <wp:effectExtent l="4445" t="4445" r="14605" b="825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88630" y="1645285"/>
                          <a:ext cx="14795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C88D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2.6pt;margin-top:19.7pt;height:32pt;width:116.5pt;z-index:251666432;mso-width-relative:page;mso-height-relative:page;" fillcolor="#FFFFFF [3201]" filled="t" stroked="t" coordsize="21600,21600" o:gfxdata="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mvAotkAAAAMAQAADwAAAAAAAAABACAAAAAiAAAAZHJzL2Rvd25yZXYueG1sUEsBAhQAFAAAAAgA&#10;h07iQL4disJdAgAAxgQAAA4AAAAAAAAAAQAgAAAAKA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B7C88D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format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9"/>
          <w:sz w:val="43"/>
          <w:szCs w:val="43"/>
          <w:highlight w:val="yellow"/>
        </w:rPr>
        <w:t>figures,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tables,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and references,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two-column format,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 xml:space="preserve">using 10-point type on 12-point  </w:t>
      </w:r>
    </w:p>
    <w:p w14:paraId="22C52B65">
      <w:pPr>
        <w:pStyle w:val="2"/>
        <w:spacing w:before="70" w:line="286" w:lineRule="auto"/>
        <w:ind w:right="687"/>
        <w:jc w:val="both"/>
        <w:rPr>
          <w:rFonts w:hint="eastAsia"/>
          <w:spacing w:val="-9"/>
          <w:sz w:val="43"/>
          <w:szCs w:val="43"/>
          <w:highlight w:val="yellow"/>
          <w:lang w:val="en-US" w:eastAsia="zh-CN"/>
        </w:rPr>
      </w:pPr>
      <w:r>
        <w:rPr>
          <w:spacing w:val="-9"/>
          <w:sz w:val="43"/>
          <w:szCs w:val="43"/>
          <w:highlight w:val="yellow"/>
        </w:rPr>
        <w:t>(single-spaced)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leading,with  a maximum text block  of 7“wide x 9” deep with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.25”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</w:p>
    <w:p w14:paraId="0BB3081F">
      <w:pPr>
        <w:pStyle w:val="2"/>
        <w:spacing w:before="70" w:line="286" w:lineRule="auto"/>
        <w:ind w:right="687"/>
        <w:jc w:val="both"/>
        <w:rPr>
          <w:rFonts w:hint="eastAsia"/>
          <w:spacing w:val="-9"/>
          <w:sz w:val="43"/>
          <w:szCs w:val="43"/>
          <w:lang w:val="en-US" w:eastAsia="zh-CN"/>
        </w:rPr>
      </w:pPr>
      <w:r>
        <w:rPr>
          <w:spacing w:val="-9"/>
          <w:sz w:val="43"/>
          <w:szCs w:val="43"/>
          <w:highlight w:val="yellow"/>
          <w:u w:val="none"/>
        </w:rPr>
        <w:t xml:space="preserve">intercolumn </w:t>
      </w:r>
      <w:r>
        <w:rPr>
          <w:spacing w:val="-9"/>
          <w:sz w:val="43"/>
          <w:szCs w:val="43"/>
          <w:highlight w:val="yellow"/>
        </w:rPr>
        <w:t>space.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Papers that do not meet the size and formatting requirements will</w:t>
      </w:r>
      <w:r>
        <w:rPr>
          <w:rFonts w:hint="eastAsia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not</w:t>
      </w:r>
      <w:r>
        <w:rPr>
          <w:rFonts w:hint="eastAsia"/>
          <w:spacing w:val="-9"/>
          <w:sz w:val="43"/>
          <w:szCs w:val="43"/>
          <w:lang w:val="en-US" w:eastAsia="zh-CN"/>
        </w:rPr>
        <w:t xml:space="preserve"> </w:t>
      </w:r>
    </w:p>
    <w:p w14:paraId="2B90C319">
      <w:pPr>
        <w:pStyle w:val="2"/>
        <w:spacing w:before="70" w:line="286" w:lineRule="auto"/>
        <w:ind w:right="687"/>
        <w:jc w:val="both"/>
        <w:rPr>
          <w:rFonts w:hint="eastAsia"/>
          <w:spacing w:val="-9"/>
          <w:sz w:val="43"/>
          <w:szCs w:val="43"/>
          <w:highlight w:val="yellow"/>
          <w:lang w:val="en-US" w:eastAsia="zh-CN"/>
        </w:rPr>
      </w:pPr>
      <w:r>
        <w:rPr>
          <w:spacing w:val="-9"/>
          <w:sz w:val="43"/>
          <w:szCs w:val="43"/>
        </w:rPr>
        <w:t>be</w:t>
      </w:r>
      <w:r>
        <w:rPr>
          <w:rFonts w:hint="eastAsia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>reviewed.</w:t>
      </w:r>
      <w:r>
        <w:rPr>
          <w:rFonts w:hint="eastAsia"/>
          <w:spacing w:val="-9"/>
          <w:sz w:val="43"/>
          <w:szCs w:val="43"/>
          <w:lang w:val="en-US" w:eastAsia="zh-CN"/>
        </w:rPr>
        <w:t xml:space="preserve"> </w:t>
      </w:r>
      <w:r>
        <w:rPr>
          <w:spacing w:val="-9"/>
          <w:sz w:val="43"/>
          <w:szCs w:val="43"/>
        </w:rPr>
        <w:t xml:space="preserve">Submissions  will  be  </w:t>
      </w:r>
      <w:r>
        <w:rPr>
          <w:spacing w:val="-9"/>
          <w:sz w:val="43"/>
          <w:szCs w:val="43"/>
          <w:highlight w:val="yellow"/>
        </w:rPr>
        <w:t xml:space="preserve">judged  on  originality, 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significance,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i</w:t>
      </w:r>
      <w:r>
        <w:rPr>
          <w:spacing w:val="-9"/>
          <w:sz w:val="43"/>
          <w:szCs w:val="43"/>
          <w:highlight w:val="yellow"/>
        </w:rPr>
        <w:t>nterest,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clarity,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</w:p>
    <w:p w14:paraId="36F5997F">
      <w:pPr>
        <w:pStyle w:val="2"/>
        <w:spacing w:before="70" w:line="286" w:lineRule="auto"/>
        <w:ind w:right="687"/>
        <w:jc w:val="both"/>
        <w:rPr>
          <w:rFonts w:hint="default" w:ascii="Arial" w:hAnsi="Arial" w:eastAsia="宋体" w:cs="Arial"/>
          <w:snapToGrid w:val="0"/>
          <w:color w:val="F79646" w:themeColor="accent6"/>
          <w:kern w:val="0"/>
          <w:sz w:val="40"/>
          <w:szCs w:val="40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spacing w:val="-9"/>
          <w:sz w:val="43"/>
          <w:szCs w:val="43"/>
          <w:highlight w:val="yellow"/>
        </w:rPr>
        <w:t>relevance,</w:t>
      </w:r>
      <w:r>
        <w:rPr>
          <w:rFonts w:hint="eastAsia"/>
          <w:spacing w:val="-9"/>
          <w:sz w:val="43"/>
          <w:szCs w:val="43"/>
          <w:highlight w:val="yellow"/>
          <w:lang w:val="en-US" w:eastAsia="zh-CN"/>
        </w:rPr>
        <w:t xml:space="preserve"> </w:t>
      </w:r>
      <w:r>
        <w:rPr>
          <w:spacing w:val="-9"/>
          <w:sz w:val="43"/>
          <w:szCs w:val="43"/>
          <w:highlight w:val="yellow"/>
        </w:rPr>
        <w:t>and correctness</w:t>
      </w:r>
      <w:r>
        <w:rPr>
          <w:spacing w:val="-9"/>
          <w:sz w:val="43"/>
          <w:szCs w:val="43"/>
        </w:rPr>
        <w:t>.</w:t>
      </w:r>
      <w:r>
        <w:rPr>
          <w:rFonts w:hint="eastAsia" w:eastAsia="宋体"/>
          <w:spacing w:val="-9"/>
          <w:sz w:val="43"/>
          <w:szCs w:val="43"/>
          <w:lang w:val="en-US" w:eastAsia="zh-CN"/>
        </w:rPr>
        <w:t xml:space="preserve">  </w:t>
      </w:r>
      <w:r>
        <w:rPr>
          <w:rFonts w:hint="eastAsia" w:ascii="Arial" w:hAnsi="Arial" w:eastAsia="宋体" w:cs="Arial"/>
          <w:snapToGrid w:val="0"/>
          <w:color w:val="F79646" w:themeColor="accent6"/>
          <w:kern w:val="0"/>
          <w:sz w:val="40"/>
          <w:szCs w:val="40"/>
          <w:lang w:val="en-US" w:eastAsia="zh-CN" w:bidi="ar-SA"/>
          <w14:textFill>
            <w14:solidFill>
              <w14:schemeClr w14:val="accent6"/>
            </w14:solidFill>
          </w14:textFill>
        </w:rPr>
        <w:t xml:space="preserve"> criteria of paper review</w:t>
      </w:r>
    </w:p>
    <w:p w14:paraId="76D04F65">
      <w:pPr>
        <w:pStyle w:val="2"/>
        <w:spacing w:before="100" w:line="295" w:lineRule="auto"/>
        <w:ind w:right="1113" w:firstLine="396" w:firstLineChars="100"/>
        <w:jc w:val="both"/>
        <w:rPr>
          <w:sz w:val="41"/>
          <w:szCs w:val="41"/>
        </w:rPr>
      </w:pPr>
      <w:r>
        <w:rPr>
          <w:spacing w:val="-7"/>
          <w:sz w:val="41"/>
          <w:szCs w:val="41"/>
        </w:rPr>
        <w:t>Submissions will be subject to rigo</w:t>
      </w:r>
      <w:r>
        <w:rPr>
          <w:spacing w:val="-8"/>
          <w:sz w:val="41"/>
          <w:szCs w:val="41"/>
        </w:rPr>
        <w:t>rous peer review and the top quality papers</w:t>
      </w:r>
      <w:r>
        <w:rPr>
          <w:sz w:val="41"/>
          <w:szCs w:val="41"/>
        </w:rPr>
        <w:t xml:space="preserve"> </w:t>
      </w:r>
      <w:r>
        <w:rPr>
          <w:spacing w:val="-11"/>
          <w:sz w:val="41"/>
          <w:szCs w:val="41"/>
        </w:rPr>
        <w:t>will be published in the conference proceedings.</w:t>
      </w:r>
      <w:r>
        <w:rPr>
          <w:spacing w:val="-12"/>
          <w:sz w:val="41"/>
          <w:szCs w:val="41"/>
        </w:rPr>
        <w:t>All papers will be presented orally at</w:t>
      </w:r>
      <w:r>
        <w:rPr>
          <w:sz w:val="41"/>
          <w:szCs w:val="41"/>
        </w:rPr>
        <w:t xml:space="preserve"> </w:t>
      </w:r>
      <w:r>
        <w:rPr>
          <w:spacing w:val="-6"/>
          <w:sz w:val="41"/>
          <w:szCs w:val="41"/>
        </w:rPr>
        <w:t>the conference.</w:t>
      </w:r>
    </w:p>
    <w:p w14:paraId="1E1F4B81">
      <w:pPr>
        <w:pStyle w:val="2"/>
        <w:spacing w:before="110" w:line="192" w:lineRule="auto"/>
        <w:ind w:firstLine="382" w:firstLineChars="100"/>
        <w:rPr>
          <w:rFonts w:hint="eastAsia" w:eastAsia="宋体"/>
          <w:spacing w:val="-5"/>
          <w:sz w:val="39"/>
          <w:szCs w:val="39"/>
          <w:lang w:val="en-US" w:eastAsia="zh-CN"/>
        </w:rPr>
        <w:sectPr>
          <w:pgSz w:w="19000" w:h="27080"/>
          <w:pgMar w:top="2008" w:right="431" w:bottom="229" w:left="1539" w:header="0" w:footer="0" w:gutter="0"/>
          <w:cols w:space="425" w:num="1"/>
        </w:sectPr>
      </w:pPr>
      <w:r>
        <w:rPr>
          <w:spacing w:val="-4"/>
          <w:sz w:val="39"/>
          <w:szCs w:val="39"/>
        </w:rPr>
        <w:t>For more information,see the Paper Submission</w:t>
      </w:r>
      <w:r>
        <w:rPr>
          <w:spacing w:val="-5"/>
          <w:sz w:val="39"/>
          <w:szCs w:val="39"/>
        </w:rPr>
        <w:t xml:space="preserve"> Instruction</w:t>
      </w:r>
    </w:p>
    <w:p w14:paraId="0C1C4867">
      <w:pPr>
        <w:pStyle w:val="2"/>
        <w:spacing w:before="110" w:line="192" w:lineRule="auto"/>
        <w:rPr>
          <w:rFonts w:hint="eastAsia" w:eastAsia="宋体"/>
          <w:spacing w:val="-5"/>
          <w:sz w:val="39"/>
          <w:szCs w:val="39"/>
          <w:lang w:val="en-US" w:eastAsia="zh-CN"/>
        </w:rPr>
      </w:pPr>
    </w:p>
    <w:p w14:paraId="43E64D58">
      <w:pPr>
        <w:spacing w:before="89" w:line="196" w:lineRule="auto"/>
        <w:ind w:firstLine="1015" w:firstLineChars="300"/>
        <w:rPr>
          <w:rFonts w:ascii="Arial" w:hAnsi="Arial" w:eastAsia="Arial" w:cs="Arial"/>
          <w:sz w:val="40"/>
          <w:szCs w:val="40"/>
        </w:rPr>
      </w:pPr>
      <w:r>
        <w:rPr>
          <w:rFonts w:ascii="Arial" w:hAnsi="Arial" w:eastAsia="Arial" w:cs="Arial"/>
          <w:b/>
          <w:bCs/>
          <w:spacing w:val="-31"/>
          <w:sz w:val="40"/>
          <w:szCs w:val="40"/>
        </w:rPr>
        <w:t>Key dates:</w:t>
      </w:r>
    </w:p>
    <w:p w14:paraId="7CA97057">
      <w:pPr>
        <w:pStyle w:val="2"/>
        <w:spacing w:before="219" w:line="189" w:lineRule="auto"/>
        <w:ind w:left="1210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21"/>
          <w:sz w:val="40"/>
          <w:szCs w:val="40"/>
        </w:rPr>
        <w:t>Paper Registration&amp;Abstra</w:t>
      </w:r>
      <w:r>
        <w:rPr>
          <w:b w:val="0"/>
          <w:bCs w:val="0"/>
          <w:spacing w:val="-22"/>
          <w:sz w:val="40"/>
          <w:szCs w:val="40"/>
        </w:rPr>
        <w:t>ct</w:t>
      </w:r>
    </w:p>
    <w:p w14:paraId="361EAB6E">
      <w:pPr>
        <w:pStyle w:val="2"/>
        <w:spacing w:before="230" w:line="189" w:lineRule="auto"/>
        <w:ind w:left="1210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21"/>
          <w:sz w:val="40"/>
          <w:szCs w:val="40"/>
        </w:rPr>
        <w:t>Paper Submission Deadline</w:t>
      </w:r>
    </w:p>
    <w:p w14:paraId="64ACFBB4">
      <w:pPr>
        <w:pStyle w:val="2"/>
        <w:spacing w:before="258" w:line="189" w:lineRule="auto"/>
        <w:ind w:left="1210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21"/>
          <w:sz w:val="40"/>
          <w:szCs w:val="40"/>
        </w:rPr>
        <w:t>Notification of</w:t>
      </w:r>
      <w:r>
        <w:rPr>
          <w:b w:val="0"/>
          <w:bCs w:val="0"/>
          <w:spacing w:val="-23"/>
          <w:sz w:val="40"/>
          <w:szCs w:val="40"/>
        </w:rPr>
        <w:t xml:space="preserve"> </w:t>
      </w:r>
      <w:r>
        <w:rPr>
          <w:b w:val="0"/>
          <w:bCs w:val="0"/>
          <w:spacing w:val="-21"/>
          <w:sz w:val="40"/>
          <w:szCs w:val="40"/>
        </w:rPr>
        <w:t>Paper Acceptance</w:t>
      </w:r>
    </w:p>
    <w:p w14:paraId="57292677">
      <w:pPr>
        <w:pStyle w:val="2"/>
        <w:spacing w:before="233" w:line="192" w:lineRule="auto"/>
        <w:ind w:left="1210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1"/>
          <w:sz w:val="40"/>
          <w:szCs w:val="40"/>
        </w:rPr>
        <w:t>Conference-Berkeley,CA</w:t>
      </w:r>
    </w:p>
    <w:p w14:paraId="52385254">
      <w:pPr>
        <w:spacing w:line="77" w:lineRule="exact"/>
        <w:rPr>
          <w:b w:val="0"/>
          <w:bCs w:val="0"/>
          <w:sz w:val="40"/>
          <w:szCs w:val="40"/>
        </w:rPr>
      </w:pPr>
    </w:p>
    <w:p w14:paraId="082B3888">
      <w:pPr>
        <w:spacing w:line="14" w:lineRule="auto"/>
        <w:rPr>
          <w:rFonts w:ascii="Arial"/>
          <w:b w:val="0"/>
          <w:bCs w:val="0"/>
          <w:sz w:val="40"/>
          <w:szCs w:val="40"/>
        </w:rPr>
      </w:pPr>
      <w:r>
        <w:rPr>
          <w:rFonts w:ascii="Arial" w:hAnsi="Arial" w:eastAsia="Arial" w:cs="Arial"/>
          <w:b w:val="0"/>
          <w:bCs w:val="0"/>
          <w:sz w:val="40"/>
          <w:szCs w:val="40"/>
        </w:rPr>
        <w:br w:type="column"/>
      </w:r>
    </w:p>
    <w:p w14:paraId="0A84305C">
      <w:pPr>
        <w:spacing w:line="254" w:lineRule="auto"/>
        <w:rPr>
          <w:rFonts w:ascii="Arial"/>
          <w:b w:val="0"/>
          <w:bCs w:val="0"/>
          <w:sz w:val="40"/>
          <w:szCs w:val="40"/>
        </w:rPr>
      </w:pPr>
    </w:p>
    <w:p w14:paraId="49B17D66">
      <w:pPr>
        <w:spacing w:line="255" w:lineRule="auto"/>
        <w:rPr>
          <w:rFonts w:ascii="Arial"/>
          <w:b w:val="0"/>
          <w:bCs w:val="0"/>
          <w:sz w:val="40"/>
          <w:szCs w:val="40"/>
        </w:rPr>
      </w:pPr>
    </w:p>
    <w:p w14:paraId="4E33EF7A">
      <w:pPr>
        <w:pStyle w:val="2"/>
        <w:spacing w:before="137" w:line="212" w:lineRule="auto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15"/>
          <w:sz w:val="40"/>
          <w:szCs w:val="40"/>
        </w:rPr>
        <w:t xml:space="preserve">April  </w:t>
      </w:r>
      <w:r>
        <w:rPr>
          <w:rFonts w:ascii="宋体" w:hAnsi="宋体" w:eastAsia="宋体" w:cs="宋体"/>
          <w:b w:val="0"/>
          <w:bCs w:val="0"/>
          <w:spacing w:val="-15"/>
          <w:sz w:val="40"/>
          <w:szCs w:val="40"/>
        </w:rPr>
        <w:t>1,</w:t>
      </w:r>
      <w:r>
        <w:rPr>
          <w:b w:val="0"/>
          <w:bCs w:val="0"/>
          <w:spacing w:val="-15"/>
          <w:sz w:val="40"/>
          <w:szCs w:val="40"/>
        </w:rPr>
        <w:t>2009,11:59 pm Eastern Time</w:t>
      </w:r>
    </w:p>
    <w:p w14:paraId="2141D4D5">
      <w:pPr>
        <w:pStyle w:val="2"/>
        <w:spacing w:before="195" w:line="303" w:lineRule="auto"/>
        <w:ind w:right="2987"/>
        <w:rPr>
          <w:b w:val="0"/>
          <w:bCs w:val="0"/>
          <w:sz w:val="40"/>
          <w:szCs w:val="40"/>
        </w:rPr>
      </w:pPr>
      <w:r>
        <w:rPr>
          <w:b w:val="0"/>
          <w:bCs w:val="0"/>
          <w:spacing w:val="-10"/>
          <w:sz w:val="40"/>
          <w:szCs w:val="40"/>
        </w:rPr>
        <w:t>April</w:t>
      </w:r>
      <w:r>
        <w:rPr>
          <w:b w:val="0"/>
          <w:bCs w:val="0"/>
          <w:spacing w:val="24"/>
          <w:sz w:val="40"/>
          <w:szCs w:val="40"/>
        </w:rPr>
        <w:t xml:space="preserve"> </w:t>
      </w:r>
      <w:r>
        <w:rPr>
          <w:b w:val="0"/>
          <w:bCs w:val="0"/>
          <w:spacing w:val="-10"/>
          <w:sz w:val="40"/>
          <w:szCs w:val="40"/>
        </w:rPr>
        <w:t>8,2009,11:59 pm Eastern Time</w:t>
      </w:r>
      <w:r>
        <w:rPr>
          <w:b w:val="0"/>
          <w:bCs w:val="0"/>
          <w:sz w:val="40"/>
          <w:szCs w:val="40"/>
        </w:rPr>
        <w:t xml:space="preserve"> </w:t>
      </w:r>
      <w:r>
        <w:rPr>
          <w:b w:val="0"/>
          <w:bCs w:val="0"/>
          <w:spacing w:val="-10"/>
          <w:sz w:val="40"/>
          <w:szCs w:val="40"/>
        </w:rPr>
        <w:t>July 20,2009</w:t>
      </w:r>
    </w:p>
    <w:p w14:paraId="583A513C">
      <w:pPr>
        <w:pStyle w:val="2"/>
        <w:spacing w:before="37" w:line="192" w:lineRule="auto"/>
        <w:rPr>
          <w:sz w:val="40"/>
          <w:szCs w:val="40"/>
        </w:rPr>
      </w:pPr>
      <w:r>
        <w:rPr>
          <w:spacing w:val="-1"/>
          <w:sz w:val="40"/>
          <w:szCs w:val="40"/>
        </w:rPr>
        <w:t>November</w:t>
      </w:r>
      <w:r>
        <w:rPr>
          <w:spacing w:val="100"/>
          <w:sz w:val="40"/>
          <w:szCs w:val="40"/>
        </w:rPr>
        <w:t xml:space="preserve"> </w:t>
      </w:r>
      <w:r>
        <w:rPr>
          <w:spacing w:val="-1"/>
          <w:sz w:val="40"/>
          <w:szCs w:val="40"/>
        </w:rPr>
        <w:t>4-6,2009</w:t>
      </w:r>
    </w:p>
    <w:p w14:paraId="3D50E155">
      <w:pPr>
        <w:spacing w:line="192" w:lineRule="auto"/>
        <w:rPr>
          <w:sz w:val="40"/>
          <w:szCs w:val="40"/>
        </w:rPr>
        <w:sectPr>
          <w:type w:val="continuous"/>
          <w:pgSz w:w="19000" w:h="27080"/>
          <w:pgMar w:top="2008" w:right="431" w:bottom="229" w:left="1539" w:header="0" w:footer="0" w:gutter="0"/>
          <w:cols w:equalWidth="0" w:num="2">
            <w:col w:w="8040" w:space="100"/>
            <w:col w:w="8889"/>
          </w:cols>
        </w:sectPr>
      </w:pPr>
    </w:p>
    <w:p w14:paraId="630D7A3C">
      <w:pPr>
        <w:pStyle w:val="2"/>
        <w:spacing w:before="177" w:line="192" w:lineRule="auto"/>
        <w:ind w:left="1210"/>
        <w:rPr>
          <w:sz w:val="40"/>
          <w:szCs w:val="40"/>
        </w:rPr>
      </w:pPr>
      <w:r>
        <w:rPr>
          <w:spacing w:val="-5"/>
          <w:sz w:val="40"/>
          <w:szCs w:val="40"/>
        </w:rPr>
        <w:t>These are “hard deadlines”-no extensions</w:t>
      </w:r>
      <w:r>
        <w:rPr>
          <w:spacing w:val="-6"/>
          <w:sz w:val="40"/>
          <w:szCs w:val="40"/>
        </w:rPr>
        <w:t xml:space="preserve"> will be granted.</w:t>
      </w:r>
    </w:p>
    <w:p w14:paraId="290DAA67">
      <w:pPr>
        <w:spacing w:line="166" w:lineRule="exact"/>
        <w:rPr>
          <w:sz w:val="40"/>
          <w:szCs w:val="40"/>
        </w:rPr>
      </w:pPr>
    </w:p>
    <w:p w14:paraId="29D017ED">
      <w:pPr>
        <w:spacing w:line="166" w:lineRule="exact"/>
        <w:rPr>
          <w:sz w:val="40"/>
          <w:szCs w:val="40"/>
        </w:rPr>
        <w:sectPr>
          <w:type w:val="continuous"/>
          <w:pgSz w:w="19000" w:h="27080"/>
          <w:pgMar w:top="2008" w:right="431" w:bottom="229" w:left="1539" w:header="0" w:footer="0" w:gutter="0"/>
          <w:cols w:equalWidth="0" w:num="1">
            <w:col w:w="17029"/>
          </w:cols>
        </w:sectPr>
      </w:pPr>
    </w:p>
    <w:p w14:paraId="4087D30F">
      <w:pPr>
        <w:pStyle w:val="2"/>
        <w:spacing w:before="77" w:line="192" w:lineRule="auto"/>
        <w:ind w:left="1320"/>
        <w:rPr>
          <w:sz w:val="40"/>
          <w:szCs w:val="40"/>
        </w:rPr>
      </w:pPr>
      <w:r>
        <w:rPr>
          <w:spacing w:val="-20"/>
          <w:sz w:val="40"/>
          <w:szCs w:val="40"/>
        </w:rPr>
        <w:t>Technical Program Committee</w:t>
      </w:r>
    </w:p>
    <w:p w14:paraId="27F22930">
      <w:pPr>
        <w:pStyle w:val="2"/>
        <w:spacing w:before="224" w:line="288" w:lineRule="auto"/>
        <w:ind w:left="1320" w:right="950"/>
        <w:rPr>
          <w:sz w:val="40"/>
          <w:szCs w:val="40"/>
        </w:rPr>
      </w:pPr>
      <w:r>
        <w:rPr>
          <w:spacing w:val="-5"/>
          <w:sz w:val="40"/>
          <w:szCs w:val="40"/>
        </w:rPr>
        <w:t>Jie Liu(Microsoft Research)co-chair</w:t>
      </w:r>
      <w:r>
        <w:rPr>
          <w:spacing w:val="13"/>
          <w:sz w:val="40"/>
          <w:szCs w:val="40"/>
        </w:rPr>
        <w:t xml:space="preserve"> </w:t>
      </w:r>
      <w:r>
        <w:rPr>
          <w:spacing w:val="-7"/>
          <w:sz w:val="40"/>
          <w:szCs w:val="40"/>
        </w:rPr>
        <w:t>Tarek Abdelzaher,(UIUC)</w:t>
      </w:r>
    </w:p>
    <w:p w14:paraId="6AEFDF36">
      <w:pPr>
        <w:pStyle w:val="2"/>
        <w:spacing w:before="71" w:line="192" w:lineRule="auto"/>
        <w:ind w:left="1320"/>
        <w:rPr>
          <w:sz w:val="40"/>
          <w:szCs w:val="40"/>
        </w:rPr>
      </w:pPr>
      <w:r>
        <w:rPr>
          <w:spacing w:val="-2"/>
          <w:sz w:val="40"/>
          <w:szCs w:val="40"/>
        </w:rPr>
        <w:t>Philippe Bonnet,(DIKU)</w:t>
      </w:r>
    </w:p>
    <w:p w14:paraId="52EB16FB">
      <w:pPr>
        <w:pStyle w:val="2"/>
        <w:spacing w:before="226" w:line="287" w:lineRule="auto"/>
        <w:ind w:left="1399" w:right="1753" w:hanging="79"/>
        <w:rPr>
          <w:sz w:val="40"/>
          <w:szCs w:val="40"/>
        </w:rPr>
      </w:pPr>
      <w:r>
        <w:rPr>
          <w:spacing w:val="-6"/>
          <w:sz w:val="40"/>
          <w:szCs w:val="40"/>
        </w:rPr>
        <w:t>Andrew Campbell,(Dartmouth)</w:t>
      </w:r>
      <w:r>
        <w:rPr>
          <w:spacing w:val="12"/>
          <w:sz w:val="40"/>
          <w:szCs w:val="40"/>
        </w:rPr>
        <w:t xml:space="preserve"> </w:t>
      </w:r>
      <w:r>
        <w:rPr>
          <w:spacing w:val="-4"/>
          <w:sz w:val="40"/>
          <w:szCs w:val="40"/>
        </w:rPr>
        <w:t>Andrew Christian,(Nokia)</w:t>
      </w:r>
    </w:p>
    <w:p w14:paraId="3DAB0E92">
      <w:pPr>
        <w:pStyle w:val="2"/>
        <w:spacing w:before="83" w:line="297" w:lineRule="auto"/>
        <w:ind w:left="1400" w:right="2013"/>
        <w:rPr>
          <w:sz w:val="40"/>
          <w:szCs w:val="40"/>
        </w:rPr>
      </w:pPr>
      <w:r>
        <w:rPr>
          <w:spacing w:val="-6"/>
          <w:sz w:val="40"/>
          <w:szCs w:val="40"/>
        </w:rPr>
        <w:t>Amol Deshpande,(Maryland)</w:t>
      </w:r>
      <w:r>
        <w:rPr>
          <w:spacing w:val="10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Adam Dunkels,(SICS)</w:t>
      </w:r>
    </w:p>
    <w:p w14:paraId="6E71536A">
      <w:pPr>
        <w:pStyle w:val="2"/>
        <w:spacing w:before="15" w:line="192" w:lineRule="auto"/>
        <w:ind w:left="1400"/>
        <w:rPr>
          <w:sz w:val="40"/>
          <w:szCs w:val="40"/>
        </w:rPr>
      </w:pPr>
      <w:r>
        <w:rPr>
          <w:spacing w:val="-1"/>
          <w:sz w:val="40"/>
          <w:szCs w:val="40"/>
        </w:rPr>
        <w:t>Jakob Eriksson,(UIC)</w:t>
      </w:r>
    </w:p>
    <w:p w14:paraId="70DF6D04">
      <w:pPr>
        <w:pStyle w:val="2"/>
        <w:spacing w:before="274" w:line="192" w:lineRule="auto"/>
        <w:ind w:left="1400"/>
        <w:rPr>
          <w:sz w:val="40"/>
          <w:szCs w:val="40"/>
        </w:rPr>
      </w:pPr>
      <w:r>
        <w:rPr>
          <w:spacing w:val="-7"/>
          <w:sz w:val="40"/>
          <w:szCs w:val="40"/>
        </w:rPr>
        <w:t>Kevin Fu,(UMass Amherst)</w:t>
      </w:r>
    </w:p>
    <w:p w14:paraId="7D265D10">
      <w:pPr>
        <w:pStyle w:val="2"/>
        <w:spacing w:before="242" w:line="192" w:lineRule="auto"/>
        <w:ind w:left="1400"/>
        <w:rPr>
          <w:sz w:val="40"/>
          <w:szCs w:val="40"/>
        </w:rPr>
      </w:pPr>
      <w:r>
        <w:rPr>
          <w:spacing w:val="-2"/>
          <w:sz w:val="40"/>
          <w:szCs w:val="40"/>
        </w:rPr>
        <w:t>David</w:t>
      </w:r>
      <w:r>
        <w:rPr>
          <w:spacing w:val="53"/>
          <w:sz w:val="40"/>
          <w:szCs w:val="40"/>
        </w:rPr>
        <w:t xml:space="preserve"> </w:t>
      </w:r>
      <w:r>
        <w:rPr>
          <w:spacing w:val="-2"/>
          <w:sz w:val="40"/>
          <w:szCs w:val="40"/>
        </w:rPr>
        <w:t>Gay,(Intel)</w:t>
      </w:r>
    </w:p>
    <w:p w14:paraId="05239624">
      <w:pPr>
        <w:pStyle w:val="2"/>
        <w:spacing w:before="215" w:line="287" w:lineRule="auto"/>
        <w:ind w:left="1529" w:right="2833" w:hanging="129"/>
        <w:rPr>
          <w:sz w:val="40"/>
          <w:szCs w:val="40"/>
        </w:rPr>
      </w:pPr>
      <w:r>
        <w:rPr>
          <w:spacing w:val="-3"/>
          <w:sz w:val="40"/>
          <w:szCs w:val="40"/>
        </w:rPr>
        <w:t>John Heidemann,(USC)</w:t>
      </w:r>
      <w:r>
        <w:rPr>
          <w:spacing w:val="9"/>
          <w:sz w:val="40"/>
          <w:szCs w:val="40"/>
        </w:rPr>
        <w:t xml:space="preserve"> </w:t>
      </w:r>
      <w:r>
        <w:rPr>
          <w:spacing w:val="-3"/>
          <w:sz w:val="40"/>
          <w:szCs w:val="40"/>
        </w:rPr>
        <w:t>Polly Huang,(NTU)</w:t>
      </w:r>
    </w:p>
    <w:p w14:paraId="63D65FF9">
      <w:pPr>
        <w:spacing w:line="64" w:lineRule="exact"/>
        <w:rPr>
          <w:sz w:val="40"/>
          <w:szCs w:val="40"/>
        </w:rPr>
      </w:pPr>
    </w:p>
    <w:p w14:paraId="5D9DDC97">
      <w:pPr>
        <w:spacing w:line="14" w:lineRule="auto"/>
        <w:rPr>
          <w:rFonts w:ascii="Arial"/>
          <w:sz w:val="40"/>
          <w:szCs w:val="40"/>
        </w:rPr>
      </w:pPr>
      <w:r>
        <w:rPr>
          <w:rFonts w:ascii="Arial" w:hAnsi="Arial" w:eastAsia="Arial" w:cs="Arial"/>
          <w:sz w:val="40"/>
          <w:szCs w:val="40"/>
        </w:rPr>
        <w:br w:type="column"/>
      </w:r>
    </w:p>
    <w:p w14:paraId="3B092A4D">
      <w:pPr>
        <w:spacing w:line="280" w:lineRule="auto"/>
        <w:rPr>
          <w:rFonts w:ascii="Arial"/>
          <w:sz w:val="40"/>
          <w:szCs w:val="40"/>
        </w:rPr>
      </w:pPr>
    </w:p>
    <w:p w14:paraId="67C14B31">
      <w:pPr>
        <w:pStyle w:val="2"/>
        <w:spacing w:before="121" w:line="192" w:lineRule="auto"/>
        <w:rPr>
          <w:sz w:val="40"/>
          <w:szCs w:val="40"/>
        </w:rPr>
      </w:pPr>
      <w:r>
        <w:rPr>
          <w:spacing w:val="-15"/>
          <w:sz w:val="40"/>
          <w:szCs w:val="40"/>
        </w:rPr>
        <w:t>Matt Welsh (Harvard University)co-chair</w:t>
      </w:r>
    </w:p>
    <w:p w14:paraId="5CC423E1">
      <w:pPr>
        <w:pStyle w:val="2"/>
        <w:spacing w:before="122" w:line="192" w:lineRule="auto"/>
        <w:rPr>
          <w:spacing w:val="-11"/>
          <w:sz w:val="40"/>
          <w:szCs w:val="40"/>
        </w:rPr>
      </w:pPr>
    </w:p>
    <w:p w14:paraId="75C20954">
      <w:pPr>
        <w:pStyle w:val="2"/>
        <w:spacing w:before="122" w:line="192" w:lineRule="auto"/>
        <w:rPr>
          <w:sz w:val="40"/>
          <w:szCs w:val="40"/>
        </w:rPr>
      </w:pPr>
      <w:r>
        <w:rPr>
          <w:spacing w:val="-11"/>
          <w:sz w:val="40"/>
          <w:szCs w:val="40"/>
        </w:rPr>
        <w:t>Zachary Ives,(UPenn)</w:t>
      </w:r>
    </w:p>
    <w:p w14:paraId="0AC65DD8">
      <w:pPr>
        <w:pStyle w:val="2"/>
        <w:spacing w:before="224" w:line="192" w:lineRule="auto"/>
        <w:ind w:left="19"/>
        <w:rPr>
          <w:sz w:val="40"/>
          <w:szCs w:val="40"/>
        </w:rPr>
      </w:pPr>
      <w:r>
        <w:rPr>
          <w:spacing w:val="-16"/>
          <w:sz w:val="40"/>
          <w:szCs w:val="40"/>
        </w:rPr>
        <w:t>Bhaskar Krishnamachari,(USC)</w:t>
      </w:r>
    </w:p>
    <w:p w14:paraId="49083D02">
      <w:pPr>
        <w:pStyle w:val="2"/>
        <w:spacing w:before="224" w:line="192" w:lineRule="auto"/>
        <w:ind w:left="19"/>
        <w:rPr>
          <w:sz w:val="40"/>
          <w:szCs w:val="40"/>
        </w:rPr>
      </w:pPr>
      <w:r>
        <w:rPr>
          <w:spacing w:val="-12"/>
          <w:sz w:val="40"/>
          <w:szCs w:val="40"/>
        </w:rPr>
        <w:t>Philip Levis,(Stanford)</w:t>
      </w:r>
    </w:p>
    <w:p w14:paraId="0D6383D1">
      <w:pPr>
        <w:pStyle w:val="2"/>
        <w:spacing w:before="243" w:line="192" w:lineRule="auto"/>
        <w:ind w:left="19"/>
        <w:rPr>
          <w:sz w:val="40"/>
          <w:szCs w:val="40"/>
        </w:rPr>
      </w:pPr>
      <w:r>
        <w:rPr>
          <w:spacing w:val="-15"/>
          <w:sz w:val="40"/>
          <w:szCs w:val="40"/>
        </w:rPr>
        <w:t>Nithya Ramanathan,(UCLA)</w:t>
      </w:r>
    </w:p>
    <w:p w14:paraId="2C3C2F5D">
      <w:pPr>
        <w:pStyle w:val="2"/>
        <w:spacing w:before="243" w:line="192" w:lineRule="auto"/>
        <w:ind w:left="19"/>
        <w:rPr>
          <w:sz w:val="40"/>
          <w:szCs w:val="40"/>
        </w:rPr>
      </w:pPr>
      <w:r>
        <w:rPr>
          <w:spacing w:val="-13"/>
          <w:sz w:val="40"/>
          <w:szCs w:val="40"/>
        </w:rPr>
        <w:t>John Regehr,(Utah)</w:t>
      </w:r>
    </w:p>
    <w:p w14:paraId="56CF42D0">
      <w:pPr>
        <w:pStyle w:val="2"/>
        <w:spacing w:before="195" w:line="192" w:lineRule="auto"/>
        <w:ind w:left="19"/>
        <w:rPr>
          <w:sz w:val="40"/>
          <w:szCs w:val="40"/>
        </w:rPr>
      </w:pPr>
      <w:r>
        <w:rPr>
          <w:spacing w:val="-16"/>
          <w:sz w:val="40"/>
          <w:szCs w:val="40"/>
        </w:rPr>
        <w:t>Alex Snoeren,(UCSD)</w:t>
      </w:r>
    </w:p>
    <w:p w14:paraId="7BFE57D7">
      <w:pPr>
        <w:pStyle w:val="2"/>
        <w:spacing w:before="273" w:line="192" w:lineRule="auto"/>
        <w:ind w:left="19"/>
        <w:rPr>
          <w:sz w:val="40"/>
          <w:szCs w:val="40"/>
        </w:rPr>
      </w:pPr>
      <w:r>
        <w:rPr>
          <w:spacing w:val="-18"/>
          <w:sz w:val="40"/>
          <w:szCs w:val="40"/>
        </w:rPr>
        <w:t>Subhash</w:t>
      </w:r>
      <w:r>
        <w:rPr>
          <w:spacing w:val="20"/>
          <w:sz w:val="40"/>
          <w:szCs w:val="40"/>
        </w:rPr>
        <w:t xml:space="preserve"> </w:t>
      </w:r>
      <w:r>
        <w:rPr>
          <w:spacing w:val="-18"/>
          <w:sz w:val="40"/>
          <w:szCs w:val="40"/>
        </w:rPr>
        <w:t>Suri,(UCSB)</w:t>
      </w:r>
    </w:p>
    <w:p w14:paraId="550DD998">
      <w:pPr>
        <w:pStyle w:val="2"/>
        <w:spacing w:before="243" w:line="192" w:lineRule="auto"/>
        <w:ind w:left="19"/>
        <w:rPr>
          <w:sz w:val="40"/>
          <w:szCs w:val="40"/>
        </w:rPr>
      </w:pPr>
      <w:r>
        <w:rPr>
          <w:spacing w:val="-16"/>
          <w:sz w:val="40"/>
          <w:szCs w:val="40"/>
        </w:rPr>
        <w:t>Andreas Terzis,(JHU)</w:t>
      </w:r>
    </w:p>
    <w:p w14:paraId="6B309C5D">
      <w:pPr>
        <w:pStyle w:val="2"/>
        <w:spacing w:before="215" w:line="192" w:lineRule="auto"/>
        <w:ind w:left="19"/>
        <w:rPr>
          <w:sz w:val="40"/>
          <w:szCs w:val="40"/>
        </w:rPr>
      </w:pPr>
      <w:r>
        <w:rPr>
          <w:spacing w:val="-20"/>
          <w:sz w:val="40"/>
          <w:szCs w:val="40"/>
        </w:rPr>
        <w:t>Fan Ye,(IBM Watson Lab)</w:t>
      </w:r>
    </w:p>
    <w:p w14:paraId="72F3A5B8">
      <w:pPr>
        <w:pStyle w:val="2"/>
        <w:spacing w:before="222" w:line="192" w:lineRule="auto"/>
        <w:ind w:left="19"/>
        <w:rPr>
          <w:sz w:val="40"/>
          <w:szCs w:val="40"/>
        </w:rPr>
        <w:sectPr>
          <w:type w:val="continuous"/>
          <w:pgSz w:w="19000" w:h="27080"/>
          <w:pgMar w:top="2008" w:right="431" w:bottom="229" w:left="1539" w:header="0" w:footer="0" w:gutter="0"/>
          <w:cols w:equalWidth="0" w:num="2">
            <w:col w:w="8221" w:space="100"/>
            <w:col w:w="8709"/>
          </w:cols>
        </w:sectPr>
      </w:pPr>
      <w:r>
        <w:rPr>
          <w:spacing w:val="-14"/>
          <w:sz w:val="40"/>
          <w:szCs w:val="40"/>
        </w:rPr>
        <w:t>Feng Zhao,(</w:t>
      </w:r>
      <w:bookmarkStart w:id="0" w:name="_GoBack"/>
      <w:bookmarkEnd w:id="0"/>
      <w:r>
        <w:rPr>
          <w:spacing w:val="-14"/>
          <w:sz w:val="40"/>
          <w:szCs w:val="40"/>
        </w:rPr>
        <w:t>MSR)</w:t>
      </w:r>
    </w:p>
    <w:p w14:paraId="2E6E8099">
      <w:pPr>
        <w:spacing w:before="291"/>
        <w:jc w:val="both"/>
        <w:rPr>
          <w:rFonts w:ascii="黑体" w:hAnsi="黑体" w:eastAsia="黑体" w:cs="黑体"/>
          <w:sz w:val="66"/>
          <w:szCs w:val="66"/>
        </w:rPr>
      </w:pPr>
    </w:p>
    <w:sectPr>
      <w:footerReference r:id="rId5" w:type="default"/>
      <w:pgSz w:w="19840" w:h="28610"/>
      <w:pgMar w:top="2190" w:right="461" w:bottom="1" w:left="2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576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245594"/>
    <w:rsid w:val="003E6BF2"/>
    <w:rsid w:val="00A72C1F"/>
    <w:rsid w:val="02525ED7"/>
    <w:rsid w:val="034B50BC"/>
    <w:rsid w:val="03E25383"/>
    <w:rsid w:val="0408226F"/>
    <w:rsid w:val="049D409D"/>
    <w:rsid w:val="05C438B7"/>
    <w:rsid w:val="076A35FC"/>
    <w:rsid w:val="0E9A6D0A"/>
    <w:rsid w:val="0EA20611"/>
    <w:rsid w:val="0FF36DA1"/>
    <w:rsid w:val="10C45D0D"/>
    <w:rsid w:val="11ED6954"/>
    <w:rsid w:val="11F13DA4"/>
    <w:rsid w:val="12C2199A"/>
    <w:rsid w:val="13C269FA"/>
    <w:rsid w:val="15573E98"/>
    <w:rsid w:val="17734523"/>
    <w:rsid w:val="17CB1D98"/>
    <w:rsid w:val="19D133E7"/>
    <w:rsid w:val="19F92292"/>
    <w:rsid w:val="1A711392"/>
    <w:rsid w:val="1A9733AD"/>
    <w:rsid w:val="1D370008"/>
    <w:rsid w:val="1DC92705"/>
    <w:rsid w:val="1E3022B7"/>
    <w:rsid w:val="1E5D4AB2"/>
    <w:rsid w:val="1E723480"/>
    <w:rsid w:val="21C10A3D"/>
    <w:rsid w:val="252E056F"/>
    <w:rsid w:val="2560231B"/>
    <w:rsid w:val="256839EE"/>
    <w:rsid w:val="26146CC1"/>
    <w:rsid w:val="27FF6A99"/>
    <w:rsid w:val="2A475858"/>
    <w:rsid w:val="2BE92C98"/>
    <w:rsid w:val="2CB563C2"/>
    <w:rsid w:val="2D8A43D9"/>
    <w:rsid w:val="2E266125"/>
    <w:rsid w:val="2ED17FB6"/>
    <w:rsid w:val="30907F59"/>
    <w:rsid w:val="314A536E"/>
    <w:rsid w:val="330D57A8"/>
    <w:rsid w:val="33334E8E"/>
    <w:rsid w:val="335433FB"/>
    <w:rsid w:val="338E4750"/>
    <w:rsid w:val="36614AE9"/>
    <w:rsid w:val="36DE1153"/>
    <w:rsid w:val="36E807A2"/>
    <w:rsid w:val="36F323B6"/>
    <w:rsid w:val="375401FF"/>
    <w:rsid w:val="387A7B20"/>
    <w:rsid w:val="3B6C128B"/>
    <w:rsid w:val="3BEE0229"/>
    <w:rsid w:val="3C554A8C"/>
    <w:rsid w:val="3EF247E0"/>
    <w:rsid w:val="41B14658"/>
    <w:rsid w:val="42A91EDB"/>
    <w:rsid w:val="46BD6B9F"/>
    <w:rsid w:val="479A7CF0"/>
    <w:rsid w:val="48410F19"/>
    <w:rsid w:val="491C7983"/>
    <w:rsid w:val="49311153"/>
    <w:rsid w:val="4AA91DB6"/>
    <w:rsid w:val="4AAA17BF"/>
    <w:rsid w:val="4BF8401D"/>
    <w:rsid w:val="4DCB1499"/>
    <w:rsid w:val="4E937D44"/>
    <w:rsid w:val="4EEC6E09"/>
    <w:rsid w:val="4FD3745D"/>
    <w:rsid w:val="52D9353C"/>
    <w:rsid w:val="537F294A"/>
    <w:rsid w:val="54B64125"/>
    <w:rsid w:val="55FF4536"/>
    <w:rsid w:val="563D7616"/>
    <w:rsid w:val="57EE5C6E"/>
    <w:rsid w:val="599035FD"/>
    <w:rsid w:val="5A4E2167"/>
    <w:rsid w:val="5AEE5A68"/>
    <w:rsid w:val="5B0F23A1"/>
    <w:rsid w:val="5BEF3348"/>
    <w:rsid w:val="5CA7535F"/>
    <w:rsid w:val="5DAE6325"/>
    <w:rsid w:val="5ECD3218"/>
    <w:rsid w:val="5EDE0F33"/>
    <w:rsid w:val="5F6D7533"/>
    <w:rsid w:val="5FE1582B"/>
    <w:rsid w:val="61194FDB"/>
    <w:rsid w:val="617A0FD8"/>
    <w:rsid w:val="64AF6153"/>
    <w:rsid w:val="65363817"/>
    <w:rsid w:val="65407929"/>
    <w:rsid w:val="663354A4"/>
    <w:rsid w:val="66C3607C"/>
    <w:rsid w:val="68480CB8"/>
    <w:rsid w:val="688F6149"/>
    <w:rsid w:val="6996069C"/>
    <w:rsid w:val="6ACD6702"/>
    <w:rsid w:val="6B0413A1"/>
    <w:rsid w:val="6BE956D3"/>
    <w:rsid w:val="6BF151A3"/>
    <w:rsid w:val="6CBB1997"/>
    <w:rsid w:val="6D5318DD"/>
    <w:rsid w:val="6DAF3F89"/>
    <w:rsid w:val="71F86164"/>
    <w:rsid w:val="73AA0F95"/>
    <w:rsid w:val="73F23645"/>
    <w:rsid w:val="741A185D"/>
    <w:rsid w:val="747569AB"/>
    <w:rsid w:val="75E572F8"/>
    <w:rsid w:val="771906DC"/>
    <w:rsid w:val="77966CBE"/>
    <w:rsid w:val="788D2BFA"/>
    <w:rsid w:val="791B4B57"/>
    <w:rsid w:val="795B3127"/>
    <w:rsid w:val="7BE66BCD"/>
    <w:rsid w:val="7C2C5863"/>
    <w:rsid w:val="7C7B5EF8"/>
    <w:rsid w:val="7F902A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448</Words>
  <Characters>3141</Characters>
  <TotalTime>14</TotalTime>
  <ScaleCrop>false</ScaleCrop>
  <LinksUpToDate>false</LinksUpToDate>
  <CharactersWithSpaces>3698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2026-07-05T22:22:00Z</dcterms:created>
  <dc:creator>lenovo</dc:creator>
  <cp:lastModifiedBy>孔莉</cp:lastModifiedBy>
  <dcterms:modified xsi:type="dcterms:W3CDTF">2026-07-07T04:19:04Z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2026-07-05T22:22:43Z</vt:filetime>
  </property>
  <property fmtid="{D5CDD505-2E9C-101B-9397-08002B2CF9AE}" pid="4" name="UsrData">
    <vt:lpwstr>6a4a68b0b33def001f6f5818wl</vt:lpwstr>
  </property>
  <property fmtid="{D5CDD505-2E9C-101B-9397-08002B2CF9AE}" pid="5" name="KSOTemplateDocerSaveRecord">
    <vt:lpwstr>eyJoZGlkIjoiMjI5MGJmZTExNGQ2YjM2ZWU3MjU5ODgzMmI0MzQ2NDkiLCJ1c2VySWQiOiIxNTM2MTM1MTUwIn0=</vt:lpwstr>
  </property>
  <property fmtid="{D5CDD505-2E9C-101B-9397-08002B2CF9AE}" pid="6" name="KSOProductBuildVer">
    <vt:lpwstr>2052-12.1.0.23122</vt:lpwstr>
  </property>
  <property fmtid="{D5CDD505-2E9C-101B-9397-08002B2CF9AE}" pid="7" name="ICV">
    <vt:lpwstr>83D92930F1424F07B7F012C683A51BBB_12</vt:lpwstr>
  </property>
</Properties>
</file>